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0332" w:rsidRPr="00D60332" w:rsidRDefault="00D60332" w:rsidP="00D60332">
      <w:pPr>
        <w:spacing w:after="0" w:line="240" w:lineRule="auto"/>
        <w:jc w:val="center"/>
        <w:outlineLvl w:val="0"/>
        <w:rPr>
          <w:rFonts w:ascii="Times New Roman" w:eastAsia="Times New Roman" w:hAnsi="Times New Roman" w:cs="Times New Roman"/>
          <w:b/>
          <w:bCs/>
          <w:kern w:val="36"/>
          <w:sz w:val="28"/>
          <w:szCs w:val="28"/>
          <w:lang w:eastAsia="uk-UA"/>
        </w:rPr>
      </w:pPr>
      <w:r>
        <w:rPr>
          <w:rFonts w:ascii="Times New Roman" w:eastAsia="Times New Roman" w:hAnsi="Times New Roman" w:cs="Times New Roman"/>
          <w:b/>
          <w:bCs/>
          <w:kern w:val="36"/>
          <w:sz w:val="28"/>
          <w:szCs w:val="28"/>
          <w:lang w:eastAsia="uk-UA"/>
        </w:rPr>
        <w:t xml:space="preserve">Тема 3. </w:t>
      </w:r>
      <w:r w:rsidRPr="00D60332">
        <w:rPr>
          <w:rFonts w:ascii="Times New Roman" w:eastAsia="Times New Roman" w:hAnsi="Times New Roman" w:cs="Times New Roman"/>
          <w:b/>
          <w:bCs/>
          <w:kern w:val="36"/>
          <w:sz w:val="28"/>
          <w:szCs w:val="28"/>
          <w:lang w:eastAsia="uk-UA"/>
        </w:rPr>
        <w:t>ПІЗНАВАЛЬНІ ПСИХІЧНІ ПРОЦЕСИ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Пізнання є однією з фундаментальних форм взаємодії людини з навколишнім світом. Людина не просто існує в певному природному та соціальному середовищі, а постійно отримує інформацію про нього, аналізує її, співвідносить із власним досвідом, запам’ятовує, осмислює, використовує для прийняття рішень і прогнозування подальших подій. Завдяки пізнавальній діяльності формується система знань людини про світ, інших людей і саму себе.</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Пізнавальна діяльність має складну психологічну структуру. Її основу становлять пізнавальні психічні процеси — відчуття, сприймання, увага, пам’ять, мислення та уява. Особливе місце в організації пізнавальної діяльності належить мові та мовленню, оскільки саме за допомогою </w:t>
      </w:r>
      <w:proofErr w:type="spellStart"/>
      <w:r w:rsidRPr="00D60332">
        <w:rPr>
          <w:rFonts w:ascii="Times New Roman" w:eastAsia="Times New Roman" w:hAnsi="Times New Roman" w:cs="Times New Roman"/>
          <w:sz w:val="28"/>
          <w:szCs w:val="28"/>
          <w:lang w:eastAsia="uk-UA"/>
        </w:rPr>
        <w:t>мовних</w:t>
      </w:r>
      <w:proofErr w:type="spellEnd"/>
      <w:r w:rsidRPr="00D60332">
        <w:rPr>
          <w:rFonts w:ascii="Times New Roman" w:eastAsia="Times New Roman" w:hAnsi="Times New Roman" w:cs="Times New Roman"/>
          <w:sz w:val="28"/>
          <w:szCs w:val="28"/>
          <w:lang w:eastAsia="uk-UA"/>
        </w:rPr>
        <w:t xml:space="preserve"> засобів людина може фіксувати результати пізнання, формувати поняття, передавати знання іншим людям, здійснювати складні розумові операції та зберігати суспільний досвід.</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Пізнавальні процеси не існують незалежно один від одного. У реальній діяльності вони утворюють єдину функціональну систему. Наприклад, коли студент слухає лекцію, він сприймає голос викладача, концентрує увагу на змісті повідомлення, співвідносить нову інформацію з тим, що вже зберігається в пам’яті, аналізує почуте за допомогою мислення, створює певні образи завдяки уяві та використовує мовлення для формулювання запитань або власних висновків. Порушення або недостатня ефективність одного з цих процесів може позначатися на результативності всієї пізнавальної діяльності.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Пізнання традиційно розглядають як процес, у якому можна умовно виокремити чуттєвий і раціональний рівні. Чуттєве пізнання забезпечується насамперед відчуттями та сприйманням. Завдяки їм людина отримує безпосередню інформацію про предмети та явища. Раціональне пізнання найбільш повно реалізується в мисленні, яке дозволяє виходити за межі безпосередньо сприйнятого, встановлювати приховані зв’язки, узагальнювати інформацію та відкривати закономірності. Однак цей поділ є умовним, адже в реальній психічній діяльності чуттєві та раціональні компоненти постійно взаємодіють.</w:t>
      </w: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1. Відчуття та сприймання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Початковим рівнем пізнавальної діяльності людини є отримання інформації про зовнішній світ і стан власного організму за допомогою органів чуття. Будь-яке складне знання зрештою пов’язане з інформацією, яку людина отримувала через зір, слух, дотик, нюх, смак, відчуття руху, положення тіла та внутрішнього стану організму.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Відчуття — це психічний процес відображення окремих властивостей предметів і явищ навколишньої дійсності, а також внутрішніх станів організму за умови безпосереднього впливу відповідних подразників на органи чуття.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 цьому визначенні принципово важливим є поняття «окремі властивості». Відчуття саме по собі не дає людині цілісного образу предмета. Воно повідомляє про певну його характеристику. Наприклад, зорові відчуття дозволяють отримати інформацію про колір, яскравість і деякі просторові характеристики об’єкта, слухові — про звуки, тактильні — про контакт із поверхнею, температурні — про тепло чи холод.</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 xml:space="preserve">Якщо людина бере до рук чашку гарячого чаю, одночасно виникає цілий комплекс </w:t>
      </w:r>
      <w:proofErr w:type="spellStart"/>
      <w:r w:rsidRPr="00D60332">
        <w:rPr>
          <w:rFonts w:ascii="Times New Roman" w:eastAsia="Times New Roman" w:hAnsi="Times New Roman" w:cs="Times New Roman"/>
          <w:sz w:val="28"/>
          <w:szCs w:val="28"/>
          <w:lang w:eastAsia="uk-UA"/>
        </w:rPr>
        <w:t>відчуттів</w:t>
      </w:r>
      <w:proofErr w:type="spellEnd"/>
      <w:r w:rsidRPr="00D60332">
        <w:rPr>
          <w:rFonts w:ascii="Times New Roman" w:eastAsia="Times New Roman" w:hAnsi="Times New Roman" w:cs="Times New Roman"/>
          <w:sz w:val="28"/>
          <w:szCs w:val="28"/>
          <w:lang w:eastAsia="uk-UA"/>
        </w:rPr>
        <w:t>. Вона бачить форму і колір чашки, відчуває її температуру та вагу, чує звук, коли ставить її на стіл, відчуває запах напою. Проте цілісний образ «чашки гарячого чаю» формується вже на рівні сприймання.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Відчуття мають надзвичайно важливе біологічне та психологічне значення. Вони забезпечують організм інформацією про зміни зовнішнього середовища, попереджають про потенційну небезпеку, дозволяють орієнтуватися у просторі, контролювати власні рухи та реагувати на зміни внутрішнього стану організму.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Фізіологічною основою </w:t>
      </w:r>
      <w:proofErr w:type="spellStart"/>
      <w:r w:rsidRPr="00D60332">
        <w:rPr>
          <w:rFonts w:ascii="Times New Roman" w:eastAsia="Times New Roman" w:hAnsi="Times New Roman" w:cs="Times New Roman"/>
          <w:sz w:val="28"/>
          <w:szCs w:val="28"/>
          <w:lang w:eastAsia="uk-UA"/>
        </w:rPr>
        <w:t>відчуттів</w:t>
      </w:r>
      <w:proofErr w:type="spellEnd"/>
      <w:r w:rsidRPr="00D60332">
        <w:rPr>
          <w:rFonts w:ascii="Times New Roman" w:eastAsia="Times New Roman" w:hAnsi="Times New Roman" w:cs="Times New Roman"/>
          <w:sz w:val="28"/>
          <w:szCs w:val="28"/>
          <w:lang w:eastAsia="uk-UA"/>
        </w:rPr>
        <w:t xml:space="preserve"> є діяльність складних сенсорних систем. Першою ланкою такої системи є рецептори — спеціалізовані структури, чутливі до певного виду фізичної або хімічної стимуляції. У результаті дії подразника виникають нервові сигнали, які передаються до центральної нервової системи та проходять подальше опрацювання.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Таким чином, відчуття не слід розуміти як простий механічний «відбиток» зовнішнього подразника. Навіть на первинному рівні сенсорна інформація проходить складну нервову обробку.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Залежно від того, звідки надходить інформація, відчуття можуть бути пов’язані із зовнішнім середовищем, положенням і рухом власного тіла або станом внутрішніх органів.</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Відчуття, що повідомляють про властивості зовнішнього світу, традиційно називають </w:t>
      </w:r>
      <w:proofErr w:type="spellStart"/>
      <w:r w:rsidRPr="00D60332">
        <w:rPr>
          <w:rFonts w:ascii="Times New Roman" w:eastAsia="Times New Roman" w:hAnsi="Times New Roman" w:cs="Times New Roman"/>
          <w:sz w:val="28"/>
          <w:szCs w:val="28"/>
          <w:lang w:eastAsia="uk-UA"/>
        </w:rPr>
        <w:t>екстероцептивними</w:t>
      </w:r>
      <w:proofErr w:type="spellEnd"/>
      <w:r w:rsidRPr="00D60332">
        <w:rPr>
          <w:rFonts w:ascii="Times New Roman" w:eastAsia="Times New Roman" w:hAnsi="Times New Roman" w:cs="Times New Roman"/>
          <w:sz w:val="28"/>
          <w:szCs w:val="28"/>
          <w:lang w:eastAsia="uk-UA"/>
        </w:rPr>
        <w:t xml:space="preserve">. До них належать зорові, слухові, нюхові, смакові, температурні та значна частина тактильних </w:t>
      </w:r>
      <w:proofErr w:type="spellStart"/>
      <w:r w:rsidRPr="00D60332">
        <w:rPr>
          <w:rFonts w:ascii="Times New Roman" w:eastAsia="Times New Roman" w:hAnsi="Times New Roman" w:cs="Times New Roman"/>
          <w:sz w:val="28"/>
          <w:szCs w:val="28"/>
          <w:lang w:eastAsia="uk-UA"/>
        </w:rPr>
        <w:t>відчуттів</w:t>
      </w:r>
      <w:proofErr w:type="spellEnd"/>
      <w:r w:rsidRPr="00D60332">
        <w:rPr>
          <w:rFonts w:ascii="Times New Roman" w:eastAsia="Times New Roman" w:hAnsi="Times New Roman" w:cs="Times New Roman"/>
          <w:sz w:val="28"/>
          <w:szCs w:val="28"/>
          <w:lang w:eastAsia="uk-UA"/>
        </w:rPr>
        <w:t>. Саме вони забезпечують основний потік інформації про предмети та явища, які оточують людину.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proofErr w:type="spellStart"/>
      <w:r w:rsidRPr="00D60332">
        <w:rPr>
          <w:rFonts w:ascii="Times New Roman" w:eastAsia="Times New Roman" w:hAnsi="Times New Roman" w:cs="Times New Roman"/>
          <w:sz w:val="28"/>
          <w:szCs w:val="28"/>
          <w:lang w:eastAsia="uk-UA"/>
        </w:rPr>
        <w:t>Пропріоцептивна</w:t>
      </w:r>
      <w:proofErr w:type="spellEnd"/>
      <w:r w:rsidRPr="00D60332">
        <w:rPr>
          <w:rFonts w:ascii="Times New Roman" w:eastAsia="Times New Roman" w:hAnsi="Times New Roman" w:cs="Times New Roman"/>
          <w:sz w:val="28"/>
          <w:szCs w:val="28"/>
          <w:lang w:eastAsia="uk-UA"/>
        </w:rPr>
        <w:t xml:space="preserve"> чутливість пов’язана з положенням тіла та його рухами. Людина зазвичай не замислюється над її значенням, однак без неї було б надзвичайно складно координувати рухи. Наприклад, людина може із заплющеними очима визначити приблизне положення власної руки. Це можливо завдяки сигналам від рецепторів м’язів, </w:t>
      </w:r>
      <w:proofErr w:type="spellStart"/>
      <w:r w:rsidRPr="00D60332">
        <w:rPr>
          <w:rFonts w:ascii="Times New Roman" w:eastAsia="Times New Roman" w:hAnsi="Times New Roman" w:cs="Times New Roman"/>
          <w:sz w:val="28"/>
          <w:szCs w:val="28"/>
          <w:lang w:eastAsia="uk-UA"/>
        </w:rPr>
        <w:t>сухожиль</w:t>
      </w:r>
      <w:proofErr w:type="spellEnd"/>
      <w:r w:rsidRPr="00D60332">
        <w:rPr>
          <w:rFonts w:ascii="Times New Roman" w:eastAsia="Times New Roman" w:hAnsi="Times New Roman" w:cs="Times New Roman"/>
          <w:sz w:val="28"/>
          <w:szCs w:val="28"/>
          <w:lang w:eastAsia="uk-UA"/>
        </w:rPr>
        <w:t xml:space="preserve"> і суглобів.</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proofErr w:type="spellStart"/>
      <w:r w:rsidRPr="00D60332">
        <w:rPr>
          <w:rFonts w:ascii="Times New Roman" w:eastAsia="Times New Roman" w:hAnsi="Times New Roman" w:cs="Times New Roman"/>
          <w:sz w:val="28"/>
          <w:szCs w:val="28"/>
          <w:lang w:eastAsia="uk-UA"/>
        </w:rPr>
        <w:t>Інтероцептивні</w:t>
      </w:r>
      <w:proofErr w:type="spellEnd"/>
      <w:r w:rsidRPr="00D60332">
        <w:rPr>
          <w:rFonts w:ascii="Times New Roman" w:eastAsia="Times New Roman" w:hAnsi="Times New Roman" w:cs="Times New Roman"/>
          <w:sz w:val="28"/>
          <w:szCs w:val="28"/>
          <w:lang w:eastAsia="uk-UA"/>
        </w:rPr>
        <w:t xml:space="preserve"> відчуття пов’язані зі станом внутрішнього середовища організму. Вони беруть участь у формуванні </w:t>
      </w:r>
      <w:proofErr w:type="spellStart"/>
      <w:r w:rsidRPr="00D60332">
        <w:rPr>
          <w:rFonts w:ascii="Times New Roman" w:eastAsia="Times New Roman" w:hAnsi="Times New Roman" w:cs="Times New Roman"/>
          <w:sz w:val="28"/>
          <w:szCs w:val="28"/>
          <w:lang w:eastAsia="uk-UA"/>
        </w:rPr>
        <w:t>відчуттів</w:t>
      </w:r>
      <w:proofErr w:type="spellEnd"/>
      <w:r w:rsidRPr="00D60332">
        <w:rPr>
          <w:rFonts w:ascii="Times New Roman" w:eastAsia="Times New Roman" w:hAnsi="Times New Roman" w:cs="Times New Roman"/>
          <w:sz w:val="28"/>
          <w:szCs w:val="28"/>
          <w:lang w:eastAsia="uk-UA"/>
        </w:rPr>
        <w:t xml:space="preserve"> голоду, спраги, внутрішнього дискомфорту та інших станів.</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Органи чуття не реагують однаково на будь-яку інтенсивність подразника. Для того щоб стимул був виявлений, його сила повинна досягти певного рівня. Мінімальну інтенсивність подразника, достатню для виникнення відчуття за певних умов, називають нижнім абсолютним порогом.</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Поряд із цим існує здатність помічати відмінності між подразниками. Наприклад, якщо до вантажу додати дуже малу вагу, людина може не відчути різниці. Коли зміна стане достатньою, вона буде помічена. Мінімальну зміну стимулу, яка може бути виявлена, характеризує поріг розрізнення.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Чутливість людини не є абсолютно сталою. Вона залежить від фізіологічного стану, віку, втоми, уваги, попереднього досвіду, особливостей середовища та інших чинників.</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Характерним явищем є сенсорна адаптація — зміна чутливості внаслідок тривалої дії подразника або зміни умов стимуляції. Якщо людина заходить із яскраво освітленого простору в темну кімнату, спочатку вона майже нічого не бачить. Через певний час зорова система пристосовується до темряви, і людина </w:t>
      </w:r>
      <w:r w:rsidRPr="00D60332">
        <w:rPr>
          <w:rFonts w:ascii="Times New Roman" w:eastAsia="Times New Roman" w:hAnsi="Times New Roman" w:cs="Times New Roman"/>
          <w:sz w:val="28"/>
          <w:szCs w:val="28"/>
          <w:lang w:eastAsia="uk-UA"/>
        </w:rPr>
        <w:lastRenderedPageBreak/>
        <w:t>починає розрізняти предмети. Подібні процеси спостерігаються і в інших сенсорних системах.</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Отже, відчуття є не просто фізіологічною реакцією на подразнення. Їх характеристики залежать від взаємодії зовнішніх умов і стану самої людини.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На основі сенсорної інформації формується складніший психічний процес — сприймання.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Сприймання — це психічний процес цілісного відображення предметів, явищ і ситуацій під час їх безпосереднього впливу на органи чуття.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Принципова відмінність між відчуттям і сприйманням полягає в тому, що відчуття відображає окремі властивості, тоді як сприймання забезпечує формування цілісного предметного образу.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Коли людина дивиться на дерево, вона не сприймає окремо зелений колір, вертикальну форму стовбура, контури гілок і рух листя. У її свідомості формується цілісний образ дерева. Причому людина не лише бачить певну конфігурацію зорових ознак, а й упізнає об’єкт, відносить його до певної категорії, може визначити його приблизний розмір, відстань до нього та інші характеристики.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Сприймання є активним процесом. Воно тісно пов’язане з руховою активністю, увагою, пам’яттю та мисленням. Людина не просто отримує сенсорну інформацію, а організовує її відповідно до попереднього досвіду та умов ситуації.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Однією з найважливіших характеристик сприймання є його предметність. Сенсорна інформація співвідноситься з певними предметами зовнішнього світу. Ми бачимо не просто кольори та контури, а стіл, книгу, людину, автомобіль.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Не менш важливою є цілісність сприймання. Навіть коли частина об’єкта прихована, людина часто продовжує сприймати його як цілісний. Якщо частину автомобіля закриває дерево, ми не вважаємо, що перед нами знаходиться лише половина автомобіля.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Структурність сприймання проявляється в тому, що людина сприймає не випадкову сукупність елементів, а їх організоване співвідношення.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Особливе значення має константність сприймання. Вона забезпечує відносну сталість образу предмета за зміни умов спостереження. Наприклад, коли людина відходить від нас, зображення на сітківці ока зменшується, але ми не робимо висновку, що сама людина стала меншою.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Сприймання також характеризується вибірковістю. У конкретний момент певний об’єкт стає основним предметом сприймання, тоді як інші утворюють фон. У переповненій аудиторії студент може зосередитися на голосі викладача, хоча одночасно присутні інші звуки.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Важливою характеристикою є осмисленість сприймання. Людина прагне не просто побачити або почути щось, а зрозуміти, що саме вона сприймає. Саме тому попередні знання істотно впливають на якість сприймання.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Залежність сприймання від минулого досвіду, знань, установок, інтересів та особливостей особистості традиційно пов’язують із поняттям апперцепції. Один і той самий об’єкт може привертати увагу різних людей до різних характеристик залежно від їхньої професії та досвіду. Розглядаючи будівлю, архітектор може насамперед звернути увагу на конструктивні та композиційні рішення, тоді як </w:t>
      </w:r>
      <w:r w:rsidRPr="00D60332">
        <w:rPr>
          <w:rFonts w:ascii="Times New Roman" w:eastAsia="Times New Roman" w:hAnsi="Times New Roman" w:cs="Times New Roman"/>
          <w:sz w:val="28"/>
          <w:szCs w:val="28"/>
          <w:lang w:eastAsia="uk-UA"/>
        </w:rPr>
        <w:lastRenderedPageBreak/>
        <w:t>людина без відповідної підготовки сприйматиме її переважно на рівні загального враження.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Це показує, що сприймання є результатом взаємодії актуальної сенсорної інформації та накопиченого досвіду.</w:t>
      </w:r>
    </w:p>
    <w:p w:rsid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2. Увага та її властивості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Навколишнє середовище містить значно більше інформації, ніж людина здатна детально опрацювати в один момент. У класі учень може одночасно бачити дошку, вчителя, однокласників, предмети на парті, чути пояснення, шум за вікном та розмови в коридорі. Однак ефективна діяльність потребує вибору тієї інформації, яка в конкретний момент має найбільше значення. Одним із механізмів такого вибору є увага.</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Увагу можна визначити як спрямованість і зосередженість психічної діяльності на певному об’єкті, інформації або діяльності. Вона забезпечує вибірковість психічних процесів та створює умови для більш ефективного опрацювання значущої інформації.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Увага тісно пов’язана з іншими пізнавальними процесами. Неуважність під час сприймання матеріалу може призвести до того, що інформація буде недостатньо опрацьована і, відповідно, погано запам’ятається. Саме тому ситуація, коли людина говорить «я </w:t>
      </w:r>
      <w:proofErr w:type="spellStart"/>
      <w:r w:rsidRPr="00D60332">
        <w:rPr>
          <w:rFonts w:ascii="Times New Roman" w:eastAsia="Times New Roman" w:hAnsi="Times New Roman" w:cs="Times New Roman"/>
          <w:sz w:val="28"/>
          <w:szCs w:val="28"/>
          <w:lang w:eastAsia="uk-UA"/>
        </w:rPr>
        <w:t>забув</w:t>
      </w:r>
      <w:proofErr w:type="spellEnd"/>
      <w:r w:rsidRPr="00D60332">
        <w:rPr>
          <w:rFonts w:ascii="Times New Roman" w:eastAsia="Times New Roman" w:hAnsi="Times New Roman" w:cs="Times New Roman"/>
          <w:sz w:val="28"/>
          <w:szCs w:val="28"/>
          <w:lang w:eastAsia="uk-UA"/>
        </w:rPr>
        <w:t>», іноді насправді означає, що інформація від самого початку не була належним чином закодована через недостатню увагу.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За характером організації традиційно розрізняють мимовільну, довільну та </w:t>
      </w:r>
      <w:proofErr w:type="spellStart"/>
      <w:r w:rsidRPr="00D60332">
        <w:rPr>
          <w:rFonts w:ascii="Times New Roman" w:eastAsia="Times New Roman" w:hAnsi="Times New Roman" w:cs="Times New Roman"/>
          <w:sz w:val="28"/>
          <w:szCs w:val="28"/>
          <w:lang w:eastAsia="uk-UA"/>
        </w:rPr>
        <w:t>післядовільну</w:t>
      </w:r>
      <w:proofErr w:type="spellEnd"/>
      <w:r w:rsidRPr="00D60332">
        <w:rPr>
          <w:rFonts w:ascii="Times New Roman" w:eastAsia="Times New Roman" w:hAnsi="Times New Roman" w:cs="Times New Roman"/>
          <w:sz w:val="28"/>
          <w:szCs w:val="28"/>
          <w:lang w:eastAsia="uk-UA"/>
        </w:rPr>
        <w:t xml:space="preserve"> увагу.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Мимовільна увага виникає без спеціального наміру. Її можуть викликати сильний звук, яскраве світло, раптовий рух, незвичайний предмет або інформація, яка має для людини особисте значення. Наприклад, несподіваний гучний звук автоматично привертає увагу.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Довільна увага має свідомий і цілеспрямований характер. Людина ставить перед собою завдання зосередитися на певній діяльності та докладає зусиль для підтримання концентрації. Саме довільна увага має особливо велике значення для навчання та професійної діяльності. Студент може продовжувати читати складний науковий текст не тому, що кожне речення викликає безпосередній інтерес, а тому, що розуміє необхідність його опрацювання.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proofErr w:type="spellStart"/>
      <w:r w:rsidRPr="00D60332">
        <w:rPr>
          <w:rFonts w:ascii="Times New Roman" w:eastAsia="Times New Roman" w:hAnsi="Times New Roman" w:cs="Times New Roman"/>
          <w:sz w:val="28"/>
          <w:szCs w:val="28"/>
          <w:lang w:eastAsia="uk-UA"/>
        </w:rPr>
        <w:t>Післядовільна</w:t>
      </w:r>
      <w:proofErr w:type="spellEnd"/>
      <w:r w:rsidRPr="00D60332">
        <w:rPr>
          <w:rFonts w:ascii="Times New Roman" w:eastAsia="Times New Roman" w:hAnsi="Times New Roman" w:cs="Times New Roman"/>
          <w:sz w:val="28"/>
          <w:szCs w:val="28"/>
          <w:lang w:eastAsia="uk-UA"/>
        </w:rPr>
        <w:t xml:space="preserve"> увага виникає тоді, коли діяльність, яка спочатку потребувала свідомого зусилля, поступово захоплює людину. Наприклад, спочатку студент змушує себе працювати над складною темою, але після того, як починає розуміти матеріал, процес стає цікавим, і концентрація підтримується без значного вольового напруження.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Увага характеризується низкою властивостей. Концентрація визначає ступінь зосередженості людини на певному об’єкті. Чим вищою є концентрація, тим менше сторонніх подразників втручаються в діяльність.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Стійкість уваги означає можливість зберігати спрямованість на певній діяльності протягом необхідного часу. Стійкість залежить не тільки від індивідуальних особливостей людини, але й від характеру завдання. Одноманітна діяльність зазвичай швидше спричиняє втому уваги, ніж змістовна активність, яка потребує розв’язання різноманітних завдань.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Переключення уваги полягає у перенесенні її з одного об’єкта або виду діяльності на інший. Ця властивість необхідна в багатьох професіях, де людина повинна швидко переходити між різними завданнями.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Розподіл уваги проявляється у здатності контролювати декілька компонентів діяльності. Водночас уявлення про необмежену «</w:t>
      </w:r>
      <w:proofErr w:type="spellStart"/>
      <w:r w:rsidRPr="00D60332">
        <w:rPr>
          <w:rFonts w:ascii="Times New Roman" w:eastAsia="Times New Roman" w:hAnsi="Times New Roman" w:cs="Times New Roman"/>
          <w:sz w:val="28"/>
          <w:szCs w:val="28"/>
          <w:lang w:eastAsia="uk-UA"/>
        </w:rPr>
        <w:t>багатозадачність</w:t>
      </w:r>
      <w:proofErr w:type="spellEnd"/>
      <w:r w:rsidRPr="00D60332">
        <w:rPr>
          <w:rFonts w:ascii="Times New Roman" w:eastAsia="Times New Roman" w:hAnsi="Times New Roman" w:cs="Times New Roman"/>
          <w:sz w:val="28"/>
          <w:szCs w:val="28"/>
          <w:lang w:eastAsia="uk-UA"/>
        </w:rPr>
        <w:t>» людини є спрощеним. Коли два завдання одночасно потребують значних когнітивних ресурсів, ефективність виконання часто знижується. Частина того, що суб’єктивно сприймається як одночасне виконання декількох завдань, насправді є швидким переключенням між ними.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Обсяг уваги характеризує кількість елементів, які можуть бути охоплені нею протягом короткого проміжку часу. При цьому організація матеріалу має велике значення. Інформацію, об’єднану у змістовні групи, людині легше охоплювати та опрацьовувати.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Ефективність уваги залежить від мотивації, фізичного стану, втоми, емоційного напруження, рівня складності завдання та кількості зовнішніх подразників. Сучасне інформаційне середовище створює додаткове навантаження на увагу через постійні повідомлення, соціальні мережі та швидке переключення між інформаційними потоками. Тому здатність свідомо організовувати власну увагу набуває особливого значення.</w:t>
      </w:r>
    </w:p>
    <w:p w:rsid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3. Пам’ять: види, процеси та закономірності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Пам’ять є необхідною умовою накопичення індивідуального досвіду. Без неї людина не могла б навчатися, упізнавати знайомих людей, користуватися мовою, виконувати професійні дії або усвідомлювати безперервність власного життя.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Пам’ять можна визначити як систему психічних процесів, що забезпечують кодування, збереження та подальше використання інформації й набутого досвіду.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Пам’ять не є своєрідним «сховищем», у якому інформація залишається абсолютно незмінною. Запам’ятовування та відтворення мають активний характер. Людина структурує інформацію, пов’язує її з уже відомим, а під час пригадування частково реконструює минулий досвід. Саме тому людські спогади можуть бути достатньо точними щодо одних характеристик події та неточними щодо інших.</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Основними процесами пам’яті є запам’ятовування, збереження, відтворення, впізнавання та забування.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Запам’ятовування забезпечує закріплення інформації. Воно може бути мимовільним, коли людина не ставить спеціальної мети щось запам’ятати, і довільним, коли така мета існує.</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Однак сама наявність наміру ще не гарантує ефективного засвоєння. Велике значення має характер роботи з матеріалом. Якщо інформація осмислюється, систематизується, співвідноситься з уже відомими фактами та використовується для розв’язання завдань, її запам’ятовування зазвичай стає значно ефективнішим.</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Збереження означає утримання інформації протягом певного часу. Воно є динамічним процесом: зміст може </w:t>
      </w:r>
      <w:proofErr w:type="spellStart"/>
      <w:r w:rsidRPr="00D60332">
        <w:rPr>
          <w:rFonts w:ascii="Times New Roman" w:eastAsia="Times New Roman" w:hAnsi="Times New Roman" w:cs="Times New Roman"/>
          <w:sz w:val="28"/>
          <w:szCs w:val="28"/>
          <w:lang w:eastAsia="uk-UA"/>
        </w:rPr>
        <w:t>уточнюватися</w:t>
      </w:r>
      <w:proofErr w:type="spellEnd"/>
      <w:r w:rsidRPr="00D60332">
        <w:rPr>
          <w:rFonts w:ascii="Times New Roman" w:eastAsia="Times New Roman" w:hAnsi="Times New Roman" w:cs="Times New Roman"/>
          <w:sz w:val="28"/>
          <w:szCs w:val="28"/>
          <w:lang w:eastAsia="uk-UA"/>
        </w:rPr>
        <w:t>, перебудовуватися, частково втрачатися або вступати у взаємодію з новою інформацією.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Відтворення полягає в актуалізації раніше засвоєного матеріалу. Людина може відтворити вивчений текст, згадати подію, формулу, ім’я або спосіб виконання певної дії.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Впізнавання відбувається тоді, коли об’єкт повторно сприймається і людина встановлює його зв’язок із попереднім досвідом. Зазвичай впізнати правильну відповідь легше, ніж самостійно її пригадати, тому завдання з вибором відповіді та завдання на самостійне відтворення перевіряють дещо різні аспекти засвоєння.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Забування є природною складовою функціонування пам’яті. Воно проявляється у зниженні доступності інформації або неможливості її відтворити в певний момент. Особливо швидко може втрачатися матеріал, який був засвоєний поверхово, не мав зрозумілої структури та надалі не використовувався.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Важливо враховувати явище інтерференції. Раніше вивчена інформація іноді перешкоджає засвоєнню нової, а нова — ускладнює відтворення попередньої. Це особливо помітно, коли людина вивчає схожий матеріал.</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За тривалістю утримання інформації говорять про сенсорну, короткочасну та довготривалу пам’ять. Сенсорні системи протягом дуже короткого часу утримують сліди стимуляції. Частина інформації отримує подальше опрацювання.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Короткочасне утримання дозволяє певний час зберігати обмежений обсяг інформації. Проте для складної пізнавальної діяльності особливо важливим є поняття робочої пам’яті. Робоча пам’ять забезпечує не тільки тимчасове утримання інформації, а й її активне використання. Коли людина розв’язує задачу подумки, читає складне речення або порівнює декілька аргументів, вона повинна тимчасово утримувати частину інформації доступною для поточного опрацювання.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Довготривала пам’ять забезпечує збереження знань і досвіду протягом тривалого часу. Її зміст надзвичайно різноманітний. Людина пам’ятає факти та поняття, події власного життя, набуті вміння та автоматизовані способи дій.</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Важливою умовою ефективного навчання є правильна організація запам’ятовування. Значно кращі результати дає не пасивне багаторазове перечитування, а активна робота з матеріалом. Якщо після прочитання студент намагається без підказки пояснити основну думку, відповісти на запитання або застосувати знання до конкретної ситуації, він активізує процеси відтворення.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Ефективним є і розподілення повторень у часі. Повернення до матеріалу через певні проміжки часу зазвичай сприяє більш стійкому довготривалому запам’ятовуванню, ніж спроба вивчити великий обсяг інформації за один вечір.</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Таким чином, якість пам’яті залежить не лише від природних індивідуальних особливостей, а й від способу організації пізнавальної діяльності.</w:t>
      </w:r>
    </w:p>
    <w:p w:rsid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4. Мислення та його форми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Мислення є найскладнішим пізнавальним процесом, завдяки якому людина може виходити за межі безпосередньо сприйнятої інформації. Ми можемо міркувати про минуле, якого не спостерігали, прогнозувати майбутні події, </w:t>
      </w:r>
      <w:r w:rsidRPr="00D60332">
        <w:rPr>
          <w:rFonts w:ascii="Times New Roman" w:eastAsia="Times New Roman" w:hAnsi="Times New Roman" w:cs="Times New Roman"/>
          <w:sz w:val="28"/>
          <w:szCs w:val="28"/>
          <w:lang w:eastAsia="uk-UA"/>
        </w:rPr>
        <w:lastRenderedPageBreak/>
        <w:t>досліджувати закономірності природи, аналізувати абстрактні поняття та розв’язувати проблеми.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Мислення — це психічний процес узагальненого та опосередкованого пізнання дійсності, спрямований на встановлення істотних </w:t>
      </w:r>
      <w:proofErr w:type="spellStart"/>
      <w:r w:rsidRPr="00D60332">
        <w:rPr>
          <w:rFonts w:ascii="Times New Roman" w:eastAsia="Times New Roman" w:hAnsi="Times New Roman" w:cs="Times New Roman"/>
          <w:sz w:val="28"/>
          <w:szCs w:val="28"/>
          <w:lang w:eastAsia="uk-UA"/>
        </w:rPr>
        <w:t>зв’язків</w:t>
      </w:r>
      <w:proofErr w:type="spellEnd"/>
      <w:r w:rsidRPr="00D60332">
        <w:rPr>
          <w:rFonts w:ascii="Times New Roman" w:eastAsia="Times New Roman" w:hAnsi="Times New Roman" w:cs="Times New Roman"/>
          <w:sz w:val="28"/>
          <w:szCs w:val="28"/>
          <w:lang w:eastAsia="uk-UA"/>
        </w:rPr>
        <w:t xml:space="preserve"> і відношень між предметами та явищами.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Опосередкованість означає, що людина може отримувати знання про певне явище не тільки через його безпосереднє сприймання, а й на основі інших відомих фактів. Лікар, наприклад, робить висновок про процеси в організмі на підставі симптомів і результатів досліджень. Слідчий відновлює можливий перебіг події за її слідами. Науковець робить висновки щодо явища на основі отриманих даних.</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Узагальнений характер мислення проявляється у здатності виділяти суттєві спільні характеристики предметів і явищ. Людина оперує не тільки конкретними об’єктами, а й поняттями «людина», «суспільство», «держава», «справедливість», «економіка», «психіка».</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Мислення здійснюється за допомогою низки взаємопов’язаних операцій. Аналіз дозволяє подумки розділити складне явище на елементи. Синтез, навпаки, забезпечує їх об’єднання в цілісну систему. Ці операції фактично взаємодоповнюють одна одну.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Порівняння дає можливість встановлювати подібності та відмінності. Без порівняння неможливі класифікація, оцінювання альтернатив і значна частина наукового пізнання.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Абстрагування дозволяє подумки відокремити певну властивість від інших характеристик предмета та зосередитися саме на ній. Узагальнення забезпечує перехід від окремих випадків до більш широких категорій. Конкретизація, навпаки, дозволяє показати, як загальне положення проявляється у конкретній ситуації.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Основними логічними формами мислення традиційно вважають поняття, судження та умовивід.</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Поняття є формою мислення, у якій відображаються загальні та істотні ознаки певного класу предметів або явищ. Засвоєння понять має величезне значення для освіти. Знати термін ще не означає володіти поняттям. Необхідно розуміти його зміст, істотні ознаки, зв’язки з іншими поняттями та межі застосування.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Судження є формою думки, в якій щось стверджується або заперечується щодо предметів, явищ, їх властивостей чи відношень.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Умовивід дозволяє отримати нове судження на основі інших суджень. Умовиводи лежать в основі аргументації та логічного доведення.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Залежно від характеру діяльності виділяють різні види мислення. Наочно-дійове мислення реалізується переважно через практичні операції з предметами. Особливо яскраво воно проявляється на ранніх етапах розвитку дитини, але зберігає значення і в діяльності дорослого.</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Наочно-образне мислення спирається на образи. Воно важливе для художньої, конструкторської, архітектурної та багатьох інших видів діяльності.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Словесно-логічне мислення здійснюється переважно за допомогою понять і логічних відношень. Саме воно забезпечує можливість складного теоретичного аналізу.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Важливою характеристикою зрілого мислення є критичність. Критичне мислення передбачає готовність перевіряти інформацію, аналізувати аргументацію, відокремлювати факти від припущень, виявляти логічні помилки та переглядати власні висновки за появи переконливіших доказів.</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У сучасному суспільстві критичне мислення набуває особливого значення через надзвичайно великий обсяг інформації. Доступність інформації сама по собі не гарантує її достовірності. Людина повинна навчитися оцінювати джерела, порівнювати відомості та не робити висновків лише на підставі </w:t>
      </w:r>
      <w:proofErr w:type="spellStart"/>
      <w:r w:rsidRPr="00D60332">
        <w:rPr>
          <w:rFonts w:ascii="Times New Roman" w:eastAsia="Times New Roman" w:hAnsi="Times New Roman" w:cs="Times New Roman"/>
          <w:sz w:val="28"/>
          <w:szCs w:val="28"/>
          <w:lang w:eastAsia="uk-UA"/>
        </w:rPr>
        <w:t>емоційно</w:t>
      </w:r>
      <w:proofErr w:type="spellEnd"/>
      <w:r w:rsidRPr="00D60332">
        <w:rPr>
          <w:rFonts w:ascii="Times New Roman" w:eastAsia="Times New Roman" w:hAnsi="Times New Roman" w:cs="Times New Roman"/>
          <w:sz w:val="28"/>
          <w:szCs w:val="28"/>
          <w:lang w:eastAsia="uk-UA"/>
        </w:rPr>
        <w:t xml:space="preserve"> привабливого повідомлення.</w:t>
      </w:r>
    </w:p>
    <w:p w:rsidR="00D60332" w:rsidRPr="00D60332" w:rsidRDefault="00D60332" w:rsidP="00D60332">
      <w:pPr>
        <w:spacing w:after="0" w:line="240" w:lineRule="auto"/>
        <w:ind w:firstLine="567"/>
        <w:jc w:val="both"/>
        <w:outlineLvl w:val="0"/>
        <w:rPr>
          <w:rFonts w:ascii="Times New Roman" w:eastAsia="Times New Roman" w:hAnsi="Times New Roman" w:cs="Times New Roman"/>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5. Уява та творчість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Пізнавальна діяльність людини не обмежується відображенням того, що вже існує або існувало раніше. Людина здатна подумки створювати образи майбутніх ситуацій, моделювати те, чого ще ніколи не бачила, проектувати нові предмети, формувати ідеї та передбачати можливі результати своїх дій. Цю функцію значною мірою забезпечує уява.</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Уява — це психічний процес створення нових образів і моделей шляхом перетворення, комбінування та переосмислення елементів попереднього досвіду.</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Навіть найфантастичніший образ створюється не з абсолютної порожнечі. Людина використовує елементи раніше отриманого досвіду, але поєднує та трансформує їх у новий спосіб.</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Уява має надзвичайно велике практичне значення. Перед початком складної діяльності людина часто спочатку створює образ бажаного результату. Архітектор уявляє споруду, інженер — роботу майбутнього механізму, викладач — структуру заняття, підприємець — можливий розвиток </w:t>
      </w:r>
      <w:proofErr w:type="spellStart"/>
      <w:r w:rsidRPr="00D60332">
        <w:rPr>
          <w:rFonts w:ascii="Times New Roman" w:eastAsia="Times New Roman" w:hAnsi="Times New Roman" w:cs="Times New Roman"/>
          <w:sz w:val="28"/>
          <w:szCs w:val="28"/>
          <w:lang w:eastAsia="uk-UA"/>
        </w:rPr>
        <w:t>проєкту</w:t>
      </w:r>
      <w:proofErr w:type="spellEnd"/>
      <w:r w:rsidRPr="00D60332">
        <w:rPr>
          <w:rFonts w:ascii="Times New Roman" w:eastAsia="Times New Roman" w:hAnsi="Times New Roman" w:cs="Times New Roman"/>
          <w:sz w:val="28"/>
          <w:szCs w:val="28"/>
          <w:lang w:eastAsia="uk-UA"/>
        </w:rPr>
        <w:t>.</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Таким чином, уява бере участь у прогнозуванні та плануванні діяльності.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Відтворювальна уява допомагає створювати образи на основі описів, креслень, схем або карт. Коли людина читає художній твір, вона формує образи персонажів і місця подій, хоча автор не може передати кожну деталь.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Творча уява передбачає створення нових образів, задумів і способів діяльності. Вона безпосередньо пов’язана з творчістю.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Творчість — це діяльність, результатом якої є створення певного нового та значущого продукту, ідеї або способу розв’язання проблеми. При цьому творчість не обмежується мистецтвом. Вона може проявлятися в науці, техніці, освіті, управлінні, повсякденному житті.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Творчий процес потребує не лише багатої уяви, але й знань, критичного мислення, наполегливості та здатності перевіряти ідеї. Оригінальна ідея сама по собі ще не гарантує успішного результату. Вона повинна бути оцінена, уточнена та, якщо це можливо, реалізована.</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Особливою формою уяви є мрія. Вона спрямована на створення образу бажаного майбутнього. Мрія може виконувати мотиваційну функцію, якщо пов’язана з реальними цілями та спонукає людину до діяльності.</w:t>
      </w:r>
    </w:p>
    <w:p w:rsidR="00D60332" w:rsidRPr="00D60332" w:rsidRDefault="00D60332" w:rsidP="00D60332">
      <w:pPr>
        <w:spacing w:after="0" w:line="240" w:lineRule="auto"/>
        <w:ind w:firstLine="567"/>
        <w:jc w:val="both"/>
        <w:outlineLvl w:val="0"/>
        <w:rPr>
          <w:rFonts w:ascii="Times New Roman" w:eastAsia="Times New Roman" w:hAnsi="Times New Roman" w:cs="Times New Roman"/>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6. Мова і мовлення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Розвиток людського пізнання нерозривно пов’язаний із мовою. Завдяки мові людина може не тільки повідомляти іншим про свої думки, а й засвоювати накопичений людством досвід.</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Необхідно розрізняти поняття мови та мовлення.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Мова є суспільно сформованою системою знаків, значень і правил їх поєднання, що використовується для спілкування, пізнання, збереження та передавання інформації.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Мовлення є конкретним процесом використання мови людиною.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Мова має суспільно-історичний характер. Людина не створює власну </w:t>
      </w:r>
      <w:proofErr w:type="spellStart"/>
      <w:r w:rsidRPr="00D60332">
        <w:rPr>
          <w:rFonts w:ascii="Times New Roman" w:eastAsia="Times New Roman" w:hAnsi="Times New Roman" w:cs="Times New Roman"/>
          <w:sz w:val="28"/>
          <w:szCs w:val="28"/>
          <w:lang w:eastAsia="uk-UA"/>
        </w:rPr>
        <w:t>мовну</w:t>
      </w:r>
      <w:proofErr w:type="spellEnd"/>
      <w:r w:rsidRPr="00D60332">
        <w:rPr>
          <w:rFonts w:ascii="Times New Roman" w:eastAsia="Times New Roman" w:hAnsi="Times New Roman" w:cs="Times New Roman"/>
          <w:sz w:val="28"/>
          <w:szCs w:val="28"/>
          <w:lang w:eastAsia="uk-UA"/>
        </w:rPr>
        <w:t xml:space="preserve"> систему з нуля, а засвоює мову певної спільноти. Натомість мовлення має виразні індивідуальні характеристики. Люди відрізняються словниковим запасом, темпом мовлення, особливостями побудови висловлювань, стилем та інтонацією.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Найочевиднішою функцією мовлення є комунікативна. За його допомогою люди обмінюються інформацією, координують спільну діяльність, висловлюють прохання, ставлять запитання, аргументують власну позицію.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Однак функції мовлення значно ширші. Воно відіграє важливу роль у пізнавальній діяльності. Завдяки словам людина може позначати об’єкти та явища, формувати поняття, фіксувати результати аналізу та будувати складні системи знань.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Мовлення виконує також регулятивну функцію. За допомогою </w:t>
      </w:r>
      <w:proofErr w:type="spellStart"/>
      <w:r w:rsidRPr="00D60332">
        <w:rPr>
          <w:rFonts w:ascii="Times New Roman" w:eastAsia="Times New Roman" w:hAnsi="Times New Roman" w:cs="Times New Roman"/>
          <w:sz w:val="28"/>
          <w:szCs w:val="28"/>
          <w:lang w:eastAsia="uk-UA"/>
        </w:rPr>
        <w:t>мовних</w:t>
      </w:r>
      <w:proofErr w:type="spellEnd"/>
      <w:r w:rsidRPr="00D60332">
        <w:rPr>
          <w:rFonts w:ascii="Times New Roman" w:eastAsia="Times New Roman" w:hAnsi="Times New Roman" w:cs="Times New Roman"/>
          <w:sz w:val="28"/>
          <w:szCs w:val="28"/>
          <w:lang w:eastAsia="uk-UA"/>
        </w:rPr>
        <w:t xml:space="preserve"> засобів людина може організовувати не лише поведінку інших, а й власну діяльність. Внутрішні словесні інструкції допомагають планувати послідовність дій, контролювати виконання завдання та оцінювати результат.</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Виділяють усне та писемне мовлення. Усне мовлення безпосередньо пов’язане зі звуковою формою мови. Велике значення в ньому мають інтонація, темп, паузи та наголоси.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Писемне мовлення фіксується за допомогою графічних знаків. Воно зазвичай потребує більшої структурованості та точності, оскільки автор не завжди має можливість негайно уточнити зміст повідомлення для читача.</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Усне мовлення може мати діалогічну та монологічну форму. Діалог передбачає активну взаємодію співрозмовників, коли репліки одного учасника залежать від висловлювань іншого. Монологічне мовлення є розгорнутим і відносно самостійним висловлюванням однієї людини. Прикладами можуть бути доповідь, лекція або публічний виступ.</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Особливе місце займає внутрішнє мовлення. Воно безпосередньо не спрямоване на зовнішнього співрозмовника та бере участь у мисленні, плануванні й саморегуляції.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Мова і мислення перебувають у складній взаємодії. За допомогою </w:t>
      </w:r>
      <w:proofErr w:type="spellStart"/>
      <w:r w:rsidRPr="00D60332">
        <w:rPr>
          <w:rFonts w:ascii="Times New Roman" w:eastAsia="Times New Roman" w:hAnsi="Times New Roman" w:cs="Times New Roman"/>
          <w:sz w:val="28"/>
          <w:szCs w:val="28"/>
          <w:lang w:eastAsia="uk-UA"/>
        </w:rPr>
        <w:t>мовних</w:t>
      </w:r>
      <w:proofErr w:type="spellEnd"/>
      <w:r w:rsidRPr="00D60332">
        <w:rPr>
          <w:rFonts w:ascii="Times New Roman" w:eastAsia="Times New Roman" w:hAnsi="Times New Roman" w:cs="Times New Roman"/>
          <w:sz w:val="28"/>
          <w:szCs w:val="28"/>
          <w:lang w:eastAsia="uk-UA"/>
        </w:rPr>
        <w:t xml:space="preserve"> засобів людина може закріплювати поняття, формулювати судження та передавати результати мислення іншим. Водночас мислення не можна повністю звести до мовлення, оскільки певні розумові процеси можуть мати образний, просторовий або інший невербальний характер.</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Розвиток мовлення безпосередньо впливає на пізнавальні можливості особистості. Людині, яка володіє багатим словниковим запасом і здатна точно використовувати поняття, легше формулювати складні думки, аналізувати інформацію та аргументувати власні висновки.</w:t>
      </w: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p>
    <w:p w:rsid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p>
    <w:p w:rsidR="00D60332" w:rsidRPr="00D60332" w:rsidRDefault="00D60332" w:rsidP="00D60332">
      <w:pPr>
        <w:spacing w:after="0" w:line="240" w:lineRule="auto"/>
        <w:ind w:firstLine="567"/>
        <w:jc w:val="both"/>
        <w:outlineLvl w:val="0"/>
        <w:rPr>
          <w:rFonts w:ascii="Times New Roman" w:eastAsia="Times New Roman" w:hAnsi="Times New Roman" w:cs="Times New Roman"/>
          <w:b/>
          <w:bCs/>
          <w:kern w:val="36"/>
          <w:sz w:val="28"/>
          <w:szCs w:val="28"/>
          <w:lang w:eastAsia="uk-UA"/>
        </w:rPr>
      </w:pPr>
      <w:r w:rsidRPr="00D60332">
        <w:rPr>
          <w:rFonts w:ascii="Times New Roman" w:eastAsia="Times New Roman" w:hAnsi="Times New Roman" w:cs="Times New Roman"/>
          <w:b/>
          <w:bCs/>
          <w:kern w:val="36"/>
          <w:sz w:val="28"/>
          <w:szCs w:val="28"/>
          <w:lang w:eastAsia="uk-UA"/>
        </w:rPr>
        <w:t>7. Роль пізнавальних процесів у діяльності людини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Пізнавальні психічні процеси не можна розглядати лише як теоретичні психологічні категорії. Вони забезпечують практично кожну форму людської діяльності — від виконання найпростіших побутових дій до складної наукової та професійної роботи.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Відчуття створюють первинний канал отримання інформації. Сприймання перетворює різноманітні сенсорні сигнали на цілісні предметні образи. Увага дозволяє вибрати серед великої кількості інформації ту, яка відповідає актуальним цілям людини. Пам’ять забезпечує зв’язок поточної діяльності з попереднім досвідом. Мислення дозволяє зрозуміти ситуацію, встановити причинно-наслідкові зв’язки та знайти способи розв’язання проблем. Уява дає можливість передбачити результат ще до початку практичних дій. Мова і мовлення забезпечують оформлення та передавання результатів пізнання.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Особливо чітко взаємозв’язок пізнавальних процесів можна простежити на прикладі навчальної діяльності.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Коли студент читає підручник, його зорова система отримує інформацію про графічні символи. Проте простого бачення тексту недостатньо. Необхідно розпізнати слова та речення, тобто організувати сенсорну інформацію на рівні сприймання. Для того щоб опрацювати зміст, студент повинен зосередити увагу на тексті. Якщо увага постійно переключається на телефон або сторонні розмови, ефективність засвоєння знижується.</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Прочитана інформація певний час утримується в робочій пам’яті та співвідноситься з раніше засвоєними знаннями. Мислення дозволяє зрозуміти зміст, визначити основну думку, встановити причинні зв’язки та зробити висновки. Уява може допомогти створити образ описаного процесу. Нарешті, коли студент переказує матеріал, він використовує мовлення для відтворення та структурування знань.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Таким чином, успішне навчання залежить не від якогось одного пізнавального процесу, а від їх узгодженої взаємодії.</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Подібна ситуація спостерігається у професійній діяльності. Практично кожна професія висуває певні вимоги до пізнавальної сфери людини. Для водія особливо важливими є точність сприймання просторової ситуації, концентрація та переключення уваги, швидкість прийняття рішень. Для лікаря необхідними є професійна пам’ять, спостережливість, аналітичне мислення та здатність інтегрувати різні джерела інформації. Для вчителя важливі розподіл уваги, пам’ять, мовлення та гнучкість мислення. Для науковця особливого значення набувають критичне мислення, творча уява, здатність формулювати проблеми та аналізувати докази.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 xml:space="preserve">Пізнавальні процеси мають важливе значення і для спілкування. Щоб зрозуміти іншу людину, необхідно почути або прочитати її повідомлення, зосередити увагу на його змісті, </w:t>
      </w:r>
      <w:proofErr w:type="spellStart"/>
      <w:r w:rsidRPr="00D60332">
        <w:rPr>
          <w:rFonts w:ascii="Times New Roman" w:eastAsia="Times New Roman" w:hAnsi="Times New Roman" w:cs="Times New Roman"/>
          <w:sz w:val="28"/>
          <w:szCs w:val="28"/>
          <w:lang w:eastAsia="uk-UA"/>
        </w:rPr>
        <w:t>співвіднести</w:t>
      </w:r>
      <w:proofErr w:type="spellEnd"/>
      <w:r w:rsidRPr="00D60332">
        <w:rPr>
          <w:rFonts w:ascii="Times New Roman" w:eastAsia="Times New Roman" w:hAnsi="Times New Roman" w:cs="Times New Roman"/>
          <w:sz w:val="28"/>
          <w:szCs w:val="28"/>
          <w:lang w:eastAsia="uk-UA"/>
        </w:rPr>
        <w:t xml:space="preserve"> інформацію з контекстом і попереднім досвідом, осмислити значення сказаного та сформулювати відповідь.</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Особливо складним є процес прийняття рішень. Перед тим як зробити вибір, людина повинна отримати інформацію, визначити, яка її частина є суттєвою, пригадати відповідний попередній досвід, порівняти альтернативи та спрогнозувати можливі наслідки. Тому якість рішення безпосередньо залежить від особливостей функціонування пізнавальної сфери.</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lastRenderedPageBreak/>
        <w:t>Водночас важливо розуміти, що пізнавальні процеси людини мають певні обмеження. Сприймання може залежати від контексту та очікувань. Увага має обмежений ресурс. Пам’ять не забезпечує абсолютно точного відтворення кожної події. Мислення може зазнавати впливу когнітивних упереджень. Усвідомлення цих обмежень є важливим для формування психологічної культури особистості.</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Розвиток пізнавальної сфери продовжується протягом життя. Навчання, професійна діяльність, читання, розв’язання інтелектуальних завдань, творчість, освоєння нових навичок і постійне розширення досвіду сприяють формуванню ефективніших стратегій роботи з інформацією.</w:t>
      </w:r>
    </w:p>
    <w:p w:rsidR="00D60332" w:rsidRPr="00D60332" w:rsidRDefault="00D60332" w:rsidP="00D60332">
      <w:pPr>
        <w:spacing w:after="0" w:line="240" w:lineRule="auto"/>
        <w:ind w:firstLine="567"/>
        <w:jc w:val="both"/>
        <w:rPr>
          <w:rFonts w:ascii="Times New Roman" w:eastAsia="Times New Roman" w:hAnsi="Times New Roman" w:cs="Times New Roman"/>
          <w:sz w:val="28"/>
          <w:szCs w:val="28"/>
          <w:lang w:eastAsia="uk-UA"/>
        </w:rPr>
      </w:pPr>
      <w:r w:rsidRPr="00D60332">
        <w:rPr>
          <w:rFonts w:ascii="Times New Roman" w:eastAsia="Times New Roman" w:hAnsi="Times New Roman" w:cs="Times New Roman"/>
          <w:sz w:val="28"/>
          <w:szCs w:val="28"/>
          <w:lang w:eastAsia="uk-UA"/>
        </w:rPr>
        <w:t>Пізнавальні процеси є основою свідомої та цілеспрямованої діяльності людини. Вони дозволяють не тільки пристосовуватися до навколишнього середовища, а й активно його перетворювати.</w:t>
      </w:r>
    </w:p>
    <w:p w:rsidR="009D2552" w:rsidRPr="00D60332" w:rsidRDefault="009D2552" w:rsidP="00D60332">
      <w:pPr>
        <w:spacing w:after="0" w:line="240" w:lineRule="auto"/>
        <w:ind w:firstLine="567"/>
        <w:jc w:val="both"/>
        <w:rPr>
          <w:rFonts w:ascii="Times New Roman" w:hAnsi="Times New Roman" w:cs="Times New Roman"/>
          <w:sz w:val="28"/>
          <w:szCs w:val="28"/>
        </w:rPr>
      </w:pPr>
      <w:bookmarkStart w:id="0" w:name="_GoBack"/>
      <w:bookmarkEnd w:id="0"/>
    </w:p>
    <w:sectPr w:rsidR="009D2552" w:rsidRPr="00D6033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332"/>
    <w:rsid w:val="00947B20"/>
    <w:rsid w:val="00971870"/>
    <w:rsid w:val="009D2552"/>
    <w:rsid w:val="00D603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4849"/>
  <w15:chartTrackingRefBased/>
  <w15:docId w15:val="{360C6B13-1147-4750-B2E6-F8735A914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6033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11</Pages>
  <Words>19037</Words>
  <Characters>10852</Characters>
  <Application>Microsoft Office Word</Application>
  <DocSecurity>0</DocSecurity>
  <Lines>90</Lines>
  <Paragraphs>59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29830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Дика Олена Сергіївна</dc:creator>
  <cp:keywords/>
  <dc:description/>
  <cp:lastModifiedBy>Дика Олена Сергіївна</cp:lastModifiedBy>
  <cp:revision>1</cp:revision>
  <dcterms:created xsi:type="dcterms:W3CDTF">2026-10-02T11:11:00Z</dcterms:created>
  <dcterms:modified xsi:type="dcterms:W3CDTF">2026-10-02T11:13:00Z</dcterms:modified>
</cp:coreProperties>
</file>