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A67" w:rsidRPr="007A5A67" w:rsidRDefault="007A5A67" w:rsidP="007A5A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Практичне заняття 3</w:t>
      </w:r>
    </w:p>
    <w:p w:rsidR="00A719EB" w:rsidRPr="007A5A67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Дисципліна: «Гнучке управління </w:t>
      </w:r>
      <w:r w:rsidRPr="007A5A67">
        <w:rPr>
          <w:rFonts w:ascii="Times New Roman" w:hAnsi="Times New Roman" w:cs="Times New Roman"/>
          <w:b/>
          <w:bCs/>
          <w:noProof/>
          <w:sz w:val="28"/>
          <w:szCs w:val="28"/>
        </w:rPr>
        <w:t>проєктами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719EB" w:rsidRPr="007A5A67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Тема: «</w:t>
      </w:r>
      <w:r w:rsidR="009A00A0"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Обґрунтування доцільності </w:t>
      </w:r>
      <w:r w:rsidR="009A00A0" w:rsidRPr="007A5A67">
        <w:rPr>
          <w:rFonts w:ascii="Times New Roman" w:hAnsi="Times New Roman" w:cs="Times New Roman"/>
          <w:b/>
          <w:bCs/>
          <w:noProof/>
          <w:sz w:val="28"/>
          <w:szCs w:val="28"/>
        </w:rPr>
        <w:t>проєкту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A00A0" w:rsidRPr="007A5A67" w:rsidRDefault="009A00A0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00A0" w:rsidRPr="007A5A67" w:rsidRDefault="00B91C19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Кейс</w:t>
      </w:r>
      <w:r w:rsidR="009A00A0"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1. </w:t>
      </w:r>
      <w:r w:rsidR="009A00A0"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Заповнення </w:t>
      </w:r>
      <w:proofErr w:type="spellStart"/>
      <w:r w:rsidR="009A00A0" w:rsidRPr="007A5A67">
        <w:rPr>
          <w:rFonts w:ascii="Times New Roman" w:hAnsi="Times New Roman" w:cs="Times New Roman"/>
          <w:b/>
          <w:bCs/>
          <w:sz w:val="28"/>
          <w:szCs w:val="28"/>
        </w:rPr>
        <w:t>Lean</w:t>
      </w:r>
      <w:proofErr w:type="spellEnd"/>
      <w:r w:rsidR="009A00A0"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A00A0" w:rsidRPr="007A5A67">
        <w:rPr>
          <w:rFonts w:ascii="Times New Roman" w:hAnsi="Times New Roman" w:cs="Times New Roman"/>
          <w:b/>
          <w:bCs/>
          <w:sz w:val="28"/>
          <w:szCs w:val="28"/>
        </w:rPr>
        <w:t>Canvas</w:t>
      </w:r>
      <w:proofErr w:type="spellEnd"/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у</w:t>
      </w:r>
      <w:r w:rsidRPr="007A5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6857"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URL: 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>https://miro.com/</w:t>
      </w:r>
    </w:p>
    <w:p w:rsidR="00A719EB" w:rsidRPr="007A5A67" w:rsidRDefault="009A00A0" w:rsidP="009A00A0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5A67">
        <w:rPr>
          <w:rFonts w:ascii="Times New Roman" w:hAnsi="Times New Roman" w:cs="Times New Roman"/>
          <w:bCs/>
          <w:sz w:val="28"/>
          <w:szCs w:val="28"/>
        </w:rPr>
        <w:t xml:space="preserve">Оберіть 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7A5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5A67">
        <w:rPr>
          <w:rFonts w:ascii="Times New Roman" w:hAnsi="Times New Roman" w:cs="Times New Roman"/>
          <w:bCs/>
          <w:sz w:val="28"/>
          <w:szCs w:val="28"/>
        </w:rPr>
        <w:t>‒</w:t>
      </w:r>
      <w:r w:rsidRPr="007A5A67">
        <w:rPr>
          <w:rFonts w:ascii="Times New Roman" w:hAnsi="Times New Roman" w:cs="Times New Roman"/>
          <w:bCs/>
          <w:sz w:val="28"/>
          <w:szCs w:val="28"/>
        </w:rPr>
        <w:t xml:space="preserve"> це може бути ідея майбутнього 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стартапу</w:t>
      </w:r>
      <w:proofErr w:type="spellEnd"/>
      <w:r w:rsidRPr="007A5A67">
        <w:rPr>
          <w:rFonts w:ascii="Times New Roman" w:hAnsi="Times New Roman" w:cs="Times New Roman"/>
          <w:bCs/>
          <w:sz w:val="28"/>
          <w:szCs w:val="28"/>
        </w:rPr>
        <w:t>, діючого мікробізнесу, мобільного додатку, локального сервісу чи виробництва.</w:t>
      </w:r>
    </w:p>
    <w:p w:rsidR="009A00A0" w:rsidRPr="007A5A67" w:rsidRDefault="009A00A0" w:rsidP="009A00A0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Послідовно заповніть усі 9 блоків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Lean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Canvas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8"/>
        <w:gridCol w:w="2514"/>
        <w:gridCol w:w="6657"/>
      </w:tblGrid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Елемент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Lean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Canvas</w:t>
            </w:r>
            <w:proofErr w:type="spellEnd"/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Що потрібно зазначити</w:t>
            </w:r>
          </w:p>
        </w:tc>
      </w:tr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Проблема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Problem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Визначте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1–3 основні проблеми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які існують у потенційних споживачів і які має вирішувати ва</w:t>
            </w:r>
            <w:bookmarkStart w:id="0" w:name="_GoBack"/>
            <w:bookmarkEnd w:id="0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ш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Проблеми повинні бути конкретними, а не загальними.</w:t>
            </w:r>
          </w:p>
        </w:tc>
      </w:tr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Сегменти споживачів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Customer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Segments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Визначте,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для кого створюється продукт або послуга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Опишіть основні групи потенційних клієнтів. За можливості визначте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ранніх користувачів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Early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Adopters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7A5A6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‒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тих, хто найімовірніше скористається рішенням першим.</w:t>
            </w:r>
          </w:p>
        </w:tc>
      </w:tr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Унікальна ціннісна пропозиція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Unique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Value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Proposition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Сформулюйте,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яку основну цінність отримує клієнт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чому він має обрати саме ваше рішення. Бажано сформулювати пропозицію одним коротким і зрозумілим реченням.</w:t>
            </w:r>
          </w:p>
        </w:tc>
      </w:tr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Рішення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Solution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Запропонуйте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конкретне рішення визначених проблем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продукт, послугу, функції мобільного додатку, сервіс тощо. Не потрібно детально описувати весь продукт </w:t>
            </w:r>
            <w:r w:rsidRPr="007A5A6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‒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достатньо ключових характеристик.</w:t>
            </w:r>
          </w:p>
        </w:tc>
      </w:tr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Канали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Channels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Визначте,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як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проєкт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буде знаходити та залучати клієнтів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через які канали продукт/послуга буде до них доходити. Наприклад: соціальні мережі, сайт, мобільний застосунок, реклама, партнерства,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офлайн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-точки продажу.</w:t>
            </w:r>
          </w:p>
        </w:tc>
      </w:tr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Потоки доходів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Revenue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Streams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Визначте,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за що і як клієнти платитимуть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Наприклад: одноразова купівля, підписка, комісія, плата за послугу,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freemium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-модель тощо.</w:t>
            </w:r>
          </w:p>
        </w:tc>
      </w:tr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Структура витрат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Cost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Structure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Зазначте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основні витрати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необхідні для реалізації та функціонування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 розробка, обладнання, матеріали, зарплата, маркетинг, оренда, програмне забезпечення тощо.</w:t>
            </w:r>
          </w:p>
        </w:tc>
      </w:tr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Ключові показники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Key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Metrics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Визначте,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за якими показниками ви будете оцінювати успішність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проєкту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Наприклад: кількість користувачів, кількість замовлень, конверсія, повторні покупки, середній чек, рівень утримання клієнтів.</w:t>
            </w:r>
          </w:p>
        </w:tc>
      </w:tr>
      <w:tr w:rsidR="00B91C19" w:rsidRPr="007A5A67" w:rsidTr="00B91C19">
        <w:tc>
          <w:tcPr>
            <w:tcW w:w="458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2514" w:type="dxa"/>
            <w:vAlign w:val="center"/>
          </w:tcPr>
          <w:p w:rsidR="00B91C19" w:rsidRPr="009A00A0" w:rsidRDefault="00B91C19" w:rsidP="00B91C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Несправедлива конкурентна перевага (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Unfair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Advantage</w:t>
            </w:r>
            <w:proofErr w:type="spellEnd"/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)</w:t>
            </w:r>
          </w:p>
        </w:tc>
        <w:tc>
          <w:tcPr>
            <w:tcW w:w="6657" w:type="dxa"/>
            <w:vAlign w:val="center"/>
          </w:tcPr>
          <w:p w:rsidR="00B91C19" w:rsidRPr="009A00A0" w:rsidRDefault="00B91C19" w:rsidP="00B91C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Визначте перевагу, яку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важко скопіювати або придбати конкурентам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Це може бути унікальна експертиза, доступ до специфічних ресурсів чи спільноти, унікальні дані, партнерства, технологія тощо. Якщо такої переваги на початковому етапі немає, це також можна зазначити та пояснити, </w:t>
            </w:r>
            <w:r w:rsidRPr="009A0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як її планується сформувати</w:t>
            </w:r>
            <w:r w:rsidRPr="009A00A0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</w:tbl>
    <w:p w:rsidR="00B91C19" w:rsidRPr="007A5A67" w:rsidRDefault="00B91C19" w:rsidP="00B91C19">
      <w:pPr>
        <w:pStyle w:val="3"/>
        <w:rPr>
          <w:rFonts w:ascii="Times New Roman" w:eastAsiaTheme="minorHAnsi" w:hAnsi="Times New Roman" w:cs="Times New Roman"/>
          <w:color w:val="auto"/>
          <w:sz w:val="28"/>
          <w:szCs w:val="28"/>
        </w:rPr>
      </w:pPr>
    </w:p>
    <w:p w:rsidR="00B91C19" w:rsidRPr="007A5A67" w:rsidRDefault="00B91C19">
      <w:pPr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br w:type="page"/>
      </w:r>
    </w:p>
    <w:p w:rsidR="00B91C19" w:rsidRPr="007A5A67" w:rsidRDefault="007C6857" w:rsidP="00B91C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67">
        <w:rPr>
          <w:rFonts w:ascii="Times New Roman" w:hAnsi="Times New Roman" w:cs="Times New Roman"/>
          <w:b/>
          <w:sz w:val="28"/>
          <w:szCs w:val="28"/>
        </w:rPr>
        <w:lastRenderedPageBreak/>
        <w:t>Методичні рекомендації</w:t>
      </w:r>
      <w:r w:rsidR="00B91C19" w:rsidRPr="007A5A67">
        <w:rPr>
          <w:rFonts w:ascii="Times New Roman" w:hAnsi="Times New Roman" w:cs="Times New Roman"/>
          <w:b/>
          <w:sz w:val="28"/>
          <w:szCs w:val="28"/>
        </w:rPr>
        <w:t xml:space="preserve"> до виконання кейсу</w:t>
      </w:r>
      <w:r w:rsidR="007321CC" w:rsidRPr="007A5A67">
        <w:rPr>
          <w:rFonts w:ascii="Times New Roman" w:hAnsi="Times New Roman" w:cs="Times New Roman"/>
          <w:b/>
          <w:sz w:val="28"/>
          <w:szCs w:val="28"/>
        </w:rPr>
        <w:t xml:space="preserve"> 1</w:t>
      </w:r>
    </w:p>
    <w:p w:rsidR="00B91C19" w:rsidRPr="007A5A67" w:rsidRDefault="00B91C19" w:rsidP="00B91C19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Зареєструйтесь на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Miro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URL:</w:t>
      </w:r>
      <w:r w:rsidRPr="007A5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hyperlink r:id="rId8" w:history="1">
        <w:r w:rsidRPr="007A5A67">
          <w:rPr>
            <w:rStyle w:val="a5"/>
            <w:rFonts w:ascii="Times New Roman" w:hAnsi="Times New Roman" w:cs="Times New Roman"/>
            <w:b/>
            <w:bCs/>
            <w:sz w:val="28"/>
            <w:szCs w:val="28"/>
          </w:rPr>
          <w:t>https://miro.com/</w:t>
        </w:r>
      </w:hyperlink>
    </w:p>
    <w:p w:rsidR="00B91C19" w:rsidRPr="007A5A67" w:rsidRDefault="00B91C19" w:rsidP="007321CC">
      <w:pPr>
        <w:pStyle w:val="a3"/>
        <w:ind w:hanging="720"/>
      </w:pPr>
      <w:r w:rsidRPr="007A5A67">
        <w:drawing>
          <wp:inline distT="0" distB="0" distL="0" distR="0" wp14:anchorId="3E6D25CC" wp14:editId="0B57B00F">
            <wp:extent cx="6023668" cy="31515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5069" cy="315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C19" w:rsidRPr="007A5A67" w:rsidRDefault="00B91C19" w:rsidP="00B91C19">
      <w:pPr>
        <w:pStyle w:val="a3"/>
        <w:numPr>
          <w:ilvl w:val="0"/>
          <w:numId w:val="21"/>
        </w:numPr>
      </w:pPr>
      <w:r w:rsidRPr="007A5A6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Оберіть шаблон 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Lean</w:t>
      </w:r>
      <w:proofErr w:type="spellEnd"/>
      <w:r w:rsidRPr="007A5A67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Canvas</w:t>
      </w:r>
      <w:proofErr w:type="spellEnd"/>
      <w:r w:rsidR="007321CC" w:rsidRPr="007A5A67">
        <w:rPr>
          <w:rFonts w:ascii="Times New Roman" w:hAnsi="Times New Roman" w:cs="Times New Roman"/>
          <w:bCs/>
          <w:sz w:val="28"/>
          <w:szCs w:val="28"/>
        </w:rPr>
        <w:t xml:space="preserve"> і застосуйте (</w:t>
      </w:r>
      <w:proofErr w:type="spellStart"/>
      <w:r w:rsidR="007321CC" w:rsidRPr="007A5A67">
        <w:rPr>
          <w:rFonts w:ascii="Times New Roman" w:hAnsi="Times New Roman" w:cs="Times New Roman"/>
          <w:bCs/>
          <w:sz w:val="28"/>
          <w:szCs w:val="28"/>
        </w:rPr>
        <w:t>use</w:t>
      </w:r>
      <w:proofErr w:type="spellEnd"/>
      <w:r w:rsidR="007321CC" w:rsidRPr="007A5A67">
        <w:rPr>
          <w:rFonts w:ascii="Times New Roman" w:hAnsi="Times New Roman" w:cs="Times New Roman"/>
          <w:bCs/>
          <w:sz w:val="28"/>
          <w:szCs w:val="28"/>
        </w:rPr>
        <w:t>)</w:t>
      </w:r>
    </w:p>
    <w:p w:rsidR="00B91C19" w:rsidRPr="007A5A67" w:rsidRDefault="00B91C19" w:rsidP="00B91C19">
      <w:r w:rsidRPr="007A5A6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179705</wp:posOffset>
                </wp:positionH>
                <wp:positionV relativeFrom="paragraph">
                  <wp:posOffset>1652905</wp:posOffset>
                </wp:positionV>
                <wp:extent cx="1352550" cy="254000"/>
                <wp:effectExtent l="19050" t="57150" r="19050" b="31750"/>
                <wp:wrapNone/>
                <wp:docPr id="7" name="Пряма зі стрілкою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52550" cy="254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160136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7" o:spid="_x0000_s1026" type="#_x0000_t32" style="position:absolute;margin-left:14.15pt;margin-top:130.15pt;width:106.5pt;height:20pt;flip:x 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" strokecolor="#5b9bd5 [3204]" strokeweight=".5pt">
                <v:stroke endarrow="block" joinstyle="miter"/>
              </v:shape>
            </w:pict>
          </mc:Fallback>
        </mc:AlternateContent>
      </w:r>
      <w:r w:rsidRPr="007A5A67">
        <w:drawing>
          <wp:inline distT="0" distB="0" distL="0" distR="0" wp14:anchorId="638F3961" wp14:editId="08991CCD">
            <wp:extent cx="6023668" cy="31515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25069" cy="3152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C19" w:rsidRPr="007A5A67" w:rsidRDefault="00B91C19" w:rsidP="00B91C19">
      <w:r w:rsidRPr="007A5A67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2834005</wp:posOffset>
                </wp:positionH>
                <wp:positionV relativeFrom="paragraph">
                  <wp:posOffset>1460500</wp:posOffset>
                </wp:positionV>
                <wp:extent cx="425450" cy="374650"/>
                <wp:effectExtent l="38100" t="38100" r="31750" b="2540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25450" cy="374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0445016" id="Пряма зі стрілкою 20" o:spid="_x0000_s1026" type="#_x0000_t32" style="position:absolute;margin-left:223.15pt;margin-top:115pt;width:33.5pt;height:29.5pt;flip:x 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" strokecolor="#5b9bd5 [3204]" strokeweight=".5pt">
                <v:stroke endarrow="block" joinstyle="miter"/>
              </v:shape>
            </w:pict>
          </mc:Fallback>
        </mc:AlternateContent>
      </w:r>
      <w:r w:rsidRPr="007A5A67">
        <w:drawing>
          <wp:inline distT="0" distB="0" distL="0" distR="0" wp14:anchorId="261E4865" wp14:editId="05699DFD">
            <wp:extent cx="6120765" cy="299974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9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C19" w:rsidRPr="007A5A67" w:rsidRDefault="00B91C19" w:rsidP="00B91C19">
      <w:pPr>
        <w:pStyle w:val="a3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Заповніть шаблон </w:t>
      </w:r>
    </w:p>
    <w:p w:rsidR="00B91C19" w:rsidRPr="007A5A67" w:rsidRDefault="00B91C19" w:rsidP="00B91C19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5925C336" wp14:editId="18C2F3EA">
            <wp:extent cx="6120765" cy="3130550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C19" w:rsidRPr="007A5A67" w:rsidRDefault="00B91C19" w:rsidP="00B91C19"/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sz w:val="28"/>
          <w:szCs w:val="28"/>
        </w:rPr>
        <w:t>Кейс 2.</w:t>
      </w:r>
      <w:r w:rsidRPr="007A5A67">
        <w:t xml:space="preserve"> 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Аналіз зацікавлених сторін 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Miro</w:t>
      </w:r>
      <w:proofErr w:type="spellEnd"/>
      <w:r w:rsidRPr="007A5A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>URL: https://miro.com/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На основі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, обраного у 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>кейсі 1</w:t>
      </w:r>
      <w:r w:rsidRPr="007A5A67">
        <w:rPr>
          <w:rFonts w:ascii="Times New Roman" w:hAnsi="Times New Roman" w:cs="Times New Roman"/>
          <w:sz w:val="28"/>
          <w:szCs w:val="28"/>
        </w:rPr>
        <w:t xml:space="preserve">, визначте та проаналізуйте основних </w:t>
      </w:r>
      <w:r w:rsidRPr="007A5A67">
        <w:rPr>
          <w:rFonts w:ascii="Times New Roman" w:hAnsi="Times New Roman" w:cs="Times New Roman"/>
          <w:bCs/>
          <w:sz w:val="28"/>
          <w:szCs w:val="28"/>
        </w:rPr>
        <w:t>зацікавлених сторін (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стейкхолдерів</w:t>
      </w:r>
      <w:proofErr w:type="spellEnd"/>
      <w:r w:rsidRPr="007A5A67">
        <w:rPr>
          <w:rFonts w:ascii="Times New Roman" w:hAnsi="Times New Roman" w:cs="Times New Roman"/>
          <w:bCs/>
          <w:sz w:val="28"/>
          <w:szCs w:val="28"/>
        </w:rPr>
        <w:t>)</w:t>
      </w:r>
      <w:r w:rsidRPr="007A5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Для виконання завдання використайте підготовлений у 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Miro</w:t>
      </w:r>
      <w:proofErr w:type="spellEnd"/>
      <w:r w:rsidRPr="007A5A67">
        <w:rPr>
          <w:rFonts w:ascii="Times New Roman" w:hAnsi="Times New Roman" w:cs="Times New Roman"/>
          <w:bCs/>
          <w:sz w:val="28"/>
          <w:szCs w:val="28"/>
        </w:rPr>
        <w:t xml:space="preserve"> шаблон аналізу 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стейкхолдерів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Порядок виконання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1. Визначте 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стейкхолдерів</w:t>
      </w:r>
      <w:proofErr w:type="spellEnd"/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>Сформуйте перелік осіб, груп або організацій, які:</w:t>
      </w:r>
    </w:p>
    <w:p w:rsidR="007C6857" w:rsidRPr="007A5A67" w:rsidRDefault="007C6857" w:rsidP="007C6857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впливають на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;</w:t>
      </w:r>
    </w:p>
    <w:p w:rsidR="007C6857" w:rsidRPr="007A5A67" w:rsidRDefault="007C6857" w:rsidP="007C6857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приймають рішення щодо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;</w:t>
      </w:r>
    </w:p>
    <w:p w:rsidR="007C6857" w:rsidRPr="007A5A67" w:rsidRDefault="007C6857" w:rsidP="007C6857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зацікавлені в результатах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;</w:t>
      </w:r>
    </w:p>
    <w:p w:rsidR="007C6857" w:rsidRPr="007A5A67" w:rsidRDefault="007C6857" w:rsidP="007C6857">
      <w:pPr>
        <w:numPr>
          <w:ilvl w:val="0"/>
          <w:numId w:val="24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lastRenderedPageBreak/>
        <w:t xml:space="preserve">можуть бути безпосередньо або опосередковано залучені до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Наприклад: замовник, користувачі,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проєктна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команда, інвестори, партнери, постачальники, конкуренти, державні органи тощо.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Розмістіть</w:t>
      </w:r>
      <w:proofErr w:type="spellEnd"/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стейкхолдерів</w:t>
      </w:r>
      <w:proofErr w:type="spellEnd"/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у шаблоні 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Miro</w:t>
      </w:r>
      <w:proofErr w:type="spellEnd"/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Для кожного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стейкхолдера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визначте:</w:t>
      </w:r>
    </w:p>
    <w:p w:rsidR="007C6857" w:rsidRPr="007A5A67" w:rsidRDefault="007C6857" w:rsidP="007C6857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Рівень впливу</w:t>
      </w:r>
      <w:r w:rsidRPr="007A5A6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— високий / середній / низький.</w:t>
      </w:r>
    </w:p>
    <w:p w:rsidR="007C6857" w:rsidRPr="007A5A67" w:rsidRDefault="007C6857" w:rsidP="007C6857">
      <w:pPr>
        <w:numPr>
          <w:ilvl w:val="0"/>
          <w:numId w:val="25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Рівень зацікавленості</w:t>
      </w:r>
      <w:r w:rsidRPr="007A5A67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проєкті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— високий / середній / низький.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A5A67">
        <w:rPr>
          <w:rFonts w:ascii="Times New Roman" w:hAnsi="Times New Roman" w:cs="Times New Roman"/>
          <w:sz w:val="28"/>
          <w:szCs w:val="28"/>
        </w:rPr>
        <w:t>Розмістіть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стейкхолдерів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у відповідних секторах матриці 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>«Вплив / Зацікавленість» (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Power</w:t>
      </w:r>
      <w:proofErr w:type="spellEnd"/>
      <w:r w:rsidRPr="007A5A67">
        <w:rPr>
          <w:rFonts w:ascii="Times New Roman" w:hAnsi="Times New Roman" w:cs="Times New Roman"/>
          <w:b/>
          <w:bCs/>
          <w:sz w:val="28"/>
          <w:szCs w:val="28"/>
        </w:rPr>
        <w:t>/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Interest</w:t>
      </w:r>
      <w:proofErr w:type="spellEnd"/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Matrix</w:t>
      </w:r>
      <w:proofErr w:type="spellEnd"/>
      <w:r w:rsidRPr="007A5A67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7A5A67">
        <w:rPr>
          <w:rFonts w:ascii="Times New Roman" w:hAnsi="Times New Roman" w:cs="Times New Roman"/>
          <w:sz w:val="28"/>
          <w:szCs w:val="28"/>
        </w:rPr>
        <w:t>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3. Проаналізуйте потреби та очікування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Для основних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стейкхолдерів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визначте:</w:t>
      </w:r>
    </w:p>
    <w:p w:rsidR="007C6857" w:rsidRPr="007A5A67" w:rsidRDefault="007C6857" w:rsidP="007C6857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>їхні основні потреби;</w:t>
      </w:r>
    </w:p>
    <w:p w:rsidR="007C6857" w:rsidRPr="007A5A67" w:rsidRDefault="007C6857" w:rsidP="007C6857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очікування від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;</w:t>
      </w:r>
    </w:p>
    <w:p w:rsidR="007C6857" w:rsidRPr="007A5A67" w:rsidRDefault="007C6857" w:rsidP="007C6857">
      <w:pPr>
        <w:numPr>
          <w:ilvl w:val="0"/>
          <w:numId w:val="26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можливі вимоги до продукту або результату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4. Визначте потенційний вплив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Зазначте, яким чином кожен ключовий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стейкхолдер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може впливати на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>Наприклад:</w:t>
      </w:r>
    </w:p>
    <w:p w:rsidR="007C6857" w:rsidRPr="007A5A67" w:rsidRDefault="007C6857" w:rsidP="007C6857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підтримувати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;</w:t>
      </w:r>
    </w:p>
    <w:p w:rsidR="007C6857" w:rsidRPr="007A5A67" w:rsidRDefault="007C6857" w:rsidP="007C6857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>надавати ресурси;</w:t>
      </w:r>
    </w:p>
    <w:p w:rsidR="007C6857" w:rsidRPr="007A5A67" w:rsidRDefault="007C6857" w:rsidP="007C6857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>приймати рішення;</w:t>
      </w:r>
    </w:p>
    <w:p w:rsidR="007C6857" w:rsidRPr="007A5A67" w:rsidRDefault="007C6857" w:rsidP="007C6857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>впливати на вимоги;</w:t>
      </w:r>
    </w:p>
    <w:p w:rsidR="007C6857" w:rsidRPr="007A5A67" w:rsidRDefault="007C6857" w:rsidP="007C6857">
      <w:pPr>
        <w:numPr>
          <w:ilvl w:val="0"/>
          <w:numId w:val="27"/>
        </w:numPr>
        <w:tabs>
          <w:tab w:val="left" w:pos="284"/>
        </w:tabs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>створювати ризики або обмеження.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5. Визначте підхід до взаємодії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Для кожної групи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стейкхолдерів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визначте відповідну стратегію взаємодії:</w:t>
      </w:r>
    </w:p>
    <w:p w:rsidR="007C6857" w:rsidRPr="007A5A67" w:rsidRDefault="007C6857" w:rsidP="007C6857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Високий вплив + висока зацікавленість</w:t>
      </w:r>
      <w:r w:rsidRPr="007A5A67">
        <w:rPr>
          <w:rFonts w:ascii="Times New Roman" w:hAnsi="Times New Roman" w:cs="Times New Roman"/>
          <w:sz w:val="28"/>
          <w:szCs w:val="28"/>
        </w:rPr>
        <w:t xml:space="preserve"> → активно залучати та підтримувати тісну взаємодію.</w:t>
      </w:r>
    </w:p>
    <w:p w:rsidR="007C6857" w:rsidRPr="007A5A67" w:rsidRDefault="007C6857" w:rsidP="007C6857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Високий вплив + низька зацікавленість</w:t>
      </w:r>
      <w:r w:rsidRPr="007A5A67">
        <w:rPr>
          <w:rFonts w:ascii="Times New Roman" w:hAnsi="Times New Roman" w:cs="Times New Roman"/>
          <w:sz w:val="28"/>
          <w:szCs w:val="28"/>
        </w:rPr>
        <w:t xml:space="preserve"> → підтримувати задоволеність та інформувати за потреби.</w:t>
      </w:r>
    </w:p>
    <w:p w:rsidR="007C6857" w:rsidRPr="007A5A67" w:rsidRDefault="007C6857" w:rsidP="007C6857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Низький вплив + висока зацікавленість</w:t>
      </w:r>
      <w:r w:rsidRPr="007A5A67">
        <w:rPr>
          <w:rFonts w:ascii="Times New Roman" w:hAnsi="Times New Roman" w:cs="Times New Roman"/>
          <w:sz w:val="28"/>
          <w:szCs w:val="28"/>
        </w:rPr>
        <w:t xml:space="preserve"> → регулярно інформувати та враховувати зворотний зв'язок.</w:t>
      </w:r>
    </w:p>
    <w:p w:rsidR="007C6857" w:rsidRPr="007A5A67" w:rsidRDefault="007C6857" w:rsidP="007C6857">
      <w:pPr>
        <w:numPr>
          <w:ilvl w:val="0"/>
          <w:numId w:val="28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Низький вплив + низька зацікавленість</w:t>
      </w:r>
      <w:r w:rsidRPr="007A5A67">
        <w:rPr>
          <w:rFonts w:ascii="Times New Roman" w:hAnsi="Times New Roman" w:cs="Times New Roman"/>
          <w:sz w:val="28"/>
          <w:szCs w:val="28"/>
        </w:rPr>
        <w:t xml:space="preserve"> → здійснювати періодичний моніторинг.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6. Сформулюйте висновок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>За результатами аналізу визначте:</w:t>
      </w:r>
    </w:p>
    <w:p w:rsidR="007C6857" w:rsidRPr="007A5A67" w:rsidRDefault="007C6857" w:rsidP="007C6857">
      <w:pPr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хто є 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ключовими </w:t>
      </w:r>
      <w:proofErr w:type="spellStart"/>
      <w:r w:rsidRPr="007A5A67">
        <w:rPr>
          <w:rFonts w:ascii="Times New Roman" w:hAnsi="Times New Roman" w:cs="Times New Roman"/>
          <w:b/>
          <w:bCs/>
          <w:sz w:val="28"/>
          <w:szCs w:val="28"/>
        </w:rPr>
        <w:t>стейкхолдерами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>;</w:t>
      </w:r>
    </w:p>
    <w:p w:rsidR="007C6857" w:rsidRPr="007A5A67" w:rsidRDefault="007C6857" w:rsidP="007C6857">
      <w:pPr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які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стейкхолдери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мають найбільший вплив;</w:t>
      </w:r>
    </w:p>
    <w:p w:rsidR="007C6857" w:rsidRPr="007A5A67" w:rsidRDefault="007C6857" w:rsidP="007C6857">
      <w:pPr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>чиї потреби та очікування необхідно врахувати під час формування продукту;</w:t>
      </w:r>
    </w:p>
    <w:p w:rsidR="007C6857" w:rsidRPr="007A5A67" w:rsidRDefault="007C6857" w:rsidP="007C6857">
      <w:pPr>
        <w:numPr>
          <w:ilvl w:val="0"/>
          <w:numId w:val="29"/>
        </w:numPr>
        <w:tabs>
          <w:tab w:val="left" w:pos="28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які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стейкхолдери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потребують найбільшої уваги з боку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команди.</w:t>
      </w:r>
    </w:p>
    <w:p w:rsidR="007C6857" w:rsidRPr="007A5A67" w:rsidRDefault="007C6857" w:rsidP="007C6857">
      <w:pPr>
        <w:tabs>
          <w:tab w:val="left" w:pos="284"/>
        </w:tabs>
        <w:spacing w:after="0" w:line="240" w:lineRule="auto"/>
        <w:ind w:firstLine="567"/>
        <w:jc w:val="both"/>
      </w:pPr>
    </w:p>
    <w:p w:rsidR="007C6857" w:rsidRPr="007A5A67" w:rsidRDefault="007C6857">
      <w:pPr>
        <w:rPr>
          <w:rFonts w:ascii="Times New Roman" w:hAnsi="Times New Roman" w:cs="Times New Roman"/>
          <w:b/>
          <w:sz w:val="28"/>
          <w:szCs w:val="28"/>
        </w:rPr>
      </w:pPr>
      <w:r w:rsidRPr="007A5A67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C6857" w:rsidRPr="007A5A67" w:rsidRDefault="007C6857" w:rsidP="007C68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67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Методичні рекомендації до виконання кейсу </w:t>
      </w:r>
      <w:r w:rsidRPr="007A5A67">
        <w:rPr>
          <w:rFonts w:ascii="Times New Roman" w:hAnsi="Times New Roman" w:cs="Times New Roman"/>
          <w:b/>
          <w:sz w:val="28"/>
          <w:szCs w:val="28"/>
        </w:rPr>
        <w:t>2</w:t>
      </w:r>
    </w:p>
    <w:p w:rsidR="007321CC" w:rsidRPr="007A5A67" w:rsidRDefault="007C6857" w:rsidP="007C6857">
      <w:pPr>
        <w:pStyle w:val="3"/>
        <w:numPr>
          <w:ilvl w:val="0"/>
          <w:numId w:val="22"/>
        </w:numPr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5A67">
        <w:rPr>
          <w:rFonts w:ascii="Times New Roman" w:hAnsi="Times New Roman" w:cs="Times New Roman"/>
          <w:color w:val="000000" w:themeColor="text1"/>
          <w:sz w:val="28"/>
          <w:szCs w:val="28"/>
        </w:rPr>
        <w:t>На створену робочу зону у кейсі 1 додайте</w:t>
      </w:r>
      <w:r w:rsidR="007321CC" w:rsidRPr="007A5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шаблон </w:t>
      </w:r>
      <w:proofErr w:type="spellStart"/>
      <w:r w:rsidRPr="007A5A67">
        <w:rPr>
          <w:rFonts w:ascii="Times New Roman" w:hAnsi="Times New Roman" w:cs="Times New Roman"/>
          <w:color w:val="000000" w:themeColor="text1"/>
          <w:sz w:val="28"/>
          <w:szCs w:val="28"/>
        </w:rPr>
        <w:t>Stakeholder</w:t>
      </w:r>
      <w:proofErr w:type="spellEnd"/>
      <w:r w:rsidR="007321CC" w:rsidRPr="007A5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7321CC" w:rsidRPr="007A5A67">
        <w:rPr>
          <w:rFonts w:ascii="Times New Roman" w:hAnsi="Times New Roman" w:cs="Times New Roman"/>
          <w:color w:val="000000" w:themeColor="text1"/>
          <w:sz w:val="28"/>
          <w:szCs w:val="28"/>
        </w:rPr>
        <w:t>Canvas</w:t>
      </w:r>
      <w:proofErr w:type="spellEnd"/>
      <w:r w:rsidRPr="007A5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A5A6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і застосуйте (</w:t>
      </w:r>
      <w:proofErr w:type="spellStart"/>
      <w:r w:rsidRPr="007A5A6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use</w:t>
      </w:r>
      <w:proofErr w:type="spellEnd"/>
      <w:r w:rsidRPr="007A5A67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</w:p>
    <w:p w:rsidR="007C6857" w:rsidRPr="007A5A67" w:rsidRDefault="007C6857" w:rsidP="007321CC">
      <w:pPr>
        <w:pStyle w:val="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A5A67"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5024755</wp:posOffset>
                </wp:positionH>
                <wp:positionV relativeFrom="paragraph">
                  <wp:posOffset>1387475</wp:posOffset>
                </wp:positionV>
                <wp:extent cx="463550" cy="558800"/>
                <wp:effectExtent l="38100" t="38100" r="31750" b="31750"/>
                <wp:wrapNone/>
                <wp:docPr id="32" name="Пряма зі стрілкою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63550" cy="558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4BD206" id="Пряма зі стрілкою 32" o:spid="_x0000_s1026" type="#_x0000_t32" style="position:absolute;margin-left:395.65pt;margin-top:109.25pt;width:36.5pt;height:44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" strokecolor="black [3200]" strokeweight=".5pt">
                <v:stroke endarrow="block" joinstyle="miter"/>
              </v:shape>
            </w:pict>
          </mc:Fallback>
        </mc:AlternateContent>
      </w:r>
      <w:r w:rsidRPr="007A5A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drawing>
          <wp:inline distT="0" distB="0" distL="0" distR="0" wp14:anchorId="52CEFB04" wp14:editId="7EDE073C">
            <wp:extent cx="6120765" cy="303593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6857" w:rsidRPr="007A5A67" w:rsidRDefault="007A5A67" w:rsidP="007A5A67">
      <w:pPr>
        <w:pStyle w:val="a3"/>
        <w:numPr>
          <w:ilvl w:val="0"/>
          <w:numId w:val="22"/>
        </w:numPr>
        <w:tabs>
          <w:tab w:val="left" w:pos="851"/>
          <w:tab w:val="left" w:pos="993"/>
        </w:tabs>
        <w:ind w:left="0" w:firstLine="709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  <w:r w:rsidRPr="007A5A67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Заповніть шаблон </w:t>
      </w:r>
    </w:p>
    <w:p w:rsidR="007A5A67" w:rsidRPr="007A5A67" w:rsidRDefault="007A5A67" w:rsidP="007A5A67">
      <w:pPr>
        <w:pStyle w:val="a3"/>
        <w:tabs>
          <w:tab w:val="left" w:pos="851"/>
          <w:tab w:val="left" w:pos="993"/>
        </w:tabs>
        <w:ind w:left="0"/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</w:pPr>
      <w:r w:rsidRPr="007A5A67">
        <w:rPr>
          <w:rFonts w:ascii="Times New Roman" w:eastAsiaTheme="majorEastAsia" w:hAnsi="Times New Roman" w:cs="Times New Roman"/>
          <w:color w:val="000000" w:themeColor="text1"/>
          <w:sz w:val="28"/>
          <w:szCs w:val="28"/>
        </w:rPr>
        <w:drawing>
          <wp:inline distT="0" distB="0" distL="0" distR="0" wp14:anchorId="06DDB537" wp14:editId="64813803">
            <wp:extent cx="6120765" cy="3010535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C19" w:rsidRPr="007A5A67" w:rsidRDefault="00B91C19" w:rsidP="007321CC">
      <w:pPr>
        <w:pStyle w:val="3"/>
        <w:jc w:val="center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7A5A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Кейс </w:t>
      </w:r>
      <w:r w:rsidR="007C6857" w:rsidRPr="007A5A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</w:t>
      </w:r>
      <w:r w:rsidRPr="007A5A6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Pr="007A5A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A5A6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Формування </w:t>
      </w:r>
      <w:proofErr w:type="spellStart"/>
      <w:r w:rsidRPr="007A5A6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Product</w:t>
      </w:r>
      <w:proofErr w:type="spellEnd"/>
      <w:r w:rsidRPr="007A5A6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</w:t>
      </w:r>
      <w:proofErr w:type="spellStart"/>
      <w:r w:rsidRPr="007A5A6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Canvas</w:t>
      </w:r>
      <w:proofErr w:type="spellEnd"/>
      <w:r w:rsidRPr="007A5A6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в </w:t>
      </w:r>
      <w:r w:rsidR="007C6857" w:rsidRPr="007A5A67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MIRO URL:</w:t>
      </w:r>
      <w:r w:rsidRPr="007A5A67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https://miro.com/</w:t>
      </w:r>
    </w:p>
    <w:p w:rsidR="00B91C19" w:rsidRPr="00B91C19" w:rsidRDefault="00B91C19" w:rsidP="007321CC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основі </w:t>
      </w:r>
      <w:proofErr w:type="spellStart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обраного у 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Завданні 1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сформуйте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Product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Canvas</w:t>
      </w:r>
      <w:proofErr w:type="spellEnd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7A5A67">
        <w:rPr>
          <w:rFonts w:ascii="Times New Roman" w:eastAsia="Times New Roman" w:hAnsi="Times New Roman" w:cs="Times New Roman"/>
          <w:sz w:val="28"/>
          <w:szCs w:val="28"/>
          <w:lang w:eastAsia="uk-UA"/>
        </w:rPr>
        <w:t>‒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визначте цільовий результат продукту, потреби користувачів, ключові функціональні можливості та пріоритети його розвитку.</w:t>
      </w:r>
    </w:p>
    <w:p w:rsidR="00B91C19" w:rsidRPr="00B91C19" w:rsidRDefault="00B91C19" w:rsidP="007321CC">
      <w:pPr>
        <w:tabs>
          <w:tab w:val="left" w:pos="567"/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Покроково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заповніть індивідуальний шаблон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Product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Canvas</w:t>
      </w:r>
      <w:proofErr w:type="spellEnd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, зазначивши:</w:t>
      </w:r>
    </w:p>
    <w:p w:rsidR="00B91C19" w:rsidRPr="00B91C19" w:rsidRDefault="00B91C19" w:rsidP="007321CC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Бачення продукту (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Product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Vision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7321CC" w:rsidRPr="007A5A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Сформулюйте, яким має бути продукт, для кого він створюється та яку основну цінність має забезпечувати користувачам.</w:t>
      </w:r>
    </w:p>
    <w:p w:rsidR="00B91C19" w:rsidRPr="00B91C19" w:rsidRDefault="00B91C19" w:rsidP="007321CC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Цільові користувачі (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Target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Users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7321CC"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7321CC" w:rsidRPr="007A5A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 основні групи користувачів продукту та коротко опишіть їхні потреби.</w:t>
      </w:r>
    </w:p>
    <w:p w:rsidR="00B91C19" w:rsidRPr="00B91C19" w:rsidRDefault="00B91C19" w:rsidP="007321CC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lastRenderedPageBreak/>
        <w:t xml:space="preserve">Потреби / проблеми користувачів (User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Needs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/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Problems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7321CC" w:rsidRPr="007A5A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 основні потреби або проблеми користувачів, які повинен вирішувати продукт.</w:t>
      </w:r>
    </w:p>
    <w:p w:rsidR="00B91C19" w:rsidRPr="00B91C19" w:rsidRDefault="00B91C19" w:rsidP="007321CC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Цілі продукту (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Product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Goals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7321CC" w:rsidRPr="007A5A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 2</w:t>
      </w:r>
      <w:r w:rsidRPr="007A5A67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4 ключові цілі, яких необхідно досягти завдяки створенню та розвитку продукту.</w:t>
      </w:r>
    </w:p>
    <w:p w:rsidR="00B91C19" w:rsidRPr="00B91C19" w:rsidRDefault="00B91C19" w:rsidP="007321CC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Функціональні можливості / характеристики продукту (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Features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7321CC" w:rsidRPr="007A5A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Визначте основні функції або характеристики, які необхідно реалізувати для задоволення потреб користувачів.</w:t>
      </w:r>
    </w:p>
    <w:p w:rsidR="00B91C19" w:rsidRPr="00B91C19" w:rsidRDefault="00B91C19" w:rsidP="007321CC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Користувацькі історії (User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Stories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7321CC" w:rsidRPr="007A5A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Сформулюйте кілька прикладів користувацьких історій у форматі:</w:t>
      </w:r>
      <w:r w:rsidR="007321CC"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«Як 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тип користувача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я хочу 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(дія / потреба)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, щоб 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(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очікувана цінність / результат]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».</w:t>
      </w:r>
    </w:p>
    <w:p w:rsidR="00B91C19" w:rsidRPr="00B91C19" w:rsidRDefault="00B91C19" w:rsidP="007321CC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Пріоритети (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Priorities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="007321CC" w:rsidRPr="007A5A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Визначте пріоритет кожної функції або користувацької історії, наприклад: 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високий, середній, низький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. Обґрунтуйте, чому саме ці елементи необхідно реалізувати першочергово.</w:t>
      </w:r>
    </w:p>
    <w:p w:rsidR="00B91C19" w:rsidRPr="00B91C19" w:rsidRDefault="00B91C19" w:rsidP="007321CC">
      <w:pPr>
        <w:numPr>
          <w:ilvl w:val="0"/>
          <w:numId w:val="20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Критерії успішності / очікуваний результат (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Success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Criteria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/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Outcomes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)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  <w:t>Визначте, за якими ознаками можна буде встановити, що продукт успішно вирішує потреби користувачів та досягає поставлених цілей.</w:t>
      </w:r>
    </w:p>
    <w:p w:rsidR="007321CC" w:rsidRPr="007A5A67" w:rsidRDefault="007321CC" w:rsidP="007321CC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B91C19" w:rsidRPr="00B91C19" w:rsidRDefault="00B91C19" w:rsidP="007321CC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B91C1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Результат виконання</w:t>
      </w:r>
    </w:p>
    <w:p w:rsidR="00B91C19" w:rsidRPr="00B91C19" w:rsidRDefault="00B91C19" w:rsidP="00B91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Заповнений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Product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Canvas</w:t>
      </w:r>
      <w:proofErr w:type="spellEnd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повинен показувати логічний зв'язок:</w:t>
      </w:r>
    </w:p>
    <w:p w:rsidR="00B91C19" w:rsidRPr="00B91C19" w:rsidRDefault="00B91C19" w:rsidP="00B91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бачення продукту → користувачі → їхні потреби → цілі продукту → функціональні можливості → користувацькі історії → пріоритети → очікуваний результат.</w:t>
      </w:r>
    </w:p>
    <w:p w:rsidR="00B91C19" w:rsidRPr="00B91C19" w:rsidRDefault="00B91C19" w:rsidP="00B91C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основі заповненого </w:t>
      </w:r>
      <w:proofErr w:type="spellStart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Product</w:t>
      </w:r>
      <w:proofErr w:type="spellEnd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Canvas</w:t>
      </w:r>
      <w:proofErr w:type="spellEnd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визначте, </w:t>
      </w:r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які функціональні можливості мають бути реалізовані першими</w:t>
      </w:r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які з них можуть увійти до початкового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Product</w:t>
      </w:r>
      <w:proofErr w:type="spellEnd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proofErr w:type="spellStart"/>
      <w:r w:rsidRPr="007A5A67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Backlog</w:t>
      </w:r>
      <w:proofErr w:type="spellEnd"/>
      <w:r w:rsidRPr="00B91C19">
        <w:rPr>
          <w:rFonts w:ascii="Times New Roman" w:eastAsia="Times New Roman" w:hAnsi="Times New Roman" w:cs="Times New Roman"/>
          <w:sz w:val="28"/>
          <w:szCs w:val="28"/>
          <w:lang w:eastAsia="uk-UA"/>
        </w:rPr>
        <w:t>.</w:t>
      </w:r>
    </w:p>
    <w:p w:rsidR="00B91C19" w:rsidRPr="007A5A67" w:rsidRDefault="00B91C19" w:rsidP="009A00A0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C6857" w:rsidRPr="007A5A67" w:rsidRDefault="007C6857" w:rsidP="007C6857">
      <w:pPr>
        <w:tabs>
          <w:tab w:val="left" w:pos="709"/>
          <w:tab w:val="left" w:pos="993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67">
        <w:rPr>
          <w:rFonts w:ascii="Times New Roman" w:hAnsi="Times New Roman" w:cs="Times New Roman"/>
          <w:b/>
          <w:sz w:val="28"/>
          <w:szCs w:val="28"/>
        </w:rPr>
        <w:t>Методичні рекомендації до виконання кейсу 3</w:t>
      </w:r>
    </w:p>
    <w:p w:rsidR="007321CC" w:rsidRPr="007A5A67" w:rsidRDefault="007321CC" w:rsidP="007C6857">
      <w:pPr>
        <w:pStyle w:val="a3"/>
        <w:numPr>
          <w:ilvl w:val="1"/>
          <w:numId w:val="29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На створену робочу зону у кейсі 1 додайте шаблон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Product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5A67">
        <w:rPr>
          <w:rFonts w:ascii="Times New Roman" w:hAnsi="Times New Roman" w:cs="Times New Roman"/>
          <w:sz w:val="28"/>
          <w:szCs w:val="28"/>
        </w:rPr>
        <w:t>Canvas</w:t>
      </w:r>
      <w:proofErr w:type="spellEnd"/>
      <w:r w:rsidRPr="007A5A67">
        <w:rPr>
          <w:rFonts w:ascii="Times New Roman" w:hAnsi="Times New Roman" w:cs="Times New Roman"/>
          <w:sz w:val="28"/>
          <w:szCs w:val="28"/>
        </w:rPr>
        <w:t xml:space="preserve"> </w:t>
      </w:r>
      <w:r w:rsidRPr="007A5A67">
        <w:rPr>
          <w:rFonts w:ascii="Times New Roman" w:hAnsi="Times New Roman" w:cs="Times New Roman"/>
          <w:bCs/>
          <w:sz w:val="28"/>
          <w:szCs w:val="28"/>
        </w:rPr>
        <w:t>і застосуйте (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use</w:t>
      </w:r>
      <w:proofErr w:type="spellEnd"/>
      <w:r w:rsidRPr="007A5A67">
        <w:rPr>
          <w:rFonts w:ascii="Times New Roman" w:hAnsi="Times New Roman" w:cs="Times New Roman"/>
          <w:bCs/>
          <w:sz w:val="28"/>
          <w:szCs w:val="28"/>
        </w:rPr>
        <w:t>)</w:t>
      </w:r>
    </w:p>
    <w:p w:rsidR="007321CC" w:rsidRPr="007A5A67" w:rsidRDefault="007321CC" w:rsidP="007321C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1345565</wp:posOffset>
                </wp:positionV>
                <wp:extent cx="1041400" cy="679450"/>
                <wp:effectExtent l="38100" t="38100" r="25400" b="2540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1400" cy="679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718FCEB" id="Пряма зі стрілкою 29" o:spid="_x0000_s1026" type="#_x0000_t32" style="position:absolute;margin-left:216.65pt;margin-top:105.95pt;width:82pt;height:53.5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" strokecolor="#5b9bd5 [3204]" strokeweight=".5pt">
                <v:stroke endarrow="block" joinstyle="miter"/>
              </v:shape>
            </w:pict>
          </mc:Fallback>
        </mc:AlternateContent>
      </w:r>
      <w:r w:rsidRPr="007A5A6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85FA33D" wp14:editId="2566CA39">
            <wp:extent cx="6120765" cy="2967355"/>
            <wp:effectExtent l="0" t="0" r="0" b="444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5A67" w:rsidRPr="007A5A67" w:rsidRDefault="007A5A67">
      <w:pPr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br w:type="page"/>
      </w:r>
    </w:p>
    <w:p w:rsidR="007321CC" w:rsidRPr="007A5A67" w:rsidRDefault="007321CC" w:rsidP="007321CC">
      <w:p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21CC" w:rsidRPr="007A5A67" w:rsidRDefault="007321CC" w:rsidP="007C6857">
      <w:pPr>
        <w:pStyle w:val="a3"/>
        <w:numPr>
          <w:ilvl w:val="1"/>
          <w:numId w:val="29"/>
        </w:numPr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t xml:space="preserve">Заповніть шаблон </w:t>
      </w:r>
    </w:p>
    <w:p w:rsidR="007A5A67" w:rsidRPr="007A5A67" w:rsidRDefault="007A5A67" w:rsidP="007A5A67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1110E86">
            <wp:extent cx="6201027" cy="3021356"/>
            <wp:effectExtent l="0" t="0" r="9525" b="762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5124" cy="3042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21CC" w:rsidRPr="007A5A67" w:rsidRDefault="007321CC" w:rsidP="007321CC">
      <w:pPr>
        <w:pStyle w:val="a3"/>
        <w:tabs>
          <w:tab w:val="left" w:pos="709"/>
          <w:tab w:val="left" w:pos="993"/>
        </w:tabs>
        <w:spacing w:after="0" w:line="240" w:lineRule="auto"/>
        <w:ind w:left="1069" w:hanging="1211"/>
        <w:jc w:val="both"/>
        <w:rPr>
          <w:rFonts w:ascii="Times New Roman" w:hAnsi="Times New Roman" w:cs="Times New Roman"/>
          <w:sz w:val="28"/>
          <w:szCs w:val="28"/>
        </w:rPr>
      </w:pPr>
    </w:p>
    <w:p w:rsidR="007A5A67" w:rsidRPr="007A5A67" w:rsidRDefault="007A5A67" w:rsidP="007A5A67">
      <w:pPr>
        <w:pStyle w:val="a3"/>
        <w:tabs>
          <w:tab w:val="left" w:pos="709"/>
          <w:tab w:val="left" w:pos="993"/>
        </w:tabs>
        <w:spacing w:after="0" w:line="240" w:lineRule="auto"/>
        <w:ind w:left="1069" w:hanging="1069"/>
        <w:jc w:val="both"/>
        <w:rPr>
          <w:rFonts w:ascii="Times New Roman" w:hAnsi="Times New Roman" w:cs="Times New Roman"/>
          <w:sz w:val="28"/>
          <w:szCs w:val="28"/>
        </w:rPr>
      </w:pPr>
      <w:r w:rsidRPr="007A5A67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24806A9E" wp14:editId="22B56DA1">
            <wp:extent cx="6120765" cy="3039745"/>
            <wp:effectExtent l="0" t="0" r="0" b="825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5A67" w:rsidRPr="007A5A67" w:rsidSect="00A719EB">
      <w:headerReference w:type="default" r:id="rId17"/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2E06" w:rsidRDefault="009E2E06" w:rsidP="007A5A67">
      <w:pPr>
        <w:spacing w:after="0" w:line="240" w:lineRule="auto"/>
      </w:pPr>
      <w:r>
        <w:separator/>
      </w:r>
    </w:p>
  </w:endnote>
  <w:endnote w:type="continuationSeparator" w:id="0">
    <w:p w:rsidR="009E2E06" w:rsidRDefault="009E2E06" w:rsidP="007A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2E06" w:rsidRDefault="009E2E06" w:rsidP="007A5A67">
      <w:pPr>
        <w:spacing w:after="0" w:line="240" w:lineRule="auto"/>
      </w:pPr>
      <w:r>
        <w:separator/>
      </w:r>
    </w:p>
  </w:footnote>
  <w:footnote w:type="continuationSeparator" w:id="0">
    <w:p w:rsidR="009E2E06" w:rsidRDefault="009E2E06" w:rsidP="007A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9826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A5A67" w:rsidRPr="007A5A67" w:rsidRDefault="007A5A67">
        <w:pPr>
          <w:pStyle w:val="a6"/>
          <w:jc w:val="right"/>
          <w:rPr>
            <w:rFonts w:ascii="Times New Roman" w:hAnsi="Times New Roman" w:cs="Times New Roman"/>
          </w:rPr>
        </w:pPr>
        <w:r w:rsidRPr="007A5A67">
          <w:rPr>
            <w:rFonts w:ascii="Times New Roman" w:hAnsi="Times New Roman" w:cs="Times New Roman"/>
          </w:rPr>
          <w:fldChar w:fldCharType="begin"/>
        </w:r>
        <w:r w:rsidRPr="007A5A67">
          <w:rPr>
            <w:rFonts w:ascii="Times New Roman" w:hAnsi="Times New Roman" w:cs="Times New Roman"/>
          </w:rPr>
          <w:instrText>PAGE   \* MERGEFORMAT</w:instrText>
        </w:r>
        <w:r w:rsidRPr="007A5A67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7A5A67">
          <w:rPr>
            <w:rFonts w:ascii="Times New Roman" w:hAnsi="Times New Roman" w:cs="Times New Roman"/>
          </w:rPr>
          <w:fldChar w:fldCharType="end"/>
        </w:r>
      </w:p>
    </w:sdtContent>
  </w:sdt>
  <w:p w:rsidR="007A5A67" w:rsidRDefault="007A5A6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3279B"/>
    <w:multiLevelType w:val="multilevel"/>
    <w:tmpl w:val="999A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232F1"/>
    <w:multiLevelType w:val="multilevel"/>
    <w:tmpl w:val="09009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A6E5E"/>
    <w:multiLevelType w:val="multilevel"/>
    <w:tmpl w:val="C4CC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BE1444"/>
    <w:multiLevelType w:val="multilevel"/>
    <w:tmpl w:val="4432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86772"/>
    <w:multiLevelType w:val="multilevel"/>
    <w:tmpl w:val="9B82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3B07A7"/>
    <w:multiLevelType w:val="hybridMultilevel"/>
    <w:tmpl w:val="1FE4E66A"/>
    <w:lvl w:ilvl="0" w:tplc="F080E96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E04BE"/>
    <w:multiLevelType w:val="multilevel"/>
    <w:tmpl w:val="20781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D31E45"/>
    <w:multiLevelType w:val="multilevel"/>
    <w:tmpl w:val="F29E5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6A2E01"/>
    <w:multiLevelType w:val="multilevel"/>
    <w:tmpl w:val="1BEEF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1C3EB3"/>
    <w:multiLevelType w:val="multilevel"/>
    <w:tmpl w:val="2C5A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552258"/>
    <w:multiLevelType w:val="multilevel"/>
    <w:tmpl w:val="98382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955F09"/>
    <w:multiLevelType w:val="multilevel"/>
    <w:tmpl w:val="68B2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EA491A"/>
    <w:multiLevelType w:val="multilevel"/>
    <w:tmpl w:val="634CB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C124167"/>
    <w:multiLevelType w:val="multilevel"/>
    <w:tmpl w:val="8BB8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C13D1B"/>
    <w:multiLevelType w:val="hybridMultilevel"/>
    <w:tmpl w:val="20CE0A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5A2ADD"/>
    <w:multiLevelType w:val="multilevel"/>
    <w:tmpl w:val="34CE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9C52FA"/>
    <w:multiLevelType w:val="multilevel"/>
    <w:tmpl w:val="263C1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900FA5"/>
    <w:multiLevelType w:val="multilevel"/>
    <w:tmpl w:val="A09AD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2E607D7"/>
    <w:multiLevelType w:val="multilevel"/>
    <w:tmpl w:val="06A4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2E372B"/>
    <w:multiLevelType w:val="multilevel"/>
    <w:tmpl w:val="76AE8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8586136"/>
    <w:multiLevelType w:val="hybridMultilevel"/>
    <w:tmpl w:val="7602C45E"/>
    <w:lvl w:ilvl="0" w:tplc="554A6C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5D833438"/>
    <w:multiLevelType w:val="multilevel"/>
    <w:tmpl w:val="2C4A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D455EA"/>
    <w:multiLevelType w:val="multilevel"/>
    <w:tmpl w:val="55F6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115F0D"/>
    <w:multiLevelType w:val="hybridMultilevel"/>
    <w:tmpl w:val="DBF258D8"/>
    <w:lvl w:ilvl="0" w:tplc="3346531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A67793"/>
    <w:multiLevelType w:val="multilevel"/>
    <w:tmpl w:val="0F6E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CAB7548"/>
    <w:multiLevelType w:val="multilevel"/>
    <w:tmpl w:val="464EB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CB21606"/>
    <w:multiLevelType w:val="multilevel"/>
    <w:tmpl w:val="0C9A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863F09"/>
    <w:multiLevelType w:val="multilevel"/>
    <w:tmpl w:val="00E4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1F3FCD"/>
    <w:multiLevelType w:val="multilevel"/>
    <w:tmpl w:val="CF1E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4"/>
  </w:num>
  <w:num w:numId="3">
    <w:abstractNumId w:val="7"/>
  </w:num>
  <w:num w:numId="4">
    <w:abstractNumId w:val="12"/>
  </w:num>
  <w:num w:numId="5">
    <w:abstractNumId w:val="6"/>
  </w:num>
  <w:num w:numId="6">
    <w:abstractNumId w:val="8"/>
  </w:num>
  <w:num w:numId="7">
    <w:abstractNumId w:val="16"/>
  </w:num>
  <w:num w:numId="8">
    <w:abstractNumId w:val="10"/>
  </w:num>
  <w:num w:numId="9">
    <w:abstractNumId w:val="19"/>
  </w:num>
  <w:num w:numId="10">
    <w:abstractNumId w:val="24"/>
  </w:num>
  <w:num w:numId="11">
    <w:abstractNumId w:val="21"/>
  </w:num>
  <w:num w:numId="12">
    <w:abstractNumId w:val="25"/>
  </w:num>
  <w:num w:numId="13">
    <w:abstractNumId w:val="17"/>
  </w:num>
  <w:num w:numId="14">
    <w:abstractNumId w:val="2"/>
  </w:num>
  <w:num w:numId="15">
    <w:abstractNumId w:val="26"/>
  </w:num>
  <w:num w:numId="16">
    <w:abstractNumId w:val="11"/>
  </w:num>
  <w:num w:numId="17">
    <w:abstractNumId w:val="28"/>
  </w:num>
  <w:num w:numId="18">
    <w:abstractNumId w:val="4"/>
  </w:num>
  <w:num w:numId="19">
    <w:abstractNumId w:val="15"/>
  </w:num>
  <w:num w:numId="20">
    <w:abstractNumId w:val="27"/>
  </w:num>
  <w:num w:numId="21">
    <w:abstractNumId w:val="5"/>
  </w:num>
  <w:num w:numId="22">
    <w:abstractNumId w:val="20"/>
  </w:num>
  <w:num w:numId="23">
    <w:abstractNumId w:val="23"/>
  </w:num>
  <w:num w:numId="24">
    <w:abstractNumId w:val="3"/>
  </w:num>
  <w:num w:numId="25">
    <w:abstractNumId w:val="9"/>
  </w:num>
  <w:num w:numId="26">
    <w:abstractNumId w:val="18"/>
  </w:num>
  <w:num w:numId="27">
    <w:abstractNumId w:val="13"/>
  </w:num>
  <w:num w:numId="28">
    <w:abstractNumId w:val="22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3C0"/>
    <w:rsid w:val="003353C0"/>
    <w:rsid w:val="007321CC"/>
    <w:rsid w:val="007A5A67"/>
    <w:rsid w:val="007C6857"/>
    <w:rsid w:val="00935BCB"/>
    <w:rsid w:val="009A00A0"/>
    <w:rsid w:val="009E2E06"/>
    <w:rsid w:val="00A719EB"/>
    <w:rsid w:val="00B9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265BFD"/>
  <w15:chartTrackingRefBased/>
  <w15:docId w15:val="{6E0A7227-2C53-4B6E-AA79-A75E898A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C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9EB"/>
    <w:pPr>
      <w:ind w:left="720"/>
      <w:contextualSpacing/>
    </w:pPr>
  </w:style>
  <w:style w:type="table" w:styleId="a4">
    <w:name w:val="Table Grid"/>
    <w:basedOn w:val="a1"/>
    <w:uiPriority w:val="39"/>
    <w:rsid w:val="00A71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719EB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91C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A5A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7A5A67"/>
  </w:style>
  <w:style w:type="paragraph" w:styleId="a8">
    <w:name w:val="footer"/>
    <w:basedOn w:val="a"/>
    <w:link w:val="a9"/>
    <w:uiPriority w:val="99"/>
    <w:unhideWhenUsed/>
    <w:rsid w:val="007A5A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7A5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22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75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7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4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7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8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7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ro.com/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565F0-2C08-44F8-B8CC-794963C40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7</Pages>
  <Words>4513</Words>
  <Characters>2573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2026-09-10T16:44:00Z</dcterms:created>
  <dcterms:modified xsi:type="dcterms:W3CDTF">2026-09-17T09:55:00Z</dcterms:modified>
</cp:coreProperties>
</file>