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025" w:rsidRPr="00165686" w:rsidRDefault="00165686" w:rsidP="0016568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65686">
        <w:rPr>
          <w:rFonts w:ascii="Times New Roman" w:hAnsi="Times New Roman" w:cs="Times New Roman"/>
          <w:b/>
          <w:sz w:val="24"/>
          <w:szCs w:val="24"/>
        </w:rPr>
        <w:t>Практика 2</w:t>
      </w:r>
      <w:r w:rsidR="00950880">
        <w:rPr>
          <w:rFonts w:ascii="Times New Roman" w:hAnsi="Times New Roman" w:cs="Times New Roman"/>
          <w:b/>
          <w:sz w:val="24"/>
          <w:szCs w:val="24"/>
        </w:rPr>
        <w:t>-3</w:t>
      </w:r>
    </w:p>
    <w:p w:rsidR="00165686" w:rsidRPr="00165686" w:rsidRDefault="00165686" w:rsidP="00165686">
      <w:pPr>
        <w:jc w:val="both"/>
        <w:rPr>
          <w:rFonts w:ascii="Times New Roman" w:hAnsi="Times New Roman" w:cs="Times New Roman"/>
          <w:sz w:val="24"/>
          <w:szCs w:val="24"/>
        </w:rPr>
      </w:pPr>
      <w:r w:rsidRPr="00165686">
        <w:rPr>
          <w:rFonts w:ascii="Times New Roman" w:hAnsi="Times New Roman" w:cs="Times New Roman"/>
          <w:sz w:val="24"/>
          <w:szCs w:val="24"/>
        </w:rPr>
        <w:t xml:space="preserve">За даними табл. проаналізувати окремі показники </w:t>
      </w:r>
      <w:bookmarkStart w:id="0" w:name="_GoBack"/>
      <w:bookmarkEnd w:id="0"/>
      <w:r w:rsidRPr="00165686">
        <w:rPr>
          <w:rFonts w:ascii="Times New Roman" w:hAnsi="Times New Roman" w:cs="Times New Roman"/>
          <w:sz w:val="24"/>
          <w:szCs w:val="24"/>
        </w:rPr>
        <w:t>спеціальної митної статистики переміщення транспортних засобів через митний кордон України:</w:t>
      </w:r>
    </w:p>
    <w:p w:rsidR="00165686" w:rsidRPr="00165686" w:rsidRDefault="00165686" w:rsidP="00165686">
      <w:pPr>
        <w:jc w:val="both"/>
        <w:rPr>
          <w:rFonts w:ascii="Times New Roman" w:hAnsi="Times New Roman" w:cs="Times New Roman"/>
          <w:sz w:val="24"/>
          <w:szCs w:val="24"/>
        </w:rPr>
      </w:pPr>
      <w:r w:rsidRPr="00165686">
        <w:rPr>
          <w:rFonts w:ascii="Times New Roman" w:hAnsi="Times New Roman" w:cs="Times New Roman"/>
          <w:sz w:val="24"/>
          <w:szCs w:val="24"/>
        </w:rPr>
        <w:t>1) Обчислити абсолютні прирости, темпи росту та темпи приросту (ланцюго</w:t>
      </w:r>
      <w:r>
        <w:rPr>
          <w:rFonts w:ascii="Times New Roman" w:hAnsi="Times New Roman" w:cs="Times New Roman"/>
          <w:sz w:val="24"/>
          <w:szCs w:val="24"/>
        </w:rPr>
        <w:t>ві та базисні, де базисний рік</w:t>
      </w:r>
      <w:r w:rsidRPr="00165686">
        <w:rPr>
          <w:rFonts w:ascii="Times New Roman" w:hAnsi="Times New Roman" w:cs="Times New Roman"/>
          <w:sz w:val="24"/>
          <w:szCs w:val="24"/>
        </w:rPr>
        <w:t xml:space="preserve"> 2014) для загального обсягу пропущених товарів (млн </w:t>
      </w:r>
      <w:proofErr w:type="spellStart"/>
      <w:r w:rsidRPr="00165686">
        <w:rPr>
          <w:rFonts w:ascii="Times New Roman" w:hAnsi="Times New Roman" w:cs="Times New Roman"/>
          <w:sz w:val="24"/>
          <w:szCs w:val="24"/>
        </w:rPr>
        <w:t>тонн</w:t>
      </w:r>
      <w:proofErr w:type="spellEnd"/>
      <w:r w:rsidRPr="00165686">
        <w:rPr>
          <w:rFonts w:ascii="Times New Roman" w:hAnsi="Times New Roman" w:cs="Times New Roman"/>
          <w:sz w:val="24"/>
          <w:szCs w:val="24"/>
        </w:rPr>
        <w:t>) та транспортних засобів (млн од.).</w:t>
      </w:r>
    </w:p>
    <w:p w:rsidR="00165686" w:rsidRDefault="00165686" w:rsidP="00165686">
      <w:pPr>
        <w:jc w:val="both"/>
        <w:rPr>
          <w:rFonts w:ascii="Times New Roman" w:hAnsi="Times New Roman" w:cs="Times New Roman"/>
          <w:sz w:val="24"/>
          <w:szCs w:val="24"/>
        </w:rPr>
      </w:pPr>
      <w:r w:rsidRPr="00165686">
        <w:rPr>
          <w:rFonts w:ascii="Times New Roman" w:hAnsi="Times New Roman" w:cs="Times New Roman"/>
          <w:sz w:val="24"/>
          <w:szCs w:val="24"/>
        </w:rPr>
        <w:t>2) Розрахувати питому вагу (%) окремих напрямків (ЄС, країни СНД, морські та авіаційні пункти пропуску) у загальному обсязі пе</w:t>
      </w:r>
      <w:r w:rsidR="001921CF">
        <w:rPr>
          <w:rFonts w:ascii="Times New Roman" w:hAnsi="Times New Roman" w:cs="Times New Roman"/>
          <w:sz w:val="24"/>
          <w:szCs w:val="24"/>
        </w:rPr>
        <w:t xml:space="preserve">реміщення товарів за 2014 </w:t>
      </w:r>
      <w:r w:rsidRPr="00165686">
        <w:rPr>
          <w:rFonts w:ascii="Times New Roman" w:hAnsi="Times New Roman" w:cs="Times New Roman"/>
          <w:sz w:val="24"/>
          <w:szCs w:val="24"/>
        </w:rPr>
        <w:t>та 2024 роки.</w:t>
      </w:r>
    </w:p>
    <w:p w:rsidR="00950880" w:rsidRDefault="00950880" w:rsidP="001656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Сформувати діаграми щодо обсягу пропущених транспортних засобів та пропущених товарів (за параметрами: всього кордон з країнами ЄС; всього кордон з країнами СНД; через морські пункти пропуску; через авіаційні пункти пропуску) за 2014 та 2024 рр. </w:t>
      </w:r>
    </w:p>
    <w:p w:rsidR="002A5329" w:rsidRPr="00165686" w:rsidRDefault="002A5329" w:rsidP="001656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950880">
        <w:rPr>
          <w:rFonts w:ascii="Times New Roman" w:hAnsi="Times New Roman" w:cs="Times New Roman"/>
          <w:sz w:val="24"/>
          <w:szCs w:val="24"/>
        </w:rPr>
        <w:t>Здійснити порівняльний аналіз отриманих даних, н</w:t>
      </w:r>
      <w:r>
        <w:rPr>
          <w:rFonts w:ascii="Times New Roman" w:hAnsi="Times New Roman" w:cs="Times New Roman"/>
          <w:sz w:val="24"/>
          <w:szCs w:val="24"/>
        </w:rPr>
        <w:t>аписати висновки.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10"/>
        <w:gridCol w:w="1380"/>
        <w:gridCol w:w="986"/>
        <w:gridCol w:w="986"/>
        <w:gridCol w:w="986"/>
        <w:gridCol w:w="986"/>
        <w:gridCol w:w="986"/>
        <w:gridCol w:w="986"/>
        <w:gridCol w:w="986"/>
        <w:gridCol w:w="986"/>
        <w:gridCol w:w="986"/>
        <w:gridCol w:w="986"/>
        <w:gridCol w:w="986"/>
      </w:tblGrid>
      <w:tr w:rsidR="00165686" w:rsidRPr="00165686" w:rsidTr="00165686">
        <w:trPr>
          <w:trHeight w:val="458"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Окремі показники спеціальної митної статистики переміщення через митний кордон України товарів та транспортних засобів за ділянками кордону</w:t>
            </w:r>
          </w:p>
        </w:tc>
      </w:tr>
      <w:tr w:rsidR="00165686" w:rsidRPr="00165686" w:rsidTr="00165686">
        <w:trPr>
          <w:trHeight w:val="480"/>
        </w:trPr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за період 2014-2024 років</w:t>
            </w:r>
          </w:p>
        </w:tc>
      </w:tr>
      <w:tr w:rsidR="00165686" w:rsidRPr="00165686" w:rsidTr="00165686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</w:tr>
      <w:tr w:rsidR="00165686" w:rsidRPr="00165686" w:rsidTr="00165686">
        <w:trPr>
          <w:trHeight w:val="76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EA9DB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bookmarkStart w:id="1" w:name="RANGE!A5"/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Суміжна країна / ділянка митного кордону України</w:t>
            </w:r>
            <w:bookmarkEnd w:id="1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EA9DB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Одиниця виміру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EA9DB"/>
            <w:noWrap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uk-UA"/>
              </w:rPr>
              <w:t>2014 рік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EA9DB"/>
            <w:noWrap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uk-UA"/>
              </w:rPr>
              <w:t>2015 рік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EA9DB"/>
            <w:noWrap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uk-UA"/>
              </w:rPr>
              <w:t>2016 рік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EA9DB"/>
            <w:noWrap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uk-UA"/>
              </w:rPr>
              <w:t>2017 рік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EA9DB"/>
            <w:noWrap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uk-UA"/>
              </w:rPr>
              <w:t>2018 рік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EA9DB"/>
            <w:noWrap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uk-UA"/>
              </w:rPr>
              <w:t>2019 рік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EA9DB"/>
            <w:noWrap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uk-UA"/>
              </w:rPr>
              <w:t>2020 рік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EA9DB"/>
            <w:noWrap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uk-UA"/>
              </w:rPr>
              <w:t>2021 рік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EA9DB"/>
            <w:noWrap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uk-UA"/>
              </w:rPr>
              <w:t>2022 рік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EA9DB"/>
            <w:noWrap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uk-UA"/>
              </w:rPr>
              <w:t>2023 рік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EA9DB"/>
            <w:noWrap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uk-UA"/>
              </w:rPr>
              <w:t>2024 рік</w:t>
            </w:r>
          </w:p>
        </w:tc>
      </w:tr>
      <w:tr w:rsidR="00165686" w:rsidRPr="00165686" w:rsidTr="00165686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</w:tr>
      <w:tr w:rsidR="00165686" w:rsidRPr="00165686" w:rsidTr="00165686">
        <w:trPr>
          <w:trHeight w:val="76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92D050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proofErr w:type="spellStart"/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Пропущено</w:t>
            </w:r>
            <w:proofErr w:type="spellEnd"/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 транспортних засобів: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2D050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2D050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2D050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2D050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2D050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2D050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2D050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2D050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2D050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2D050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92D050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</w:tr>
      <w:tr w:rsidR="00165686" w:rsidRPr="00165686" w:rsidTr="00165686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Польща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млн од.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7,65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4,32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Словаччина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млн од.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0,84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Угорщина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млн од.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0,90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Румунія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млн од.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1,51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Всього кордон з країнами ЄС: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млн од.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11,50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12,36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13,13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12,83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11,62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9,68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5,04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6,39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7,70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8,20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7,57</w:t>
            </w:r>
          </w:p>
        </w:tc>
      </w:tr>
      <w:tr w:rsidR="00165686" w:rsidRPr="00165686" w:rsidTr="00165686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Російська Федерація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млн од.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-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Білорусь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млн од.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-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Республіка Молдова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млн од.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1,44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Всього кордон з країнами СНД: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млн од.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9,81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8,41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8,36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9,21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9,36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8,23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3,73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4,02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1,71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1,49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1,44</w:t>
            </w:r>
          </w:p>
        </w:tc>
      </w:tr>
      <w:tr w:rsidR="00165686" w:rsidRPr="00165686" w:rsidTr="00165686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Через морські пункти пропуску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млн од.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0,02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Через авіаційні пункти пропуску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млн од.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0,00</w:t>
            </w:r>
          </w:p>
        </w:tc>
      </w:tr>
      <w:tr w:rsidR="00165686" w:rsidRPr="00165686" w:rsidTr="00165686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proofErr w:type="spellStart"/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Пропущено</w:t>
            </w:r>
            <w:proofErr w:type="spellEnd"/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 xml:space="preserve"> товарів: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DD7EE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 </w:t>
            </w:r>
          </w:p>
        </w:tc>
      </w:tr>
      <w:tr w:rsidR="00165686" w:rsidRPr="00165686" w:rsidTr="00165686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Польща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млн </w:t>
            </w:r>
            <w:proofErr w:type="spellStart"/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тонн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20,84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21,46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20,56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21,32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24,01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30,19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32,52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32,83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Словаччина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млн </w:t>
            </w:r>
            <w:proofErr w:type="spellStart"/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тонн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12,20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13,36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Угорщина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млн </w:t>
            </w:r>
            <w:proofErr w:type="spellStart"/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тонн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lang w:eastAsia="uk-UA"/>
              </w:rPr>
              <w:t>6,34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4,99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6,09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5,87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4,57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Румунія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млн </w:t>
            </w:r>
            <w:proofErr w:type="spellStart"/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тонн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10,55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9,26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Всього кордон з країнами ЄС: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млн </w:t>
            </w:r>
            <w:proofErr w:type="spellStart"/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тонн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48,52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51,34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47,98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50,67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48,76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43,48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40,68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49,62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60,36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64,13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60,03</w:t>
            </w:r>
          </w:p>
        </w:tc>
      </w:tr>
      <w:tr w:rsidR="00165686" w:rsidRPr="00165686" w:rsidTr="00165686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Російська Федерація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млн </w:t>
            </w:r>
            <w:proofErr w:type="spellStart"/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тонн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85,06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63,29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51,05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55,48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51,62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42,30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39,44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43,43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-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Білорусь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млн </w:t>
            </w:r>
            <w:proofErr w:type="spellStart"/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тонн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15,38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17,78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21,08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19,52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22,74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18,86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22,94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3,02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-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Республіка Молдова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млн </w:t>
            </w:r>
            <w:proofErr w:type="spellStart"/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тонн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7,57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8,66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6,08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4,27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Всього кордон з країнами СНД: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млн </w:t>
            </w:r>
            <w:proofErr w:type="spellStart"/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тонн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108,44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87,17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76,41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85,62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80,36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73,69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64,38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73,66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13,61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5,81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4,27</w:t>
            </w:r>
          </w:p>
        </w:tc>
      </w:tr>
      <w:tr w:rsidR="00165686" w:rsidRPr="00165686" w:rsidTr="00165686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 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Через морські пункти пропуску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млн </w:t>
            </w:r>
            <w:proofErr w:type="spellStart"/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тонн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140,89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133,24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130,33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126,49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175,89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211,89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228,73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209,63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76,85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76,37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97,91</w:t>
            </w:r>
          </w:p>
        </w:tc>
      </w:tr>
      <w:tr w:rsidR="00165686" w:rsidRPr="00165686" w:rsidTr="00165686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Через авіаційні пункти пропуску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млн </w:t>
            </w:r>
            <w:proofErr w:type="spellStart"/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тонн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686" w:rsidRPr="00165686" w:rsidRDefault="00165686" w:rsidP="00165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165686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0,00</w:t>
            </w:r>
          </w:p>
        </w:tc>
      </w:tr>
    </w:tbl>
    <w:p w:rsidR="001921CF" w:rsidRDefault="001921CF" w:rsidP="00950880"/>
    <w:sectPr w:rsidR="001921CF" w:rsidSect="00A45025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025"/>
    <w:rsid w:val="00165686"/>
    <w:rsid w:val="001921CF"/>
    <w:rsid w:val="00243487"/>
    <w:rsid w:val="002A5329"/>
    <w:rsid w:val="00950880"/>
    <w:rsid w:val="00A45025"/>
    <w:rsid w:val="00B65623"/>
    <w:rsid w:val="00D5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2D0A6"/>
  <w15:chartTrackingRefBased/>
  <w15:docId w15:val="{7ACE7365-BADD-4952-82E0-CBAD9E091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8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2148</Words>
  <Characters>1225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2026-09-16T09:39:00Z</dcterms:created>
  <dcterms:modified xsi:type="dcterms:W3CDTF">2026-10-01T12:50:00Z</dcterms:modified>
</cp:coreProperties>
</file>