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9A0E36" w14:textId="334EFAE3" w:rsidR="00226216" w:rsidRPr="00E80D80" w:rsidRDefault="00E80D80" w:rsidP="00E80D80">
      <w:pPr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Тема</w:t>
      </w:r>
    </w:p>
    <w:p w14:paraId="719255C0" w14:textId="4D02FCF1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Історія розвитку телебачення в Україні</w:t>
      </w:r>
      <w:r w:rsidR="0082759C"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  <w:t>. Новина</w:t>
      </w:r>
    </w:p>
    <w:p w14:paraId="47D7789F" w14:textId="17FB334E" w:rsidR="00603CB5" w:rsidRPr="00E80D80" w:rsidRDefault="00603CB5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83B1DC" w14:textId="77777777" w:rsidR="00C53FBB" w:rsidRPr="00E80D80" w:rsidRDefault="00C53FBB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287920" w14:textId="3B272524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60-ті роки ХХ століття і розвиток телебачення в Україні</w:t>
      </w:r>
    </w:p>
    <w:p w14:paraId="46EAAD4D" w14:textId="1AADB54F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Документи тих років дозволяють фіксувати факт того, що на кінець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1964 року в Україні працювали 14 програмних телецентрів, 76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ретрансляторів, які мали понад 2 млн телеглядачів. З’являється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загальнореспубліканський телеканал. Такий єдиний канал було названо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абревіатурою “УТ”, що означало “Українське телебачення”.</w:t>
      </w:r>
    </w:p>
    <w:p w14:paraId="25BB0F5A" w14:textId="6C2FC042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Специфіка формування телепрограм того часу полягала в тому, що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регіональні телестудії пропонували свою продукцію Києву. Пізніше, коли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таких пропозицій стало багато, Київ почав відбирати окремі телепрограми,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 мали оригінальність і відповідали тогочасному ідеологічному штампу.</w:t>
      </w:r>
    </w:p>
    <w:p w14:paraId="1448B575" w14:textId="77777777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З’явилися загальнореспубліканські цикли і рубрики, спільні екранні акції.</w:t>
      </w:r>
    </w:p>
    <w:p w14:paraId="56157FA7" w14:textId="1B5B0B19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Кінець 60-тих років ХХ століття відзначився виходом кольорових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передач. 1965 року, “обсяг мовлення об’єднаної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програми УТ складав понад 200 годин, а в 1971 році сягнув уже 1060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годин”.</w:t>
      </w:r>
    </w:p>
    <w:p w14:paraId="5A48B225" w14:textId="77777777" w:rsidR="005C224F" w:rsidRPr="00E80D80" w:rsidRDefault="005C224F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1CF19EA" w14:textId="513A89DE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Двоканальне мовлення</w:t>
      </w:r>
    </w:p>
    <w:p w14:paraId="0B910001" w14:textId="77777777" w:rsidR="0024044D" w:rsidRPr="00E80D80" w:rsidRDefault="0024044D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704F8D13" w14:textId="5DE7B113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70-ті роки ХХ століття відзначаються новим явищем в галузі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телебачення – появою двох каналів, оскільки діапазон програм, які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пропонував Київ, був завеликим для розміщення його на одному каналі з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ЦТ. Таким чином з’явилася необхідність розмежувати частотність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телевіщання УТ і ЦТ. Основними програмами вважалися ті, які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транслювалися на каналі ЦТ. Канал УТ складався з телепрограм як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республіканського, так і місцевого виробництва.</w:t>
      </w:r>
    </w:p>
    <w:p w14:paraId="36E40EBC" w14:textId="522655F8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Розвиток місцевих регіональних телеканалів.</w:t>
      </w:r>
    </w:p>
    <w:p w14:paraId="66160D4C" w14:textId="77777777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Інформаційна програма “Вісті”</w:t>
      </w:r>
    </w:p>
    <w:p w14:paraId="626A1836" w14:textId="3A91DEF2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Наприкінці 60-их років ХХ століття в Україні,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організовується інформаційна програма “Вісті”. З’являється телепередача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“День за днем”, “Вечірні новини” тощо.</w:t>
      </w:r>
    </w:p>
    <w:p w14:paraId="36092C47" w14:textId="49FD5D92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Слід занотувати, що вже щоденно в ефір виходять чотири випуски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новин. Відзначається потужна розбудова українського телебачення.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Одним з перших потужних центрів телебачення в Україні стає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Донецьк на початку 80-их років ХХ століття. Там виходить телепрограма з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гострими сюжетами “Твоя життєва позиція”. На екранах телебачення активно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пропагується партійний образ життя, який було втілено в програмах і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циклад програм, як наприклад, “Партійне життя”, “На головних напрямках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п’ятирічки”, “Телевізійний плакат”, “На ударних будовах”,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Комсомольські зорі”, “Піонерія” тощо. 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Т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був початок, що відповідав тогочасному настрою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суспільства, нав’язаному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 верхів соціалістичного керівництва СРСР та УРСР.</w:t>
      </w:r>
    </w:p>
    <w:p w14:paraId="76D1032D" w14:textId="1BE5F3B8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“Пере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будова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” середини 80-х років ХХ століття, прихід до влади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Михайла Горбачова 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позначилися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телебаченні України.</w:t>
      </w:r>
    </w:p>
    <w:p w14:paraId="5D5ADA63" w14:textId="1FF1DA24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телебаченні з’являються прямі трансляції з місця подій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(наприклад, з місця аварії на Чорнобильській АЕС). Допоміг телеглядачеві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усвідомити нову епоху телебачення факт появи відеоканалів, які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запропонували телеглядачеві великий діапазон телепродукції на вибір.</w:t>
      </w:r>
    </w:p>
    <w:p w14:paraId="560544DA" w14:textId="3972C6B3" w:rsidR="0024044D" w:rsidRPr="00E80D80" w:rsidRDefault="0024044D" w:rsidP="00E80D80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332C060B" w14:textId="356D2636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Телебачення незалежної України, поява власних каналів </w:t>
      </w:r>
    </w:p>
    <w:p w14:paraId="3F84444D" w14:textId="7837ADAB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фоні нових віянь у суспільстві виходять перші свіжі телепередачі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як 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от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молодіжна студія “ГАРТ”. Через невеликий час на екранах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телебачення глядачі сприймають також свіжу програму – дискусійний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клуб “ПЛЕЯДА”.</w:t>
      </w:r>
    </w:p>
    <w:p w14:paraId="3F327ECB" w14:textId="7C8FC110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Наприкінці 80-х років ХХ століття популярними стають телемости у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прямому ефірі, що майже повністю змінило уявлення глядачів про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формати програм і ставлення до них виробників, авторського колективу,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якісного складу і змісту.</w:t>
      </w:r>
    </w:p>
    <w:p w14:paraId="41185F22" w14:textId="127C5EDD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Перший український телемост відбувся 1986 року і називався “Київ –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Братислава”.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 метою подолання політичної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заангажованості центральних каналів України свою власну продукцію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запропонували комерційні телестанції. Серед них слід назвати ті, що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почали виходити в ефір на початку 90-х років ХХ століття, а саме: “ICTV”,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“ТЕТ”, “ЮТАР”, “МЕГАПОЛ”. Телепродукція згаданих комерційних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станцій не відзначалася оригінальністю і зводилася до штампованого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набору: художні фільми, відеофільми, музика, мультфільми. Іноді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подавався в ефір блок новин.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1992 року з’являється канал УТ-3. Тоді він декларував свою мету як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спробу створити авторське телебачення.</w:t>
      </w:r>
    </w:p>
    <w:p w14:paraId="3EB1ED9E" w14:textId="4AF59380" w:rsidR="00335D0E" w:rsidRPr="00E80D80" w:rsidRDefault="00335D0E" w:rsidP="00E80D80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5F066D66" w14:textId="24F74F82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Реорганізація телебачення і радіомовлення України 1995 року</w:t>
      </w:r>
    </w:p>
    <w:p w14:paraId="678D6293" w14:textId="3B1CFC19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Очевидним став фіксуватися застій на телебаченні. Подолати його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зміг Указ Президента України “Про вдосконалення системи управління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державним телебаченням і радіомовленням України”. Цим документом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було створено Державний комітет телебачення і радіомовлення України.</w:t>
      </w:r>
    </w:p>
    <w:p w14:paraId="360B8761" w14:textId="77777777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Саме цей комітет почав серйозну перебудову українського телебачення.</w:t>
      </w:r>
    </w:p>
    <w:p w14:paraId="28FD4493" w14:textId="33E78B35" w:rsidR="00C53FBB" w:rsidRPr="00E80D80" w:rsidRDefault="00C53FBB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Нині радіочастотний ресурс, призначений для України, майже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вичерпано, що свідчить про революційний прорив країни у радіо та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телевіщанні. Оскільки українські інформаційні потоки значно менші у</w:t>
      </w:r>
      <w:r w:rsidR="00335D0E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порівнянні з європейськими, конкурентоспроможність перших є низькою.</w:t>
      </w:r>
    </w:p>
    <w:p w14:paraId="3630A6D4" w14:textId="6E836A8D" w:rsidR="00C53FBB" w:rsidRPr="00E80D80" w:rsidRDefault="00B37260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Style w:val="ac"/>
          <w:rFonts w:ascii="Times New Roman" w:hAnsi="Times New Roman" w:cs="Times New Roman"/>
          <w:color w:val="000000"/>
          <w:sz w:val="28"/>
          <w:szCs w:val="28"/>
        </w:rPr>
        <w:t xml:space="preserve">На відміну від попередньої системи державного телерадіомовлення, яка включала Національну телекомпанію України, Національну радіокомпанію України, ДТРК «Крим» та обласні державні телерадіокомпанії, сучасна структура українського телемовлення суттєво змінилася. У 2017 році було завершено створення АТ </w:t>
      </w:r>
      <w:r w:rsidRPr="00E80D80">
        <w:rPr>
          <w:rStyle w:val="ac"/>
          <w:rFonts w:ascii="Times New Roman" w:hAnsi="Times New Roman" w:cs="Times New Roman"/>
          <w:color w:val="000000"/>
          <w:sz w:val="28"/>
          <w:szCs w:val="28"/>
        </w:rPr>
        <w:lastRenderedPageBreak/>
        <w:t>«Національна суспільна телерадіокомпанія України» (НСТУ), до якого шляхом реорганізації увійшли колишні державні телерадіоорганізації. НСТУ сьогодні є суспільним мовником, 100% акцій якого належить державі. Поряд із ним функціонують окремі державні мовники, зокрема ДП «Мультимедійна платформа іномовлення України», що забезпечує мовлення «ДІМ» і «FREEДОМ», та ДП «Парламентський телеканал “РАДА”».</w:t>
      </w:r>
    </w:p>
    <w:p w14:paraId="53987495" w14:textId="77777777" w:rsidR="0024044D" w:rsidRPr="00E80D80" w:rsidRDefault="0024044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D887E7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Приватне телебачення в Україні: від олігархічного плюралізму до цифрової трансформації</w:t>
      </w:r>
    </w:p>
    <w:p w14:paraId="7FE27351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Вступ та історичний контекст</w:t>
      </w:r>
    </w:p>
    <w:p w14:paraId="2D6EF8CA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Розвиток приватного телебачення в Україні розпочався на початку 1990-х років як альтернатива державному мовленню. Перші комерційні телеканали народжувалися як невеликі регіональні студії, що згодом переросли у загальнонаціональні мережі.</w:t>
      </w:r>
    </w:p>
    <w:p w14:paraId="154B3BB8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Довгий час український телевізійний ринок характеризувався явищем, яке дослідники медіа називають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«олігархічним плюралізмом»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Провідні телеканали належали великим фінансово-промисловим групам. Вони розглядали медіа не як прибутковий бізнес, а як інструмент політичного впливу та захисту власних інтересів. Попри це, конкуренція між різними власниками забезпечувала високу якість розважального контенту та наявність різних точок зору в інформаційному просторі.</w:t>
      </w:r>
    </w:p>
    <w:p w14:paraId="023ECFA0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 Структура ринку: провідні медіагрупи</w:t>
      </w:r>
    </w:p>
    <w:p w14:paraId="3EAFCF11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 початку повномасштабного вторгнення ринок приватного ТБ формувала так звана «велика четвірка» медіагруп. На сьогодні архітектура ринку зазнала суттєвих змін:</w:t>
      </w:r>
    </w:p>
    <w:p w14:paraId="79A7A3E1" w14:textId="77777777" w:rsidR="00800627" w:rsidRPr="00E80D80" w:rsidRDefault="00800627" w:rsidP="00E80D80">
      <w:pPr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«1+1 media»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Один із перших приватних національних мовників країни. Флагманський канал —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«1+1»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а також розважальні канали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ТЕТ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та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2+2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дитячий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«ПлюсПлюс»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та низка нішових платформ. Історично група фокусувалася на потужному власному виробництві (новини «ТСН», масштабні шоу, серіали).</w:t>
      </w:r>
    </w:p>
    <w:p w14:paraId="2F46E461" w14:textId="77777777" w:rsidR="00800627" w:rsidRPr="00E80D80" w:rsidRDefault="00800627" w:rsidP="00E80D80">
      <w:pPr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«Starlight Media»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Найбільша медіагрупа за часткою телеаудиторії, орієнтована на розважальний та сімейний контент. Об'єднує канали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СТБ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(відомий соціальними реаліті-шоу),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«Новий канал»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(молодіжний контент) та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ICTV / ICTV2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(чоловіча аудиторія, суспільно-політичне мовлення).</w:t>
      </w:r>
    </w:p>
    <w:p w14:paraId="4DB41775" w14:textId="77777777" w:rsidR="00800627" w:rsidRPr="00E80D80" w:rsidRDefault="00800627" w:rsidP="00E80D80">
      <w:pPr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«Inter Media Group»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Група, ядром якої є телеканал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«Інтер»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а також канали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НТН, К1, К2, «Мега»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«Піксель»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Протягом багатьох років утримувала лідерські позиції за рахунок консервативної та старшої аудиторії.</w:t>
      </w:r>
    </w:p>
    <w:p w14:paraId="10F4C284" w14:textId="77777777" w:rsidR="00800627" w:rsidRPr="00E80D80" w:rsidRDefault="00800627" w:rsidP="00E80D80">
      <w:pPr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Закриття «Медіа Групи Україна» (2022 рік)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: Важливою віхою в історії українського ТБ став повний вихід інвестиційної компанії SCM з медіабізнесу на виконання вимог закону про деолігархізацію. 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Найрейтинговіший канал групи («Україна»), а також тематичні канали «Футбол 1/2/3» та «НЛО TV» повністю припинили мовлення, що суттєво перерозподілило аудиторію між іншими гравцями.</w:t>
      </w:r>
    </w:p>
    <w:p w14:paraId="18D701B8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 Трансформація під час війни: «Єдині новини»</w:t>
      </w:r>
    </w:p>
    <w:p w14:paraId="0B69B96D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Повномасштабна війна 2022 року кардинально змінила бізнес-модель приватного ТБ. Через падіння рекламного ринку канали втратили основне джерело фінансування.</w:t>
      </w:r>
    </w:p>
    <w:p w14:paraId="71FB4C4F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Головні приватні медіагрупи («1+1 media», «Starlight Media», «Inter Media Group») спільно з державними та суспільними мовниками об'єдналися для створення загальнонаціонального інформаційного марафону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«Єдині новини»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Це унікальний для світової практики приклад, коли комерційні конкуренти фінансують та створюють єдиний інформаційний продукт задля інформаційної безпеки держави. Для трансляції розважального контенту медіагрупи згодом запустили дублюючі канали (наприклад,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ICTV2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«1+1 Україна»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).</w:t>
      </w:r>
    </w:p>
    <w:p w14:paraId="50AB5800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4. Технологічний зсув: ОТТ та IPTV-платформи</w:t>
      </w:r>
    </w:p>
    <w:p w14:paraId="585BE804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Паралельно з класичним ефірним мовленням (цифрове ТБ T2) в Україні стрімко розвивається ринок платних операторів та інтернет-телебачення. Глядач масово переходить на модель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Premium VOD (Video on Demand)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та ОТТ-сервіси (Over-the-Top), які дозволяють дивитися ТБ без прив'язки до кабелю чи супутника.</w:t>
      </w:r>
    </w:p>
    <w:p w14:paraId="58E0D07F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Основні типи дистрибуції контенту:</w:t>
      </w:r>
    </w:p>
    <w:p w14:paraId="43AB7952" w14:textId="77777777" w:rsidR="00800627" w:rsidRPr="00E80D80" w:rsidRDefault="00800627" w:rsidP="00E80D80">
      <w:pPr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Кабельне та супутникове ТБ: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Поступово втрачає позиції, але залишається популярним у регіонах. Після кодування супутникового сигналу українських каналів у 2020 році частина аудиторії перейшла на платні платформи.</w:t>
      </w:r>
    </w:p>
    <w:p w14:paraId="245A08D2" w14:textId="77777777" w:rsidR="00800627" w:rsidRPr="00E80D80" w:rsidRDefault="00800627" w:rsidP="00E80D80">
      <w:pPr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ОТТ-сервіси (Мультимедійні платформи):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Лідери ринку —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Sweet.tv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Megogo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YouTV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 </w:t>
      </w: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Київстар ТБ</w:t>
      </w: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Вони пропонують не лише інтерактивний доступ до сотень українських приватних каналів у HD-якості, а й володіють власними бібліотеками світового кіно, серіалів та ексклюзивних спортивних трансляцій.</w:t>
      </w:r>
    </w:p>
    <w:p w14:paraId="2D112573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 Висновки</w:t>
      </w:r>
    </w:p>
    <w:p w14:paraId="05D6795C" w14:textId="77777777" w:rsidR="00800627" w:rsidRPr="00E80D80" w:rsidRDefault="00800627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Приватне телебачення України пройшло шлях від інструменту політичного впливу до технологічного та адаптивного медіабізнесу. Сучасні виклики — криза рекламного ринку через війну, необхідність постійної боротьби з дезінформацією та конкуренція з глобальними платформами (YouTube, Netflix, TikTok) — змушують українські медіагрупи трансформуватися в мультиплатформенні цифрові компанії.</w:t>
      </w:r>
    </w:p>
    <w:p w14:paraId="795857E8" w14:textId="77777777" w:rsidR="00800627" w:rsidRPr="00E80D80" w:rsidRDefault="00800627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7AB26A" w14:textId="77777777" w:rsidR="003A38B6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7678F0" w14:textId="77777777" w:rsidR="00E80D80" w:rsidRDefault="00E80D80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913606" w14:textId="77777777" w:rsidR="00E80D80" w:rsidRPr="00E80D80" w:rsidRDefault="00E80D80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DB2056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BCC77C" w14:textId="39FEC87A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lastRenderedPageBreak/>
        <w:t>2 Стандарти тележурналістики</w:t>
      </w:r>
    </w:p>
    <w:p w14:paraId="5FA54FB6" w14:textId="77777777" w:rsidR="007D6D20" w:rsidRPr="00E80D80" w:rsidRDefault="007D6D20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31DDBE" w14:textId="31FA052D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У світовій тележурналістиці існують стандарти, яким мають відповідати телевізійні інформаційні програми, незалежно від того, державна телекомпанія чи приватна. Українські теленовини також мають відповідати таким критеріям:</w:t>
      </w:r>
    </w:p>
    <w:p w14:paraId="57C43CEB" w14:textId="3CC14568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Оперативність - спроможність редакцій телеканалів повідомляти про денну новину у вечірньому випуску - у форматі повноцінного матеріалу або усного інформаційного повідомлення.</w:t>
      </w:r>
    </w:p>
    <w:p w14:paraId="2F2A875B" w14:textId="09D17A63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• Точність - відповідність дійсності конкретних фактів. Точність цитування висловлювань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ньюзмейкерів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1BC2CEF" w14:textId="6F3E35DB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Достовірність - чіткість ідентифікації джерела кожної конкретної новини. Чи є вказане джерело авторитетним для конкретної новини.</w:t>
      </w:r>
    </w:p>
    <w:p w14:paraId="3B14B5CD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Наскільки вказане джерело є близьким до першоджерела новини.</w:t>
      </w:r>
    </w:p>
    <w:p w14:paraId="0068B607" w14:textId="64A9FCAA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Неупередженість — рівноцінне й багатогранне висвітлення у новинах актуальних та суспільно важливих тем. Надання можливості висловлюватися представникам різних політичних, соціальних, релігійних та інших груп.</w:t>
      </w:r>
    </w:p>
    <w:p w14:paraId="45363FAB" w14:textId="0781FCF5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• Збалансованість - подання в новинах точок зору всіх сторін кожного конфлікту. У тому числі - чи є цитування конкретного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ньозмейкера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відображенням позиції даної сторони конфлікту, а не імітацією балансу.</w:t>
      </w:r>
    </w:p>
    <w:p w14:paraId="14FF66BD" w14:textId="33902B58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Повнота - наскільки повно подається новина (тобто чи вдається журналістові відповісти своїм матеріалом на класичні запитання:</w:t>
      </w:r>
    </w:p>
    <w:p w14:paraId="13F2B510" w14:textId="60B9A631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«Що? Хто? Де? Коли? Як? Чому?»). Чи зазначено всі необхідні контексти і супутні дані, чи подано у складних випадках не тільки думки учасників подій, а й незалежних експертів, які 6 визначали «плюси» та «мінуси» кожної з позицій?</w:t>
      </w:r>
    </w:p>
    <w:p w14:paraId="109DC484" w14:textId="4CBC209F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Простота - подача новин доступним способом і доступною для пересічного глядача мовою.</w:t>
      </w:r>
    </w:p>
    <w:p w14:paraId="455183B3" w14:textId="5B8CFB50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Логічність - дотримання формальної логіки при викладенні матеріалів. Дотримання єдності місця та часу в конкретному матеріалі.</w:t>
      </w:r>
    </w:p>
    <w:p w14:paraId="7CA35E87" w14:textId="6A77F2AE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Відмежування коментарів від фактів - чітке відмежування коментарів редакції чи автора матеріалу від фактів (у разі, якщо такі коментарі подаються новинами). Невикористання в матеріалі оцінювальних суджень, оцінювальної лексики.</w:t>
      </w:r>
    </w:p>
    <w:p w14:paraId="2773687D" w14:textId="2732C5EF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Наявність шокуючих матеріалів - використання в матеріалах відвертих сцен насильства, сексу, брутальної лайки та інших елементів, які можуть шокувати глядача.</w:t>
      </w:r>
    </w:p>
    <w:p w14:paraId="08206BCA" w14:textId="5C6AF681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• Основні моменти верстки випусків та вибору тематики – подання у випусках інформації про всі суспільно важливі події та заяви, із яких (незалежно від політичної чи будь-якої іншої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конʼюнктури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>) складається інформаційна картина дня.</w:t>
      </w:r>
    </w:p>
    <w:p w14:paraId="005D60FA" w14:textId="50482FEA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lastRenderedPageBreak/>
        <w:t>Сучасні українські теленовини повинні відображати повноцінну картину того, що відбувається в країні та за її межами.</w:t>
      </w:r>
    </w:p>
    <w:p w14:paraId="549F5DA7" w14:textId="2BED1D3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Як зазначає професор Римського університету «Ла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Сапʼєнца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», старший науковий співробітник Інституту літератури ім. Т. Т. Шевченка НАН України Оксана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Пахльовська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>, якби елементарно в Україні більше циркулювало інформації - не тільки на рівні бліц-новин, а й на рівні політологічної аналітики, - суспільство мало б більше шансів порівняти себе зі світом.</w:t>
      </w:r>
    </w:p>
    <w:p w14:paraId="652C750F" w14:textId="679CACDF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Українським теленовинам не вистачає власне новин. І хоча більшість програм відпрацьовують основні події дня, але вони використовуються переважно як інформаційний привід для коментарів та оцінок. Щоб цього не відбувалося, існує формула новин:</w:t>
      </w:r>
    </w:p>
    <w:p w14:paraId="7593A6FC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Факт</w:t>
      </w:r>
    </w:p>
    <w:p w14:paraId="3C7A14AC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Аргумент</w:t>
      </w:r>
    </w:p>
    <w:p w14:paraId="3277DF61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Ілюстрація</w:t>
      </w:r>
    </w:p>
    <w:p w14:paraId="1AC03C34" w14:textId="088ED15B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Зміст того, що відбулося насправді, часто залишається за кадром. Така ситуація призводить до того, що у глядача складається хибне уявлення про реальність. Телевізійні новини інколи настільки спотворюють інформаційну картину реальності, що зрозуміти, що ж відбувається насправді, абсолютно неможливо. Чому раптом одному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законопроекту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всі теленовини приділяють стільки уваги, а іншим ні? Звідки беруться ті чи інші політики? Тут винні не лише олігархи та власники телекомпаній, але й самі журналісти вважають події важливими в контексті власних знань про дійсність. Журналістів не цікавлять події самі по собі, їх цікавлять відкриті прояви прихованих процесів. Мало хто, наприклад, відстежує роботу над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законопроектами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в парламенті, проте коли той чи інший закон ухвалюють, - про ного починають говорити. Хоча закони пишуться не один день, і це - відкрита, а не прихована процедура. Новинам категорично не вистачає інформативності - ситуації, коли подія цікава не тому, що вона щось означає, а тому, що вона просто відбулася.</w:t>
      </w:r>
    </w:p>
    <w:p w14:paraId="2CEC104A" w14:textId="51F8F4FF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На думку професіоналів, існує ще одна модель побудови інформаційного повідомлення. </w:t>
      </w:r>
    </w:p>
    <w:p w14:paraId="7739A824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Тема/проблема</w:t>
      </w:r>
    </w:p>
    <w:p w14:paraId="79F4754B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Дослідження події/Розвиток лії</w:t>
      </w:r>
    </w:p>
    <w:p w14:paraId="3244C6FE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Підсумок, резюме, прогноз</w:t>
      </w:r>
    </w:p>
    <w:p w14:paraId="19E047DB" w14:textId="7841567F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Випуски оперативної інформації є структурною єдністю. Різні блоки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обʼєднуються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монтажем. Вони визначаються значущістю інформації та умовно поділяються на основні частини за темами: політика, економіка, культура, спорт, погода, реклама.</w:t>
      </w:r>
    </w:p>
    <w:p w14:paraId="1E61B235" w14:textId="075E58E0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Інформаційні програми мають низку типологічних ознак, які властиві й іншим програмам мовлення:</w:t>
      </w:r>
    </w:p>
    <w:p w14:paraId="24FE5480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постійне місце в сітці мовлення;</w:t>
      </w:r>
    </w:p>
    <w:p w14:paraId="4BFC83A6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постійний час;</w:t>
      </w:r>
    </w:p>
    <w:p w14:paraId="62BBFCDD" w14:textId="717B44BA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lastRenderedPageBreak/>
        <w:t>- спеціальне оформлення (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компʼютерна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заставка,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перебивка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>, відбивки, рубрики);</w:t>
      </w:r>
    </w:p>
    <w:p w14:paraId="60E099C7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присутність ведучого/модератора;</w:t>
      </w:r>
    </w:p>
    <w:p w14:paraId="23784BEC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жанрова різноманітність;</w:t>
      </w:r>
    </w:p>
    <w:p w14:paraId="46278792" w14:textId="59057466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анонс випуску, короткий огляд найважливіших тем.</w:t>
      </w:r>
    </w:p>
    <w:p w14:paraId="5E84C26B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27F158" w14:textId="54FC96E4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Інформаційні програми на телебаченні характеризуються такими рисами:</w:t>
      </w:r>
    </w:p>
    <w:p w14:paraId="11629CBB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постійним розширенням спектра інформації;</w:t>
      </w:r>
    </w:p>
    <w:p w14:paraId="0F236AA8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розширенням тематики;</w:t>
      </w:r>
    </w:p>
    <w:p w14:paraId="5CBF75C3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гостротою і актуальністю тем;</w:t>
      </w:r>
    </w:p>
    <w:p w14:paraId="3815A5AA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свободою ведучого/модератора;</w:t>
      </w:r>
    </w:p>
    <w:p w14:paraId="31812CD9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прискоренням мовленнєвого темпу подачі інформації;</w:t>
      </w:r>
    </w:p>
    <w:p w14:paraId="43A23C40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збагаченням лексики.</w:t>
      </w:r>
    </w:p>
    <w:p w14:paraId="41EE3EAA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До тенденцій розвитку інформаційного мовлення слід віднести:</w:t>
      </w:r>
    </w:p>
    <w:p w14:paraId="6BE6CA4F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підвищення оперативності;</w:t>
      </w:r>
    </w:p>
    <w:p w14:paraId="0FEC2EA4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зменшення обсягу офіційних повідомлень;</w:t>
      </w:r>
    </w:p>
    <w:p w14:paraId="72C5F94E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задоволення інтересів глядацької аудиторії;</w:t>
      </w:r>
    </w:p>
    <w:p w14:paraId="2FFA1A3A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збільшення обсягів реклами;</w:t>
      </w:r>
    </w:p>
    <w:p w14:paraId="3AB329B9" w14:textId="28CCE456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підвищення ролі місцевого, регіонального мовлення.</w:t>
      </w:r>
    </w:p>
    <w:p w14:paraId="13CEB836" w14:textId="7777777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A14D79" w14:textId="557B0427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Перед тим, як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зʼясовувати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специфічні риси новин на телебаченні, варто визначити, що таке новина.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Подамо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визначення деяких дослідників. Американський дослідник Уолтер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Ліпман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писав, що «новина – це не відображення соціальних умов, а звіт про те, що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навʼязливо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впадає у вічі». Соціолог і аналітик преси Бернард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Рошко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стверджує, що «будь-яка новина має природу. Це спеціальний продукт, який відображає спробу усвідомити, що відбувається в суспільстві, і це – організаційний продукт, що відображає те, як ЗМІ вирішили його застосувати». Дослідники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Еверет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Деніс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та Джон Меріл дають таке визначення: «Новина - це повідомлення, в якому подано сучасний погляд на дійсність стосовно конкретного питання, події чи процесу. У новині простежуються важливі для індивіда чи суспільства зміни, що подаються в контексті загальноприйнятого чи типового. Новина оформлюється з урахуванням консенсусу стосовно того, що цікавить аудиторію, а також внутрішніх та зовнішніх обмежень, з якими доводиться стикатися відповідній редакції.. Новина - це результат прийняття поспішних</w:t>
      </w:r>
      <w:r w:rsidR="007F0B2D"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80D80">
        <w:rPr>
          <w:rFonts w:ascii="Times New Roman" w:hAnsi="Times New Roman" w:cs="Times New Roman"/>
          <w:sz w:val="28"/>
          <w:szCs w:val="28"/>
          <w:lang w:val="uk-UA"/>
        </w:rPr>
        <w:t>рішень в умовах тиску ззовні та зсередини».</w:t>
      </w:r>
    </w:p>
    <w:p w14:paraId="4E0729D2" w14:textId="7D43C5E5" w:rsidR="003A38B6" w:rsidRPr="00E80D80" w:rsidRDefault="003A38B6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Для підготовки новини важливо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памʼятати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про питання, які має висвітлити журналіст (Хто зробив? Що зробив? Де? Навіщо? Коли? Як?).</w:t>
      </w:r>
    </w:p>
    <w:p w14:paraId="69C691A0" w14:textId="77777777" w:rsidR="006947EE" w:rsidRPr="00E80D80" w:rsidRDefault="006947EE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3F1CBC" w14:textId="797F393D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Український дослідник журналістики Віктор Миронченко під новиною розуміє певну сукупність відібраних, упорядкованих і втілених  відповідну форму відомостей, що стосуються чогось одиничного (події явища, процесу) і раніше не були відомі громадськості. Два чинники є необхідними </w:t>
      </w:r>
      <w:r w:rsidRPr="00E80D80">
        <w:rPr>
          <w:rFonts w:ascii="Times New Roman" w:hAnsi="Times New Roman" w:cs="Times New Roman"/>
          <w:sz w:val="28"/>
          <w:szCs w:val="28"/>
          <w:lang w:val="uk-UA"/>
        </w:rPr>
        <w:lastRenderedPageBreak/>
        <w:t>для новин - інтерес і важливість. Кожна конкретна новина в журналістиці базується на своєрідному трикутнику: відомості - інтерес — глядач. Новини завжди мають опиратися на реальні, а не вигадані відомості: факти, дані, знання. Крім того, новини мають задовольняти інтереси глядачів. Інформаційні служби на телебаченні найбільше влаштовують ті новини, які є цікавими і важливими для значної кількості глядачів.</w:t>
      </w:r>
    </w:p>
    <w:p w14:paraId="76EAE3D2" w14:textId="1D39C9B5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Підсумувавши ці визначення, можна зробити висновок, що новина - це точне, неупереджене повідомлення про подію, яка містить своєчасну або досі невідому інформацію, що задовольняє інтерес глядачів і має значення для їх майбутнього. В основі цього повідомлення лежить факт.</w:t>
      </w:r>
    </w:p>
    <w:p w14:paraId="4FBBBEB3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Характерними рисами нових є:</w:t>
      </w:r>
    </w:p>
    <w:p w14:paraId="3D9D462F" w14:textId="57EBC090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• Швидкоплинність. Щойно новина пізнається суспільством, включається в систему раніше засвоєної інформації, як починає втрачати якості свіжої інформації, тобто стає застарілою. Новина не просто зникає, а ніби поглинається новими відомостями, які містять у собі момент внутрішнього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звʼязку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з інформацією, що застаріла.</w:t>
      </w:r>
    </w:p>
    <w:p w14:paraId="7FAFB4A8" w14:textId="5E3BD2FE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• Висока принадна сила новин випливає з їх властивості задовольняти пізнавальну потребу людини. Це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повʼязано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зі змістом новин - свіжим, непередбаченим, інколи сенсаційним. Новини можуть проникати у свідомість людини і впливати на неї.</w:t>
      </w:r>
    </w:p>
    <w:p w14:paraId="2FDB39D4" w14:textId="16143BB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Щоб глядач зрозумів і засвоїв новини, вони мають відповідати певним вимогам. Насамперед бути ясними і легко сприйматися. Новина на телебаченні має бути написана простою, зрозумілою мовою. Вважається, що новина написана добре, якщо глядач може її переказати.</w:t>
      </w:r>
    </w:p>
    <w:p w14:paraId="084648FE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Також характерними рисами новини є:</w:t>
      </w:r>
    </w:p>
    <w:p w14:paraId="588B208B" w14:textId="4F5E30D1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Конфлікт. Подія, в якій порушуються певні табу, яка містить заперечення загальноприйнятих правил, вважається важливою. Події такого типу містять конфлікт між індивідами (наприклад, злочин), групами людей (наприклад, повстання або передвиборна кампанія), націями (війна), а також між людьми і природними стихіями (природні катастрофи).</w:t>
      </w:r>
    </w:p>
    <w:p w14:paraId="144D90AA" w14:textId="35F53D9B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Грандіозність. Чим більше людей задіяно і чим більше коштів залучено, тим більший резонанс матиме подія.</w:t>
      </w:r>
    </w:p>
    <w:p w14:paraId="7EB38446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Дивовижність. Якщо подія незвичайна, вона зацікавить глядачів.</w:t>
      </w:r>
    </w:p>
    <w:p w14:paraId="47FF00D5" w14:textId="24F6ABDF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Доречною тут буде англійська приказка: «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If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dog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bites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man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that's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not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news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If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man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bites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dog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that's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news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>» («Якщо людину вкусила собака - це не новина, якщо людина вкусила собаку - це новина»).</w:t>
      </w:r>
    </w:p>
    <w:p w14:paraId="72E5919F" w14:textId="275D42A8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• Наближеність новин до людей.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Телерадіомовники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мають зосереджуватися насамперед на новинах із регіону, в якому ведеться мовлення.</w:t>
      </w:r>
    </w:p>
    <w:p w14:paraId="6C107619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Залучення думок авторитетних людей.</w:t>
      </w:r>
    </w:p>
    <w:p w14:paraId="73672FBC" w14:textId="17579BED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Своєчасність. Телебачення і радіо мають справу з останніми новинами.</w:t>
      </w:r>
    </w:p>
    <w:p w14:paraId="6D3D66BC" w14:textId="4D0244CD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Значущість, важливість. Про подію чи проблему варто говорити, якщо вона матиме вплив на аудиторію.</w:t>
      </w:r>
    </w:p>
    <w:p w14:paraId="466B5157" w14:textId="5393BA34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lastRenderedPageBreak/>
        <w:t>Перед тим, як писати про новину, журналіст має поставити собі такі запитання:</w:t>
      </w:r>
    </w:p>
    <w:p w14:paraId="1E1C4BBA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— Якою є цільова аудиторія цієї новини?</w:t>
      </w:r>
    </w:p>
    <w:p w14:paraId="6F7AD998" w14:textId="7A7CA93B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- Яка інформація потрібна глядачам, щоб вони змогли зробити власні висновки (наприклад, якщо йдеться про зміни до закону, то чи зможе телеглядач з повідомлення зрозуміти, як вплинуть на його життя ці зміни).</w:t>
      </w:r>
    </w:p>
    <w:p w14:paraId="2DBE585D" w14:textId="1F30569A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Дослідники і теоретики масової комунікації розглядають новини як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наратив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>, що характеризується наявністю головних і другорядних діючих осіб, «героїв» і «лиходіїв», де послідовно розвивається дія, що має початок, середину і фінал. Уся ця дія відбувається за драматургією телевізійної журналістики, де є сюжетна лінія, що привертає увагу аудиторії.</w:t>
      </w:r>
    </w:p>
    <w:p w14:paraId="67C9EBAA" w14:textId="01080E10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Новини мають бути своєчасними і задовольняти потребу глядачів у свіжій інформації про поточні події. Оперативність при подачі новин на телебаченні є його визначальною рисою. Новини мають бути точними. Журналіст має перевіряти кожен факт і кожне твердження,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імʼя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, дату, адресу, що використовуються в його матеріалі. Зокрема використання цифрових даних у новині вимагає від журналіста точності та уваги. Посилаючись на цифри, журналіст має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зʼясувати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8697843" w14:textId="5DD9A0E6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• Звідки взялися дані? Хто провів дослідження і отримав такі цифри? Навіть якщо джерело інформації авторитетне, у журналіста можуть виникнути додаткові запитання, наприклад, до досліджень щодо впливу паління на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здоровʼя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людини, якщо він дізнається, що їх провели фахівці з тютюнових компаній.</w:t>
      </w:r>
    </w:p>
    <w:p w14:paraId="50DE9BE0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• Чи є дані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обʼєктивними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>? Їх мають перевіряти незалежні експерти.</w:t>
      </w:r>
    </w:p>
    <w:p w14:paraId="070EC6A8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Якщо така перевірка є, то журналіст може розраховувати на те, що</w:t>
      </w:r>
    </w:p>
    <w:p w14:paraId="5CE7CC2F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лані достовірні.</w:t>
      </w:r>
    </w:p>
    <w:p w14:paraId="439106E8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Яким чином зібрані дані? Це запитання особливо важливе, якщо</w:t>
      </w:r>
    </w:p>
    <w:p w14:paraId="31702065" w14:textId="00FE718C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дані не перевірені незалежними експертами. </w:t>
      </w:r>
    </w:p>
    <w:p w14:paraId="35978142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• Обережно ставитися до цифр, використаних без контексту. Інколи</w:t>
      </w:r>
    </w:p>
    <w:p w14:paraId="10468E28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цікаві дані можуть набувати іншого значення залежно від контексту.</w:t>
      </w:r>
    </w:p>
    <w:p w14:paraId="08038074" w14:textId="673AF9F4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Ще однією вимогою до новин є те, що вони мають бути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обʼєктивними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- базуватися на фактичному викладі матеріалу.</w:t>
      </w:r>
    </w:p>
    <w:p w14:paraId="5A641C8D" w14:textId="7C5FB782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Новини мають бути збалансованими. Це забезпечується їхньою повнотою, врівноваженістю і правильним співвідношенням фактів, логічних акцентів та оцінок. Збалансованість новин базується на плюралізмі: множинності точок зору, позицій, поглядів.</w:t>
      </w:r>
    </w:p>
    <w:p w14:paraId="4DA8378C" w14:textId="77777777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Новини мають бути лаконічними - викладеними просто і стисло.</w:t>
      </w:r>
    </w:p>
    <w:p w14:paraId="4A8CB7F0" w14:textId="355D94DB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Помилкою, особливо молодих репортерів, є їх намагання викласти новини якомога повніше за допомогою наведення другорядних деталей, які не містять важливої інформації і лише затьмарюють головну думку. Крім того, зайві деталі ускладнюють сприймання тексту новини.</w:t>
      </w:r>
    </w:p>
    <w:p w14:paraId="32210641" w14:textId="292900DE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Новини мають бути суспільно значущими, становити інтерес для широкого кола глядацької аудиторії.</w:t>
      </w:r>
    </w:p>
    <w:p w14:paraId="07E5F35F" w14:textId="4B0148C0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Новини мають задовольняти людський інтерес. Кожну людину цікавлять інші люди.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Let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people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tell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story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>. Найліпший шлях зробити випуски новин цікавими - розповідати про випадки та ситуації, в яких опиняються люди. Переважно розповіді такого характеру слід ставити в кінець випуску (такі новини інколи називають «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green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pack-age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>») - вони захоплюють і розважають глядача після серйозного політико-економічного змісту попередніх новин.</w:t>
      </w:r>
    </w:p>
    <w:p w14:paraId="52ACDDD7" w14:textId="075EF669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Для інформаційної редакції важливо визначити значущість фактів, які відбирають для випусків новин, тобто вибрати найважливіші з великої кількості повідомлень. Насамперед це мають бути новини, що викликають загальний інтерес: суспільно-політичного та соціального життя країни, найважливіші події з закордону.</w:t>
      </w:r>
    </w:p>
    <w:p w14:paraId="7DF25328" w14:textId="674F8583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Джерела інформації можуть бути різноманітними: органи державної влади, прес-служби, власні кореспонденти, інформаційні агентства, газети, радіостанції.</w:t>
      </w:r>
    </w:p>
    <w:p w14:paraId="341BAE3E" w14:textId="1AB19DA6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Найважливіші характеристики телевізійного повідомлення - оперативність,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подієвість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>, новизна, актуальність, достовірність, конкретність. Ці риси визначають особливості збору матеріалу, методи його</w:t>
      </w:r>
      <w:r w:rsidR="0082759C"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80D80">
        <w:rPr>
          <w:rFonts w:ascii="Times New Roman" w:hAnsi="Times New Roman" w:cs="Times New Roman"/>
          <w:sz w:val="28"/>
          <w:szCs w:val="28"/>
          <w:lang w:val="uk-UA"/>
        </w:rPr>
        <w:t>обробки, зміст і форму інформаційного телемовлення. Оперативність,</w:t>
      </w:r>
      <w:r w:rsidR="0082759C"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подієвість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і новизна вимагають від журналіста та редактора випуску</w:t>
      </w:r>
      <w:r w:rsidR="0082759C"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80D80">
        <w:rPr>
          <w:rFonts w:ascii="Times New Roman" w:hAnsi="Times New Roman" w:cs="Times New Roman"/>
          <w:sz w:val="28"/>
          <w:szCs w:val="28"/>
          <w:lang w:val="uk-UA"/>
        </w:rPr>
        <w:t>новин обізнаності з політичним життям суспільства та мобільності.</w:t>
      </w:r>
    </w:p>
    <w:p w14:paraId="7890B5B1" w14:textId="668AA66F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Актуальність - категорія якості, що вимагає вміння визначати значущість події, її місце в суспільно-політичному потоці дня. Достовірність, конкретність передбачають високий професіоналізм, роботу з джерелом інформації, вміння визначати точність, надійність та </w:t>
      </w:r>
      <w:proofErr w:type="spellStart"/>
      <w:r w:rsidRPr="00E80D80">
        <w:rPr>
          <w:rFonts w:ascii="Times New Roman" w:hAnsi="Times New Roman" w:cs="Times New Roman"/>
          <w:sz w:val="28"/>
          <w:szCs w:val="28"/>
          <w:lang w:val="uk-UA"/>
        </w:rPr>
        <w:t>обʼєктивність</w:t>
      </w:r>
      <w:proofErr w:type="spellEnd"/>
      <w:r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відомостей. У багатьох студіях часто виникає ситуація, коли у ведучих і редакторів немає фізичної можливості перевіряти достовірність повідомлень, отриманих з Інтернету, телефоном, факсом або просто від власних кореспондентів. Дуже часто така інформація буває вкрай необхідною і її достовірність не викликає сумніву. Інколи такі неперевірені відомості потрапляють в ефір.</w:t>
      </w:r>
    </w:p>
    <w:p w14:paraId="386B2E56" w14:textId="1FA41AE6" w:rsidR="007F0B2D" w:rsidRPr="00E80D80" w:rsidRDefault="007F0B2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t>Для випускового редактора або ведучого програми основним завданням є подання в ефір лише правдивої інформації. Якщо йдеться про сенсацію, наприклад, у шоу-бізнесі (неправдиве повідомлення про одруження музикантів, про вихід нового фільму, який насправді ще не почали знімати), то такі помилки, хоча й неприємні, трагічних наслідків зазвичай не мають. Але бувають ситуації, коли ефект від недостовірної інформації може призвести до соціального вибуху.</w:t>
      </w:r>
      <w:r w:rsidR="00555672"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555672" w:rsidRPr="00E80D80">
        <w:rPr>
          <w:rFonts w:ascii="Times New Roman" w:hAnsi="Times New Roman" w:cs="Times New Roman"/>
          <w:sz w:val="28"/>
          <w:szCs w:val="28"/>
          <w:lang w:val="uk-UA"/>
        </w:rPr>
        <w:t>заверш</w:t>
      </w:r>
      <w:proofErr w:type="spellEnd"/>
      <w:r w:rsidR="00555672" w:rsidRPr="00E80D80">
        <w:rPr>
          <w:rFonts w:ascii="Times New Roman" w:hAnsi="Times New Roman" w:cs="Times New Roman"/>
          <w:sz w:val="28"/>
          <w:szCs w:val="28"/>
          <w:lang w:val="uk-UA"/>
        </w:rPr>
        <w:t xml:space="preserve"> 27 с.)</w:t>
      </w:r>
    </w:p>
    <w:p w14:paraId="6B57B044" w14:textId="3030750C" w:rsidR="00800627" w:rsidRPr="00E80D80" w:rsidRDefault="00800627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0D80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4ECE8C4D" w14:textId="77777777" w:rsidR="0024044D" w:rsidRPr="00E80D80" w:rsidRDefault="0024044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0B6E33" w14:textId="77777777" w:rsidR="0024044D" w:rsidRPr="00E80D80" w:rsidRDefault="0024044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D424C3" w14:textId="77777777" w:rsidR="0024044D" w:rsidRPr="00E80D80" w:rsidRDefault="0024044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648EBF" w14:textId="77777777" w:rsidR="0024044D" w:rsidRPr="00E80D80" w:rsidRDefault="0024044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452E2A" w14:textId="77777777" w:rsidR="0024044D" w:rsidRPr="00E80D80" w:rsidRDefault="0024044D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Список використаних і рекомендованих джерел</w:t>
      </w:r>
    </w:p>
    <w:p w14:paraId="17209A63" w14:textId="3A82606D" w:rsidR="0024044D" w:rsidRPr="00E80D80" w:rsidRDefault="00E80D80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ru-RU"/>
          <w14:ligatures w14:val="none"/>
        </w:rPr>
        <w:t>1</w:t>
      </w:r>
      <w:r w:rsidR="0024044D" w:rsidRPr="00E80D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. Мітчел С. Виробництво новин : телебачення, радіо, Інтернет [пер. з англ. Н.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24044D" w:rsidRPr="00E80D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Єгоровець]. – К. : Києво-Могилянська академія, 2008. – 407 с.</w:t>
      </w:r>
    </w:p>
    <w:p w14:paraId="40672C4D" w14:textId="7B3B8358" w:rsidR="0024044D" w:rsidRPr="00E80D80" w:rsidRDefault="00E80D80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ru-RU"/>
          <w14:ligatures w14:val="none"/>
        </w:rPr>
        <w:t>2</w:t>
      </w:r>
      <w:r w:rsidR="0024044D" w:rsidRPr="00E80D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. Яковець А. В. Телевізійна журналістика: теорія і практика : підручник. – К. 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24044D" w:rsidRPr="00E80D8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Києво-Могилянська академія, 2007. – 240 с.</w:t>
      </w:r>
    </w:p>
    <w:p w14:paraId="0298D60C" w14:textId="0D1C9EE3" w:rsidR="0024044D" w:rsidRPr="00E80D80" w:rsidRDefault="00E80D80" w:rsidP="00E80D80">
      <w:p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3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Гетманець М. Ф., Михайлин І. Л. Сучасний словник літератури і</w:t>
      </w:r>
    </w:p>
    <w:p w14:paraId="3C5831B3" w14:textId="77777777" w:rsidR="0024044D" w:rsidRPr="00E80D80" w:rsidRDefault="0024044D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журналістики. – Х. : Прапор, 2009. – 384 с.</w:t>
      </w:r>
    </w:p>
    <w:p w14:paraId="1E77615F" w14:textId="4410E133" w:rsidR="0024044D" w:rsidRPr="00E80D80" w:rsidRDefault="00E80D80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4</w:t>
      </w:r>
      <w:r w:rsidR="0024044D"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Гоян В. Типові та жанрові особливості інформаційної телепрограми:</w:t>
      </w:r>
    </w:p>
    <w:p w14:paraId="64DF2C9C" w14:textId="77777777" w:rsidR="0024044D" w:rsidRPr="00E80D80" w:rsidRDefault="0024044D" w:rsidP="00E80D8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0D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посіб. для студентів. – К., 2001.</w:t>
      </w:r>
    </w:p>
    <w:p w14:paraId="4CDF5B17" w14:textId="77777777" w:rsidR="0024044D" w:rsidRPr="00E80D80" w:rsidRDefault="0024044D" w:rsidP="00E80D8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24044D" w:rsidRPr="00E80D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72C4D"/>
    <w:multiLevelType w:val="multilevel"/>
    <w:tmpl w:val="7550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0A241A"/>
    <w:multiLevelType w:val="multilevel"/>
    <w:tmpl w:val="5356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1826567">
    <w:abstractNumId w:val="0"/>
  </w:num>
  <w:num w:numId="2" w16cid:durableId="320760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B5"/>
    <w:rsid w:val="000E52DA"/>
    <w:rsid w:val="000F5E7C"/>
    <w:rsid w:val="00226216"/>
    <w:rsid w:val="0024044D"/>
    <w:rsid w:val="002C1B4A"/>
    <w:rsid w:val="00335D0E"/>
    <w:rsid w:val="003A38B6"/>
    <w:rsid w:val="00555672"/>
    <w:rsid w:val="00587F36"/>
    <w:rsid w:val="005C224F"/>
    <w:rsid w:val="00603CB5"/>
    <w:rsid w:val="00635805"/>
    <w:rsid w:val="006947EE"/>
    <w:rsid w:val="007D6D20"/>
    <w:rsid w:val="007F0B2D"/>
    <w:rsid w:val="00800627"/>
    <w:rsid w:val="0082759C"/>
    <w:rsid w:val="00932109"/>
    <w:rsid w:val="00B37260"/>
    <w:rsid w:val="00C05B88"/>
    <w:rsid w:val="00C53FBB"/>
    <w:rsid w:val="00DA28C6"/>
    <w:rsid w:val="00E510BB"/>
    <w:rsid w:val="00E80D80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D6DAB6"/>
  <w15:chartTrackingRefBased/>
  <w15:docId w15:val="{D06B4145-5822-BA47-BAD5-682DDA617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3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3C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3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3C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3C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3C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3C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3C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C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3C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3C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3C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3C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3C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3C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3C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3C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3C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3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3C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3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3C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3C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3C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3C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3C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3C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3CB5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a"/>
    <w:rsid w:val="00603CB5"/>
    <w:rPr>
      <w:rFonts w:ascii="Times New Roman" w:eastAsia="Times New Roman" w:hAnsi="Times New Roman" w:cs="Times New Roman"/>
      <w:color w:val="000000"/>
      <w:kern w:val="0"/>
      <w:sz w:val="18"/>
      <w:szCs w:val="18"/>
      <w:lang w:eastAsia="ru-RU"/>
      <w14:ligatures w14:val="none"/>
    </w:rPr>
  </w:style>
  <w:style w:type="paragraph" w:customStyle="1" w:styleId="p2">
    <w:name w:val="p2"/>
    <w:basedOn w:val="a"/>
    <w:rsid w:val="00C53FBB"/>
    <w:rPr>
      <w:rFonts w:ascii="Times New Roman" w:eastAsia="Times New Roman" w:hAnsi="Times New Roman" w:cs="Times New Roman"/>
      <w:color w:val="000000"/>
      <w:kern w:val="0"/>
      <w:sz w:val="18"/>
      <w:szCs w:val="18"/>
      <w:lang w:eastAsia="ru-RU"/>
      <w14:ligatures w14:val="none"/>
    </w:rPr>
  </w:style>
  <w:style w:type="paragraph" w:customStyle="1" w:styleId="p3">
    <w:name w:val="p3"/>
    <w:basedOn w:val="a"/>
    <w:rsid w:val="00C53FBB"/>
    <w:rPr>
      <w:rFonts w:ascii="Times New Roman" w:eastAsia="Times New Roman" w:hAnsi="Times New Roman" w:cs="Times New Roman"/>
      <w:color w:val="000000"/>
      <w:kern w:val="0"/>
      <w:sz w:val="21"/>
      <w:szCs w:val="21"/>
      <w:lang w:eastAsia="ru-RU"/>
      <w14:ligatures w14:val="none"/>
    </w:rPr>
  </w:style>
  <w:style w:type="character" w:customStyle="1" w:styleId="s1">
    <w:name w:val="s1"/>
    <w:basedOn w:val="a0"/>
    <w:rsid w:val="00C53FBB"/>
    <w:rPr>
      <w:rFonts w:ascii="Arial" w:hAnsi="Arial" w:cs="Arial" w:hint="default"/>
      <w:sz w:val="18"/>
      <w:szCs w:val="18"/>
    </w:rPr>
  </w:style>
  <w:style w:type="character" w:customStyle="1" w:styleId="s2">
    <w:name w:val="s2"/>
    <w:basedOn w:val="a0"/>
    <w:rsid w:val="00C53FBB"/>
    <w:rPr>
      <w:rFonts w:ascii="Arial" w:hAnsi="Arial" w:cs="Arial" w:hint="default"/>
      <w:sz w:val="21"/>
      <w:szCs w:val="21"/>
    </w:rPr>
  </w:style>
  <w:style w:type="character" w:customStyle="1" w:styleId="s4">
    <w:name w:val="s4"/>
    <w:basedOn w:val="a0"/>
    <w:rsid w:val="00C53FBB"/>
    <w:rPr>
      <w:rFonts w:ascii="Times New Roman" w:hAnsi="Times New Roman" w:cs="Times New Roman" w:hint="default"/>
      <w:sz w:val="18"/>
      <w:szCs w:val="18"/>
    </w:rPr>
  </w:style>
  <w:style w:type="character" w:customStyle="1" w:styleId="s5">
    <w:name w:val="s5"/>
    <w:basedOn w:val="a0"/>
    <w:rsid w:val="00C53FBB"/>
    <w:rPr>
      <w:rFonts w:ascii="Wingdings" w:hAnsi="Wingdings" w:hint="default"/>
      <w:sz w:val="21"/>
      <w:szCs w:val="21"/>
    </w:rPr>
  </w:style>
  <w:style w:type="character" w:customStyle="1" w:styleId="s3">
    <w:name w:val="s3"/>
    <w:basedOn w:val="a0"/>
    <w:rsid w:val="0024044D"/>
    <w:rPr>
      <w:rFonts w:ascii="Times New Roman" w:hAnsi="Times New Roman" w:cs="Times New Roman" w:hint="default"/>
      <w:sz w:val="18"/>
      <w:szCs w:val="18"/>
    </w:rPr>
  </w:style>
  <w:style w:type="character" w:styleId="ac">
    <w:name w:val="Strong"/>
    <w:basedOn w:val="a0"/>
    <w:uiPriority w:val="22"/>
    <w:qFormat/>
    <w:rsid w:val="00B37260"/>
    <w:rPr>
      <w:b/>
      <w:bCs/>
    </w:rPr>
  </w:style>
  <w:style w:type="character" w:customStyle="1" w:styleId="apple-converted-space">
    <w:name w:val="apple-converted-space"/>
    <w:basedOn w:val="a0"/>
    <w:rsid w:val="00800627"/>
  </w:style>
  <w:style w:type="paragraph" w:customStyle="1" w:styleId="z1qcye">
    <w:name w:val="z1qcye"/>
    <w:basedOn w:val="a"/>
    <w:rsid w:val="0080062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inqyif">
    <w:name w:val="inqyif"/>
    <w:basedOn w:val="a0"/>
    <w:rsid w:val="00800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11</Pages>
  <Words>3630</Words>
  <Characters>20694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2026-09-05T11:28:00Z</dcterms:created>
  <dcterms:modified xsi:type="dcterms:W3CDTF">2026-10-01T09:17:00Z</dcterms:modified>
</cp:coreProperties>
</file>