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F06FE" w14:textId="7782176F" w:rsidR="00326655" w:rsidRPr="00326655" w:rsidRDefault="00326655">
      <w:pPr>
        <w:rPr>
          <w:rFonts w:ascii="Times New Roman" w:hAnsi="Times New Roman" w:cs="Times New Roman"/>
          <w:b/>
          <w:bCs/>
          <w:sz w:val="28"/>
          <w:szCs w:val="28"/>
        </w:rPr>
      </w:pPr>
      <w:r w:rsidRPr="006F7A3B">
        <w:rPr>
          <w:rFonts w:ascii="Times New Roman" w:hAnsi="Times New Roman" w:cs="Times New Roman"/>
          <w:b/>
          <w:bCs/>
          <w:sz w:val="28"/>
          <w:szCs w:val="28"/>
        </w:rPr>
        <w:t>ТЕМА:</w:t>
      </w:r>
      <w:r>
        <w:rPr>
          <w:rFonts w:ascii="Times New Roman" w:hAnsi="Times New Roman" w:cs="Times New Roman"/>
          <w:sz w:val="28"/>
          <w:szCs w:val="28"/>
        </w:rPr>
        <w:t xml:space="preserve"> </w:t>
      </w:r>
      <w:r w:rsidRPr="00326655">
        <w:rPr>
          <w:rFonts w:ascii="Times New Roman" w:hAnsi="Times New Roman" w:cs="Times New Roman"/>
          <w:b/>
          <w:bCs/>
          <w:sz w:val="28"/>
          <w:szCs w:val="28"/>
        </w:rPr>
        <w:t>Особливості використання різних частин мови у професійному спілкуванні.</w:t>
      </w:r>
    </w:p>
    <w:p w14:paraId="6655ADAD" w14:textId="49563DFE" w:rsidR="00326655" w:rsidRDefault="00326655">
      <w:pPr>
        <w:rPr>
          <w:rFonts w:ascii="Times New Roman" w:hAnsi="Times New Roman" w:cs="Times New Roman"/>
          <w:b/>
          <w:bCs/>
          <w:sz w:val="28"/>
          <w:szCs w:val="28"/>
        </w:rPr>
      </w:pPr>
      <w:r w:rsidRPr="00326655">
        <w:rPr>
          <w:rFonts w:ascii="Times New Roman" w:hAnsi="Times New Roman" w:cs="Times New Roman"/>
          <w:b/>
          <w:bCs/>
          <w:sz w:val="28"/>
          <w:szCs w:val="28"/>
        </w:rPr>
        <w:t>Основні граматичні принципи та особливості їх функціонування у фаховій сфер</w:t>
      </w:r>
      <w:r>
        <w:rPr>
          <w:rFonts w:ascii="Times New Roman" w:hAnsi="Times New Roman" w:cs="Times New Roman"/>
          <w:b/>
          <w:bCs/>
          <w:sz w:val="28"/>
          <w:szCs w:val="28"/>
        </w:rPr>
        <w:t>і</w:t>
      </w:r>
    </w:p>
    <w:p w14:paraId="502D38A2" w14:textId="77777777" w:rsidR="00326655" w:rsidRPr="00326655" w:rsidRDefault="00326655">
      <w:pPr>
        <w:rPr>
          <w:rFonts w:ascii="Times New Roman" w:hAnsi="Times New Roman" w:cs="Times New Roman"/>
          <w:b/>
          <w:bCs/>
          <w:sz w:val="28"/>
          <w:szCs w:val="28"/>
        </w:rPr>
      </w:pPr>
    </w:p>
    <w:p w14:paraId="6DECEF34" w14:textId="71E28EDE" w:rsidR="006F04C6" w:rsidRPr="00326655" w:rsidRDefault="006F04C6" w:rsidP="00326655">
      <w:pPr>
        <w:spacing w:after="0" w:line="240" w:lineRule="auto"/>
        <w:jc w:val="both"/>
        <w:rPr>
          <w:rFonts w:ascii="Times New Roman" w:hAnsi="Times New Roman" w:cs="Times New Roman"/>
          <w:b/>
          <w:bCs/>
          <w:sz w:val="28"/>
          <w:szCs w:val="28"/>
        </w:rPr>
      </w:pPr>
      <w:r w:rsidRPr="00326655">
        <w:rPr>
          <w:rFonts w:ascii="Times New Roman" w:hAnsi="Times New Roman" w:cs="Times New Roman"/>
          <w:b/>
          <w:bCs/>
          <w:sz w:val="28"/>
          <w:szCs w:val="28"/>
        </w:rPr>
        <w:t>Дайте відповідь на запитання:</w:t>
      </w:r>
    </w:p>
    <w:p w14:paraId="35A1994C"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Назвіть самостійні частини мови.</w:t>
      </w:r>
    </w:p>
    <w:p w14:paraId="1382D8BF"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Дайте визначення іменника.</w:t>
      </w:r>
    </w:p>
    <w:p w14:paraId="1DC1CC97"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Розкажіть про граматичні категорії іменника.</w:t>
      </w:r>
    </w:p>
    <w:p w14:paraId="2ED26EFC"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Прикметник як частина мови.</w:t>
      </w:r>
    </w:p>
    <w:p w14:paraId="59F880E1"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Назвіть граматичні категорії прикметника.</w:t>
      </w:r>
    </w:p>
    <w:p w14:paraId="2D750E95"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Розкажіть про особливості відмінювання прикметників.</w:t>
      </w:r>
    </w:p>
    <w:p w14:paraId="7EBD319B"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Дієслово як частина мови.</w:t>
      </w:r>
    </w:p>
    <w:p w14:paraId="3B251273"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Назвіть граматичні категорії дієслова.</w:t>
      </w:r>
    </w:p>
    <w:p w14:paraId="1841AB75"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Розкажіть про особливі форми дієслова.</w:t>
      </w:r>
    </w:p>
    <w:p w14:paraId="2A5B6DA3"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Займенник як частина мови.</w:t>
      </w:r>
    </w:p>
    <w:p w14:paraId="1089E0A8"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Назвіть розряди займенників.</w:t>
      </w:r>
    </w:p>
    <w:p w14:paraId="147C49BA"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Особливості відмінювання займенників.</w:t>
      </w:r>
    </w:p>
    <w:p w14:paraId="7F251CFD"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 xml:space="preserve">Числівник як частина мови. </w:t>
      </w:r>
    </w:p>
    <w:p w14:paraId="4DD60D7F"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Назвіть морфологічні особливості числівників.</w:t>
      </w:r>
    </w:p>
    <w:p w14:paraId="27D09715"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Розкажіть про особливості відмінювання числівників.</w:t>
      </w:r>
    </w:p>
    <w:p w14:paraId="0840C139"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Прислівник як частина мови.</w:t>
      </w:r>
    </w:p>
    <w:p w14:paraId="37414AD9"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Як  утворюються прислівники.</w:t>
      </w:r>
    </w:p>
    <w:p w14:paraId="5EE147F0"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Які є ступені порівняння прислівників.</w:t>
      </w:r>
    </w:p>
    <w:p w14:paraId="0391AB9E"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Розкажіть про написання прислівників: разом, окремо, через дефіс.</w:t>
      </w:r>
    </w:p>
    <w:p w14:paraId="06716F52" w14:textId="77777777" w:rsidR="006F04C6" w:rsidRPr="00326655" w:rsidRDefault="006F04C6" w:rsidP="006F04C6">
      <w:pPr>
        <w:pStyle w:val="a5"/>
        <w:numPr>
          <w:ilvl w:val="0"/>
          <w:numId w:val="1"/>
        </w:numPr>
        <w:spacing w:after="0" w:line="240" w:lineRule="auto"/>
        <w:jc w:val="both"/>
        <w:rPr>
          <w:rFonts w:ascii="Times New Roman" w:eastAsia="Times New Roman" w:hAnsi="Times New Roman" w:cs="Times New Roman"/>
          <w:color w:val="000000"/>
          <w:sz w:val="28"/>
          <w:szCs w:val="28"/>
          <w:lang w:eastAsia="ru-RU"/>
        </w:rPr>
      </w:pPr>
      <w:r w:rsidRPr="00326655">
        <w:rPr>
          <w:rFonts w:ascii="Times New Roman" w:eastAsia="Times New Roman" w:hAnsi="Times New Roman" w:cs="Times New Roman"/>
          <w:color w:val="000000"/>
          <w:sz w:val="28"/>
          <w:szCs w:val="28"/>
          <w:lang w:eastAsia="ru-RU"/>
        </w:rPr>
        <w:t>Написання И та І в кінці прислівників.</w:t>
      </w:r>
    </w:p>
    <w:p w14:paraId="48C842A1"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 xml:space="preserve">Назвіть службові частини мови. </w:t>
      </w:r>
    </w:p>
    <w:p w14:paraId="45B0E9EA"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Розкажіть про прийменник як частину мови.</w:t>
      </w:r>
    </w:p>
    <w:p w14:paraId="2F0A7E2A"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Розкажіть про сполучник як частину мови.</w:t>
      </w:r>
    </w:p>
    <w:p w14:paraId="4096E806"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Розкажіть про частку як частину мови.</w:t>
      </w:r>
    </w:p>
    <w:p w14:paraId="7850150E"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У чому полягає відмінність між прийменниками і сполучниками.</w:t>
      </w:r>
    </w:p>
    <w:p w14:paraId="3344A2FD"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Вигук як частина мови. Чому вигуки є окремою частиною мови?</w:t>
      </w:r>
    </w:p>
    <w:p w14:paraId="6B2D82C6" w14:textId="77777777" w:rsidR="006F04C6" w:rsidRPr="00326655" w:rsidRDefault="006F04C6" w:rsidP="006F04C6">
      <w:pPr>
        <w:pStyle w:val="a5"/>
        <w:numPr>
          <w:ilvl w:val="0"/>
          <w:numId w:val="1"/>
        </w:numPr>
        <w:spacing w:after="0" w:line="240" w:lineRule="auto"/>
        <w:rPr>
          <w:rFonts w:ascii="Times New Roman" w:hAnsi="Times New Roman" w:cs="Times New Roman"/>
          <w:bCs/>
          <w:sz w:val="28"/>
          <w:szCs w:val="28"/>
        </w:rPr>
      </w:pPr>
      <w:r w:rsidRPr="00326655">
        <w:rPr>
          <w:rFonts w:ascii="Times New Roman" w:hAnsi="Times New Roman" w:cs="Times New Roman"/>
          <w:bCs/>
          <w:sz w:val="28"/>
          <w:szCs w:val="28"/>
        </w:rPr>
        <w:t>Поясніть, чому звуконаслідувальні слова не належать до вигуків?</w:t>
      </w:r>
    </w:p>
    <w:p w14:paraId="4BFECEFB" w14:textId="77777777" w:rsidR="006F04C6" w:rsidRPr="00326655" w:rsidRDefault="006F04C6" w:rsidP="006F04C6">
      <w:pPr>
        <w:spacing w:after="0" w:line="240" w:lineRule="auto"/>
        <w:rPr>
          <w:rFonts w:ascii="Times New Roman" w:hAnsi="Times New Roman" w:cs="Times New Roman"/>
          <w:bCs/>
          <w:sz w:val="28"/>
          <w:szCs w:val="28"/>
        </w:rPr>
      </w:pPr>
    </w:p>
    <w:p w14:paraId="09574023" w14:textId="77777777" w:rsidR="006F04C6" w:rsidRPr="00326655" w:rsidRDefault="006F04C6" w:rsidP="006F04C6">
      <w:pPr>
        <w:spacing w:after="0" w:line="240" w:lineRule="auto"/>
        <w:rPr>
          <w:rFonts w:ascii="Times New Roman" w:hAnsi="Times New Roman" w:cs="Times New Roman"/>
          <w:bCs/>
          <w:sz w:val="28"/>
          <w:szCs w:val="28"/>
        </w:rPr>
      </w:pPr>
    </w:p>
    <w:p w14:paraId="73444718" w14:textId="39473E56" w:rsidR="006F04C6" w:rsidRPr="00326655" w:rsidRDefault="006F04C6" w:rsidP="006F04C6">
      <w:pPr>
        <w:pStyle w:val="TableParagraph"/>
        <w:jc w:val="both"/>
        <w:rPr>
          <w:sz w:val="28"/>
          <w:szCs w:val="28"/>
        </w:rPr>
      </w:pPr>
      <w:r w:rsidRPr="00326655">
        <w:rPr>
          <w:b/>
          <w:bCs/>
          <w:sz w:val="28"/>
          <w:szCs w:val="28"/>
        </w:rPr>
        <w:t xml:space="preserve">Вправа 1. Запишіть речення, поясніть розділові знаки, слова </w:t>
      </w:r>
      <w:proofErr w:type="spellStart"/>
      <w:r w:rsidRPr="00326655">
        <w:rPr>
          <w:b/>
          <w:bCs/>
          <w:sz w:val="28"/>
          <w:szCs w:val="28"/>
        </w:rPr>
        <w:t>погрупуйте</w:t>
      </w:r>
      <w:proofErr w:type="spellEnd"/>
      <w:r w:rsidRPr="00326655">
        <w:rPr>
          <w:b/>
          <w:bCs/>
          <w:sz w:val="28"/>
          <w:szCs w:val="28"/>
        </w:rPr>
        <w:t xml:space="preserve"> за частинами мови. Зробіть синтаксичний розбір 2 речення.</w:t>
      </w:r>
    </w:p>
    <w:p w14:paraId="1D684F65" w14:textId="77777777" w:rsidR="006F04C6" w:rsidRPr="00326655" w:rsidRDefault="006F04C6" w:rsidP="006F04C6">
      <w:pPr>
        <w:pStyle w:val="TableParagraph"/>
        <w:jc w:val="both"/>
        <w:rPr>
          <w:sz w:val="28"/>
          <w:szCs w:val="28"/>
        </w:rPr>
      </w:pPr>
    </w:p>
    <w:p w14:paraId="45BA89EB" w14:textId="77777777" w:rsidR="006F04C6" w:rsidRPr="00326655" w:rsidRDefault="006F04C6" w:rsidP="006F04C6">
      <w:pPr>
        <w:pStyle w:val="TableParagraph"/>
        <w:jc w:val="both"/>
        <w:rPr>
          <w:sz w:val="28"/>
          <w:szCs w:val="28"/>
        </w:rPr>
      </w:pPr>
      <w:r w:rsidRPr="00326655">
        <w:rPr>
          <w:sz w:val="28"/>
          <w:szCs w:val="28"/>
        </w:rPr>
        <w:t>1.Українська мова – це не просто засіб спілкування, а цілий світ, в якому переплелися сила козацького слова, ніжність народної пісні та мудрість віків. 2. Вона дзвенить у поезії, палає в промовах, лунає в колискових і кличе до боротьби, коли настає час. 3. Це мова, що вижила крізь століття заборон, зберегла душу народу і сьогодні розправляє крила, вільна і могутня,  як сама Україна.</w:t>
      </w:r>
    </w:p>
    <w:p w14:paraId="2049C700" w14:textId="77777777" w:rsidR="006F04C6" w:rsidRPr="00326655" w:rsidRDefault="006F04C6" w:rsidP="006F04C6">
      <w:pPr>
        <w:pStyle w:val="TableParagraph"/>
        <w:jc w:val="both"/>
        <w:rPr>
          <w:sz w:val="28"/>
          <w:szCs w:val="28"/>
        </w:rPr>
      </w:pPr>
    </w:p>
    <w:p w14:paraId="391469D4" w14:textId="19C5A773" w:rsidR="000D1D13" w:rsidRPr="00326655" w:rsidRDefault="000D1D13" w:rsidP="000D1D13">
      <w:pPr>
        <w:spacing w:after="0"/>
        <w:ind w:right="-284" w:firstLine="426"/>
        <w:rPr>
          <w:rFonts w:ascii="Times New Roman" w:hAnsi="Times New Roman" w:cs="Times New Roman"/>
          <w:sz w:val="28"/>
          <w:szCs w:val="28"/>
        </w:rPr>
      </w:pPr>
      <w:r w:rsidRPr="00326655">
        <w:rPr>
          <w:rFonts w:ascii="Times New Roman" w:hAnsi="Times New Roman" w:cs="Times New Roman"/>
          <w:b/>
          <w:bCs/>
          <w:sz w:val="28"/>
          <w:szCs w:val="28"/>
        </w:rPr>
        <w:lastRenderedPageBreak/>
        <w:t xml:space="preserve">Вправа </w:t>
      </w:r>
      <w:r w:rsidR="006F04C6" w:rsidRPr="00326655">
        <w:rPr>
          <w:rFonts w:ascii="Times New Roman" w:hAnsi="Times New Roman" w:cs="Times New Roman"/>
          <w:b/>
          <w:bCs/>
          <w:sz w:val="28"/>
          <w:szCs w:val="28"/>
        </w:rPr>
        <w:t>2</w:t>
      </w:r>
      <w:r w:rsidRPr="00326655">
        <w:rPr>
          <w:rFonts w:ascii="Times New Roman" w:hAnsi="Times New Roman" w:cs="Times New Roman"/>
          <w:b/>
          <w:bCs/>
          <w:sz w:val="28"/>
          <w:szCs w:val="28"/>
        </w:rPr>
        <w:t>.</w:t>
      </w:r>
      <w:r w:rsidRPr="00326655">
        <w:rPr>
          <w:rFonts w:ascii="Times New Roman" w:hAnsi="Times New Roman" w:cs="Times New Roman"/>
          <w:sz w:val="28"/>
          <w:szCs w:val="28"/>
        </w:rPr>
        <w:t xml:space="preserve"> Прочитайте текст. </w:t>
      </w:r>
      <w:proofErr w:type="spellStart"/>
      <w:r w:rsidRPr="00326655">
        <w:rPr>
          <w:rFonts w:ascii="Times New Roman" w:hAnsi="Times New Roman" w:cs="Times New Roman"/>
          <w:sz w:val="28"/>
          <w:szCs w:val="28"/>
        </w:rPr>
        <w:t>Випишіть</w:t>
      </w:r>
      <w:proofErr w:type="spellEnd"/>
      <w:r w:rsidRPr="00326655">
        <w:rPr>
          <w:rFonts w:ascii="Times New Roman" w:hAnsi="Times New Roman" w:cs="Times New Roman"/>
          <w:sz w:val="28"/>
          <w:szCs w:val="28"/>
        </w:rPr>
        <w:t xml:space="preserve"> іменники. Визначте відмінок, рід та число іменників.</w:t>
      </w:r>
      <w:r w:rsidR="002F4593" w:rsidRPr="00326655">
        <w:rPr>
          <w:rFonts w:ascii="Times New Roman" w:hAnsi="Times New Roman" w:cs="Times New Roman"/>
          <w:sz w:val="28"/>
          <w:szCs w:val="28"/>
        </w:rPr>
        <w:t xml:space="preserve"> </w:t>
      </w:r>
    </w:p>
    <w:p w14:paraId="5F2CB218" w14:textId="77777777" w:rsidR="000D1D13" w:rsidRPr="00326655" w:rsidRDefault="000D1D13" w:rsidP="000D1D13">
      <w:pPr>
        <w:pStyle w:val="a3"/>
        <w:spacing w:before="5"/>
        <w:jc w:val="both"/>
      </w:pPr>
      <w:r w:rsidRPr="00326655">
        <w:t xml:space="preserve">Мова – запорука існування народу. Захищаючи рідну мову, ти захищаєш свій народ, його гідність, його право на існування, право на майбутнє. Допомагай кожному, хто хоче вивчити українську мову. Ніколи не зупиняйся у вивченні рідної мови. «Усі головні європейські мови можна вивчити за шість років, свою ж рідну треба вчити ціле життя» Вольтер. Подбай, щоб у місці твоєї праці (навчання) обов’язково був створений осередок Товариства української мови  ім. Т. Шевченка «Просвіта». Бережи своє ім’я та імена своїх близьких від лакейських деформацій за чужомовним зразком. Пестлива форма власних імен, особливо дитячих, не повинна виходити за межі української мови, національної традиції. Нашому поколінню випало складне і відповідальне завдання – відродження української мови, державності, нації (Іван Огієнко). </w:t>
      </w:r>
    </w:p>
    <w:p w14:paraId="2CDBC2FE"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3CDB6332"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6BC863B6" w14:textId="77777777" w:rsidR="000D1D13" w:rsidRPr="00326655" w:rsidRDefault="000D1D13" w:rsidP="000D1D13">
      <w:pPr>
        <w:spacing w:after="0" w:line="240" w:lineRule="auto"/>
        <w:jc w:val="both"/>
        <w:rPr>
          <w:rFonts w:ascii="Times New Roman" w:eastAsia="Times New Roman" w:hAnsi="Times New Roman" w:cs="Times New Roman"/>
          <w:color w:val="000000"/>
          <w:sz w:val="28"/>
          <w:szCs w:val="28"/>
          <w:lang w:eastAsia="ru-RU"/>
        </w:rPr>
      </w:pPr>
    </w:p>
    <w:p w14:paraId="01A633F5"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6023F4C6"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5E7247AA"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61343419"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2ABFA024"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146F3EA0"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0AC246C9"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p w14:paraId="5A224B82" w14:textId="77777777" w:rsidR="000D1D13" w:rsidRPr="00326655" w:rsidRDefault="000D1D13" w:rsidP="000D1D13">
      <w:pPr>
        <w:spacing w:after="0" w:line="240" w:lineRule="auto"/>
        <w:jc w:val="both"/>
        <w:rPr>
          <w:rFonts w:ascii="Times New Roman" w:eastAsia="Times New Roman" w:hAnsi="Times New Roman" w:cs="Times New Roman"/>
          <w:b/>
          <w:color w:val="333333"/>
          <w:sz w:val="28"/>
          <w:szCs w:val="28"/>
          <w:lang w:eastAsia="ru-RU"/>
        </w:rPr>
      </w:pPr>
    </w:p>
    <w:sectPr w:rsidR="000D1D13" w:rsidRPr="0032665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91F00"/>
    <w:multiLevelType w:val="hybridMultilevel"/>
    <w:tmpl w:val="DF847D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451365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DF"/>
    <w:rsid w:val="000D1D13"/>
    <w:rsid w:val="000E6F64"/>
    <w:rsid w:val="001722DF"/>
    <w:rsid w:val="002F4593"/>
    <w:rsid w:val="00326655"/>
    <w:rsid w:val="006F04C6"/>
    <w:rsid w:val="006F7A3B"/>
    <w:rsid w:val="008D2F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AC3E3"/>
  <w15:chartTrackingRefBased/>
  <w15:docId w15:val="{89BA4938-C582-4E3B-BA2C-539F0069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D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0D1D13"/>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ий текст Знак"/>
    <w:basedOn w:val="a0"/>
    <w:link w:val="a3"/>
    <w:uiPriority w:val="1"/>
    <w:rsid w:val="000D1D13"/>
    <w:rPr>
      <w:rFonts w:ascii="Times New Roman" w:eastAsia="Times New Roman" w:hAnsi="Times New Roman" w:cs="Times New Roman"/>
      <w:sz w:val="28"/>
      <w:szCs w:val="28"/>
    </w:rPr>
  </w:style>
  <w:style w:type="paragraph" w:styleId="a5">
    <w:name w:val="List Paragraph"/>
    <w:basedOn w:val="a"/>
    <w:uiPriority w:val="99"/>
    <w:qFormat/>
    <w:rsid w:val="006F04C6"/>
    <w:pPr>
      <w:ind w:left="720"/>
      <w:contextualSpacing/>
    </w:pPr>
  </w:style>
  <w:style w:type="paragraph" w:customStyle="1" w:styleId="TableParagraph">
    <w:name w:val="Table Paragraph"/>
    <w:basedOn w:val="a"/>
    <w:uiPriority w:val="1"/>
    <w:qFormat/>
    <w:rsid w:val="006F04C6"/>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1723</Words>
  <Characters>983</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Зоя</dc:creator>
  <cp:keywords/>
  <dc:description/>
  <cp:lastModifiedBy>Zoya Biloshitska</cp:lastModifiedBy>
  <cp:revision>5</cp:revision>
  <dcterms:created xsi:type="dcterms:W3CDTF">2024-09-26T05:07:00Z</dcterms:created>
  <dcterms:modified xsi:type="dcterms:W3CDTF">2026-09-30T06:27:00Z</dcterms:modified>
</cp:coreProperties>
</file>