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1DF9EA" w14:textId="77777777" w:rsidR="006F1837" w:rsidRDefault="00000000">
      <w:pPr>
        <w:pStyle w:val="Title"/>
        <w:jc w:val="center"/>
      </w:pPr>
      <w:proofErr w:type="spellStart"/>
      <w:r>
        <w:t>Практичне</w:t>
      </w:r>
      <w:proofErr w:type="spellEnd"/>
      <w:r>
        <w:t xml:space="preserve"> </w:t>
      </w:r>
      <w:proofErr w:type="spellStart"/>
      <w:r>
        <w:t>заняття</w:t>
      </w:r>
      <w:proofErr w:type="spellEnd"/>
      <w:r>
        <w:t xml:space="preserve"> 3</w:t>
      </w:r>
    </w:p>
    <w:p w14:paraId="04097E92" w14:textId="77777777" w:rsidR="006F1837" w:rsidRDefault="00000000">
      <w:pPr>
        <w:jc w:val="center"/>
      </w:pPr>
      <w:proofErr w:type="spellStart"/>
      <w:r>
        <w:rPr>
          <w:b/>
          <w:sz w:val="26"/>
        </w:rPr>
        <w:t>Створення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англійських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колоній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та</w:t>
      </w:r>
      <w:proofErr w:type="spellEnd"/>
      <w:r>
        <w:rPr>
          <w:b/>
          <w:sz w:val="26"/>
        </w:rPr>
        <w:t xml:space="preserve"> життя у них</w:t>
      </w:r>
      <w:r>
        <w:rPr>
          <w:b/>
          <w:sz w:val="26"/>
        </w:rPr>
        <w:br/>
        <w:t>Розвиток антиколоніального руху</w:t>
      </w:r>
    </w:p>
    <w:p w14:paraId="7B49647A" w14:textId="77777777" w:rsidR="006F1837" w:rsidRDefault="00000000">
      <w:r>
        <w:rPr>
          <w:b/>
        </w:rPr>
        <w:t xml:space="preserve">Мета заняття: </w:t>
      </w:r>
      <w:r>
        <w:t>проаналізувати різні моделі англійської колонізації, порівняти політичний та економічний розвиток колоній, пояснити взаємозв’язок між самоврядуванням, рабством, відносинами з корінними народами та формуванням антиколоніального руху; удосконалити вміння критично читати історичні джерела й будувати аргументовані висновки.</w:t>
      </w:r>
    </w:p>
    <w:p w14:paraId="72C834B4" w14:textId="302C1311" w:rsidR="006F1837" w:rsidRDefault="00000000">
      <w:pPr>
        <w:pStyle w:val="Heading1"/>
      </w:pPr>
      <w:proofErr w:type="spellStart"/>
      <w:r>
        <w:t>Завдання</w:t>
      </w:r>
      <w:proofErr w:type="spellEnd"/>
      <w:r>
        <w:t xml:space="preserve"> 1</w:t>
      </w:r>
      <w:r w:rsidR="00044756">
        <w:rPr>
          <w:lang w:val="uk-UA"/>
        </w:rPr>
        <w:t>.</w:t>
      </w:r>
      <w:r>
        <w:t xml:space="preserve"> </w:t>
      </w:r>
      <w:proofErr w:type="spellStart"/>
      <w:r>
        <w:t>Причини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моделі англійської колонізації</w:t>
      </w:r>
    </w:p>
    <w:p w14:paraId="059ACF49" w14:textId="77777777" w:rsidR="006F1837" w:rsidRDefault="00000000">
      <w:r>
        <w:t>Заповніть таблицю. Для кожної колонії визначте головну причину її створення та один важливий результат розвитку.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16"/>
        <w:gridCol w:w="3672"/>
      </w:tblGrid>
      <w:tr w:rsidR="006F1837" w14:paraId="4FEAB050" w14:textId="77777777">
        <w:trPr>
          <w:tblHeader/>
          <w:jc w:val="center"/>
        </w:trPr>
        <w:tc>
          <w:tcPr>
            <w:tcW w:w="2376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F0EDA98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t>Колонія</w:t>
            </w:r>
          </w:p>
        </w:tc>
        <w:tc>
          <w:tcPr>
            <w:tcW w:w="3816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E4C01B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t>Головна причина створення</w:t>
            </w:r>
          </w:p>
        </w:tc>
        <w:tc>
          <w:tcPr>
            <w:tcW w:w="3672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AA78D7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t>Важливий результат</w:t>
            </w:r>
          </w:p>
        </w:tc>
      </w:tr>
      <w:tr w:rsidR="006F1837" w14:paraId="63F0EDB5" w14:textId="77777777">
        <w:trPr>
          <w:jc w:val="center"/>
        </w:trPr>
        <w:tc>
          <w:tcPr>
            <w:tcW w:w="2376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97ACF97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Роанок</w:t>
            </w:r>
          </w:p>
        </w:tc>
        <w:tc>
          <w:tcPr>
            <w:tcW w:w="3816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7ACE96" w14:textId="77777777" w:rsidR="006F1837" w:rsidRDefault="006F1837">
            <w:pPr>
              <w:spacing w:after="0" w:line="247" w:lineRule="auto"/>
            </w:pPr>
          </w:p>
        </w:tc>
        <w:tc>
          <w:tcPr>
            <w:tcW w:w="3672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543E90" w14:textId="77777777" w:rsidR="006F1837" w:rsidRDefault="006F1837">
            <w:pPr>
              <w:spacing w:after="0" w:line="247" w:lineRule="auto"/>
            </w:pPr>
          </w:p>
        </w:tc>
      </w:tr>
      <w:tr w:rsidR="006F1837" w14:paraId="309EF9CE" w14:textId="77777777">
        <w:trPr>
          <w:jc w:val="center"/>
        </w:trPr>
        <w:tc>
          <w:tcPr>
            <w:tcW w:w="2376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DC18F7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Джеймстаун</w:t>
            </w:r>
          </w:p>
        </w:tc>
        <w:tc>
          <w:tcPr>
            <w:tcW w:w="3816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2B677E7" w14:textId="77777777" w:rsidR="006F1837" w:rsidRDefault="006F1837">
            <w:pPr>
              <w:spacing w:after="0" w:line="247" w:lineRule="auto"/>
            </w:pPr>
          </w:p>
        </w:tc>
        <w:tc>
          <w:tcPr>
            <w:tcW w:w="3672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D2286EC" w14:textId="77777777" w:rsidR="006F1837" w:rsidRDefault="006F1837">
            <w:pPr>
              <w:spacing w:after="0" w:line="247" w:lineRule="auto"/>
            </w:pPr>
          </w:p>
        </w:tc>
      </w:tr>
      <w:tr w:rsidR="006F1837" w14:paraId="053B568C" w14:textId="77777777">
        <w:trPr>
          <w:jc w:val="center"/>
        </w:trPr>
        <w:tc>
          <w:tcPr>
            <w:tcW w:w="2376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DE2273B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Плімут</w:t>
            </w:r>
          </w:p>
        </w:tc>
        <w:tc>
          <w:tcPr>
            <w:tcW w:w="3816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807E2A4" w14:textId="77777777" w:rsidR="006F1837" w:rsidRDefault="006F1837">
            <w:pPr>
              <w:spacing w:after="0" w:line="247" w:lineRule="auto"/>
            </w:pPr>
          </w:p>
        </w:tc>
        <w:tc>
          <w:tcPr>
            <w:tcW w:w="3672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8E901B" w14:textId="77777777" w:rsidR="006F1837" w:rsidRDefault="006F1837">
            <w:pPr>
              <w:spacing w:after="0" w:line="247" w:lineRule="auto"/>
            </w:pPr>
          </w:p>
        </w:tc>
      </w:tr>
      <w:tr w:rsidR="006F1837" w14:paraId="2DD23836" w14:textId="77777777">
        <w:trPr>
          <w:jc w:val="center"/>
        </w:trPr>
        <w:tc>
          <w:tcPr>
            <w:tcW w:w="2376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073DA34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Массачусетська затока</w:t>
            </w:r>
          </w:p>
        </w:tc>
        <w:tc>
          <w:tcPr>
            <w:tcW w:w="3816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86D037" w14:textId="77777777" w:rsidR="006F1837" w:rsidRDefault="006F1837">
            <w:pPr>
              <w:spacing w:after="0" w:line="247" w:lineRule="auto"/>
            </w:pPr>
          </w:p>
        </w:tc>
        <w:tc>
          <w:tcPr>
            <w:tcW w:w="3672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EE80DB" w14:textId="77777777" w:rsidR="006F1837" w:rsidRDefault="006F1837">
            <w:pPr>
              <w:spacing w:after="0" w:line="247" w:lineRule="auto"/>
            </w:pPr>
          </w:p>
        </w:tc>
      </w:tr>
      <w:tr w:rsidR="006F1837" w14:paraId="358FA313" w14:textId="77777777">
        <w:trPr>
          <w:jc w:val="center"/>
        </w:trPr>
        <w:tc>
          <w:tcPr>
            <w:tcW w:w="2376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C3439C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Пенсильванія</w:t>
            </w:r>
          </w:p>
        </w:tc>
        <w:tc>
          <w:tcPr>
            <w:tcW w:w="3816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05A944" w14:textId="77777777" w:rsidR="006F1837" w:rsidRDefault="006F1837">
            <w:pPr>
              <w:spacing w:after="0" w:line="247" w:lineRule="auto"/>
            </w:pPr>
          </w:p>
        </w:tc>
        <w:tc>
          <w:tcPr>
            <w:tcW w:w="3672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E3B5744" w14:textId="77777777" w:rsidR="006F1837" w:rsidRDefault="006F1837">
            <w:pPr>
              <w:spacing w:after="0" w:line="247" w:lineRule="auto"/>
            </w:pPr>
          </w:p>
        </w:tc>
      </w:tr>
    </w:tbl>
    <w:p w14:paraId="626FD270" w14:textId="77777777" w:rsidR="006F1837" w:rsidRDefault="006F1837">
      <w:pPr>
        <w:spacing w:after="20"/>
      </w:pPr>
    </w:p>
    <w:p w14:paraId="76E8F7EA" w14:textId="77777777" w:rsidR="006F1837" w:rsidRDefault="00000000">
      <w:pPr>
        <w:spacing w:after="60"/>
        <w:ind w:left="403" w:hanging="403"/>
      </w:pPr>
      <w:r>
        <w:t>1.  Чим відрізнялися причини створення Джеймстауна і Плімута?</w:t>
      </w:r>
    </w:p>
    <w:p w14:paraId="627BB50E" w14:textId="77777777" w:rsidR="006F1837" w:rsidRDefault="00000000">
      <w:pPr>
        <w:spacing w:after="60"/>
        <w:ind w:left="403" w:hanging="403"/>
      </w:pPr>
      <w:r>
        <w:t>2.  Чому Роанок не став постійною колонією?</w:t>
      </w:r>
    </w:p>
    <w:p w14:paraId="3EDDCD40" w14:textId="77777777" w:rsidR="006F1837" w:rsidRDefault="00000000">
      <w:pPr>
        <w:spacing w:after="60"/>
        <w:ind w:left="403" w:hanging="403"/>
      </w:pPr>
      <w:r>
        <w:t>3.  Які колонії були тісно пов’язані з релігійними мотивами?</w:t>
      </w:r>
    </w:p>
    <w:p w14:paraId="5E17F10E" w14:textId="77777777" w:rsidR="006F1837" w:rsidRDefault="00000000">
      <w:pPr>
        <w:pStyle w:val="Heading1"/>
      </w:pPr>
      <w:r>
        <w:t>Завдання 2 Хронологія та періодизація</w:t>
      </w:r>
    </w:p>
    <w:p w14:paraId="57879A00" w14:textId="77777777" w:rsidR="006F1837" w:rsidRDefault="00000000">
      <w:r>
        <w:t>Розташуйте події у хронологічній послідовності та вкажіть їхні дати.</w:t>
      </w:r>
    </w:p>
    <w:p w14:paraId="082BCBC5" w14:textId="77777777" w:rsidR="006F1837" w:rsidRDefault="00000000">
      <w:pPr>
        <w:pStyle w:val="ListBullet"/>
        <w:spacing w:after="60"/>
      </w:pPr>
      <w:r>
        <w:t>поразка Іспанської Армади</w:t>
      </w:r>
    </w:p>
    <w:p w14:paraId="1334E8E9" w14:textId="77777777" w:rsidR="006F1837" w:rsidRDefault="00000000">
      <w:pPr>
        <w:pStyle w:val="ListBullet"/>
        <w:spacing w:after="60"/>
      </w:pPr>
      <w:r>
        <w:t>заснування Джеймстауна</w:t>
      </w:r>
    </w:p>
    <w:p w14:paraId="6FD7E9CA" w14:textId="77777777" w:rsidR="006F1837" w:rsidRDefault="00000000">
      <w:pPr>
        <w:pStyle w:val="ListBullet"/>
        <w:spacing w:after="60"/>
      </w:pPr>
      <w:r>
        <w:t>Mayflower Compact</w:t>
      </w:r>
    </w:p>
    <w:p w14:paraId="4930DE99" w14:textId="77777777" w:rsidR="006F1837" w:rsidRDefault="00000000">
      <w:pPr>
        <w:pStyle w:val="ListBullet"/>
        <w:spacing w:after="60"/>
      </w:pPr>
      <w:r>
        <w:t>початок роботи представницької асамблеї у Вірджинії</w:t>
      </w:r>
    </w:p>
    <w:p w14:paraId="72D862EE" w14:textId="77777777" w:rsidR="006F1837" w:rsidRDefault="00000000">
      <w:pPr>
        <w:pStyle w:val="ListBullet"/>
        <w:spacing w:after="60"/>
      </w:pPr>
      <w:r>
        <w:t>війна короля Філіпа</w:t>
      </w:r>
    </w:p>
    <w:p w14:paraId="72582C02" w14:textId="77777777" w:rsidR="006F1837" w:rsidRDefault="00000000">
      <w:pPr>
        <w:pStyle w:val="ListBullet"/>
        <w:spacing w:after="60"/>
      </w:pPr>
      <w:r>
        <w:t>Перше Велике пробудження</w:t>
      </w:r>
    </w:p>
    <w:p w14:paraId="3B9D49FA" w14:textId="77777777" w:rsidR="006F1837" w:rsidRDefault="00000000">
      <w:pPr>
        <w:pStyle w:val="ListBullet"/>
        <w:spacing w:after="60"/>
      </w:pPr>
      <w:r>
        <w:t>завершення Семирічної війни</w:t>
      </w:r>
    </w:p>
    <w:p w14:paraId="1C2BE266" w14:textId="77777777" w:rsidR="006F1837" w:rsidRDefault="00000000">
      <w:pPr>
        <w:pStyle w:val="ListBullet"/>
        <w:spacing w:after="60"/>
      </w:pPr>
      <w:r>
        <w:t>Stamp Act</w:t>
      </w:r>
    </w:p>
    <w:p w14:paraId="5A993014" w14:textId="77777777" w:rsidR="006F1837" w:rsidRDefault="00000000">
      <w:pPr>
        <w:pStyle w:val="ListBullet"/>
        <w:spacing w:after="60"/>
      </w:pPr>
      <w:r>
        <w:t>Declaratory Act</w:t>
      </w:r>
    </w:p>
    <w:p w14:paraId="41D664FA" w14:textId="77777777" w:rsidR="006F1837" w:rsidRDefault="00000000">
      <w:pPr>
        <w:pStyle w:val="ListBullet"/>
        <w:spacing w:after="60"/>
      </w:pPr>
      <w:r>
        <w:t>Townshend Duties</w:t>
      </w:r>
    </w:p>
    <w:p w14:paraId="58ECB25F" w14:textId="77777777" w:rsidR="006F1837" w:rsidRDefault="00000000">
      <w:pPr>
        <w:spacing w:after="60"/>
        <w:ind w:left="403" w:hanging="403"/>
      </w:pPr>
      <w:r>
        <w:t>1.  Яка подія стала початком постійної англійської колонізації?</w:t>
      </w:r>
    </w:p>
    <w:p w14:paraId="0B83C167" w14:textId="77777777" w:rsidR="006F1837" w:rsidRDefault="00000000">
      <w:pPr>
        <w:spacing w:after="60"/>
        <w:ind w:left="403" w:hanging="403"/>
      </w:pPr>
      <w:r>
        <w:t>2.  Яка подія показує ранній розвиток колоніального самоврядування?</w:t>
      </w:r>
    </w:p>
    <w:p w14:paraId="589F4C8E" w14:textId="77777777" w:rsidR="006F1837" w:rsidRDefault="00000000">
      <w:pPr>
        <w:spacing w:after="60"/>
        <w:ind w:left="403" w:hanging="403"/>
      </w:pPr>
      <w:r>
        <w:t>3.  Чому 1763 р. став важливим поворотним моментом у відносинах колоній із Великою Британією?</w:t>
      </w:r>
    </w:p>
    <w:p w14:paraId="7248D001" w14:textId="77777777" w:rsidR="006F1837" w:rsidRDefault="00000000">
      <w:pPr>
        <w:pStyle w:val="Heading1"/>
      </w:pPr>
      <w:r>
        <w:lastRenderedPageBreak/>
        <w:t>Завдання 3 Три колоніальні регіони</w:t>
      </w:r>
    </w:p>
    <w:p w14:paraId="6E60B032" w14:textId="77777777" w:rsidR="006F1837" w:rsidRDefault="00000000">
      <w:r>
        <w:t>Працюючи в трьох групах, заповніть порівняльну таблицю. Кожна група досліджує один регіон, після чого результати об’єднуються.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232"/>
        <w:gridCol w:w="2520"/>
        <w:gridCol w:w="2520"/>
        <w:gridCol w:w="2592"/>
      </w:tblGrid>
      <w:tr w:rsidR="006F1837" w14:paraId="73DD8E65" w14:textId="77777777">
        <w:trPr>
          <w:tblHeader/>
          <w:jc w:val="center"/>
        </w:trPr>
        <w:tc>
          <w:tcPr>
            <w:tcW w:w="2232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545558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t>Критерій</w:t>
            </w:r>
          </w:p>
        </w:tc>
        <w:tc>
          <w:tcPr>
            <w:tcW w:w="2520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45AC917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t>Нова Англія</w:t>
            </w:r>
          </w:p>
        </w:tc>
        <w:tc>
          <w:tcPr>
            <w:tcW w:w="2520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9E15312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t>Середні колонії</w:t>
            </w:r>
          </w:p>
        </w:tc>
        <w:tc>
          <w:tcPr>
            <w:tcW w:w="2592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43C999B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t>Південні колонії</w:t>
            </w:r>
          </w:p>
        </w:tc>
      </w:tr>
      <w:tr w:rsidR="006F1837" w14:paraId="144E77CA" w14:textId="77777777">
        <w:trPr>
          <w:jc w:val="center"/>
        </w:trPr>
        <w:tc>
          <w:tcPr>
            <w:tcW w:w="2232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5ACB6A6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Географія і клімат</w:t>
            </w:r>
          </w:p>
        </w:tc>
        <w:tc>
          <w:tcPr>
            <w:tcW w:w="2520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DE7BED2" w14:textId="77777777" w:rsidR="006F1837" w:rsidRDefault="006F1837">
            <w:pPr>
              <w:spacing w:after="0" w:line="247" w:lineRule="auto"/>
            </w:pPr>
          </w:p>
        </w:tc>
        <w:tc>
          <w:tcPr>
            <w:tcW w:w="2520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9040D3" w14:textId="77777777" w:rsidR="006F1837" w:rsidRDefault="006F1837">
            <w:pPr>
              <w:spacing w:after="0" w:line="247" w:lineRule="auto"/>
            </w:pPr>
          </w:p>
        </w:tc>
        <w:tc>
          <w:tcPr>
            <w:tcW w:w="2592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F13C3E1" w14:textId="77777777" w:rsidR="006F1837" w:rsidRDefault="006F1837">
            <w:pPr>
              <w:spacing w:after="0" w:line="247" w:lineRule="auto"/>
            </w:pPr>
          </w:p>
        </w:tc>
      </w:tr>
      <w:tr w:rsidR="006F1837" w14:paraId="506E8407" w14:textId="77777777">
        <w:trPr>
          <w:jc w:val="center"/>
        </w:trPr>
        <w:tc>
          <w:tcPr>
            <w:tcW w:w="2232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1564D30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Головні галузі економіки</w:t>
            </w:r>
          </w:p>
        </w:tc>
        <w:tc>
          <w:tcPr>
            <w:tcW w:w="2520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DBE4E3" w14:textId="77777777" w:rsidR="006F1837" w:rsidRDefault="006F1837">
            <w:pPr>
              <w:spacing w:after="0" w:line="247" w:lineRule="auto"/>
            </w:pPr>
          </w:p>
        </w:tc>
        <w:tc>
          <w:tcPr>
            <w:tcW w:w="2520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E87FA7" w14:textId="77777777" w:rsidR="006F1837" w:rsidRDefault="006F1837">
            <w:pPr>
              <w:spacing w:after="0" w:line="247" w:lineRule="auto"/>
            </w:pPr>
          </w:p>
        </w:tc>
        <w:tc>
          <w:tcPr>
            <w:tcW w:w="2592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E76036F" w14:textId="77777777" w:rsidR="006F1837" w:rsidRDefault="006F1837">
            <w:pPr>
              <w:spacing w:after="0" w:line="247" w:lineRule="auto"/>
            </w:pPr>
          </w:p>
        </w:tc>
      </w:tr>
      <w:tr w:rsidR="006F1837" w14:paraId="17A83FDD" w14:textId="77777777">
        <w:trPr>
          <w:jc w:val="center"/>
        </w:trPr>
        <w:tc>
          <w:tcPr>
            <w:tcW w:w="2232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ACBDE0E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Релігійна ситуація</w:t>
            </w:r>
          </w:p>
        </w:tc>
        <w:tc>
          <w:tcPr>
            <w:tcW w:w="2520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A128CF0" w14:textId="77777777" w:rsidR="006F1837" w:rsidRDefault="006F1837">
            <w:pPr>
              <w:spacing w:after="0" w:line="247" w:lineRule="auto"/>
            </w:pPr>
          </w:p>
        </w:tc>
        <w:tc>
          <w:tcPr>
            <w:tcW w:w="2520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B5A275" w14:textId="77777777" w:rsidR="006F1837" w:rsidRDefault="006F1837">
            <w:pPr>
              <w:spacing w:after="0" w:line="247" w:lineRule="auto"/>
            </w:pPr>
          </w:p>
        </w:tc>
        <w:tc>
          <w:tcPr>
            <w:tcW w:w="2592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266972" w14:textId="77777777" w:rsidR="006F1837" w:rsidRDefault="006F1837">
            <w:pPr>
              <w:spacing w:after="0" w:line="247" w:lineRule="auto"/>
            </w:pPr>
          </w:p>
        </w:tc>
      </w:tr>
      <w:tr w:rsidR="006F1837" w14:paraId="1721641A" w14:textId="77777777">
        <w:trPr>
          <w:jc w:val="center"/>
        </w:trPr>
        <w:tc>
          <w:tcPr>
            <w:tcW w:w="2232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A6C818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Форми місцевого управління</w:t>
            </w:r>
          </w:p>
        </w:tc>
        <w:tc>
          <w:tcPr>
            <w:tcW w:w="2520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5570D26" w14:textId="77777777" w:rsidR="006F1837" w:rsidRDefault="006F1837">
            <w:pPr>
              <w:spacing w:after="0" w:line="247" w:lineRule="auto"/>
            </w:pPr>
          </w:p>
        </w:tc>
        <w:tc>
          <w:tcPr>
            <w:tcW w:w="2520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7A028C5" w14:textId="77777777" w:rsidR="006F1837" w:rsidRDefault="006F1837">
            <w:pPr>
              <w:spacing w:after="0" w:line="247" w:lineRule="auto"/>
            </w:pPr>
          </w:p>
        </w:tc>
        <w:tc>
          <w:tcPr>
            <w:tcW w:w="2592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48EFB8" w14:textId="77777777" w:rsidR="006F1837" w:rsidRDefault="006F1837">
            <w:pPr>
              <w:spacing w:after="0" w:line="247" w:lineRule="auto"/>
            </w:pPr>
          </w:p>
        </w:tc>
      </w:tr>
      <w:tr w:rsidR="006F1837" w14:paraId="4A43DC70" w14:textId="77777777">
        <w:trPr>
          <w:jc w:val="center"/>
        </w:trPr>
        <w:tc>
          <w:tcPr>
            <w:tcW w:w="2232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09EF64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Роль рабської праці</w:t>
            </w:r>
          </w:p>
        </w:tc>
        <w:tc>
          <w:tcPr>
            <w:tcW w:w="2520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31C723" w14:textId="77777777" w:rsidR="006F1837" w:rsidRDefault="006F1837">
            <w:pPr>
              <w:spacing w:after="0" w:line="247" w:lineRule="auto"/>
            </w:pPr>
          </w:p>
        </w:tc>
        <w:tc>
          <w:tcPr>
            <w:tcW w:w="2520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B174A3" w14:textId="77777777" w:rsidR="006F1837" w:rsidRDefault="006F1837">
            <w:pPr>
              <w:spacing w:after="0" w:line="247" w:lineRule="auto"/>
            </w:pPr>
          </w:p>
        </w:tc>
        <w:tc>
          <w:tcPr>
            <w:tcW w:w="2592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DD472C6" w14:textId="77777777" w:rsidR="006F1837" w:rsidRDefault="006F1837">
            <w:pPr>
              <w:spacing w:after="0" w:line="247" w:lineRule="auto"/>
            </w:pPr>
          </w:p>
        </w:tc>
      </w:tr>
      <w:tr w:rsidR="006F1837" w14:paraId="082C2C87" w14:textId="77777777">
        <w:trPr>
          <w:jc w:val="center"/>
        </w:trPr>
        <w:tc>
          <w:tcPr>
            <w:tcW w:w="2232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86C8B9B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Відносини з корінними народами</w:t>
            </w:r>
          </w:p>
        </w:tc>
        <w:tc>
          <w:tcPr>
            <w:tcW w:w="2520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73487C2" w14:textId="77777777" w:rsidR="006F1837" w:rsidRDefault="006F1837">
            <w:pPr>
              <w:spacing w:after="0" w:line="247" w:lineRule="auto"/>
            </w:pPr>
          </w:p>
        </w:tc>
        <w:tc>
          <w:tcPr>
            <w:tcW w:w="2520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48FE22" w14:textId="77777777" w:rsidR="006F1837" w:rsidRDefault="006F1837">
            <w:pPr>
              <w:spacing w:after="0" w:line="247" w:lineRule="auto"/>
            </w:pPr>
          </w:p>
        </w:tc>
        <w:tc>
          <w:tcPr>
            <w:tcW w:w="2592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4A4454" w14:textId="77777777" w:rsidR="006F1837" w:rsidRDefault="006F1837">
            <w:pPr>
              <w:spacing w:after="0" w:line="247" w:lineRule="auto"/>
            </w:pPr>
          </w:p>
        </w:tc>
      </w:tr>
    </w:tbl>
    <w:p w14:paraId="21B4DAA3" w14:textId="77777777" w:rsidR="006F1837" w:rsidRDefault="006F1837">
      <w:pPr>
        <w:spacing w:after="20"/>
      </w:pPr>
    </w:p>
    <w:p w14:paraId="32345D68" w14:textId="77777777" w:rsidR="006F1837" w:rsidRDefault="00000000">
      <w:pPr>
        <w:spacing w:after="60"/>
        <w:ind w:left="403" w:hanging="403"/>
      </w:pPr>
      <w:r>
        <w:t>1.  Який регіон найбільше залежав від плантаційного господарства?</w:t>
      </w:r>
    </w:p>
    <w:p w14:paraId="1DF02F7B" w14:textId="77777777" w:rsidR="006F1837" w:rsidRDefault="00000000">
      <w:pPr>
        <w:spacing w:after="60"/>
        <w:ind w:left="403" w:hanging="403"/>
      </w:pPr>
      <w:r>
        <w:t>2.  Чому Середні колонії відзначалися найбільшою етнічною та релігійною різноманітністю?</w:t>
      </w:r>
    </w:p>
    <w:p w14:paraId="225A4D37" w14:textId="77777777" w:rsidR="006F1837" w:rsidRDefault="00000000">
      <w:pPr>
        <w:spacing w:after="60"/>
        <w:ind w:left="403" w:hanging="403"/>
      </w:pPr>
      <w:r>
        <w:t>3.  Назвіть дві спільні риси всіх трьох регіонів.</w:t>
      </w:r>
    </w:p>
    <w:p w14:paraId="7D50EE0D" w14:textId="77777777" w:rsidR="006F1837" w:rsidRDefault="00000000">
      <w:pPr>
        <w:pStyle w:val="Heading1"/>
      </w:pPr>
      <w:r>
        <w:t>Завдання 4 Самоврядування та межі політичної участі</w:t>
      </w:r>
    </w:p>
    <w:p w14:paraId="24C955F8" w14:textId="77777777" w:rsidR="006F1837" w:rsidRDefault="00000000">
      <w:pPr>
        <w:keepNext/>
        <w:spacing w:before="140" w:after="60"/>
      </w:pPr>
      <w:r>
        <w:rPr>
          <w:b/>
        </w:rPr>
        <w:t>Джерело А Mayflower Compact 1620</w:t>
      </w:r>
    </w:p>
    <w:p w14:paraId="5AF3DE7D" w14:textId="77777777" w:rsidR="006F1837" w:rsidRDefault="00000000">
      <w:pPr>
        <w:spacing w:after="60"/>
        <w:ind w:left="403" w:right="259"/>
      </w:pPr>
      <w:r>
        <w:rPr>
          <w:i/>
        </w:rPr>
        <w:t>«Ми урочисто й взаємно, перед Богом і один перед одним, об’єднуємося в громадянське політичне тіло для кращого порядку та збереження... і час від часу ухвалюватимемо справедливі та рівні закони, постанови й установлення, які вважатимуться найбільш корисними для загального добра колонії.»</w:t>
      </w:r>
    </w:p>
    <w:p w14:paraId="58AB419E" w14:textId="77777777" w:rsidR="006F1837" w:rsidRDefault="00000000">
      <w:pPr>
        <w:spacing w:after="140"/>
        <w:ind w:left="403"/>
      </w:pPr>
      <w:r>
        <w:rPr>
          <w:sz w:val="18"/>
        </w:rPr>
        <w:t>Скорочений навчальний переклад за текстом Mayflower Compact.</w:t>
      </w:r>
    </w:p>
    <w:p w14:paraId="3D012CEE" w14:textId="77777777" w:rsidR="006F1837" w:rsidRDefault="00000000">
      <w:pPr>
        <w:keepNext/>
        <w:spacing w:before="140" w:after="60"/>
      </w:pPr>
      <w:r>
        <w:rPr>
          <w:b/>
        </w:rPr>
        <w:t>Джерело Б Опис асамблеї у Вірджинії 1619</w:t>
      </w:r>
    </w:p>
    <w:p w14:paraId="71257AD4" w14:textId="77777777" w:rsidR="006F1837" w:rsidRDefault="00000000">
      <w:pPr>
        <w:spacing w:after="60"/>
        <w:ind w:left="403" w:right="259"/>
      </w:pPr>
      <w:r>
        <w:rPr>
          <w:i/>
        </w:rPr>
        <w:t>«Губернатор, рада та двадцять два обрані бюргери зібралися в церкві Джеймстауна. Представники мали обговорювати місцеві закони, але їхні рішення залишалися пов’язаними з владою губернатора, компанії та корони.»</w:t>
      </w:r>
    </w:p>
    <w:p w14:paraId="45E60516" w14:textId="77777777" w:rsidR="006F1837" w:rsidRDefault="00000000">
      <w:pPr>
        <w:spacing w:after="140"/>
        <w:ind w:left="403"/>
      </w:pPr>
      <w:r>
        <w:rPr>
          <w:sz w:val="18"/>
        </w:rPr>
        <w:t>Навчальна історична довідка, укладена за матеріалами про першу Генеральну асамблею Вірджинії.</w:t>
      </w:r>
    </w:p>
    <w:p w14:paraId="245DF064" w14:textId="77777777" w:rsidR="006F1837" w:rsidRDefault="00000000">
      <w:r>
        <w:t>Дайте відповіді на запитання:</w:t>
      </w:r>
    </w:p>
    <w:p w14:paraId="42DBE62C" w14:textId="77777777" w:rsidR="006F1837" w:rsidRDefault="00000000">
      <w:pPr>
        <w:spacing w:after="60"/>
        <w:ind w:left="403" w:hanging="403"/>
      </w:pPr>
      <w:r>
        <w:t>1.  Яке розуміння законної влади містить джерело А?</w:t>
      </w:r>
    </w:p>
    <w:p w14:paraId="091A0885" w14:textId="77777777" w:rsidR="006F1837" w:rsidRDefault="00000000">
      <w:pPr>
        <w:spacing w:after="60"/>
        <w:ind w:left="403" w:hanging="403"/>
      </w:pPr>
      <w:r>
        <w:t>2.  У чому подібність між Mayflower Compact і асамблеєю у Вірджинії?</w:t>
      </w:r>
    </w:p>
    <w:p w14:paraId="46C58453" w14:textId="77777777" w:rsidR="006F1837" w:rsidRDefault="00000000">
      <w:pPr>
        <w:spacing w:after="60"/>
        <w:ind w:left="403" w:hanging="403"/>
      </w:pPr>
      <w:r>
        <w:t>3.  Хто фактично залишався поза політичною участю в обох колоніях?</w:t>
      </w:r>
    </w:p>
    <w:p w14:paraId="22722BDC" w14:textId="77777777" w:rsidR="006F1837" w:rsidRDefault="00000000">
      <w:pPr>
        <w:spacing w:after="60"/>
        <w:ind w:left="403" w:hanging="403"/>
      </w:pPr>
      <w:r>
        <w:t>4.  Чому ці документи важливі для історії американського самоврядування?</w:t>
      </w:r>
    </w:p>
    <w:p w14:paraId="11096A3F" w14:textId="77777777" w:rsidR="006F1837" w:rsidRDefault="00000000">
      <w:pPr>
        <w:spacing w:after="60"/>
        <w:ind w:left="403" w:hanging="403"/>
      </w:pPr>
      <w:r>
        <w:t>5.  Як цей досвід пізніше вплинув на гасло «No taxation without representation»?</w:t>
      </w:r>
    </w:p>
    <w:p w14:paraId="313DA5C4" w14:textId="77777777" w:rsidR="006F1837" w:rsidRDefault="00000000">
      <w:pPr>
        <w:pStyle w:val="Heading1"/>
      </w:pPr>
      <w:r>
        <w:t>Завдання 5 Корінні народи та англійська експансія</w:t>
      </w:r>
    </w:p>
    <w:p w14:paraId="250D107E" w14:textId="77777777" w:rsidR="006F1837" w:rsidRDefault="00000000">
      <w:r>
        <w:t>Розгляньте три ситуації та визначте для кожної головну причину конфлікту і його наслідок.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3240"/>
        <w:gridCol w:w="3240"/>
      </w:tblGrid>
      <w:tr w:rsidR="006F1837" w14:paraId="269F3951" w14:textId="77777777">
        <w:trPr>
          <w:tblHeader/>
          <w:jc w:val="center"/>
        </w:trPr>
        <w:tc>
          <w:tcPr>
            <w:tcW w:w="3384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13E85C6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lastRenderedPageBreak/>
              <w:t>Ситуація</w:t>
            </w:r>
          </w:p>
        </w:tc>
        <w:tc>
          <w:tcPr>
            <w:tcW w:w="3240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9EA1CB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t>Причина конфлікту</w:t>
            </w:r>
          </w:p>
        </w:tc>
        <w:tc>
          <w:tcPr>
            <w:tcW w:w="3240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EB1D0AD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t>Наслідок</w:t>
            </w:r>
          </w:p>
        </w:tc>
      </w:tr>
      <w:tr w:rsidR="006F1837" w14:paraId="4C011BBD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566A24E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Джеймстаун і конфедерація Поухатан</w:t>
            </w:r>
          </w:p>
        </w:tc>
        <w:tc>
          <w:tcPr>
            <w:tcW w:w="3240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D6D67ED" w14:textId="77777777" w:rsidR="006F1837" w:rsidRDefault="006F1837">
            <w:pPr>
              <w:spacing w:after="0" w:line="247" w:lineRule="auto"/>
            </w:pPr>
          </w:p>
        </w:tc>
        <w:tc>
          <w:tcPr>
            <w:tcW w:w="3240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9389D8E" w14:textId="77777777" w:rsidR="006F1837" w:rsidRDefault="006F1837">
            <w:pPr>
              <w:spacing w:after="0" w:line="247" w:lineRule="auto"/>
            </w:pPr>
          </w:p>
        </w:tc>
      </w:tr>
      <w:tr w:rsidR="006F1837" w14:paraId="4E54E85D" w14:textId="77777777">
        <w:trPr>
          <w:jc w:val="center"/>
        </w:trPr>
        <w:tc>
          <w:tcPr>
            <w:tcW w:w="3384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92029E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Розширення поселень у Новій Англії</w:t>
            </w:r>
          </w:p>
        </w:tc>
        <w:tc>
          <w:tcPr>
            <w:tcW w:w="3240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97B42E3" w14:textId="77777777" w:rsidR="006F1837" w:rsidRDefault="006F1837">
            <w:pPr>
              <w:spacing w:after="0" w:line="247" w:lineRule="auto"/>
            </w:pPr>
          </w:p>
        </w:tc>
        <w:tc>
          <w:tcPr>
            <w:tcW w:w="3240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8C1CFFD" w14:textId="77777777" w:rsidR="006F1837" w:rsidRDefault="006F1837">
            <w:pPr>
              <w:spacing w:after="0" w:line="247" w:lineRule="auto"/>
            </w:pPr>
          </w:p>
        </w:tc>
      </w:tr>
      <w:tr w:rsidR="006F1837" w14:paraId="02577A9B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A630E41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Війна короля Філіпа 1675–1676</w:t>
            </w:r>
          </w:p>
        </w:tc>
        <w:tc>
          <w:tcPr>
            <w:tcW w:w="3240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5269E9E" w14:textId="77777777" w:rsidR="006F1837" w:rsidRDefault="006F1837">
            <w:pPr>
              <w:spacing w:after="0" w:line="247" w:lineRule="auto"/>
            </w:pPr>
          </w:p>
        </w:tc>
        <w:tc>
          <w:tcPr>
            <w:tcW w:w="3240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59FE66C" w14:textId="77777777" w:rsidR="006F1837" w:rsidRDefault="006F1837">
            <w:pPr>
              <w:spacing w:after="0" w:line="247" w:lineRule="auto"/>
            </w:pPr>
          </w:p>
        </w:tc>
      </w:tr>
    </w:tbl>
    <w:p w14:paraId="710736B7" w14:textId="77777777" w:rsidR="006F1837" w:rsidRDefault="006F1837">
      <w:pPr>
        <w:spacing w:after="20"/>
      </w:pPr>
    </w:p>
    <w:p w14:paraId="3CCB0358" w14:textId="77777777" w:rsidR="006F1837" w:rsidRDefault="00000000">
      <w:pPr>
        <w:spacing w:after="60"/>
        <w:ind w:left="403" w:hanging="403"/>
      </w:pPr>
      <w:r>
        <w:t>1.  Чому рання торгівля і взаємодопомога не гарантували тривалого миру?</w:t>
      </w:r>
    </w:p>
    <w:p w14:paraId="534C10EC" w14:textId="77777777" w:rsidR="006F1837" w:rsidRDefault="00000000">
      <w:pPr>
        <w:spacing w:after="60"/>
        <w:ind w:left="403" w:hanging="403"/>
      </w:pPr>
      <w:r>
        <w:t>2.  Чому розширення англійських поселень спричиняло нові конфлікти?</w:t>
      </w:r>
    </w:p>
    <w:p w14:paraId="2832124A" w14:textId="77777777" w:rsidR="006F1837" w:rsidRDefault="00000000">
      <w:pPr>
        <w:spacing w:after="60"/>
        <w:ind w:left="403" w:hanging="403"/>
      </w:pPr>
      <w:r>
        <w:t>3.  Які способи опору використовували корінні народи?</w:t>
      </w:r>
    </w:p>
    <w:p w14:paraId="23F47195" w14:textId="77777777" w:rsidR="006F1837" w:rsidRDefault="00000000">
      <w:pPr>
        <w:pStyle w:val="Heading1"/>
      </w:pPr>
      <w:r>
        <w:t>Завдання 6 Свобода і рабство в колоніальному суспільстві</w:t>
      </w:r>
    </w:p>
    <w:p w14:paraId="73B62CA7" w14:textId="77777777" w:rsidR="006F1837" w:rsidRDefault="00000000">
      <w:pPr>
        <w:keepNext/>
        <w:spacing w:before="140" w:after="60"/>
      </w:pPr>
      <w:r>
        <w:rPr>
          <w:b/>
        </w:rPr>
        <w:t>Джерело А Закон Вірджинії 1662</w:t>
      </w:r>
    </w:p>
    <w:p w14:paraId="2EDC0678" w14:textId="77777777" w:rsidR="006F1837" w:rsidRDefault="00000000">
      <w:pPr>
        <w:spacing w:after="60"/>
        <w:ind w:left="403" w:right="259"/>
      </w:pPr>
      <w:r>
        <w:rPr>
          <w:i/>
        </w:rPr>
        <w:t>«Усі діти, народжені в цій країні, вважаються вільними або поневоленими відповідно до становища матері.»</w:t>
      </w:r>
    </w:p>
    <w:p w14:paraId="49F0F08D" w14:textId="77777777" w:rsidR="006F1837" w:rsidRDefault="00000000">
      <w:pPr>
        <w:spacing w:after="140"/>
        <w:ind w:left="403"/>
      </w:pPr>
      <w:r>
        <w:rPr>
          <w:sz w:val="18"/>
        </w:rPr>
        <w:t>Скорочений навчальний переклад положення Virginia Act XII 1662.</w:t>
      </w:r>
    </w:p>
    <w:p w14:paraId="3B492B96" w14:textId="77777777" w:rsidR="006F1837" w:rsidRDefault="00000000">
      <w:pPr>
        <w:keepNext/>
        <w:spacing w:before="140" w:after="60"/>
      </w:pPr>
      <w:r>
        <w:rPr>
          <w:b/>
        </w:rPr>
        <w:t>Джерело Б Джон Локк про політичну владу 1689</w:t>
      </w:r>
    </w:p>
    <w:p w14:paraId="0119F595" w14:textId="77777777" w:rsidR="006F1837" w:rsidRDefault="00000000">
      <w:pPr>
        <w:spacing w:after="60"/>
        <w:ind w:left="403" w:right="259"/>
      </w:pPr>
      <w:r>
        <w:rPr>
          <w:i/>
        </w:rPr>
        <w:t>«Люди від природи вільні, рівні та незалежні; ніхто не може бути підпорядкований політичній владі іншого без власної згоди.»</w:t>
      </w:r>
    </w:p>
    <w:p w14:paraId="5BEF11AB" w14:textId="77777777" w:rsidR="006F1837" w:rsidRDefault="00000000">
      <w:pPr>
        <w:spacing w:after="140"/>
        <w:ind w:left="403"/>
      </w:pPr>
      <w:r>
        <w:rPr>
          <w:sz w:val="18"/>
        </w:rPr>
        <w:t>Скорочений навчальний переклад за працею John Locke Two Treatises of Government.</w:t>
      </w:r>
    </w:p>
    <w:p w14:paraId="7D85C454" w14:textId="77777777" w:rsidR="006F1837" w:rsidRDefault="00000000">
      <w:pPr>
        <w:spacing w:before="160"/>
      </w:pPr>
      <w:r>
        <w:t>Виконайте завдання:</w:t>
      </w:r>
    </w:p>
    <w:p w14:paraId="0FC9D5D0" w14:textId="77777777" w:rsidR="006F1837" w:rsidRDefault="00000000">
      <w:pPr>
        <w:spacing w:after="60"/>
        <w:ind w:left="403" w:hanging="403"/>
      </w:pPr>
      <w:r>
        <w:t>1.  Поясніть, як закон 1662 р. сприяв перетворенню рабства на спадкову систему.</w:t>
      </w:r>
    </w:p>
    <w:p w14:paraId="4D1C3373" w14:textId="77777777" w:rsidR="006F1837" w:rsidRDefault="00000000">
      <w:pPr>
        <w:spacing w:after="60"/>
        <w:ind w:left="403" w:hanging="403"/>
      </w:pPr>
      <w:r>
        <w:t>2.  Який принцип законної влади формулює Локк?</w:t>
      </w:r>
    </w:p>
    <w:p w14:paraId="4DEEA708" w14:textId="77777777" w:rsidR="006F1837" w:rsidRDefault="00000000">
      <w:pPr>
        <w:spacing w:after="60"/>
        <w:ind w:left="403" w:hanging="403"/>
      </w:pPr>
      <w:r>
        <w:t>3.  У чому полягає фундаментальна суперечність між двома джерелами?</w:t>
      </w:r>
    </w:p>
    <w:p w14:paraId="578AB918" w14:textId="77777777" w:rsidR="006F1837" w:rsidRDefault="00000000">
      <w:pPr>
        <w:spacing w:after="60"/>
        <w:ind w:left="403" w:hanging="403"/>
      </w:pPr>
      <w:r>
        <w:t>4.  Чому рабство особливо швидко поширювалося у Південних колоніях?</w:t>
      </w:r>
    </w:p>
    <w:p w14:paraId="7FEBA9BA" w14:textId="77777777" w:rsidR="006F1837" w:rsidRDefault="00000000">
      <w:pPr>
        <w:spacing w:after="60"/>
        <w:ind w:left="403" w:hanging="403"/>
      </w:pPr>
      <w:r>
        <w:t>5.  Поясніть вислів: «Колоніальна свобода мала чіткі соціальні межі».</w:t>
      </w:r>
    </w:p>
    <w:p w14:paraId="0EDB46E0" w14:textId="77777777" w:rsidR="006F1837" w:rsidRDefault="00000000">
      <w:pPr>
        <w:pStyle w:val="Heading1"/>
      </w:pPr>
      <w:r>
        <w:t>Завдання 7 Просвітництво і Велике пробудження</w:t>
      </w:r>
    </w:p>
    <w:p w14:paraId="0D3AAE0F" w14:textId="77777777" w:rsidR="006F1837" w:rsidRDefault="00000000">
      <w:r>
        <w:t>Порівняйте дві інтелектуальні течії. У кожній клітинці наведіть не лише характеристику, а й конкретний приклад з лекції.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3600"/>
        <w:gridCol w:w="3600"/>
      </w:tblGrid>
      <w:tr w:rsidR="006F1837" w14:paraId="1B403110" w14:textId="77777777">
        <w:trPr>
          <w:tblHeader/>
          <w:jc w:val="center"/>
        </w:trPr>
        <w:tc>
          <w:tcPr>
            <w:tcW w:w="2664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F342F25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t>Критерій</w:t>
            </w:r>
          </w:p>
        </w:tc>
        <w:tc>
          <w:tcPr>
            <w:tcW w:w="3600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017309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t>Просвітництво</w:t>
            </w:r>
          </w:p>
        </w:tc>
        <w:tc>
          <w:tcPr>
            <w:tcW w:w="3600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A6FCE2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t>Велике пробудження</w:t>
            </w:r>
          </w:p>
        </w:tc>
      </w:tr>
      <w:tr w:rsidR="006F1837" w14:paraId="436DBC77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A6E6D1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Головне джерело істини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5F195A7" w14:textId="77777777" w:rsidR="006F1837" w:rsidRDefault="006F1837">
            <w:pPr>
              <w:spacing w:after="0" w:line="247" w:lineRule="auto"/>
            </w:pPr>
          </w:p>
        </w:tc>
        <w:tc>
          <w:tcPr>
            <w:tcW w:w="3600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06E436" w14:textId="77777777" w:rsidR="006F1837" w:rsidRDefault="006F1837">
            <w:pPr>
              <w:spacing w:after="0" w:line="247" w:lineRule="auto"/>
            </w:pPr>
          </w:p>
        </w:tc>
      </w:tr>
      <w:tr w:rsidR="006F1837" w14:paraId="1D1FA1F1" w14:textId="77777777">
        <w:trPr>
          <w:jc w:val="center"/>
        </w:trPr>
        <w:tc>
          <w:tcPr>
            <w:tcW w:w="2664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3E3FAB1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Ставлення до авторитету</w:t>
            </w:r>
          </w:p>
        </w:tc>
        <w:tc>
          <w:tcPr>
            <w:tcW w:w="3600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1553DC" w14:textId="77777777" w:rsidR="006F1837" w:rsidRDefault="006F1837">
            <w:pPr>
              <w:spacing w:after="0" w:line="247" w:lineRule="auto"/>
            </w:pPr>
          </w:p>
        </w:tc>
        <w:tc>
          <w:tcPr>
            <w:tcW w:w="3600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93EE68E" w14:textId="77777777" w:rsidR="006F1837" w:rsidRDefault="006F1837">
            <w:pPr>
              <w:spacing w:after="0" w:line="247" w:lineRule="auto"/>
            </w:pPr>
          </w:p>
        </w:tc>
      </w:tr>
      <w:tr w:rsidR="006F1837" w14:paraId="59CFF344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94518C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Представники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2094E24" w14:textId="77777777" w:rsidR="006F1837" w:rsidRDefault="006F1837">
            <w:pPr>
              <w:spacing w:after="0" w:line="247" w:lineRule="auto"/>
            </w:pPr>
          </w:p>
        </w:tc>
        <w:tc>
          <w:tcPr>
            <w:tcW w:w="3600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076C3C" w14:textId="77777777" w:rsidR="006F1837" w:rsidRDefault="006F1837">
            <w:pPr>
              <w:spacing w:after="0" w:line="247" w:lineRule="auto"/>
            </w:pPr>
          </w:p>
        </w:tc>
      </w:tr>
      <w:tr w:rsidR="006F1837" w14:paraId="098F7C5F" w14:textId="77777777">
        <w:trPr>
          <w:jc w:val="center"/>
        </w:trPr>
        <w:tc>
          <w:tcPr>
            <w:tcW w:w="2664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9B45DC2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Можливий політичний наслідок</w:t>
            </w:r>
          </w:p>
        </w:tc>
        <w:tc>
          <w:tcPr>
            <w:tcW w:w="3600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7D9E17" w14:textId="77777777" w:rsidR="006F1837" w:rsidRDefault="006F1837">
            <w:pPr>
              <w:spacing w:after="0" w:line="247" w:lineRule="auto"/>
            </w:pPr>
          </w:p>
        </w:tc>
        <w:tc>
          <w:tcPr>
            <w:tcW w:w="3600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269E30" w14:textId="77777777" w:rsidR="006F1837" w:rsidRDefault="006F1837">
            <w:pPr>
              <w:spacing w:after="0" w:line="247" w:lineRule="auto"/>
            </w:pPr>
          </w:p>
        </w:tc>
      </w:tr>
    </w:tbl>
    <w:p w14:paraId="60A2EF53" w14:textId="77777777" w:rsidR="006F1837" w:rsidRDefault="006F1837">
      <w:pPr>
        <w:spacing w:after="20"/>
      </w:pPr>
    </w:p>
    <w:p w14:paraId="65C42070" w14:textId="77777777" w:rsidR="006F1837" w:rsidRDefault="00000000">
      <w:pPr>
        <w:spacing w:after="60"/>
        <w:ind w:left="403" w:hanging="403"/>
      </w:pPr>
      <w:r>
        <w:t>1.  Що об’єднувало Просвітництво і Велике пробудження попри відмінності?</w:t>
      </w:r>
    </w:p>
    <w:p w14:paraId="301D47FF" w14:textId="77777777" w:rsidR="006F1837" w:rsidRDefault="00000000">
      <w:pPr>
        <w:spacing w:after="60"/>
        <w:ind w:left="403" w:hanging="403"/>
      </w:pPr>
      <w:r>
        <w:t>2.  Як кожна течія сприяла більш самостійному мисленню колоністів?</w:t>
      </w:r>
    </w:p>
    <w:p w14:paraId="6E5FDD46" w14:textId="77777777" w:rsidR="006F1837" w:rsidRDefault="00000000">
      <w:pPr>
        <w:spacing w:after="60"/>
        <w:ind w:left="403" w:hanging="403"/>
      </w:pPr>
      <w:r>
        <w:lastRenderedPageBreak/>
        <w:t>3.  Чому Велике пробудження не можна прямо назвати причиною Американської революції?</w:t>
      </w:r>
    </w:p>
    <w:p w14:paraId="6EB8A5E3" w14:textId="77777777" w:rsidR="006F1837" w:rsidRDefault="00000000">
      <w:pPr>
        <w:pStyle w:val="Heading1"/>
      </w:pPr>
      <w:r>
        <w:t>Завдання 8 Від імперської суперечки до антиколоніального руху</w:t>
      </w:r>
    </w:p>
    <w:p w14:paraId="3CC0DF0A" w14:textId="77777777" w:rsidR="006F1837" w:rsidRDefault="00000000">
      <w:pPr>
        <w:keepNext/>
        <w:spacing w:before="140" w:after="60"/>
      </w:pPr>
      <w:r>
        <w:rPr>
          <w:b/>
        </w:rPr>
        <w:t>Джерело А Резолюції Вірджинії 1765</w:t>
      </w:r>
    </w:p>
    <w:p w14:paraId="4E3959EC" w14:textId="77777777" w:rsidR="006F1837" w:rsidRDefault="00000000">
      <w:pPr>
        <w:spacing w:after="60"/>
        <w:ind w:left="403" w:right="259"/>
      </w:pPr>
      <w:r>
        <w:rPr>
          <w:i/>
        </w:rPr>
        <w:t>«Народ цієї колонії має право користуватися всіма свободами й привілеями вільних природжених підданих королівства Великої Британії... оподатковувати себе він може лише через власних представників.»</w:t>
      </w:r>
    </w:p>
    <w:p w14:paraId="093BA408" w14:textId="77777777" w:rsidR="006F1837" w:rsidRDefault="00000000">
      <w:pPr>
        <w:spacing w:after="140"/>
        <w:ind w:left="403"/>
      </w:pPr>
      <w:r>
        <w:rPr>
          <w:sz w:val="18"/>
        </w:rPr>
        <w:t>Скорочений навчальний переклад за Virginia Resolves 1765.</w:t>
      </w:r>
    </w:p>
    <w:p w14:paraId="50106C98" w14:textId="77777777" w:rsidR="006F1837" w:rsidRDefault="00000000">
      <w:pPr>
        <w:keepNext/>
        <w:spacing w:before="140" w:after="60"/>
      </w:pPr>
      <w:r>
        <w:rPr>
          <w:b/>
        </w:rPr>
        <w:t>Джерело Б Declaratory Act 1766</w:t>
      </w:r>
    </w:p>
    <w:p w14:paraId="2122EB12" w14:textId="77777777" w:rsidR="006F1837" w:rsidRDefault="00000000">
      <w:pPr>
        <w:spacing w:after="60"/>
        <w:ind w:left="403" w:right="259"/>
      </w:pPr>
      <w:r>
        <w:rPr>
          <w:i/>
        </w:rPr>
        <w:t>«Парламент Великої Британії мав, має і повинен мати повну владу й повноваження ухвалювати закони та постанови, обов’язкові для колоній і народу Америки в усіх випадках без винятку.»</w:t>
      </w:r>
    </w:p>
    <w:p w14:paraId="53A0E1F0" w14:textId="77777777" w:rsidR="006F1837" w:rsidRDefault="00000000">
      <w:pPr>
        <w:spacing w:after="140"/>
        <w:ind w:left="403"/>
      </w:pPr>
      <w:r>
        <w:rPr>
          <w:sz w:val="18"/>
        </w:rPr>
        <w:t>Скорочений навчальний переклад за Declaratory Act 1766.</w:t>
      </w:r>
    </w:p>
    <w:p w14:paraId="5E088A34" w14:textId="77777777" w:rsidR="006F1837" w:rsidRDefault="00000000">
      <w:r>
        <w:t>Порівняйте позиції колоністів і британського парламенту. Для заповнення таблиці використайте джерела та матеріал лекції.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3384"/>
        <w:gridCol w:w="3384"/>
      </w:tblGrid>
      <w:tr w:rsidR="006F1837" w14:paraId="70CA2B97" w14:textId="77777777">
        <w:trPr>
          <w:tblHeader/>
          <w:jc w:val="center"/>
        </w:trPr>
        <w:tc>
          <w:tcPr>
            <w:tcW w:w="3096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AADAD0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t>Проблема</w:t>
            </w:r>
          </w:p>
        </w:tc>
        <w:tc>
          <w:tcPr>
            <w:tcW w:w="3384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D9922F3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t>Позиція колоністів</w:t>
            </w:r>
          </w:p>
        </w:tc>
        <w:tc>
          <w:tcPr>
            <w:tcW w:w="3384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DE7F66" w14:textId="77777777" w:rsidR="006F1837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1"/>
              </w:rPr>
              <w:t>Позиція парламенту</w:t>
            </w:r>
          </w:p>
        </w:tc>
      </w:tr>
      <w:tr w:rsidR="006F1837" w14:paraId="1675A108" w14:textId="77777777">
        <w:trPr>
          <w:jc w:val="center"/>
        </w:trPr>
        <w:tc>
          <w:tcPr>
            <w:tcW w:w="3096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F74142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Хто має право встановлювати податки</w:t>
            </w:r>
          </w:p>
        </w:tc>
        <w:tc>
          <w:tcPr>
            <w:tcW w:w="3384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68F4F21" w14:textId="77777777" w:rsidR="006F1837" w:rsidRDefault="006F1837">
            <w:pPr>
              <w:spacing w:after="0" w:line="247" w:lineRule="auto"/>
            </w:pPr>
          </w:p>
        </w:tc>
        <w:tc>
          <w:tcPr>
            <w:tcW w:w="3384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2DB69C5" w14:textId="77777777" w:rsidR="006F1837" w:rsidRDefault="006F1837">
            <w:pPr>
              <w:spacing w:after="0" w:line="247" w:lineRule="auto"/>
            </w:pPr>
          </w:p>
        </w:tc>
      </w:tr>
      <w:tr w:rsidR="006F1837" w14:paraId="238C9E90" w14:textId="77777777">
        <w:trPr>
          <w:jc w:val="center"/>
        </w:trPr>
        <w:tc>
          <w:tcPr>
            <w:tcW w:w="3096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9AF6A0D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Що означає представництво</w:t>
            </w:r>
          </w:p>
        </w:tc>
        <w:tc>
          <w:tcPr>
            <w:tcW w:w="3384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9844CC4" w14:textId="77777777" w:rsidR="006F1837" w:rsidRDefault="006F1837">
            <w:pPr>
              <w:spacing w:after="0" w:line="247" w:lineRule="auto"/>
            </w:pPr>
          </w:p>
        </w:tc>
        <w:tc>
          <w:tcPr>
            <w:tcW w:w="3384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381BF18" w14:textId="77777777" w:rsidR="006F1837" w:rsidRDefault="006F1837">
            <w:pPr>
              <w:spacing w:after="0" w:line="247" w:lineRule="auto"/>
            </w:pPr>
          </w:p>
        </w:tc>
      </w:tr>
      <w:tr w:rsidR="006F1837" w14:paraId="3071B09A" w14:textId="77777777">
        <w:trPr>
          <w:jc w:val="center"/>
        </w:trPr>
        <w:tc>
          <w:tcPr>
            <w:tcW w:w="3096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ABBF8B" w14:textId="77777777" w:rsidR="006F1837" w:rsidRDefault="00000000">
            <w:pPr>
              <w:spacing w:after="0" w:line="247" w:lineRule="auto"/>
            </w:pPr>
            <w:r>
              <w:rPr>
                <w:sz w:val="20"/>
              </w:rPr>
              <w:t>Хто має верховну владу</w:t>
            </w:r>
          </w:p>
        </w:tc>
        <w:tc>
          <w:tcPr>
            <w:tcW w:w="3384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BE03168" w14:textId="77777777" w:rsidR="006F1837" w:rsidRDefault="006F1837">
            <w:pPr>
              <w:spacing w:after="0" w:line="247" w:lineRule="auto"/>
            </w:pPr>
          </w:p>
        </w:tc>
        <w:tc>
          <w:tcPr>
            <w:tcW w:w="3384" w:type="dxa"/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D42A90" w14:textId="77777777" w:rsidR="006F1837" w:rsidRDefault="006F1837">
            <w:pPr>
              <w:spacing w:after="0" w:line="247" w:lineRule="auto"/>
            </w:pPr>
          </w:p>
        </w:tc>
      </w:tr>
    </w:tbl>
    <w:p w14:paraId="1490D911" w14:textId="77777777" w:rsidR="006F1837" w:rsidRDefault="006F1837">
      <w:pPr>
        <w:spacing w:after="20"/>
      </w:pPr>
    </w:p>
    <w:p w14:paraId="13E421D8" w14:textId="77777777" w:rsidR="006F1837" w:rsidRDefault="00000000">
      <w:pPr>
        <w:spacing w:after="60"/>
        <w:ind w:left="403" w:hanging="403"/>
      </w:pPr>
      <w:r>
        <w:t>1.  Чому скасування Stamp Act не завершило конфлікт?</w:t>
      </w:r>
    </w:p>
    <w:p w14:paraId="31F30594" w14:textId="77777777" w:rsidR="006F1837" w:rsidRDefault="00000000">
      <w:pPr>
        <w:spacing w:after="60"/>
        <w:ind w:left="403" w:hanging="403"/>
      </w:pPr>
      <w:r>
        <w:t>2.  Поясніть різницю між фактичним і віртуальним представництвом простими словами.</w:t>
      </w:r>
    </w:p>
    <w:p w14:paraId="5329DBC0" w14:textId="77777777" w:rsidR="006F1837" w:rsidRDefault="00000000">
      <w:pPr>
        <w:spacing w:after="60"/>
        <w:ind w:left="403" w:hanging="403"/>
      </w:pPr>
      <w:r>
        <w:t>3.  Чому суперечка про податки перетворилася на суперечку про політичну владу?</w:t>
      </w:r>
    </w:p>
    <w:p w14:paraId="07E03E8D" w14:textId="77777777" w:rsidR="006F1837" w:rsidRDefault="00000000">
      <w:pPr>
        <w:spacing w:after="60"/>
        <w:ind w:left="403" w:hanging="403"/>
      </w:pPr>
      <w:r>
        <w:t>4.  Запропонуйте один можливий компроміс між колоніями та Великою Британією.</w:t>
      </w:r>
    </w:p>
    <w:p w14:paraId="40CC6CFB" w14:textId="77777777" w:rsidR="006F1837" w:rsidRDefault="00000000">
      <w:pPr>
        <w:pStyle w:val="Heading1"/>
      </w:pPr>
      <w:r>
        <w:t>Питання для підсумкової дискусії</w:t>
      </w:r>
    </w:p>
    <w:p w14:paraId="7D7DB724" w14:textId="77777777" w:rsidR="006F1837" w:rsidRDefault="00000000">
      <w:r>
        <w:rPr>
          <w:b/>
        </w:rPr>
        <w:t>Чому протест британських підданих поступово перетворився на антиколоніальний рух?</w:t>
      </w:r>
    </w:p>
    <w:p w14:paraId="5AE7D7BD" w14:textId="77777777" w:rsidR="006F1837" w:rsidRDefault="00000000">
      <w:r>
        <w:t>Під час відповіді врахуйте:</w:t>
      </w:r>
    </w:p>
    <w:p w14:paraId="0B4C4AA6" w14:textId="77777777" w:rsidR="006F1837" w:rsidRDefault="00000000">
      <w:pPr>
        <w:pStyle w:val="ListBullet"/>
        <w:spacing w:after="60"/>
      </w:pPr>
      <w:r>
        <w:t>досвід місцевого самоврядування;</w:t>
      </w:r>
    </w:p>
    <w:p w14:paraId="08D885BE" w14:textId="77777777" w:rsidR="006F1837" w:rsidRDefault="00000000">
      <w:pPr>
        <w:pStyle w:val="ListBullet"/>
        <w:spacing w:after="60"/>
      </w:pPr>
      <w:r>
        <w:t>британську політику після Семирічної війни;</w:t>
      </w:r>
    </w:p>
    <w:p w14:paraId="758F8FC7" w14:textId="77777777" w:rsidR="006F1837" w:rsidRDefault="00000000">
      <w:pPr>
        <w:pStyle w:val="ListBullet"/>
        <w:spacing w:after="60"/>
      </w:pPr>
      <w:r>
        <w:t>Stamp Act і гасло «No taxation without representation»;</w:t>
      </w:r>
    </w:p>
    <w:p w14:paraId="1F8BC99E" w14:textId="77777777" w:rsidR="006F1837" w:rsidRDefault="00000000">
      <w:pPr>
        <w:pStyle w:val="ListBullet"/>
        <w:spacing w:after="60"/>
      </w:pPr>
      <w:r>
        <w:t>суперечку про представництво та верховну владу;</w:t>
      </w:r>
    </w:p>
    <w:p w14:paraId="50C283B2" w14:textId="77777777" w:rsidR="006F1837" w:rsidRDefault="00000000">
      <w:pPr>
        <w:pStyle w:val="ListBullet"/>
        <w:spacing w:after="60"/>
      </w:pPr>
      <w:r>
        <w:t>формування спільних інтересів тринадцяти колоній.</w:t>
      </w:r>
    </w:p>
    <w:p w14:paraId="2BD62E4A" w14:textId="77777777" w:rsidR="006F1837" w:rsidRDefault="00000000">
      <w:pPr>
        <w:pStyle w:val="Heading1"/>
      </w:pPr>
      <w:r>
        <w:t>Для підготовки до заняття</w:t>
      </w:r>
    </w:p>
    <w:p w14:paraId="52BA9FAE" w14:textId="77777777" w:rsidR="006F1837" w:rsidRDefault="00000000">
      <w:r>
        <w:t>Опрацювати Лекцію 3 «Створення англійських колоній та життя у них. Розвиток антиколоніального руху». Повторити дати, типи колоній, особливості трьох регіонів і зміст головних суперечностей між колоніями та метрополією.</w:t>
      </w:r>
    </w:p>
    <w:p w14:paraId="5C8CA509" w14:textId="77777777" w:rsidR="006F1837" w:rsidRDefault="00000000">
      <w:pPr>
        <w:pStyle w:val="Heading1"/>
      </w:pPr>
      <w:r>
        <w:lastRenderedPageBreak/>
        <w:t>Основні джерела та література</w:t>
      </w:r>
    </w:p>
    <w:p w14:paraId="1AA42768" w14:textId="77777777" w:rsidR="006F1837" w:rsidRDefault="00000000">
      <w:pPr>
        <w:spacing w:after="60"/>
        <w:ind w:left="403" w:hanging="403"/>
      </w:pPr>
      <w:r>
        <w:t>1.  The Mayflower Compact. 1620.</w:t>
      </w:r>
    </w:p>
    <w:p w14:paraId="26889228" w14:textId="77777777" w:rsidR="006F1837" w:rsidRDefault="00000000">
      <w:pPr>
        <w:spacing w:after="60"/>
        <w:ind w:left="403" w:hanging="403"/>
      </w:pPr>
      <w:r>
        <w:t>2.  Virginia Act XII. 1662.</w:t>
      </w:r>
    </w:p>
    <w:p w14:paraId="605BC60C" w14:textId="77777777" w:rsidR="006F1837" w:rsidRDefault="00000000">
      <w:pPr>
        <w:spacing w:after="60"/>
        <w:ind w:left="403" w:hanging="403"/>
      </w:pPr>
      <w:r>
        <w:t>3.  Locke J. Two Treatises of Government. 1689.</w:t>
      </w:r>
    </w:p>
    <w:p w14:paraId="3BC99912" w14:textId="77777777" w:rsidR="006F1837" w:rsidRDefault="00000000">
      <w:pPr>
        <w:spacing w:after="60"/>
        <w:ind w:left="403" w:hanging="403"/>
      </w:pPr>
      <w:r>
        <w:t>4.  The Virginia Resolves. 1765.</w:t>
      </w:r>
    </w:p>
    <w:p w14:paraId="400211CB" w14:textId="77777777" w:rsidR="006F1837" w:rsidRDefault="00000000">
      <w:pPr>
        <w:spacing w:after="60"/>
        <w:ind w:left="403" w:hanging="403"/>
      </w:pPr>
      <w:r>
        <w:t>5.  The Declaratory Act. 1766.</w:t>
      </w:r>
    </w:p>
    <w:p w14:paraId="2A7172D0" w14:textId="77777777" w:rsidR="006F1837" w:rsidRDefault="00000000">
      <w:pPr>
        <w:spacing w:after="60"/>
        <w:ind w:left="403" w:hanging="403"/>
      </w:pPr>
      <w:r>
        <w:t>6.  Morgan E. S. American Slavery, American Freedom. New York, 1975.</w:t>
      </w:r>
    </w:p>
    <w:p w14:paraId="5D4E55C6" w14:textId="77777777" w:rsidR="006F1837" w:rsidRDefault="00000000">
      <w:pPr>
        <w:spacing w:after="60"/>
        <w:ind w:left="403" w:hanging="403"/>
      </w:pPr>
      <w:r>
        <w:t>7.  Taylor A. American Colonies. New York, 2001.</w:t>
      </w:r>
    </w:p>
    <w:p w14:paraId="213D8052" w14:textId="77777777" w:rsidR="006F1837" w:rsidRDefault="00000000">
      <w:pPr>
        <w:spacing w:after="60"/>
        <w:ind w:left="403" w:hanging="403"/>
      </w:pPr>
      <w:r>
        <w:t>8.  Richter D. K. Facing East from Indian Country. Cambridge, MA, 2001.</w:t>
      </w:r>
    </w:p>
    <w:p w14:paraId="4F709923" w14:textId="77777777" w:rsidR="006F1837" w:rsidRDefault="00000000">
      <w:pPr>
        <w:spacing w:after="60"/>
        <w:ind w:left="403" w:hanging="403"/>
      </w:pPr>
      <w:r>
        <w:t>9.  Kidd T. S. The Great Awakening. New Haven, 2007.</w:t>
      </w:r>
    </w:p>
    <w:p w14:paraId="2DAFBB44" w14:textId="77777777" w:rsidR="006F1837" w:rsidRDefault="00000000">
      <w:pPr>
        <w:spacing w:after="60"/>
        <w:ind w:left="403" w:hanging="403"/>
      </w:pPr>
      <w:r>
        <w:t>10.  National Archives and Library of Congress collections on Colonial America.</w:t>
      </w:r>
    </w:p>
    <w:p w14:paraId="49AFFA97" w14:textId="77777777" w:rsidR="006F1837" w:rsidRDefault="00000000">
      <w:r>
        <w:rPr>
          <w:b/>
        </w:rPr>
        <w:t xml:space="preserve">Повторити поняття: </w:t>
      </w:r>
      <w:r>
        <w:t>акціонерна компанія, хартія, королівська колонія, власницька колонія, представницька асамблея, контрактний слуга, плантація, спадкове рабство, природні права, Велике пробудження, меркантилізм, Навігаційні акти, salutary neglect, фактичне і віртуальне представництво, суверенітет, антиколоніальний рух.</w:t>
      </w:r>
    </w:p>
    <w:sectPr w:rsidR="006F1837" w:rsidSect="00034616">
      <w:footerReference w:type="default" r:id="rId8"/>
      <w:pgSz w:w="12240" w:h="15840"/>
      <w:pgMar w:top="1037" w:right="1181" w:bottom="979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8B7F4D" w14:textId="77777777" w:rsidR="006F28D8" w:rsidRDefault="006F28D8">
      <w:pPr>
        <w:spacing w:after="0" w:line="240" w:lineRule="auto"/>
      </w:pPr>
      <w:r>
        <w:separator/>
      </w:r>
    </w:p>
  </w:endnote>
  <w:endnote w:type="continuationSeparator" w:id="0">
    <w:p w14:paraId="57EBFE3A" w14:textId="77777777" w:rsidR="006F28D8" w:rsidRDefault="006F2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DEDF66" w14:textId="19112C5C" w:rsidR="006F1837" w:rsidRDefault="0000000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04475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4CFB80" w14:textId="77777777" w:rsidR="006F28D8" w:rsidRDefault="006F28D8">
      <w:pPr>
        <w:spacing w:after="0" w:line="240" w:lineRule="auto"/>
      </w:pPr>
      <w:r>
        <w:separator/>
      </w:r>
    </w:p>
  </w:footnote>
  <w:footnote w:type="continuationSeparator" w:id="0">
    <w:p w14:paraId="04A204D7" w14:textId="77777777" w:rsidR="006F28D8" w:rsidRDefault="006F2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034537">
    <w:abstractNumId w:val="8"/>
  </w:num>
  <w:num w:numId="2" w16cid:durableId="509637097">
    <w:abstractNumId w:val="6"/>
  </w:num>
  <w:num w:numId="3" w16cid:durableId="311101304">
    <w:abstractNumId w:val="5"/>
  </w:num>
  <w:num w:numId="4" w16cid:durableId="827942016">
    <w:abstractNumId w:val="4"/>
  </w:num>
  <w:num w:numId="5" w16cid:durableId="1839685882">
    <w:abstractNumId w:val="7"/>
  </w:num>
  <w:num w:numId="6" w16cid:durableId="262610964">
    <w:abstractNumId w:val="3"/>
  </w:num>
  <w:num w:numId="7" w16cid:durableId="25183641">
    <w:abstractNumId w:val="2"/>
  </w:num>
  <w:num w:numId="8" w16cid:durableId="1510824995">
    <w:abstractNumId w:val="1"/>
  </w:num>
  <w:num w:numId="9" w16cid:durableId="4247645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756"/>
    <w:rsid w:val="0006063C"/>
    <w:rsid w:val="0015074B"/>
    <w:rsid w:val="0029639D"/>
    <w:rsid w:val="00326F90"/>
    <w:rsid w:val="005B3782"/>
    <w:rsid w:val="006F1837"/>
    <w:rsid w:val="006F28D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DD2BCC2"/>
  <w14:defaultImageDpi w14:val="300"/>
  <w15:docId w15:val="{D83DFF02-4E5B-C540-B502-8F5A5D65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1153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заняття 3 Створення англійських колоній</dc:title>
  <dc:subject>Політична історія США</dc:subject>
  <dc:creator/>
  <cp:keywords/>
  <dc:description>generated by python-docx</dc:description>
  <cp:lastModifiedBy>Андрій Шевчук</cp:lastModifiedBy>
  <cp:revision>2</cp:revision>
  <dcterms:created xsi:type="dcterms:W3CDTF">2013-12-23T23:15:00Z</dcterms:created>
  <dcterms:modified xsi:type="dcterms:W3CDTF">2026-09-29T20:16:00Z</dcterms:modified>
  <cp:category/>
</cp:coreProperties>
</file>