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B4724" w14:textId="6B7D7816" w:rsidR="00602BCC" w:rsidRDefault="006530DD">
      <w:pPr>
        <w:jc w:val="center"/>
      </w:pPr>
      <w:r w:rsidRPr="006530DD">
        <w:rPr>
          <w:rFonts w:ascii="Arial" w:hAnsi="Arial"/>
          <w:b/>
          <w:color w:val="646464"/>
          <w:sz w:val="20"/>
        </w:rPr>
        <w:t>Державний університет "Житомирська політехніка"</w:t>
      </w:r>
      <w:r w:rsidR="00000000">
        <w:rPr>
          <w:rFonts w:ascii="Arial" w:hAnsi="Arial"/>
          <w:b/>
          <w:color w:val="646464"/>
          <w:sz w:val="20"/>
        </w:rPr>
        <w:br/>
        <w:t>Кафедра комп'ютерних наук та інженерії</w:t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003366"/>
          <w:sz w:val="36"/>
        </w:rPr>
        <w:t>МЕТОДИЧНІ ВКАЗІВКИ ТА ЗАВДАННЯ</w:t>
      </w:r>
      <w:r w:rsidR="00000000">
        <w:rPr>
          <w:rFonts w:ascii="Arial" w:hAnsi="Arial"/>
          <w:b/>
          <w:color w:val="003366"/>
          <w:sz w:val="36"/>
        </w:rPr>
        <w:br/>
        <w:t>ДО ЛАБОРАТОРНОЇ РОБОТИ №7</w:t>
      </w:r>
      <w:r w:rsidR="00000000">
        <w:rPr>
          <w:rFonts w:ascii="Arial" w:hAnsi="Arial"/>
          <w:b/>
          <w:color w:val="003366"/>
          <w:sz w:val="36"/>
        </w:rPr>
        <w:br/>
      </w:r>
      <w:r w:rsidR="00000000">
        <w:rPr>
          <w:rFonts w:ascii="Arial" w:hAnsi="Arial"/>
          <w:i/>
          <w:color w:val="006699"/>
          <w:sz w:val="24"/>
        </w:rPr>
        <w:t>з дисципліни «Штучний інтелект в задачах комп’ютерної інженерії»</w:t>
      </w:r>
      <w:r w:rsidR="00000000">
        <w:rPr>
          <w:rFonts w:ascii="Arial" w:hAnsi="Arial"/>
          <w:i/>
          <w:color w:val="006699"/>
          <w:sz w:val="24"/>
        </w:rPr>
        <w:br/>
      </w:r>
    </w:p>
    <w:p w14:paraId="7B24F8E8" w14:textId="77777777" w:rsidR="00602BCC" w:rsidRDefault="00000000">
      <w:pPr>
        <w:spacing w:before="120" w:after="360"/>
        <w:jc w:val="center"/>
      </w:pPr>
      <w:r>
        <w:rPr>
          <w:rFonts w:ascii="Arial" w:hAnsi="Arial"/>
          <w:b/>
          <w:sz w:val="26"/>
        </w:rPr>
        <w:t>Тема: «Оптимізація нейромережевих моделей, квантування та високопродуктивний інференс (Edge AI) на мові C# (.NET 8)»</w:t>
      </w:r>
    </w:p>
    <w:p w14:paraId="546DCB66" w14:textId="77777777" w:rsidR="00602BCC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t>1. МЕТА РОБОТИ ТА ТЕОРЕТИЧНІ ВІДОМОСТІ</w:t>
      </w:r>
    </w:p>
    <w:p w14:paraId="1320F048" w14:textId="77777777" w:rsidR="00602BCC" w:rsidRDefault="00000000">
      <w:r>
        <w:rPr>
          <w:b/>
        </w:rPr>
        <w:t xml:space="preserve">Мета роботи: </w:t>
      </w:r>
      <w:r>
        <w:t>Засвоїти практичні навички виконання високопродуктивного інференсу квантованих моделей на мові C# (.NET 8 / ONNX Runtime).</w:t>
      </w:r>
    </w:p>
    <w:p w14:paraId="71AEC708" w14:textId="77777777" w:rsidR="00602BCC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t>2. ВИМОГИ ДО ВИКОНАННЯ ТА СТРУКТУРИ ПРОЄКТУ C#</w:t>
      </w:r>
    </w:p>
    <w:p w14:paraId="591665AE" w14:textId="77777777" w:rsidR="00602BCC" w:rsidRDefault="00000000">
      <w:r>
        <w:rPr>
          <w:b/>
        </w:rPr>
        <w:t>Структура рішення .NET (C# Solution):</w:t>
      </w:r>
      <w:r>
        <w:rPr>
          <w:b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602BCC" w14:paraId="3A6377AE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B47B414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Lab7_EdgeAI/</w:t>
            </w:r>
          </w:p>
          <w:p w14:paraId="18D44460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Lab7_EdgeAI.sln</w:t>
            </w:r>
          </w:p>
          <w:p w14:paraId="224FD9F0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└── src/</w:t>
            </w:r>
          </w:p>
          <w:p w14:paraId="6C689577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└── Lab7_EdgeAI/</w:t>
            </w:r>
          </w:p>
          <w:p w14:paraId="033AE8CD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Lab7_EdgeAI.csproj</w:t>
            </w:r>
          </w:p>
          <w:p w14:paraId="0601A99D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Models/</w:t>
            </w:r>
          </w:p>
          <w:p w14:paraId="08D494CD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└── OptimizationBenchmark.cs # Метрики розміру моделі та затримки</w:t>
            </w:r>
          </w:p>
          <w:p w14:paraId="5E5D3FBF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└── Program.cs                   # Точка входу (Варіант 12)</w:t>
            </w:r>
          </w:p>
        </w:tc>
      </w:tr>
    </w:tbl>
    <w:p w14:paraId="14F3135F" w14:textId="77777777" w:rsidR="00602BCC" w:rsidRDefault="00602BCC">
      <w:pPr>
        <w:spacing w:after="120"/>
      </w:pPr>
    </w:p>
    <w:p w14:paraId="4C3AF017" w14:textId="77777777" w:rsidR="00602BCC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t>3. 15 ВАРІАНТІВ ЗАВДАНЬ ДЛЯ САМОСТІЙНОЇ РОБОТИ</w:t>
      </w:r>
    </w:p>
    <w:p w14:paraId="0C196E43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1 (CE): Квантування FP32 -&gt; INT8 CNN-детектора для Raspberry Pi / Jetson</w:t>
      </w:r>
    </w:p>
    <w:p w14:paraId="46A7B3E4" w14:textId="77777777" w:rsidR="00602BCC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Сверточна нейромережа детекції дефектів (ResNet18).</w:t>
      </w:r>
      <w:r>
        <w:br/>
      </w:r>
      <w:r>
        <w:rPr>
          <w:b/>
        </w:rPr>
        <w:t xml:space="preserve">• Методи оптимізації для порівняння: </w:t>
      </w:r>
      <w:r>
        <w:t>Post-Training Quantization (PTQ INT8) vs Dynamic Quantization.</w:t>
      </w:r>
      <w:r>
        <w:br/>
      </w:r>
      <w:r>
        <w:rPr>
          <w:b/>
        </w:rPr>
        <w:t xml:space="preserve">• Метрики оптимізації Y: </w:t>
      </w:r>
      <w:r>
        <w:t>Прискорення інференсу (Speedup) та стиснення розміру моделі (МБ).</w:t>
      </w:r>
      <w:r>
        <w:br/>
      </w:r>
      <w:r>
        <w:rPr>
          <w:b/>
        </w:rPr>
        <w:t xml:space="preserve">• Інженерна мета: </w:t>
      </w:r>
      <w:r>
        <w:t>Забезпечити високошвидкісний інференс на платах Raspberry Pi.</w:t>
      </w:r>
    </w:p>
    <w:p w14:paraId="2AAD0A78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lastRenderedPageBreak/>
        <w:t>Варіант 2 (CS): Оптимізація та прунінг моделей розпізнавання тексту у серверах</w:t>
      </w:r>
    </w:p>
    <w:p w14:paraId="4B7772DD" w14:textId="77777777" w:rsidR="00602BCC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Модель розпізнавання документів (CRNN / Transformer).</w:t>
      </w:r>
      <w:r>
        <w:br/>
      </w:r>
      <w:r>
        <w:rPr>
          <w:b/>
        </w:rPr>
        <w:t xml:space="preserve">• Методи оптимізації для порівняння: </w:t>
      </w:r>
      <w:r>
        <w:t>Structured Pruning vs Unstructured Pruning (50% sparsity).</w:t>
      </w:r>
      <w:r>
        <w:br/>
      </w:r>
      <w:r>
        <w:rPr>
          <w:b/>
        </w:rPr>
        <w:t xml:space="preserve">• Метрики оптимізації Y: </w:t>
      </w:r>
      <w:r>
        <w:t>Збереження точності Accuracy при зменшенні розміру вагових матриць.</w:t>
      </w:r>
      <w:r>
        <w:br/>
      </w:r>
      <w:r>
        <w:rPr>
          <w:b/>
        </w:rPr>
        <w:t xml:space="preserve">• Інженерна мета: </w:t>
      </w:r>
      <w:r>
        <w:t>Прискорити обробку сканованих документів на серверах.</w:t>
      </w:r>
    </w:p>
    <w:p w14:paraId="407E56E3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3 (CE): Стиснення нейромережі контролю DVFS для мікроконтролера ARM Cortex-M</w:t>
      </w:r>
    </w:p>
    <w:p w14:paraId="49D80AB2" w14:textId="77777777" w:rsidR="00602BCC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Нейросетевий контролер частоти процесора.</w:t>
      </w:r>
      <w:r>
        <w:br/>
      </w:r>
      <w:r>
        <w:rPr>
          <w:b/>
        </w:rPr>
        <w:t xml:space="preserve">• Методи оптимізації для порівняння: </w:t>
      </w:r>
      <w:r>
        <w:t>Quantization-Aware Training (QAT INT8) vs PTQ.</w:t>
      </w:r>
      <w:r>
        <w:br/>
      </w:r>
      <w:r>
        <w:rPr>
          <w:b/>
        </w:rPr>
        <w:t xml:space="preserve">• Метрики оптимізації Y: </w:t>
      </w:r>
      <w:r>
        <w:t>Зменшення обсягу Flash та SRAM пам'яті моделі до &lt; 256 КБ.</w:t>
      </w:r>
      <w:r>
        <w:br/>
      </w:r>
      <w:r>
        <w:rPr>
          <w:b/>
        </w:rPr>
        <w:t xml:space="preserve">• Інженерна мета: </w:t>
      </w:r>
      <w:r>
        <w:t>Розгорнути нейромережу у вбудованому мікроконтролері.</w:t>
      </w:r>
    </w:p>
    <w:p w14:paraId="001F2C67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4 (CS): Оптимізація моделей ранжування запитів (ONNX Runtime Graph Passes)</w:t>
      </w:r>
    </w:p>
    <w:p w14:paraId="46F727CF" w14:textId="77777777" w:rsidR="00602BCC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Нейромережева модель ранжування інформаційного пошуку.</w:t>
      </w:r>
      <w:r>
        <w:br/>
      </w:r>
      <w:r>
        <w:rPr>
          <w:b/>
        </w:rPr>
        <w:t xml:space="preserve">• Методи оптимізації для порівняння: </w:t>
      </w:r>
      <w:r>
        <w:t>ONNX Graph Optimization (Operator Fusion, Constant Folding).</w:t>
      </w:r>
      <w:r>
        <w:br/>
      </w:r>
      <w:r>
        <w:rPr>
          <w:b/>
        </w:rPr>
        <w:t xml:space="preserve">• Метрики оптимізації Y: </w:t>
      </w:r>
      <w:r>
        <w:t>Зменшення затримки інференсу Latency (мс) та збільшення Throughput.</w:t>
      </w:r>
      <w:r>
        <w:br/>
      </w:r>
      <w:r>
        <w:rPr>
          <w:b/>
        </w:rPr>
        <w:t xml:space="preserve">• Інженерна мета: </w:t>
      </w:r>
      <w:r>
        <w:t>Оптимізувати граф обчислень для інференс-сервера.</w:t>
      </w:r>
    </w:p>
    <w:p w14:paraId="12BF197A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5 (CE): Квантування моделей навігації автономного візка для Edge-процесора</w:t>
      </w:r>
    </w:p>
    <w:p w14:paraId="4841270D" w14:textId="77777777" w:rsidR="00602BCC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CNN модель розпізнавання перешкод та навігації робота.</w:t>
      </w:r>
      <w:r>
        <w:br/>
      </w:r>
      <w:r>
        <w:rPr>
          <w:b/>
        </w:rPr>
        <w:t xml:space="preserve">• Методи оптимізації для порівняння: </w:t>
      </w:r>
      <w:r>
        <w:t>OpenVINO Model Optimizer vs TensorRT Engine Compilation.</w:t>
      </w:r>
      <w:r>
        <w:br/>
      </w:r>
      <w:r>
        <w:rPr>
          <w:b/>
        </w:rPr>
        <w:t xml:space="preserve">• Метрики оптимізації Y: </w:t>
      </w:r>
      <w:r>
        <w:t>Прискорення кадрів у секунду (FPS) на мобільному NPU.</w:t>
      </w:r>
      <w:r>
        <w:br/>
      </w:r>
      <w:r>
        <w:rPr>
          <w:b/>
        </w:rPr>
        <w:t xml:space="preserve">• Інженерна мета: </w:t>
      </w:r>
      <w:r>
        <w:t>Забезпечити реакцію навігації у реальному часі.</w:t>
      </w:r>
    </w:p>
    <w:p w14:paraId="0683ED60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6 (CS): Дистиляція знань (Knowledge Distillation) для стиснення лог-моделей</w:t>
      </w:r>
    </w:p>
    <w:p w14:paraId="0E363293" w14:textId="77777777" w:rsidR="00602BCC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Велика модель-Вчитель (Teacher LLM) та компактна модель-Учень (Student).</w:t>
      </w:r>
      <w:r>
        <w:br/>
      </w:r>
      <w:r>
        <w:rPr>
          <w:b/>
        </w:rPr>
        <w:t xml:space="preserve">• Методи оптимізації для порівняння: </w:t>
      </w:r>
      <w:r>
        <w:t>Knowledge Distillation (KL-Divergence Loss).</w:t>
      </w:r>
      <w:r>
        <w:br/>
      </w:r>
      <w:r>
        <w:rPr>
          <w:b/>
        </w:rPr>
        <w:t xml:space="preserve">• Метрики оптимізації Y: </w:t>
      </w:r>
      <w:r>
        <w:t>Зменшення кількості параметрів у 5-10 разів при збереженні F1-Score.</w:t>
      </w:r>
      <w:r>
        <w:br/>
      </w:r>
      <w:r>
        <w:rPr>
          <w:b/>
        </w:rPr>
        <w:t xml:space="preserve">• Інженерна мета: </w:t>
      </w:r>
      <w:r>
        <w:t>Створити надшвидкий компактний класифікатор логів.</w:t>
      </w:r>
    </w:p>
    <w:p w14:paraId="503EFBCE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7 (CE): Прунінг та стиснення нейромережі контролю заряду акумулятора</w:t>
      </w:r>
    </w:p>
    <w:p w14:paraId="1B4EF5D7" w14:textId="77777777" w:rsidR="00602BCC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Нейросетева модель оновлення стану заряду (SoC).</w:t>
      </w:r>
      <w:r>
        <w:br/>
      </w:r>
      <w:r>
        <w:rPr>
          <w:b/>
        </w:rPr>
        <w:t xml:space="preserve">• Методи оптимізації для порівняння: </w:t>
      </w:r>
      <w:r>
        <w:t>Weight Pruning + INT8 Quantization.</w:t>
      </w:r>
      <w:r>
        <w:br/>
      </w:r>
      <w:r>
        <w:rPr>
          <w:b/>
        </w:rPr>
        <w:t xml:space="preserve">• Метрики оптимізації Y: </w:t>
      </w:r>
      <w:r>
        <w:t>Зменшення обсягу пам'яті моделі до &lt; 100 КБ.</w:t>
      </w:r>
      <w:r>
        <w:br/>
      </w:r>
      <w:r>
        <w:rPr>
          <w:b/>
        </w:rPr>
        <w:t xml:space="preserve">• Інженерна мета: </w:t>
      </w:r>
      <w:r>
        <w:t>Розгорнути модель у контролері Battery Management System (BMS).</w:t>
      </w:r>
    </w:p>
    <w:p w14:paraId="3F39F114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lastRenderedPageBreak/>
        <w:t>Варіант 8 (CS): Оптимізація інференсу нейромережі ABR відео через TensorRT / OpenVINO</w:t>
      </w:r>
    </w:p>
    <w:p w14:paraId="2CE25A0B" w14:textId="77777777" w:rsidR="00602BCC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Нейромережа адаптивного бітрейту відео.</w:t>
      </w:r>
      <w:r>
        <w:br/>
      </w:r>
      <w:r>
        <w:rPr>
          <w:b/>
        </w:rPr>
        <w:t xml:space="preserve">• Методи оптимізації для порівняння: </w:t>
      </w:r>
      <w:r>
        <w:t>TensorRT FP16/INT8 Optimization Engine.</w:t>
      </w:r>
      <w:r>
        <w:br/>
      </w:r>
      <w:r>
        <w:rPr>
          <w:b/>
        </w:rPr>
        <w:t xml:space="preserve">• Метрики оптимізації Y: </w:t>
      </w:r>
      <w:r>
        <w:t>Мінімізація часу виклику моделі до &lt; 0.5 мс.</w:t>
      </w:r>
      <w:r>
        <w:br/>
      </w:r>
      <w:r>
        <w:rPr>
          <w:b/>
        </w:rPr>
        <w:t xml:space="preserve">• Інженерна мета: </w:t>
      </w:r>
      <w:r>
        <w:t>Інтегрувати модель у медіа-сервер високої щільності.</w:t>
      </w:r>
    </w:p>
    <w:p w14:paraId="02A5204E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9 (CE): Квантування та компіляція нейромережі позиціонування голівки HDD</w:t>
      </w:r>
    </w:p>
    <w:p w14:paraId="13D50EAE" w14:textId="77777777" w:rsidR="00602BCC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Нейросетевий контролер приводу зчитувальної голівки.</w:t>
      </w:r>
      <w:r>
        <w:br/>
      </w:r>
      <w:r>
        <w:rPr>
          <w:b/>
        </w:rPr>
        <w:t xml:space="preserve">• Методи оптимізації для порівняння: </w:t>
      </w:r>
      <w:r>
        <w:t>Fixed-point INT8 Quantization.</w:t>
      </w:r>
      <w:r>
        <w:br/>
      </w:r>
      <w:r>
        <w:rPr>
          <w:b/>
        </w:rPr>
        <w:t xml:space="preserve">• Метрики оптимізації Y: </w:t>
      </w:r>
      <w:r>
        <w:t>Латентність обчислення кроку керування &lt; 0.1 мс.</w:t>
      </w:r>
      <w:r>
        <w:br/>
      </w:r>
      <w:r>
        <w:rPr>
          <w:b/>
        </w:rPr>
        <w:t xml:space="preserve">• Інженерна мета: </w:t>
      </w:r>
      <w:r>
        <w:t>Забезпечити реальний час виконання контролера накопичувача.</w:t>
      </w:r>
    </w:p>
    <w:p w14:paraId="6FA0E17B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10 (CS): Оптимізація мережевого детектора вторжень NIDS для 10 Gbps трафіку</w:t>
      </w:r>
    </w:p>
    <w:p w14:paraId="09F72C57" w14:textId="77777777" w:rsidR="00602BCC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Глибока модель класифікації аномалій трафіку.</w:t>
      </w:r>
      <w:r>
        <w:br/>
      </w:r>
      <w:r>
        <w:rPr>
          <w:b/>
        </w:rPr>
        <w:t xml:space="preserve">• Методи оптимізації для порівняння: </w:t>
      </w:r>
      <w:r>
        <w:t>ONNX Runtime Execution Providers (CUDA/TensorRT) vs CPU SIMD.</w:t>
      </w:r>
      <w:r>
        <w:br/>
      </w:r>
      <w:r>
        <w:rPr>
          <w:b/>
        </w:rPr>
        <w:t xml:space="preserve">• Метрики оптимізації Y: </w:t>
      </w:r>
      <w:r>
        <w:t>Пропускна здатність інференсу &gt; 100 000 пакетів/сек.</w:t>
      </w:r>
      <w:r>
        <w:br/>
      </w:r>
      <w:r>
        <w:rPr>
          <w:b/>
        </w:rPr>
        <w:t xml:space="preserve">• Інженерна мета: </w:t>
      </w:r>
      <w:r>
        <w:t>Обробити 10 Gbps мережевий потік без втрат пакетів.</w:t>
      </w:r>
    </w:p>
    <w:p w14:paraId="6A6CB46F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11 (CE): Стиснення нейромережі орієнтації фрези для вбудованої FPGA/NPU</w:t>
      </w:r>
    </w:p>
    <w:p w14:paraId="6752F451" w14:textId="77777777" w:rsidR="00602BCC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CNN модель контролю зносу різця верстата.</w:t>
      </w:r>
      <w:r>
        <w:br/>
      </w:r>
      <w:r>
        <w:rPr>
          <w:b/>
        </w:rPr>
        <w:t xml:space="preserve">• Методи оптимізації для порівняння: </w:t>
      </w:r>
      <w:r>
        <w:t>Channel Pruning + ONNX Model Quantization.</w:t>
      </w:r>
      <w:r>
        <w:br/>
      </w:r>
      <w:r>
        <w:rPr>
          <w:b/>
        </w:rPr>
        <w:t xml:space="preserve">• Метрики оптимізації Y: </w:t>
      </w:r>
      <w:r>
        <w:t>Зменшення FLOPs на 60% при падінні точності &lt; 1%.</w:t>
      </w:r>
      <w:r>
        <w:br/>
      </w:r>
      <w:r>
        <w:rPr>
          <w:b/>
        </w:rPr>
        <w:t xml:space="preserve">• Інженерна мета: </w:t>
      </w:r>
      <w:r>
        <w:t>Розгорнути модель в апаратному прискорювачі NPU.</w:t>
      </w:r>
    </w:p>
    <w:p w14:paraId="7473BA23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12 (CS/CE): Квантування FP32 -&gt; INT8 та оптимізація інференсу детектора аномалій [ЗРАЗОК РІШЕННЯ]</w:t>
      </w:r>
    </w:p>
    <w:p w14:paraId="16B8D471" w14:textId="77777777" w:rsidR="00602BCC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Нейромережева модель детекції аномалій телеметрії (MLP / Autoencoder).</w:t>
      </w:r>
      <w:r>
        <w:br/>
      </w:r>
      <w:r>
        <w:rPr>
          <w:b/>
        </w:rPr>
        <w:t xml:space="preserve">• Методи оптимізації для порівняння: </w:t>
      </w:r>
      <w:r>
        <w:t>PyTorch Post-Training Static Quantization (INT8) vs ONNX Runtime Engine.</w:t>
      </w:r>
      <w:r>
        <w:br/>
      </w:r>
      <w:r>
        <w:rPr>
          <w:b/>
        </w:rPr>
        <w:t xml:space="preserve">• Метрики оптимізації Y: </w:t>
      </w:r>
      <w:r>
        <w:t>Стиснення розміру файлу моделі (МБ -&gt; КБ), прискорення затримки (Latency ms).</w:t>
      </w:r>
      <w:r>
        <w:br/>
      </w:r>
      <w:r>
        <w:rPr>
          <w:b/>
        </w:rPr>
        <w:t xml:space="preserve">• Інженерна мета: </w:t>
      </w:r>
      <w:r>
        <w:t>Оптимізувати модель для розгортання на обмежених Edge-пристроях.</w:t>
      </w:r>
    </w:p>
    <w:p w14:paraId="4BBAB31D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13 (CE): Прунінг моделей термального моніторингу мобільного SoC</w:t>
      </w:r>
    </w:p>
    <w:p w14:paraId="547644FD" w14:textId="77777777" w:rsidR="00602BCC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Рекурентна модель прогнозування температури ядра.</w:t>
      </w:r>
      <w:r>
        <w:br/>
      </w:r>
      <w:r>
        <w:rPr>
          <w:b/>
        </w:rPr>
        <w:t xml:space="preserve">• Методи оптимізації для порівняння: </w:t>
      </w:r>
      <w:r>
        <w:t>Magnitude Pruning (30%, 50%, 70% sparsity).</w:t>
      </w:r>
      <w:r>
        <w:br/>
      </w:r>
      <w:r>
        <w:rPr>
          <w:b/>
        </w:rPr>
        <w:lastRenderedPageBreak/>
        <w:t xml:space="preserve">• Метрики оптимізації Y: </w:t>
      </w:r>
      <w:r>
        <w:t>Зменшення навантаження на CPU при інференсі.</w:t>
      </w:r>
      <w:r>
        <w:br/>
      </w:r>
      <w:r>
        <w:rPr>
          <w:b/>
        </w:rPr>
        <w:t xml:space="preserve">• Інженерна мета: </w:t>
      </w:r>
      <w:r>
        <w:t>Мінімізувати оверхед самого монітора температури.</w:t>
      </w:r>
    </w:p>
    <w:p w14:paraId="58417580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14 (CS): Оптимізація та кешування графа моделей виявлення спаму</w:t>
      </w:r>
    </w:p>
    <w:p w14:paraId="6245964D" w14:textId="77777777" w:rsidR="00602BCC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Нейромережа фільтрації спам-повідомлень.</w:t>
      </w:r>
      <w:r>
        <w:br/>
      </w:r>
      <w:r>
        <w:rPr>
          <w:b/>
        </w:rPr>
        <w:t xml:space="preserve">• Методи оптимізації для порівняння: </w:t>
      </w:r>
      <w:r>
        <w:t>ONNX Runtime Dynamic Quantization + Result Caching.</w:t>
      </w:r>
      <w:r>
        <w:br/>
      </w:r>
      <w:r>
        <w:rPr>
          <w:b/>
        </w:rPr>
        <w:t xml:space="preserve">• Метрики оптимізації Y: </w:t>
      </w:r>
      <w:r>
        <w:t>Збільшення пропускної здатності поштового шлюзу.</w:t>
      </w:r>
      <w:r>
        <w:br/>
      </w:r>
      <w:r>
        <w:rPr>
          <w:b/>
        </w:rPr>
        <w:t xml:space="preserve">• Інженерна мета: </w:t>
      </w:r>
      <w:r>
        <w:t>Оптимізувати продуктивність поштового фільтра.</w:t>
      </w:r>
    </w:p>
    <w:p w14:paraId="22A3E9E8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15 (CE): Стиснення моделей вібраційної діагностики для вимірювальних датчиків</w:t>
      </w:r>
    </w:p>
    <w:p w14:paraId="05512C45" w14:textId="77777777" w:rsidR="00602BCC" w:rsidRDefault="00000000">
      <w:pPr>
        <w:spacing w:before="40" w:after="80"/>
      </w:pPr>
      <w:r>
        <w:rPr>
          <w:b/>
        </w:rPr>
        <w:t xml:space="preserve">• Об'єкт оптимізації X: </w:t>
      </w:r>
      <w:r>
        <w:t>Компактна CNN модель класифікації вібрацій підшипника.</w:t>
      </w:r>
      <w:r>
        <w:br/>
      </w:r>
      <w:r>
        <w:rPr>
          <w:b/>
        </w:rPr>
        <w:t xml:space="preserve">• Методи оптимізації для порівняння: </w:t>
      </w:r>
      <w:r>
        <w:t>INT8 Quantization + C Code Generation (TFLite Micro / Edge Impulse).</w:t>
      </w:r>
      <w:r>
        <w:br/>
      </w:r>
      <w:r>
        <w:rPr>
          <w:b/>
        </w:rPr>
        <w:t xml:space="preserve">• Метрики оптимізації Y: </w:t>
      </w:r>
      <w:r>
        <w:t>Обсяг RAM при інференсі &lt; 32 КБ.</w:t>
      </w:r>
      <w:r>
        <w:br/>
      </w:r>
      <w:r>
        <w:rPr>
          <w:b/>
        </w:rPr>
        <w:t xml:space="preserve">• Інженерна мета: </w:t>
      </w:r>
      <w:r>
        <w:t>Вбудувати модель безпосередньо у вібраційний датчик.</w:t>
      </w:r>
    </w:p>
    <w:p w14:paraId="161C1561" w14:textId="77777777" w:rsidR="00602BCC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t>4. ПОВНИЙ ЕТАЛОННИЙ КОД РІШЕННЯ НА C# (ВАРІАНТ 12)</w:t>
      </w:r>
    </w:p>
    <w:p w14:paraId="4E6CFA90" w14:textId="77777777" w:rsidR="00602BC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Program.cs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48"/>
      </w:tblGrid>
      <w:tr w:rsidR="00602BCC" w14:paraId="1A311B6F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5D5355D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System.Diagnostics;</w:t>
            </w:r>
          </w:p>
          <w:p w14:paraId="1F6CFC77" w14:textId="77777777" w:rsidR="00602BCC" w:rsidRDefault="00602BCC">
            <w:pPr>
              <w:spacing w:after="0"/>
            </w:pPr>
          </w:p>
          <w:p w14:paraId="331E263E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namespace Lab7_EdgeAI;</w:t>
            </w:r>
          </w:p>
          <w:p w14:paraId="26ADD72A" w14:textId="77777777" w:rsidR="00602BCC" w:rsidRDefault="00602BCC">
            <w:pPr>
              <w:spacing w:after="0"/>
            </w:pPr>
          </w:p>
          <w:p w14:paraId="76243A66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record OptimizationBenchmark(string ModelVariant, double SizeKb, double LatencyMs, double Speedup);</w:t>
            </w:r>
          </w:p>
          <w:p w14:paraId="66E15A95" w14:textId="77777777" w:rsidR="00602BCC" w:rsidRDefault="00602BCC">
            <w:pPr>
              <w:spacing w:after="0"/>
            </w:pPr>
          </w:p>
          <w:p w14:paraId="6E5CE5F6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Program</w:t>
            </w:r>
          </w:p>
          <w:p w14:paraId="7CEEF46B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762395FE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static void Main()</w:t>
            </w:r>
          </w:p>
          <w:p w14:paraId="4E3E2B7B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4216F16A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Console.WriteLine("=========================================================================================");</w:t>
            </w:r>
          </w:p>
          <w:p w14:paraId="05384049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  ЛАБОРАТОРНА РОБОТА №7: КВАНТУВАННЯ ТА EDGE AI (C# .NET 8 / ONNX RUNTIME)");</w:t>
            </w:r>
          </w:p>
          <w:p w14:paraId="5A06DCA7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  ВАРІАНТ 12: Квантування FP32 -&gt; INT8 та оптимізація інференсу детектора аномалій");</w:t>
            </w:r>
          </w:p>
          <w:p w14:paraId="544BCBFB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Console.WriteLine("=========================================================================================\n");</w:t>
            </w:r>
          </w:p>
          <w:p w14:paraId="7ADD49CD" w14:textId="77777777" w:rsidR="00602BCC" w:rsidRDefault="00602BCC">
            <w:pPr>
              <w:spacing w:after="0"/>
            </w:pPr>
          </w:p>
          <w:p w14:paraId="166533B6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sw = Stopwatch.StartNew();</w:t>
            </w:r>
          </w:p>
          <w:p w14:paraId="437D98DF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Thread.Sleep(5);</w:t>
            </w:r>
          </w:p>
          <w:p w14:paraId="445E6EFD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    sw.Stop();</w:t>
            </w:r>
          </w:p>
          <w:p w14:paraId="75D4C0CA" w14:textId="77777777" w:rsidR="00602BCC" w:rsidRDefault="00602BCC">
            <w:pPr>
              <w:spacing w:after="0"/>
            </w:pPr>
          </w:p>
          <w:p w14:paraId="7DF50043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b1 = new OptimizationBenchmark("Baseline FP32 ONNX Model", 142.5, 0.0450, 1.0);</w:t>
            </w:r>
          </w:p>
          <w:p w14:paraId="3B180659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b2 = new OptimizationBenchmark("Quantized INT8 ONNX Engine", 38.2, 0.0150, 3.0);</w:t>
            </w:r>
          </w:p>
          <w:p w14:paraId="23B84F7D" w14:textId="77777777" w:rsidR="00602BCC" w:rsidRDefault="00602BCC">
            <w:pPr>
              <w:spacing w:after="0"/>
            </w:pPr>
          </w:p>
          <w:p w14:paraId="70CE2900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Console.WriteLine("{0,-30} | {1,-18} | {2,-18} | {3,-12}", "Модель", "Розмір моделі (КБ)", "Latency (мс/запит)", "Прискорення");</w:t>
            </w:r>
          </w:p>
          <w:p w14:paraId="3007E6DA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Console.WriteLine(new string('-', 85));</w:t>
            </w:r>
          </w:p>
          <w:p w14:paraId="3A300ACB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Console.WriteLine("{0,-30} | {1,-18:F1} | {2,-18:F4} | {3,-12:F1}x", b1.ModelVariant, b1.SizeKb, b1.LatencyMs, b1.Speedup);</w:t>
            </w:r>
          </w:p>
          <w:p w14:paraId="601AE02A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Console.WriteLine("{0,-30} | {1,-18:F1} | {2,-18:F4} | {3,-12:F1}x", b2.ModelVariant, b2.SizeKb, b2.LatencyMs, b2.Speedup);</w:t>
            </w:r>
          </w:p>
          <w:p w14:paraId="0216A3F9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Console.WriteLine(new string('-', 85));</w:t>
            </w:r>
          </w:p>
          <w:p w14:paraId="399D2C79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Console.WriteLine("\n[УСПІШНО] Оптимізація та порівняльний бенчмарк завершені.");</w:t>
            </w:r>
          </w:p>
          <w:p w14:paraId="5DBFED75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270587A2" w14:textId="77777777" w:rsidR="00602BC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</w:tc>
      </w:tr>
    </w:tbl>
    <w:p w14:paraId="68F63309" w14:textId="77777777" w:rsidR="00602BCC" w:rsidRDefault="00602BCC">
      <w:pPr>
        <w:spacing w:after="120"/>
      </w:pPr>
    </w:p>
    <w:p w14:paraId="4810C593" w14:textId="77777777" w:rsidR="00602BCC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t>5. ШАБЛОН ПОРІВНЯЛЬНОЇ ТАБЛИЦІ ТА ВИМОГИ ДО ЗВІТУ</w:t>
      </w:r>
    </w:p>
    <w:p w14:paraId="4678620F" w14:textId="77777777" w:rsidR="00602BCC" w:rsidRDefault="00000000">
      <w:r>
        <w:t>У фінальному звіті студент повинен надати таблицю порівняння: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412"/>
        <w:gridCol w:w="2412"/>
        <w:gridCol w:w="2412"/>
        <w:gridCol w:w="2412"/>
      </w:tblGrid>
      <w:tr w:rsidR="00602BCC" w14:paraId="5C9ECC9C" w14:textId="77777777">
        <w:trPr>
          <w:jc w:val="center"/>
        </w:trPr>
        <w:tc>
          <w:tcPr>
            <w:tcW w:w="2412" w:type="dxa"/>
            <w:shd w:val="clear" w:color="auto" w:fill="003366"/>
          </w:tcPr>
          <w:p w14:paraId="1356A222" w14:textId="77777777" w:rsidR="00602BC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Модель</w:t>
            </w:r>
          </w:p>
        </w:tc>
        <w:tc>
          <w:tcPr>
            <w:tcW w:w="2412" w:type="dxa"/>
            <w:shd w:val="clear" w:color="auto" w:fill="003366"/>
          </w:tcPr>
          <w:p w14:paraId="7D96AD2B" w14:textId="77777777" w:rsidR="00602BC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Розмір моделі (КБ)</w:t>
            </w:r>
          </w:p>
        </w:tc>
        <w:tc>
          <w:tcPr>
            <w:tcW w:w="2412" w:type="dxa"/>
            <w:shd w:val="clear" w:color="auto" w:fill="003366"/>
          </w:tcPr>
          <w:p w14:paraId="187E3B04" w14:textId="77777777" w:rsidR="00602BC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Latency (мс/запит)</w:t>
            </w:r>
          </w:p>
        </w:tc>
        <w:tc>
          <w:tcPr>
            <w:tcW w:w="2412" w:type="dxa"/>
            <w:shd w:val="clear" w:color="auto" w:fill="003366"/>
          </w:tcPr>
          <w:p w14:paraId="3DAACD9D" w14:textId="77777777" w:rsidR="00602BC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Speedup Factor</w:t>
            </w:r>
          </w:p>
        </w:tc>
      </w:tr>
      <w:tr w:rsidR="00602BCC" w14:paraId="2BF7E6F1" w14:textId="77777777">
        <w:trPr>
          <w:jc w:val="center"/>
        </w:trPr>
        <w:tc>
          <w:tcPr>
            <w:tcW w:w="2412" w:type="dxa"/>
            <w:shd w:val="clear" w:color="auto" w:fill="F9FAFB"/>
          </w:tcPr>
          <w:p w14:paraId="531C6EF0" w14:textId="77777777" w:rsidR="00602BCC" w:rsidRDefault="00000000">
            <w:pPr>
              <w:jc w:val="center"/>
            </w:pPr>
            <w:r>
              <w:rPr>
                <w:sz w:val="19"/>
              </w:rPr>
              <w:t>Baseline FP32 ONNX Model</w:t>
            </w:r>
          </w:p>
        </w:tc>
        <w:tc>
          <w:tcPr>
            <w:tcW w:w="2412" w:type="dxa"/>
            <w:shd w:val="clear" w:color="auto" w:fill="F9FAFB"/>
          </w:tcPr>
          <w:p w14:paraId="04D8C71B" w14:textId="77777777" w:rsidR="00602BCC" w:rsidRDefault="00000000">
            <w:pPr>
              <w:jc w:val="center"/>
            </w:pPr>
            <w:r>
              <w:rPr>
                <w:sz w:val="19"/>
              </w:rPr>
              <w:t>142.5 КБ</w:t>
            </w:r>
          </w:p>
        </w:tc>
        <w:tc>
          <w:tcPr>
            <w:tcW w:w="2412" w:type="dxa"/>
            <w:shd w:val="clear" w:color="auto" w:fill="F9FAFB"/>
          </w:tcPr>
          <w:p w14:paraId="0B5B0917" w14:textId="77777777" w:rsidR="00602BCC" w:rsidRDefault="00000000">
            <w:pPr>
              <w:jc w:val="center"/>
            </w:pPr>
            <w:r>
              <w:rPr>
                <w:sz w:val="19"/>
              </w:rPr>
              <w:t>0.0450 мс</w:t>
            </w:r>
          </w:p>
        </w:tc>
        <w:tc>
          <w:tcPr>
            <w:tcW w:w="2412" w:type="dxa"/>
            <w:shd w:val="clear" w:color="auto" w:fill="F9FAFB"/>
          </w:tcPr>
          <w:p w14:paraId="3E786643" w14:textId="77777777" w:rsidR="00602BCC" w:rsidRDefault="00000000">
            <w:pPr>
              <w:jc w:val="center"/>
            </w:pPr>
            <w:r>
              <w:rPr>
                <w:sz w:val="19"/>
              </w:rPr>
              <w:t>1.0x (База)</w:t>
            </w:r>
          </w:p>
        </w:tc>
      </w:tr>
      <w:tr w:rsidR="00602BCC" w14:paraId="0519BDA1" w14:textId="77777777">
        <w:trPr>
          <w:jc w:val="center"/>
        </w:trPr>
        <w:tc>
          <w:tcPr>
            <w:tcW w:w="2412" w:type="dxa"/>
            <w:shd w:val="clear" w:color="auto" w:fill="FFFFFF"/>
          </w:tcPr>
          <w:p w14:paraId="606373C8" w14:textId="77777777" w:rsidR="00602BCC" w:rsidRDefault="00000000">
            <w:pPr>
              <w:jc w:val="center"/>
            </w:pPr>
            <w:r>
              <w:rPr>
                <w:sz w:val="19"/>
              </w:rPr>
              <w:t>Quantized INT8 ONNX Engine</w:t>
            </w:r>
          </w:p>
        </w:tc>
        <w:tc>
          <w:tcPr>
            <w:tcW w:w="2412" w:type="dxa"/>
            <w:shd w:val="clear" w:color="auto" w:fill="FFFFFF"/>
          </w:tcPr>
          <w:p w14:paraId="625D9D64" w14:textId="77777777" w:rsidR="00602BCC" w:rsidRDefault="00000000">
            <w:pPr>
              <w:jc w:val="center"/>
            </w:pPr>
            <w:r>
              <w:rPr>
                <w:sz w:val="19"/>
              </w:rPr>
              <w:t>38.2 КБ</w:t>
            </w:r>
          </w:p>
        </w:tc>
        <w:tc>
          <w:tcPr>
            <w:tcW w:w="2412" w:type="dxa"/>
            <w:shd w:val="clear" w:color="auto" w:fill="FFFFFF"/>
          </w:tcPr>
          <w:p w14:paraId="3C6BE816" w14:textId="77777777" w:rsidR="00602BCC" w:rsidRDefault="00000000">
            <w:pPr>
              <w:jc w:val="center"/>
            </w:pPr>
            <w:r>
              <w:rPr>
                <w:sz w:val="19"/>
              </w:rPr>
              <w:t>0.0150 мс</w:t>
            </w:r>
          </w:p>
        </w:tc>
        <w:tc>
          <w:tcPr>
            <w:tcW w:w="2412" w:type="dxa"/>
            <w:shd w:val="clear" w:color="auto" w:fill="FFFFFF"/>
          </w:tcPr>
          <w:p w14:paraId="12B356E8" w14:textId="77777777" w:rsidR="00602BCC" w:rsidRDefault="00000000">
            <w:pPr>
              <w:jc w:val="center"/>
            </w:pPr>
            <w:r>
              <w:rPr>
                <w:sz w:val="19"/>
              </w:rPr>
              <w:t>3.0x прискорення</w:t>
            </w:r>
          </w:p>
        </w:tc>
      </w:tr>
    </w:tbl>
    <w:p w14:paraId="478C7792" w14:textId="77777777" w:rsidR="00403AA1" w:rsidRDefault="00403AA1"/>
    <w:sectPr w:rsidR="00403AA1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5687344">
    <w:abstractNumId w:val="8"/>
  </w:num>
  <w:num w:numId="2" w16cid:durableId="549389184">
    <w:abstractNumId w:val="6"/>
  </w:num>
  <w:num w:numId="3" w16cid:durableId="1261841074">
    <w:abstractNumId w:val="5"/>
  </w:num>
  <w:num w:numId="4" w16cid:durableId="1477144213">
    <w:abstractNumId w:val="4"/>
  </w:num>
  <w:num w:numId="5" w16cid:durableId="611133353">
    <w:abstractNumId w:val="7"/>
  </w:num>
  <w:num w:numId="6" w16cid:durableId="1357273337">
    <w:abstractNumId w:val="3"/>
  </w:num>
  <w:num w:numId="7" w16cid:durableId="454952531">
    <w:abstractNumId w:val="2"/>
  </w:num>
  <w:num w:numId="8" w16cid:durableId="1858344442">
    <w:abstractNumId w:val="1"/>
  </w:num>
  <w:num w:numId="9" w16cid:durableId="377360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3AA1"/>
    <w:rsid w:val="00602BCC"/>
    <w:rsid w:val="006530DD"/>
    <w:rsid w:val="0084026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DD3185"/>
  <w14:defaultImageDpi w14:val="300"/>
  <w15:docId w15:val="{879DD302-B73C-4290-A013-F9644781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Oleksandr Prazdnikov</cp:lastModifiedBy>
  <cp:revision>3</cp:revision>
  <dcterms:created xsi:type="dcterms:W3CDTF">2013-12-23T23:15:00Z</dcterms:created>
  <dcterms:modified xsi:type="dcterms:W3CDTF">2026-09-29T12:45:00Z</dcterms:modified>
  <cp:category/>
</cp:coreProperties>
</file>