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CE9D0" w14:textId="77777777" w:rsidR="0020580D" w:rsidRPr="00C45BAA" w:rsidRDefault="0020580D" w:rsidP="00F6547A">
      <w:pPr>
        <w:spacing w:after="0" w:line="240" w:lineRule="auto"/>
        <w:ind w:firstLine="709"/>
        <w:jc w:val="both"/>
        <w:rPr>
          <w:rFonts w:ascii="Times New Roman" w:hAnsi="Times New Roman" w:cs="Times New Roman"/>
          <w:b/>
          <w:bCs/>
          <w:sz w:val="28"/>
          <w:szCs w:val="28"/>
        </w:rPr>
      </w:pPr>
      <w:r w:rsidRPr="00C45BAA">
        <w:rPr>
          <w:rFonts w:ascii="Times New Roman" w:hAnsi="Times New Roman" w:cs="Times New Roman"/>
          <w:b/>
          <w:bCs/>
          <w:sz w:val="28"/>
          <w:szCs w:val="28"/>
        </w:rPr>
        <w:t>Тема 4. Структура наукового знання</w:t>
      </w:r>
    </w:p>
    <w:p w14:paraId="58F2A3E2" w14:textId="08E7455E" w:rsidR="0020580D" w:rsidRPr="00C45BAA" w:rsidRDefault="0020580D" w:rsidP="00F6547A">
      <w:pPr>
        <w:pStyle w:val="a7"/>
        <w:ind w:firstLine="709"/>
        <w:jc w:val="both"/>
        <w:rPr>
          <w:rFonts w:ascii="Times New Roman" w:hAnsi="Times New Roman" w:cs="Times New Roman"/>
          <w:b/>
          <w:bCs/>
          <w:sz w:val="28"/>
          <w:szCs w:val="28"/>
        </w:rPr>
      </w:pPr>
      <w:r w:rsidRPr="00C45BAA">
        <w:rPr>
          <w:rFonts w:ascii="Times New Roman" w:hAnsi="Times New Roman" w:cs="Times New Roman"/>
          <w:b/>
          <w:bCs/>
          <w:sz w:val="28"/>
          <w:szCs w:val="28"/>
        </w:rPr>
        <w:t xml:space="preserve">4.1. Емпіричний і </w:t>
      </w:r>
      <w:r w:rsidR="00C45BAA" w:rsidRPr="00C45BAA">
        <w:rPr>
          <w:rFonts w:ascii="Times New Roman" w:hAnsi="Times New Roman" w:cs="Times New Roman"/>
          <w:b/>
          <w:bCs/>
          <w:sz w:val="28"/>
          <w:szCs w:val="28"/>
        </w:rPr>
        <w:t xml:space="preserve">теоретичний </w:t>
      </w:r>
      <w:r w:rsidRPr="00C45BAA">
        <w:rPr>
          <w:rFonts w:ascii="Times New Roman" w:hAnsi="Times New Roman" w:cs="Times New Roman"/>
          <w:b/>
          <w:bCs/>
          <w:sz w:val="28"/>
          <w:szCs w:val="28"/>
        </w:rPr>
        <w:t>рівні наукового знання</w:t>
      </w:r>
    </w:p>
    <w:p w14:paraId="6F85EE57"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 xml:space="preserve">Наукове знання являє собою складно організовану систему, елементи якої перебувають у стійких, закономірних відношеннях один з одним. Одним із найбільш фундаментальних принципів організації цієї системи є її поділ на два взаємопов'язані, але якісно відмінні рівні — емпіричний і теоретичний. Цей поділ не є довільним чи суто формальним, він відображає реальну, об'єктивну відмінність у способах пізнавальної діяльності, у типах пізнавальних процедур і в характері отримуваного знання. Емпіричний рівень пов'язаний з безпосередньою взаємодією дослідника з об'єктом пізнання, з чуттєвим, предметно-практичним контактом суб'єкта пізнання з дійсністю. На цьому рівні наука має справу з реальними, фізично існуючими об'єктами, з якими можна експериментувати, які можна спостерігати, вимірювати, фіксувати за допомогою приладів. Теоретичний же рівень пов'язаний з переважанням раціонально-логічних методів обробки емпіричного матеріалу, з побудовою ідеалізованих об'єктів, з формулюванням абстрактних понять, законів і теорій, які виходять за межі безпосереднього спостереження. Важливо підкреслити, що емпіричний і теоретичний рівні не збігаються з поняттями чуттєвого і раціонального пізнання, хоча й тісно з ними пов'язані. Навіть на емпіричному рівні наукове пізнання не зводиться до простої чуттєвої фіксації фактів, воно завжди опосередковане певними теоретичними уявленнями, поняттями, гіпотезами, які визначають, що саме і як спостерігати. Науковий факт, на відміну від буденного, завжди є результатом складної інтерпретаційної роботи, він "навантажений теорією", як зазначали представники </w:t>
      </w:r>
      <w:proofErr w:type="spellStart"/>
      <w:r w:rsidRPr="00F6547A">
        <w:rPr>
          <w:rFonts w:ascii="Times New Roman" w:hAnsi="Times New Roman" w:cs="Times New Roman"/>
          <w:sz w:val="28"/>
          <w:szCs w:val="28"/>
          <w:lang w:eastAsia="uk-UA"/>
        </w:rPr>
        <w:t>постпозитивістської</w:t>
      </w:r>
      <w:proofErr w:type="spellEnd"/>
      <w:r w:rsidRPr="00F6547A">
        <w:rPr>
          <w:rFonts w:ascii="Times New Roman" w:hAnsi="Times New Roman" w:cs="Times New Roman"/>
          <w:sz w:val="28"/>
          <w:szCs w:val="28"/>
          <w:lang w:eastAsia="uk-UA"/>
        </w:rPr>
        <w:t xml:space="preserve"> філософії науки, зокрема </w:t>
      </w:r>
      <w:proofErr w:type="spellStart"/>
      <w:r w:rsidRPr="00F6547A">
        <w:rPr>
          <w:rFonts w:ascii="Times New Roman" w:hAnsi="Times New Roman" w:cs="Times New Roman"/>
          <w:sz w:val="28"/>
          <w:szCs w:val="28"/>
          <w:lang w:eastAsia="uk-UA"/>
        </w:rPr>
        <w:t>Норвуд</w:t>
      </w:r>
      <w:proofErr w:type="spellEnd"/>
      <w:r w:rsidRPr="00F6547A">
        <w:rPr>
          <w:rFonts w:ascii="Times New Roman" w:hAnsi="Times New Roman" w:cs="Times New Roman"/>
          <w:sz w:val="28"/>
          <w:szCs w:val="28"/>
          <w:lang w:eastAsia="uk-UA"/>
        </w:rPr>
        <w:t xml:space="preserve"> </w:t>
      </w:r>
      <w:proofErr w:type="spellStart"/>
      <w:r w:rsidRPr="00F6547A">
        <w:rPr>
          <w:rFonts w:ascii="Times New Roman" w:hAnsi="Times New Roman" w:cs="Times New Roman"/>
          <w:sz w:val="28"/>
          <w:szCs w:val="28"/>
          <w:lang w:eastAsia="uk-UA"/>
        </w:rPr>
        <w:t>Хенсон</w:t>
      </w:r>
      <w:proofErr w:type="spellEnd"/>
      <w:r w:rsidRPr="00F6547A">
        <w:rPr>
          <w:rFonts w:ascii="Times New Roman" w:hAnsi="Times New Roman" w:cs="Times New Roman"/>
          <w:sz w:val="28"/>
          <w:szCs w:val="28"/>
          <w:lang w:eastAsia="uk-UA"/>
        </w:rPr>
        <w:t xml:space="preserve">. З іншого боку, теоретичне мислення хоча й спирається на </w:t>
      </w:r>
      <w:proofErr w:type="spellStart"/>
      <w:r w:rsidRPr="00F6547A">
        <w:rPr>
          <w:rFonts w:ascii="Times New Roman" w:hAnsi="Times New Roman" w:cs="Times New Roman"/>
          <w:sz w:val="28"/>
          <w:szCs w:val="28"/>
          <w:lang w:eastAsia="uk-UA"/>
        </w:rPr>
        <w:t>абстрактно</w:t>
      </w:r>
      <w:proofErr w:type="spellEnd"/>
      <w:r w:rsidRPr="00F6547A">
        <w:rPr>
          <w:rFonts w:ascii="Times New Roman" w:hAnsi="Times New Roman" w:cs="Times New Roman"/>
          <w:sz w:val="28"/>
          <w:szCs w:val="28"/>
          <w:lang w:eastAsia="uk-UA"/>
        </w:rPr>
        <w:t xml:space="preserve">-логічні конструкції, проте зрештою орієнтоване на пояснення й передбачення емпіричних даних, а отже, неминуче пов'язане з чуттєвим досвідом опосередковано. Емпіричний рівень наукового знання характеризується переважанням живого споглядання, тобто чуттєвого пізнання, хоча раціональний момент присутній і тут у вигляді теоретичних передумов спостереження. Основними формами організації знання на емпіричному рівні виступають науковий факт та емпіричний закон, який встановлюється шляхом індуктивного узагальнення множини споріднених фактів. Емпіричне дослідження спрямоване безпосередньо на свій об'єкт і освоює його за допомогою таких прийомів і засобів, як спостереження, опис, вимірювання, експеримент. Спостереження являє собою цілеспрямоване, планомірне сприйняття предметів і явищ дійсності, яке здійснюється з метою пізнання їхніх суттєвих властивостей і відношень. Опис фіксує результати спостереження за допомогою певних систем позначення, прийнятих у науці, зокрема схем, графіків, діаграм, таблиць, малюнків. Вимірювання є сукупністю дій, що виконуються за допомогою певних засобів з метою знаходження числового значення вимірюваної величини у прийнятих одиницях виміру. Експеримент, на відміну від простого спостереження, передбачає активне, цілеспрямоване й контрольоване втручання дослідника у перебіг досліджуваного процесу, відтворення явища у спеціально створених і контрольованих умовах. Саме експеримент дозволяє досліджувати властивості об'єктів в "чистому вигляді", ізолюючи їх від побічних, ускладнюючих факторів, а також відтворювати перебіг явища кожного разу, коли створюються відповідні </w:t>
      </w:r>
      <w:r w:rsidRPr="00F6547A">
        <w:rPr>
          <w:rFonts w:ascii="Times New Roman" w:hAnsi="Times New Roman" w:cs="Times New Roman"/>
          <w:sz w:val="28"/>
          <w:szCs w:val="28"/>
          <w:lang w:eastAsia="uk-UA"/>
        </w:rPr>
        <w:lastRenderedPageBreak/>
        <w:t xml:space="preserve">умови. Теоретичний рівень наукового пізнання здійснюється на раціональній стадії пізнання і представлений такими формами, як поняття, судження, умовивід, ідея, гіпотеза, закон, теорія. На теоретичному рівні домінує понятійне мислення, яке відображає об'єкти дослідження опосередковано, у формі логічних конструкцій, абстракцій усіх ступенів і порядків. Теоретичне знання відтворює об'єкти з боку їхніх універсальних внутрішніх </w:t>
      </w:r>
      <w:proofErr w:type="spellStart"/>
      <w:r w:rsidRPr="00F6547A">
        <w:rPr>
          <w:rFonts w:ascii="Times New Roman" w:hAnsi="Times New Roman" w:cs="Times New Roman"/>
          <w:sz w:val="28"/>
          <w:szCs w:val="28"/>
          <w:lang w:eastAsia="uk-UA"/>
        </w:rPr>
        <w:t>зв'язків</w:t>
      </w:r>
      <w:proofErr w:type="spellEnd"/>
      <w:r w:rsidRPr="00F6547A">
        <w:rPr>
          <w:rFonts w:ascii="Times New Roman" w:hAnsi="Times New Roman" w:cs="Times New Roman"/>
          <w:sz w:val="28"/>
          <w:szCs w:val="28"/>
          <w:lang w:eastAsia="uk-UA"/>
        </w:rPr>
        <w:t xml:space="preserve"> і закономірностей, осягнутих шляхом раціональної обробки емпіричних даних. Ця раціональна обробка не є пасивним копіюванням дійсності, а активним, творчим конструюванням, у ході якого дослідник створює ідеалізовані об'єкти — теоретичні конструкти, що не мають прямих аналогів у реальному світі, наприклад, ідеальний газ, абсолютно тверде тіло, точковий заряд. Важливою особливістю теоретичного знання є його систематизований, </w:t>
      </w:r>
      <w:proofErr w:type="spellStart"/>
      <w:r w:rsidRPr="00F6547A">
        <w:rPr>
          <w:rFonts w:ascii="Times New Roman" w:hAnsi="Times New Roman" w:cs="Times New Roman"/>
          <w:sz w:val="28"/>
          <w:szCs w:val="28"/>
          <w:lang w:eastAsia="uk-UA"/>
        </w:rPr>
        <w:t>логічно</w:t>
      </w:r>
      <w:proofErr w:type="spellEnd"/>
      <w:r w:rsidRPr="00F6547A">
        <w:rPr>
          <w:rFonts w:ascii="Times New Roman" w:hAnsi="Times New Roman" w:cs="Times New Roman"/>
          <w:sz w:val="28"/>
          <w:szCs w:val="28"/>
          <w:lang w:eastAsia="uk-UA"/>
        </w:rPr>
        <w:t xml:space="preserve"> впорядкований характер: теоретичні положення пов'язані між собою відношеннями логічного виведення, утворюючи </w:t>
      </w:r>
      <w:proofErr w:type="spellStart"/>
      <w:r w:rsidRPr="00F6547A">
        <w:rPr>
          <w:rFonts w:ascii="Times New Roman" w:hAnsi="Times New Roman" w:cs="Times New Roman"/>
          <w:sz w:val="28"/>
          <w:szCs w:val="28"/>
          <w:lang w:eastAsia="uk-UA"/>
        </w:rPr>
        <w:t>дедуктивно</w:t>
      </w:r>
      <w:proofErr w:type="spellEnd"/>
      <w:r w:rsidRPr="00F6547A">
        <w:rPr>
          <w:rFonts w:ascii="Times New Roman" w:hAnsi="Times New Roman" w:cs="Times New Roman"/>
          <w:sz w:val="28"/>
          <w:szCs w:val="28"/>
          <w:lang w:eastAsia="uk-UA"/>
        </w:rPr>
        <w:t xml:space="preserve"> організовані системи. Емпіричний і теоретичний рівні перебувають у діалектичній єдності: емпіричний рівень є базою, фундаментом для побудови теоретичних узагальнень, а теоретичний рівень, у свою чергу, визначає напрямок і характер емпіричних досліджень, слугує їхнім орієнтиром. Без емпіричного базису теоретичні побудови ризикують перетворитися на безплідні спекуляції, відірвані від реальності, а без теоретичного осмислення емпіричний матеріал залишається хаотичним нагромадженням розрізнених фактів, позбавлених внутрішньої єдності й пояснювальної сили. Історія науки демонструє численні приклади того, як розвиток теоретичного знання випереджав емпіричні можливості своєї епохи, як це було з атомістичною гіпотезою </w:t>
      </w:r>
      <w:proofErr w:type="spellStart"/>
      <w:r w:rsidRPr="00F6547A">
        <w:rPr>
          <w:rFonts w:ascii="Times New Roman" w:hAnsi="Times New Roman" w:cs="Times New Roman"/>
          <w:sz w:val="28"/>
          <w:szCs w:val="28"/>
          <w:lang w:eastAsia="uk-UA"/>
        </w:rPr>
        <w:t>Демокріта</w:t>
      </w:r>
      <w:proofErr w:type="spellEnd"/>
      <w:r w:rsidRPr="00F6547A">
        <w:rPr>
          <w:rFonts w:ascii="Times New Roman" w:hAnsi="Times New Roman" w:cs="Times New Roman"/>
          <w:sz w:val="28"/>
          <w:szCs w:val="28"/>
          <w:lang w:eastAsia="uk-UA"/>
        </w:rPr>
        <w:t xml:space="preserve">, яка отримала експериментальне підтвердження лише через тисячоліття. Водночас відомі й протилежні випадки, коли накопичення емпіричних даних, які не вписувалися в існуючі теоретичні рамки, стимулювало створення принципово нових теорій, як це сталося з відкриттям аномальної прецесії перигелію Меркурія, що врешті-решт було </w:t>
      </w:r>
      <w:proofErr w:type="spellStart"/>
      <w:r w:rsidRPr="00F6547A">
        <w:rPr>
          <w:rFonts w:ascii="Times New Roman" w:hAnsi="Times New Roman" w:cs="Times New Roman"/>
          <w:sz w:val="28"/>
          <w:szCs w:val="28"/>
          <w:lang w:eastAsia="uk-UA"/>
        </w:rPr>
        <w:t>пояснено</w:t>
      </w:r>
      <w:proofErr w:type="spellEnd"/>
      <w:r w:rsidRPr="00F6547A">
        <w:rPr>
          <w:rFonts w:ascii="Times New Roman" w:hAnsi="Times New Roman" w:cs="Times New Roman"/>
          <w:sz w:val="28"/>
          <w:szCs w:val="28"/>
          <w:lang w:eastAsia="uk-UA"/>
        </w:rPr>
        <w:t xml:space="preserve"> загальною теорією відносності </w:t>
      </w:r>
      <w:proofErr w:type="spellStart"/>
      <w:r w:rsidRPr="00F6547A">
        <w:rPr>
          <w:rFonts w:ascii="Times New Roman" w:hAnsi="Times New Roman" w:cs="Times New Roman"/>
          <w:sz w:val="28"/>
          <w:szCs w:val="28"/>
          <w:lang w:eastAsia="uk-UA"/>
        </w:rPr>
        <w:t>Айнштайна</w:t>
      </w:r>
      <w:proofErr w:type="spellEnd"/>
      <w:r w:rsidRPr="00F6547A">
        <w:rPr>
          <w:rFonts w:ascii="Times New Roman" w:hAnsi="Times New Roman" w:cs="Times New Roman"/>
          <w:sz w:val="28"/>
          <w:szCs w:val="28"/>
          <w:lang w:eastAsia="uk-UA"/>
        </w:rPr>
        <w:t xml:space="preserve">. Розрізнення емпіричного й теоретичного рівнів має не лише описовий, а й методологічний сенс, оскільки на кожному з цих рівнів застосовуються специфічні методи пізнання. До емпіричних методів належать спостереження, вимірювання, порівняння, експеримент, а до теоретичних — абстрагування, ідеалізація, формалізація, аксіоматичний метод, гіпотетико-дедуктивний метод, метод сходження від абстрактного до конкретного. Слід зазначити, що межа між емпіричним і теоретичним рівнями є рухливою й відносною: те, що на одному етапі розвитку науки вважалося теоретичним конструктом, на іншому може стати об'єктом безпосереднього спостереження завдяки вдосконаленню приладової бази, як це сталося, наприклад, з атомами, які спочатку були суто теоретичними об'єктами, а згодом стали доступними спостереженню за допомогою електронних мікроскопів. Емпіричний рівень пізнання виконує функцію постачання теоретичного мислення фактичним матеріалом, а також функцію перевірки, верифікації чи фальсифікації теоретичних гіпотез і законів. У свою чергу, теоретичний рівень виконує пояснювальну, </w:t>
      </w:r>
      <w:proofErr w:type="spellStart"/>
      <w:r w:rsidRPr="00F6547A">
        <w:rPr>
          <w:rFonts w:ascii="Times New Roman" w:hAnsi="Times New Roman" w:cs="Times New Roman"/>
          <w:sz w:val="28"/>
          <w:szCs w:val="28"/>
          <w:lang w:eastAsia="uk-UA"/>
        </w:rPr>
        <w:t>систематизувальну</w:t>
      </w:r>
      <w:proofErr w:type="spellEnd"/>
      <w:r w:rsidRPr="00F6547A">
        <w:rPr>
          <w:rFonts w:ascii="Times New Roman" w:hAnsi="Times New Roman" w:cs="Times New Roman"/>
          <w:sz w:val="28"/>
          <w:szCs w:val="28"/>
          <w:lang w:eastAsia="uk-UA"/>
        </w:rPr>
        <w:t xml:space="preserve"> та прогностичну функції, дозволяючи не лише упорядкувати наявні емпіричні дані, а й передбачати нові, ще не спостережувані явища. Прикладом такого передбачення є відкриття планети Нептун, здійснене на основі теоретичних розрахунків </w:t>
      </w:r>
      <w:r w:rsidRPr="00F6547A">
        <w:rPr>
          <w:rFonts w:ascii="Times New Roman" w:hAnsi="Times New Roman" w:cs="Times New Roman"/>
          <w:sz w:val="28"/>
          <w:szCs w:val="28"/>
          <w:lang w:eastAsia="uk-UA"/>
        </w:rPr>
        <w:lastRenderedPageBreak/>
        <w:t xml:space="preserve">аномалій в русі Урана, задовго до безпосереднього спостереження цієї планети. Різні філософські школи по-різному тлумачили співвідношення емпіричного й теоретичного рівнів пізнання. Емпіризм, представлений такими мислителями, як Френсіс Бекон, Джон Локк, Девід Юм, наголошував на первинності й вирішальній ролі чуттєвого досвіду, розглядаючи теоретичні узагальнення як похідні від емпіричних даних. Раціоналізм, натомість, в особі </w:t>
      </w:r>
      <w:proofErr w:type="spellStart"/>
      <w:r w:rsidRPr="00F6547A">
        <w:rPr>
          <w:rFonts w:ascii="Times New Roman" w:hAnsi="Times New Roman" w:cs="Times New Roman"/>
          <w:sz w:val="28"/>
          <w:szCs w:val="28"/>
          <w:lang w:eastAsia="uk-UA"/>
        </w:rPr>
        <w:t>Рене</w:t>
      </w:r>
      <w:proofErr w:type="spellEnd"/>
      <w:r w:rsidRPr="00F6547A">
        <w:rPr>
          <w:rFonts w:ascii="Times New Roman" w:hAnsi="Times New Roman" w:cs="Times New Roman"/>
          <w:sz w:val="28"/>
          <w:szCs w:val="28"/>
          <w:lang w:eastAsia="uk-UA"/>
        </w:rPr>
        <w:t xml:space="preserve"> Декарта, </w:t>
      </w:r>
      <w:proofErr w:type="spellStart"/>
      <w:r w:rsidRPr="00F6547A">
        <w:rPr>
          <w:rFonts w:ascii="Times New Roman" w:hAnsi="Times New Roman" w:cs="Times New Roman"/>
          <w:sz w:val="28"/>
          <w:szCs w:val="28"/>
          <w:lang w:eastAsia="uk-UA"/>
        </w:rPr>
        <w:t>Готфріда</w:t>
      </w:r>
      <w:proofErr w:type="spellEnd"/>
      <w:r w:rsidRPr="00F6547A">
        <w:rPr>
          <w:rFonts w:ascii="Times New Roman" w:hAnsi="Times New Roman" w:cs="Times New Roman"/>
          <w:sz w:val="28"/>
          <w:szCs w:val="28"/>
          <w:lang w:eastAsia="uk-UA"/>
        </w:rPr>
        <w:t xml:space="preserve"> Лейбніца, </w:t>
      </w:r>
      <w:proofErr w:type="spellStart"/>
      <w:r w:rsidRPr="00F6547A">
        <w:rPr>
          <w:rFonts w:ascii="Times New Roman" w:hAnsi="Times New Roman" w:cs="Times New Roman"/>
          <w:sz w:val="28"/>
          <w:szCs w:val="28"/>
          <w:lang w:eastAsia="uk-UA"/>
        </w:rPr>
        <w:t>Баруха</w:t>
      </w:r>
      <w:proofErr w:type="spellEnd"/>
      <w:r w:rsidRPr="00F6547A">
        <w:rPr>
          <w:rFonts w:ascii="Times New Roman" w:hAnsi="Times New Roman" w:cs="Times New Roman"/>
          <w:sz w:val="28"/>
          <w:szCs w:val="28"/>
          <w:lang w:eastAsia="uk-UA"/>
        </w:rPr>
        <w:t xml:space="preserve"> Спінози, підкреслював провідну роль розуму й раціональних конструкцій, вважаючи, що справжнє наукове знання досягається шляхом дедуктивного виведення з очевидних, самоочевидних </w:t>
      </w:r>
      <w:proofErr w:type="spellStart"/>
      <w:r w:rsidRPr="00F6547A">
        <w:rPr>
          <w:rFonts w:ascii="Times New Roman" w:hAnsi="Times New Roman" w:cs="Times New Roman"/>
          <w:sz w:val="28"/>
          <w:szCs w:val="28"/>
          <w:lang w:eastAsia="uk-UA"/>
        </w:rPr>
        <w:t>істин</w:t>
      </w:r>
      <w:proofErr w:type="spellEnd"/>
      <w:r w:rsidRPr="00F6547A">
        <w:rPr>
          <w:rFonts w:ascii="Times New Roman" w:hAnsi="Times New Roman" w:cs="Times New Roman"/>
          <w:sz w:val="28"/>
          <w:szCs w:val="28"/>
          <w:lang w:eastAsia="uk-UA"/>
        </w:rPr>
        <w:t xml:space="preserve">. Логічний позитивізм, який сформувався у ХХ столітті, намагався поєднати ці підходи, розробивши концепцію верифікації, згідно з якою теоретичні твердження мають сенс лише тією мірою, якою вони можуть бути зведені до емпірично </w:t>
      </w:r>
      <w:proofErr w:type="spellStart"/>
      <w:r w:rsidRPr="00F6547A">
        <w:rPr>
          <w:rFonts w:ascii="Times New Roman" w:hAnsi="Times New Roman" w:cs="Times New Roman"/>
          <w:sz w:val="28"/>
          <w:szCs w:val="28"/>
          <w:lang w:eastAsia="uk-UA"/>
        </w:rPr>
        <w:t>перевірюваних</w:t>
      </w:r>
      <w:proofErr w:type="spellEnd"/>
      <w:r w:rsidRPr="00F6547A">
        <w:rPr>
          <w:rFonts w:ascii="Times New Roman" w:hAnsi="Times New Roman" w:cs="Times New Roman"/>
          <w:sz w:val="28"/>
          <w:szCs w:val="28"/>
          <w:lang w:eastAsia="uk-UA"/>
        </w:rPr>
        <w:t xml:space="preserve"> протокольних речень. Проте ця концепція зіткнулася з серйозними труднощами, зокрема з проблемою неможливості повної верифікації універсальних законів, які стверджують щось про нескінченну множину випадків. Карл Поппер запропонував альтернативний критерій — фальсифікованість, згідно з яким наукова теорія має бути принципово спростовною емпіричним досвідом, тобто повинна допускати можливість емпіричного спростування. </w:t>
      </w:r>
      <w:proofErr w:type="spellStart"/>
      <w:r w:rsidRPr="00F6547A">
        <w:rPr>
          <w:rFonts w:ascii="Times New Roman" w:hAnsi="Times New Roman" w:cs="Times New Roman"/>
          <w:sz w:val="28"/>
          <w:szCs w:val="28"/>
          <w:lang w:eastAsia="uk-UA"/>
        </w:rPr>
        <w:t>Постпозитивістська</w:t>
      </w:r>
      <w:proofErr w:type="spellEnd"/>
      <w:r w:rsidRPr="00F6547A">
        <w:rPr>
          <w:rFonts w:ascii="Times New Roman" w:hAnsi="Times New Roman" w:cs="Times New Roman"/>
          <w:sz w:val="28"/>
          <w:szCs w:val="28"/>
          <w:lang w:eastAsia="uk-UA"/>
        </w:rPr>
        <w:t xml:space="preserve"> філософія науки, представлена Томасом Куном, </w:t>
      </w:r>
      <w:proofErr w:type="spellStart"/>
      <w:r w:rsidRPr="00F6547A">
        <w:rPr>
          <w:rFonts w:ascii="Times New Roman" w:hAnsi="Times New Roman" w:cs="Times New Roman"/>
          <w:sz w:val="28"/>
          <w:szCs w:val="28"/>
          <w:lang w:eastAsia="uk-UA"/>
        </w:rPr>
        <w:t>Імре</w:t>
      </w:r>
      <w:proofErr w:type="spellEnd"/>
      <w:r w:rsidRPr="00F6547A">
        <w:rPr>
          <w:rFonts w:ascii="Times New Roman" w:hAnsi="Times New Roman" w:cs="Times New Roman"/>
          <w:sz w:val="28"/>
          <w:szCs w:val="28"/>
          <w:lang w:eastAsia="uk-UA"/>
        </w:rPr>
        <w:t xml:space="preserve"> </w:t>
      </w:r>
      <w:proofErr w:type="spellStart"/>
      <w:r w:rsidRPr="00F6547A">
        <w:rPr>
          <w:rFonts w:ascii="Times New Roman" w:hAnsi="Times New Roman" w:cs="Times New Roman"/>
          <w:sz w:val="28"/>
          <w:szCs w:val="28"/>
          <w:lang w:eastAsia="uk-UA"/>
        </w:rPr>
        <w:t>Лакатосом</w:t>
      </w:r>
      <w:proofErr w:type="spellEnd"/>
      <w:r w:rsidRPr="00F6547A">
        <w:rPr>
          <w:rFonts w:ascii="Times New Roman" w:hAnsi="Times New Roman" w:cs="Times New Roman"/>
          <w:sz w:val="28"/>
          <w:szCs w:val="28"/>
          <w:lang w:eastAsia="uk-UA"/>
        </w:rPr>
        <w:t xml:space="preserve">, Полем </w:t>
      </w:r>
      <w:proofErr w:type="spellStart"/>
      <w:r w:rsidRPr="00F6547A">
        <w:rPr>
          <w:rFonts w:ascii="Times New Roman" w:hAnsi="Times New Roman" w:cs="Times New Roman"/>
          <w:sz w:val="28"/>
          <w:szCs w:val="28"/>
          <w:lang w:eastAsia="uk-UA"/>
        </w:rPr>
        <w:t>Феєрабендом</w:t>
      </w:r>
      <w:proofErr w:type="spellEnd"/>
      <w:r w:rsidRPr="00F6547A">
        <w:rPr>
          <w:rFonts w:ascii="Times New Roman" w:hAnsi="Times New Roman" w:cs="Times New Roman"/>
          <w:sz w:val="28"/>
          <w:szCs w:val="28"/>
          <w:lang w:eastAsia="uk-UA"/>
        </w:rPr>
        <w:t xml:space="preserve">, поставила під сумнів чітку демаркацію між емпіричним і теоретичним рівнями, показавши, що самі емпіричні спостереження завжди здійснюються крізь призму певної теоретичної парадигми. Кун у своїй концепції наукових революцій підкреслював, що зміна парадигми тягне за собою зміну самого способу бачення й інтерпретації емпіричних фактів, тому неможливо говорити про існування "нейтральної" емпіричної мови спостереження, незалежної від теорії. Це не означає, однак, заперечення реального існування емпіричного рівня знання, а лише вказує на складний, опосередкований характер взаємозв'язку між емпірією та теорією. Сучасна методологія науки визнає, що емпіричний і теоретичний рівні утворюють єдину, цілісну систему наукового пізнання, елементи якої взаємно детермінують і збагачують один одного. У структурі конкретної наукової дисципліни емпіричний і теоретичний рівні представлені специфічним чином, залежно від предмета й методу цієї дисципліни. Наприклад, у фізиці емпіричний рівень представлений експериментальною фізикою, а теоретичний — теоретичною фізикою, які тісно взаємодіють, взаємно стимулюючи розвиток одна одної. У гуманітарних та соціальних науках співвідношення емпіричного й теоретичного має свою специфіку, пов'язану з особливостями об'єкта дослідження — суспільства й людини, яким притаманна суб'єктивність, свобода волі, історична мінливість. Важливо також розрізняти емпіричний рівень наукового пізнання і донаукове, буденне, повсякденне емпіричне знання, яке хоча й спирається на чуттєвий досвід, проте не має систематичного, методологічно контрольованого характеру. Науковий емпіричний рівень відрізняється від буденного досвіду цілеспрямованістю, планомірністю, використанням спеціальних методів і засобів пізнання, а також орієнтацією на встановлення об'єктивних, </w:t>
      </w:r>
      <w:proofErr w:type="spellStart"/>
      <w:r w:rsidRPr="00F6547A">
        <w:rPr>
          <w:rFonts w:ascii="Times New Roman" w:hAnsi="Times New Roman" w:cs="Times New Roman"/>
          <w:sz w:val="28"/>
          <w:szCs w:val="28"/>
          <w:lang w:eastAsia="uk-UA"/>
        </w:rPr>
        <w:t>інтерсуб'єктивно</w:t>
      </w:r>
      <w:proofErr w:type="spellEnd"/>
      <w:r w:rsidRPr="00F6547A">
        <w:rPr>
          <w:rFonts w:ascii="Times New Roman" w:hAnsi="Times New Roman" w:cs="Times New Roman"/>
          <w:sz w:val="28"/>
          <w:szCs w:val="28"/>
          <w:lang w:eastAsia="uk-UA"/>
        </w:rPr>
        <w:t xml:space="preserve"> </w:t>
      </w:r>
      <w:proofErr w:type="spellStart"/>
      <w:r w:rsidRPr="00F6547A">
        <w:rPr>
          <w:rFonts w:ascii="Times New Roman" w:hAnsi="Times New Roman" w:cs="Times New Roman"/>
          <w:sz w:val="28"/>
          <w:szCs w:val="28"/>
          <w:lang w:eastAsia="uk-UA"/>
        </w:rPr>
        <w:t>перевірюваних</w:t>
      </w:r>
      <w:proofErr w:type="spellEnd"/>
      <w:r w:rsidRPr="00F6547A">
        <w:rPr>
          <w:rFonts w:ascii="Times New Roman" w:hAnsi="Times New Roman" w:cs="Times New Roman"/>
          <w:sz w:val="28"/>
          <w:szCs w:val="28"/>
          <w:lang w:eastAsia="uk-UA"/>
        </w:rPr>
        <w:t xml:space="preserve"> закономірностей. Таким чином, поділ наукового знання на емпіричний і теоретичний рівні є одним із базових структурних принципів організації науки, який відображає реальну </w:t>
      </w:r>
      <w:r w:rsidRPr="00F6547A">
        <w:rPr>
          <w:rFonts w:ascii="Times New Roman" w:hAnsi="Times New Roman" w:cs="Times New Roman"/>
          <w:sz w:val="28"/>
          <w:szCs w:val="28"/>
          <w:lang w:eastAsia="uk-UA"/>
        </w:rPr>
        <w:lastRenderedPageBreak/>
        <w:t xml:space="preserve">складність і </w:t>
      </w:r>
      <w:proofErr w:type="spellStart"/>
      <w:r w:rsidRPr="00F6547A">
        <w:rPr>
          <w:rFonts w:ascii="Times New Roman" w:hAnsi="Times New Roman" w:cs="Times New Roman"/>
          <w:sz w:val="28"/>
          <w:szCs w:val="28"/>
          <w:lang w:eastAsia="uk-UA"/>
        </w:rPr>
        <w:t>багатоаспектність</w:t>
      </w:r>
      <w:proofErr w:type="spellEnd"/>
      <w:r w:rsidRPr="00F6547A">
        <w:rPr>
          <w:rFonts w:ascii="Times New Roman" w:hAnsi="Times New Roman" w:cs="Times New Roman"/>
          <w:sz w:val="28"/>
          <w:szCs w:val="28"/>
          <w:lang w:eastAsia="uk-UA"/>
        </w:rPr>
        <w:t xml:space="preserve"> процесу наукового пізнання світу. Розуміння діалектичного взаємозв'язку цих рівнів є необхідною передумовою адекватного осмислення методології наукового дослідження та логіки розвитку наукового знання загалом. Це розуміння дозволяє уникнути як крайнощів вульгарного емпіризму, що абсолютизує факти й недооцінює роль теоретичного мислення, так і крайнощів спекулятивного раціоналізму, що відривається від емпіричної реальності. Плідний розвиток науки можливий лише за умови постійної, живої взаємодії між емпіричними дослідженнями та теоретичними узагальненнями, коли теорія спрямовує й осмислює емпіричний пошук, а емпірія постійно перевіряє, коригує й збагачує теоретичні побудови.</w:t>
      </w:r>
    </w:p>
    <w:p w14:paraId="00156643"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 xml:space="preserve">4.2. Загальнонаукові і </w:t>
      </w:r>
      <w:proofErr w:type="spellStart"/>
      <w:r w:rsidRPr="00F6547A">
        <w:rPr>
          <w:rFonts w:ascii="Times New Roman" w:hAnsi="Times New Roman" w:cs="Times New Roman"/>
          <w:sz w:val="28"/>
          <w:szCs w:val="28"/>
          <w:lang w:eastAsia="uk-UA"/>
        </w:rPr>
        <w:t>загальнологічні</w:t>
      </w:r>
      <w:proofErr w:type="spellEnd"/>
      <w:r w:rsidRPr="00F6547A">
        <w:rPr>
          <w:rFonts w:ascii="Times New Roman" w:hAnsi="Times New Roman" w:cs="Times New Roman"/>
          <w:sz w:val="28"/>
          <w:szCs w:val="28"/>
          <w:lang w:eastAsia="uk-UA"/>
        </w:rPr>
        <w:t xml:space="preserve"> форми наукового знання</w:t>
      </w:r>
    </w:p>
    <w:p w14:paraId="5000C61F"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 xml:space="preserve">Наукове пізнання, окрім поділу на емпіричний і теоретичний рівні, характеризується також наявністю особливих форм знання, які не належать виключно до жодного з цих рівнів, а функціонують на межі різних наук, пронизуючи весь простір наукового пізнання. Такі форми прийнято називати загальнонауковими, оскільки вони застосовуються в найрізноманітніших галузях наукового дослідження, не обмежуючись специфікою окремої дисципліни. До загальнонаукових понять і категорій належать такі поняття, як система, структура, функція, елемент, інформація, модель, ймовірність, симетрія, організація, самоорганізація. Ці поняття виникли не в межах якоїсь однієї конкретної науки, а сформувалися в результаті інтеграційних процесів у науці, поступово поширившись на різні галузі знання — від фізики й біології до соціології та лінгвістики. Загальнонаукові поняття виконують важливу методологічну функцію, слугуючи своєрідними "містками" між різними науковими дисциплінами, сприяючи їхньому взаємозбагаченню й формуванню цілісної наукової картини світу. Прикладом такого загальнонаукового поняття є поняття системи, яке лягло в основу цілого напряму методологічних досліджень — системного підходу, застосовуваного нині практично в усіх галузях науки, від фізики елементарних частинок до економіки й менеджменту. Поряд із загальнонауковими поняттями важливу роль у структурі наукового знання відіграють </w:t>
      </w:r>
      <w:proofErr w:type="spellStart"/>
      <w:r w:rsidRPr="00F6547A">
        <w:rPr>
          <w:rFonts w:ascii="Times New Roman" w:hAnsi="Times New Roman" w:cs="Times New Roman"/>
          <w:sz w:val="28"/>
          <w:szCs w:val="28"/>
          <w:lang w:eastAsia="uk-UA"/>
        </w:rPr>
        <w:t>загальнологічні</w:t>
      </w:r>
      <w:proofErr w:type="spellEnd"/>
      <w:r w:rsidRPr="00F6547A">
        <w:rPr>
          <w:rFonts w:ascii="Times New Roman" w:hAnsi="Times New Roman" w:cs="Times New Roman"/>
          <w:sz w:val="28"/>
          <w:szCs w:val="28"/>
          <w:lang w:eastAsia="uk-UA"/>
        </w:rPr>
        <w:t xml:space="preserve"> форми, тобто такі форми мислення, які досліджуються формальною логікою і є універсальними для будь-якого раціонального пізнання, незалежно від його предметної галузі. До основних </w:t>
      </w:r>
      <w:proofErr w:type="spellStart"/>
      <w:r w:rsidRPr="00F6547A">
        <w:rPr>
          <w:rFonts w:ascii="Times New Roman" w:hAnsi="Times New Roman" w:cs="Times New Roman"/>
          <w:sz w:val="28"/>
          <w:szCs w:val="28"/>
          <w:lang w:eastAsia="uk-UA"/>
        </w:rPr>
        <w:t>загальнологічних</w:t>
      </w:r>
      <w:proofErr w:type="spellEnd"/>
      <w:r w:rsidRPr="00F6547A">
        <w:rPr>
          <w:rFonts w:ascii="Times New Roman" w:hAnsi="Times New Roman" w:cs="Times New Roman"/>
          <w:sz w:val="28"/>
          <w:szCs w:val="28"/>
          <w:lang w:eastAsia="uk-UA"/>
        </w:rPr>
        <w:t xml:space="preserve"> форм належать поняття, судження та умовивід. Поняття є формою мислення, яка відображає предмети та явища в їхніх суттєвих, загальних і відмінних ознаках. Судження є формою мислення, у якій щось стверджується або заперечується про предмети, їхні властивості чи відношення між ними. Умовивід є формою мислення, за допомогою якої з одного або декількох суджень (посилок) за певними правилами виводиться нове судження (висновок). Ці три форми — поняття, судження, умовивід — становлять фундамент будь-якого логічного мислення, у тому числі й наукового, і вивчаються традиційною формальною логікою ще з часів Аристотеля. Крім цих базових форм, до </w:t>
      </w:r>
      <w:proofErr w:type="spellStart"/>
      <w:r w:rsidRPr="00F6547A">
        <w:rPr>
          <w:rFonts w:ascii="Times New Roman" w:hAnsi="Times New Roman" w:cs="Times New Roman"/>
          <w:sz w:val="28"/>
          <w:szCs w:val="28"/>
          <w:lang w:eastAsia="uk-UA"/>
        </w:rPr>
        <w:t>загальнологічних</w:t>
      </w:r>
      <w:proofErr w:type="spellEnd"/>
      <w:r w:rsidRPr="00F6547A">
        <w:rPr>
          <w:rFonts w:ascii="Times New Roman" w:hAnsi="Times New Roman" w:cs="Times New Roman"/>
          <w:sz w:val="28"/>
          <w:szCs w:val="28"/>
          <w:lang w:eastAsia="uk-UA"/>
        </w:rPr>
        <w:t xml:space="preserve"> методів наукового пізнання відносять такі прийоми мислення, як аналіз, синтез, абстрагування, узагальнення, ідеалізація, індукція, дедукція, аналогія, порівняння, класифікація, систематизація. Аналіз являє собою уявне або реальне розчленування цілісного предмета на складові частини з метою їхнього окремого вивчення. Синтез, навпаки, є поєднанням раніше виділених </w:t>
      </w:r>
      <w:r w:rsidRPr="00F6547A">
        <w:rPr>
          <w:rFonts w:ascii="Times New Roman" w:hAnsi="Times New Roman" w:cs="Times New Roman"/>
          <w:sz w:val="28"/>
          <w:szCs w:val="28"/>
          <w:lang w:eastAsia="uk-UA"/>
        </w:rPr>
        <w:lastRenderedPageBreak/>
        <w:t xml:space="preserve">частин предмета в єдине ціле, реконструкцією цілісності на основі знання про його елементи. Аналіз і синтез перебувають у нерозривній діалектичній єдності: справжнє пізнання цілого неможливе без попереднього розчленування його на частини, але водночас пізнання окремих частин без урахування їхнього місця в цілому також є неповним і однобічним. Абстрагування — це уявне відволікання від несуттєвих, другорядних властивостей і відношень предмета з одночасним виділенням і фіксацією його суттєвих, цікавих для дослідника ознак. Результатом абстрагування є утворення абстрактних понять, які відображають лише певний бік, певну сторону досліджуваного об'єкта, відволікаючись від усіх інших його властивостей. Узагальнення є логічним прийомом, за допомогою якого здійснюється перехід від одиничних фактів до більш загальних тверджень, від менш загального знання до більш загального. Індукція є методом отримання загального знання на підставі вивчення низки окремих фактів, тобто способом руху думки від часткового до загального. Розрізняють повну індукцію, коли висновок робиться на основі розгляду всіх без винятку елементів певної множини, та неповну індукцію, коли висновок поширюється на всю множину на основі вивчення лише деякої її частини. Неповна індукція, попри свою поширеність у науковому пізнанні, не дає абсолютно достовірного, а лише ймовірнісного знання, оскільки завжди залишається можливість появи випадку, що суперечить зробленому узагальненню. Дедукція, на противагу індукції, є методом виведення часткового знання із загального, рухом думки від загальних положень до конкретних висновків за строгими правилами логіки. Дедуктивний висновок, на відміну від індуктивного, за умови істинності посилок і дотримання правил логічного виведення, гарантує істинність отриманого висновку. Аналогія є методом пізнання, за допомогою якого на підставі подібності предметів за одними ознаками робиться висновок про їхню подібність за іншими ознаками. Висновки за аналогією також мають лише ймовірнісний характер і потребують подальшої перевірки та обґрунтування іншими методами. Порівняння є пізнавальною операцією, яка лежить в основі суджень про схожість або відмінність об'єктів, дозволяючи виявити кількісні та якісні характеристики предметів шляхом їхнього зіставлення. Класифікація являє собою розподіл предметів певної множини на класи, підкласи, види відповідно до найбільш суттєвих ознак, притаманних цим предметам, і слугує важливим засобом упорядкування наукового знання. Систематизація є ширшим поняттям, ніж класифікація, і означає приведення вивченого матеріалу в певну наукову систему на основі виявлення істотних </w:t>
      </w:r>
      <w:proofErr w:type="spellStart"/>
      <w:r w:rsidRPr="00F6547A">
        <w:rPr>
          <w:rFonts w:ascii="Times New Roman" w:hAnsi="Times New Roman" w:cs="Times New Roman"/>
          <w:sz w:val="28"/>
          <w:szCs w:val="28"/>
          <w:lang w:eastAsia="uk-UA"/>
        </w:rPr>
        <w:t>зв'язків</w:t>
      </w:r>
      <w:proofErr w:type="spellEnd"/>
      <w:r w:rsidRPr="00F6547A">
        <w:rPr>
          <w:rFonts w:ascii="Times New Roman" w:hAnsi="Times New Roman" w:cs="Times New Roman"/>
          <w:sz w:val="28"/>
          <w:szCs w:val="28"/>
          <w:lang w:eastAsia="uk-UA"/>
        </w:rPr>
        <w:t xml:space="preserve"> і закономірностей між його елементами. Особливе місце серед </w:t>
      </w:r>
      <w:proofErr w:type="spellStart"/>
      <w:r w:rsidRPr="00F6547A">
        <w:rPr>
          <w:rFonts w:ascii="Times New Roman" w:hAnsi="Times New Roman" w:cs="Times New Roman"/>
          <w:sz w:val="28"/>
          <w:szCs w:val="28"/>
          <w:lang w:eastAsia="uk-UA"/>
        </w:rPr>
        <w:t>загальнологічних</w:t>
      </w:r>
      <w:proofErr w:type="spellEnd"/>
      <w:r w:rsidRPr="00F6547A">
        <w:rPr>
          <w:rFonts w:ascii="Times New Roman" w:hAnsi="Times New Roman" w:cs="Times New Roman"/>
          <w:sz w:val="28"/>
          <w:szCs w:val="28"/>
          <w:lang w:eastAsia="uk-UA"/>
        </w:rPr>
        <w:t xml:space="preserve"> форм посідає ідея моделювання, яка полягає у вивченні об'єкта пізнання не безпосередньо, а через дослідження іншого об'єкта, аналогічного першому, — моделі, з подальшим перенесенням отриманих результатів на оригінал. Важливо розрізняти загальнонаукові методи, застосовні на емпіричному рівні, і ті, що застосовні переважно на теоретичному рівні пізнання, хоча таке розмежування має відносний характер, оскільки більшість логічних прийомів використовуються на обох рівнях, хоч і з різною питомою вагою. Так, аналіз і синтез, індукція й дедукція застосовуються як в емпіричних дослідженнях, так і в теоретичних побудовах, проте на теоретичному рівні особливого значення набувають такі специфічні методи, як формалізація, </w:t>
      </w:r>
      <w:proofErr w:type="spellStart"/>
      <w:r w:rsidRPr="00F6547A">
        <w:rPr>
          <w:rFonts w:ascii="Times New Roman" w:hAnsi="Times New Roman" w:cs="Times New Roman"/>
          <w:sz w:val="28"/>
          <w:szCs w:val="28"/>
          <w:lang w:eastAsia="uk-UA"/>
        </w:rPr>
        <w:t>аксіоматизація</w:t>
      </w:r>
      <w:proofErr w:type="spellEnd"/>
      <w:r w:rsidRPr="00F6547A">
        <w:rPr>
          <w:rFonts w:ascii="Times New Roman" w:hAnsi="Times New Roman" w:cs="Times New Roman"/>
          <w:sz w:val="28"/>
          <w:szCs w:val="28"/>
          <w:lang w:eastAsia="uk-UA"/>
        </w:rPr>
        <w:t xml:space="preserve">, гіпотетико-дедуктивний метод, метод сходження від </w:t>
      </w:r>
      <w:r w:rsidRPr="00F6547A">
        <w:rPr>
          <w:rFonts w:ascii="Times New Roman" w:hAnsi="Times New Roman" w:cs="Times New Roman"/>
          <w:sz w:val="28"/>
          <w:szCs w:val="28"/>
          <w:lang w:eastAsia="uk-UA"/>
        </w:rPr>
        <w:lastRenderedPageBreak/>
        <w:t xml:space="preserve">абстрактного до конкретного, історичний та логічний методи. Формалізація полягає у відображенні змістовного знання у </w:t>
      </w:r>
      <w:proofErr w:type="spellStart"/>
      <w:r w:rsidRPr="00F6547A">
        <w:rPr>
          <w:rFonts w:ascii="Times New Roman" w:hAnsi="Times New Roman" w:cs="Times New Roman"/>
          <w:sz w:val="28"/>
          <w:szCs w:val="28"/>
          <w:lang w:eastAsia="uk-UA"/>
        </w:rPr>
        <w:t>знаково</w:t>
      </w:r>
      <w:proofErr w:type="spellEnd"/>
      <w:r w:rsidRPr="00F6547A">
        <w:rPr>
          <w:rFonts w:ascii="Times New Roman" w:hAnsi="Times New Roman" w:cs="Times New Roman"/>
          <w:sz w:val="28"/>
          <w:szCs w:val="28"/>
          <w:lang w:eastAsia="uk-UA"/>
        </w:rPr>
        <w:t xml:space="preserve">-символічній формі, тобто в побудові формальних, штучних мов науки, що дозволяють уникнути багатозначності природної мови та підвищити точність і строгість наукових міркувань. Аксіоматичний метод передбачає побудову наукової теорії у вигляді системи аксіом — вихідних, недоказуваних у межах даної теорії положень, з яких за певними логічними правилами виводяться всі інші твердження теорії, звані теоремами. Гіпотетико-дедуктивний метод полягає у висуванні гіпотези як припущення, з якого дедуктивним шляхом виводяться емпірично </w:t>
      </w:r>
      <w:proofErr w:type="spellStart"/>
      <w:r w:rsidRPr="00F6547A">
        <w:rPr>
          <w:rFonts w:ascii="Times New Roman" w:hAnsi="Times New Roman" w:cs="Times New Roman"/>
          <w:sz w:val="28"/>
          <w:szCs w:val="28"/>
          <w:lang w:eastAsia="uk-UA"/>
        </w:rPr>
        <w:t>перевірювані</w:t>
      </w:r>
      <w:proofErr w:type="spellEnd"/>
      <w:r w:rsidRPr="00F6547A">
        <w:rPr>
          <w:rFonts w:ascii="Times New Roman" w:hAnsi="Times New Roman" w:cs="Times New Roman"/>
          <w:sz w:val="28"/>
          <w:szCs w:val="28"/>
          <w:lang w:eastAsia="uk-UA"/>
        </w:rPr>
        <w:t xml:space="preserve"> наслідки, підтвердження яких слугує опосередкованим підтвердженням самої гіпотези. Історичний метод передбачає відтворення історії досліджуваного об'єкта в усій її конкретності та багатоманітності, з урахуванням усіх, зокрема випадкових, поворотів і особливостей його розвитку. Логічний метод, натомість, є способом відтворення в мисленні історичного процесу в його загальній, необхідній, звільненій від випадковостей формі, тобто своєрідним "виправленим" відображенням історії, очищеним від несуттєвих деталей. Історичний і логічний методи перебувають у діалектичній єдності, доповнюючи один одного: логічний метод є, за висловом деяких методологів, "історичним методом, звільненим від історичної форми". </w:t>
      </w:r>
      <w:proofErr w:type="spellStart"/>
      <w:r w:rsidRPr="00F6547A">
        <w:rPr>
          <w:rFonts w:ascii="Times New Roman" w:hAnsi="Times New Roman" w:cs="Times New Roman"/>
          <w:sz w:val="28"/>
          <w:szCs w:val="28"/>
          <w:lang w:eastAsia="uk-UA"/>
        </w:rPr>
        <w:t>Загальнологічні</w:t>
      </w:r>
      <w:proofErr w:type="spellEnd"/>
      <w:r w:rsidRPr="00F6547A">
        <w:rPr>
          <w:rFonts w:ascii="Times New Roman" w:hAnsi="Times New Roman" w:cs="Times New Roman"/>
          <w:sz w:val="28"/>
          <w:szCs w:val="28"/>
          <w:lang w:eastAsia="uk-UA"/>
        </w:rPr>
        <w:t xml:space="preserve"> форми та методи мають універсальний, наскрізний характер, оскільки застосовуються в будь-якій галузі наукового пізнання — від природничих до гуманітарних наук, від математики до історії. Ця універсальність зумовлена тим, що зазначені форми та методи відображають найбільш загальні закономірності самого процесу людського мислення, незалежно від його конкретного предметного змісту. Разом із тим, застосування </w:t>
      </w:r>
      <w:proofErr w:type="spellStart"/>
      <w:r w:rsidRPr="00F6547A">
        <w:rPr>
          <w:rFonts w:ascii="Times New Roman" w:hAnsi="Times New Roman" w:cs="Times New Roman"/>
          <w:sz w:val="28"/>
          <w:szCs w:val="28"/>
          <w:lang w:eastAsia="uk-UA"/>
        </w:rPr>
        <w:t>загальнологічних</w:t>
      </w:r>
      <w:proofErr w:type="spellEnd"/>
      <w:r w:rsidRPr="00F6547A">
        <w:rPr>
          <w:rFonts w:ascii="Times New Roman" w:hAnsi="Times New Roman" w:cs="Times New Roman"/>
          <w:sz w:val="28"/>
          <w:szCs w:val="28"/>
          <w:lang w:eastAsia="uk-UA"/>
        </w:rPr>
        <w:t xml:space="preserve"> методів у конкретних науках має свою специфіку, зумовлену особливостями предмета кожної окремої науки, що вимагає творчого, а не механічного їх використання. Важливо зазначити, що загальнонаукові й </w:t>
      </w:r>
      <w:proofErr w:type="spellStart"/>
      <w:r w:rsidRPr="00F6547A">
        <w:rPr>
          <w:rFonts w:ascii="Times New Roman" w:hAnsi="Times New Roman" w:cs="Times New Roman"/>
          <w:sz w:val="28"/>
          <w:szCs w:val="28"/>
          <w:lang w:eastAsia="uk-UA"/>
        </w:rPr>
        <w:t>загальнологічні</w:t>
      </w:r>
      <w:proofErr w:type="spellEnd"/>
      <w:r w:rsidRPr="00F6547A">
        <w:rPr>
          <w:rFonts w:ascii="Times New Roman" w:hAnsi="Times New Roman" w:cs="Times New Roman"/>
          <w:sz w:val="28"/>
          <w:szCs w:val="28"/>
          <w:lang w:eastAsia="uk-UA"/>
        </w:rPr>
        <w:t xml:space="preserve"> форми знання перебувають у тісному взаємозв'язку з філософськими категоріями та принципами, оскільки саме філософія осмислює найбільш загальні закономірності пізнання й буття, слугуючи методологічною основою для формування загальнонаукового категоріального апарату. Такі філософські категорії, як причина і наслідок, необхідність і випадковість, можливість і дійсність, якість і кількість, форма і зміст, суттєве і несуттєве, конкретизуючись у різних науках, набувають статусу загальнонаукових понять і методологічних принципів. Таким чином, загальнонаукові й </w:t>
      </w:r>
      <w:proofErr w:type="spellStart"/>
      <w:r w:rsidRPr="00F6547A">
        <w:rPr>
          <w:rFonts w:ascii="Times New Roman" w:hAnsi="Times New Roman" w:cs="Times New Roman"/>
          <w:sz w:val="28"/>
          <w:szCs w:val="28"/>
          <w:lang w:eastAsia="uk-UA"/>
        </w:rPr>
        <w:t>загальнологічні</w:t>
      </w:r>
      <w:proofErr w:type="spellEnd"/>
      <w:r w:rsidRPr="00F6547A">
        <w:rPr>
          <w:rFonts w:ascii="Times New Roman" w:hAnsi="Times New Roman" w:cs="Times New Roman"/>
          <w:sz w:val="28"/>
          <w:szCs w:val="28"/>
          <w:lang w:eastAsia="uk-UA"/>
        </w:rPr>
        <w:t xml:space="preserve"> форми знання утворюють важливий структурний рівень наукового пізнання, який не збігається безпосередньо ні з емпіричним, ні з теоретичним рівнем, а пронизує їх обидва, забезпечуючи єдність і цілісність наукового мислення в усій багатоманітності конкретних наукових дисциплін. Розуміння цих форм і методів є необхідною складовою методологічної культури будь-якого дослідника, незалежно від його конкретної фахової спеціалізації, оскільки саме володіння </w:t>
      </w:r>
      <w:proofErr w:type="spellStart"/>
      <w:r w:rsidRPr="00F6547A">
        <w:rPr>
          <w:rFonts w:ascii="Times New Roman" w:hAnsi="Times New Roman" w:cs="Times New Roman"/>
          <w:sz w:val="28"/>
          <w:szCs w:val="28"/>
          <w:lang w:eastAsia="uk-UA"/>
        </w:rPr>
        <w:t>загальнологічним</w:t>
      </w:r>
      <w:proofErr w:type="spellEnd"/>
      <w:r w:rsidRPr="00F6547A">
        <w:rPr>
          <w:rFonts w:ascii="Times New Roman" w:hAnsi="Times New Roman" w:cs="Times New Roman"/>
          <w:sz w:val="28"/>
          <w:szCs w:val="28"/>
          <w:lang w:eastAsia="uk-UA"/>
        </w:rPr>
        <w:t xml:space="preserve"> і загальнонауковим інструментарієм дозволяє </w:t>
      </w:r>
      <w:proofErr w:type="spellStart"/>
      <w:r w:rsidRPr="00F6547A">
        <w:rPr>
          <w:rFonts w:ascii="Times New Roman" w:hAnsi="Times New Roman" w:cs="Times New Roman"/>
          <w:sz w:val="28"/>
          <w:szCs w:val="28"/>
          <w:lang w:eastAsia="uk-UA"/>
        </w:rPr>
        <w:t>грамотно</w:t>
      </w:r>
      <w:proofErr w:type="spellEnd"/>
      <w:r w:rsidRPr="00F6547A">
        <w:rPr>
          <w:rFonts w:ascii="Times New Roman" w:hAnsi="Times New Roman" w:cs="Times New Roman"/>
          <w:sz w:val="28"/>
          <w:szCs w:val="28"/>
          <w:lang w:eastAsia="uk-UA"/>
        </w:rPr>
        <w:t xml:space="preserve"> організовувати науковий пошук, критично оцінювати отримані результати та ефективно </w:t>
      </w:r>
      <w:proofErr w:type="spellStart"/>
      <w:r w:rsidRPr="00F6547A">
        <w:rPr>
          <w:rFonts w:ascii="Times New Roman" w:hAnsi="Times New Roman" w:cs="Times New Roman"/>
          <w:sz w:val="28"/>
          <w:szCs w:val="28"/>
          <w:lang w:eastAsia="uk-UA"/>
        </w:rPr>
        <w:t>комунікувати</w:t>
      </w:r>
      <w:proofErr w:type="spellEnd"/>
      <w:r w:rsidRPr="00F6547A">
        <w:rPr>
          <w:rFonts w:ascii="Times New Roman" w:hAnsi="Times New Roman" w:cs="Times New Roman"/>
          <w:sz w:val="28"/>
          <w:szCs w:val="28"/>
          <w:lang w:eastAsia="uk-UA"/>
        </w:rPr>
        <w:t xml:space="preserve"> їх у науковому співтоваристві.</w:t>
      </w:r>
    </w:p>
    <w:p w14:paraId="48BD6C6D"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4.3. Наукове поняття. Науковий закон. Наукова модель</w:t>
      </w:r>
    </w:p>
    <w:p w14:paraId="25F57EEC"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lastRenderedPageBreak/>
        <w:t xml:space="preserve">Наукове поняття є однією з найважливіших форм наукового знання, базовою "клітинкою" наукового мислення, у якій закріплюються результати пізнавальної діяльності людини. Поняття відображає предмети та явища дійсності в їхніх суттєвих, необхідних, загальних ознаках, відволікаючись водночас від численних несуттєвих, випадкових, одиничних властивостей цих предметів. На відміну від буденних, повсякденних понять, наукові поняття характеризуються більшою точністю, однозначністю, строгістю визначення, а також системністю, тобто </w:t>
      </w:r>
      <w:proofErr w:type="spellStart"/>
      <w:r w:rsidRPr="00F6547A">
        <w:rPr>
          <w:rFonts w:ascii="Times New Roman" w:hAnsi="Times New Roman" w:cs="Times New Roman"/>
          <w:sz w:val="28"/>
          <w:szCs w:val="28"/>
          <w:lang w:eastAsia="uk-UA"/>
        </w:rPr>
        <w:t>включеністю</w:t>
      </w:r>
      <w:proofErr w:type="spellEnd"/>
      <w:r w:rsidRPr="00F6547A">
        <w:rPr>
          <w:rFonts w:ascii="Times New Roman" w:hAnsi="Times New Roman" w:cs="Times New Roman"/>
          <w:sz w:val="28"/>
          <w:szCs w:val="28"/>
          <w:lang w:eastAsia="uk-UA"/>
        </w:rPr>
        <w:t xml:space="preserve"> в певну теоретичну систему, де кожне поняття отримує свій сенс через відношення до інших понять цієї системи. Формування наукового поняття є складним, багатоетапним процесом, який включає такі логічні операції, як порівняння, аналіз, синтез, абстрагування та узагальнення досліджуваних предметів і явищ. Кожне наукове поняття має свій зміст і свій обсяг: зміст поняття становить сукупність суттєвих ознак предметів, які відображаються в понятті, а обсяг — це множина предметів, на яку поширюється дане поняття. Між змістом і обсягом поняття існує обернене відношення: чим ширший обсяг поняття, тим біднішим, менш конкретним є його зміст, і навпаки — чим багатший зміст поняття, тим вужчий, конкретніший його обсяг. Наукові поняття прийнято поділяти на емпіричні та теоретичні залежно від способу їхнього формування та джерела змісту. Емпіричні поняття формуються шляхом безпосереднього узагальнення чуттєво сприйманих ознак предметів і явищ, тобто на основі спостереження та експерименту. Теоретичні поняття, натомість, формуються шляхом абстрагування й ідеалізації, вони відображають не безпосередньо спостережувані властивості, а глибинні, суттєві зв'язки й закономірності, недоступні прямому чуттєвому сприйняттю, наприклад, поняття електрона, гена, вартості, класу. Особливий різновид становлять поняття, що позначають ідеалізовані об'єкти, тобто об'єкти, які не існують у дійсності в чистому вигляді, але слугують важливим інструментом теоретичного аналізу, наприклад, "матеріальна точка", "ідеальний газ", "абсолютно чорне тіло". Визначення наукового поняття, тобто розкриття його змісту, здійснюється за допомогою логічної операції дефініції, найпоширенішим видом якої є визначення через найближчий рід і видову відмінність. Науковий закон являє собою іншу, вищу за складністю форму наукового знання, яка відображає суттєві, стійкі, повторювані, необхідні зв'язки між явищами дійсності. Закон фіксує не випадкові, поверхові збіги, а глибинні, необхідні відношення, які зберігаються за певних умов незмінно, незалежно від часу й місця їхнього прояву. Наукові закони прийнято класифікувати за різними критеріями. За рівнем спільності розрізняють часткові (специфічні) закони, які діють у межах окремих галузей дійсності, загальні закони, які охоплюють ширші області явищ, і загальні (універсальні) закони, які мають чинність у всьому Всесвіті, наприклад, закон збереження енергії. За формою прояву причинних </w:t>
      </w:r>
      <w:proofErr w:type="spellStart"/>
      <w:r w:rsidRPr="00F6547A">
        <w:rPr>
          <w:rFonts w:ascii="Times New Roman" w:hAnsi="Times New Roman" w:cs="Times New Roman"/>
          <w:sz w:val="28"/>
          <w:szCs w:val="28"/>
          <w:lang w:eastAsia="uk-UA"/>
        </w:rPr>
        <w:t>зв'язків</w:t>
      </w:r>
      <w:proofErr w:type="spellEnd"/>
      <w:r w:rsidRPr="00F6547A">
        <w:rPr>
          <w:rFonts w:ascii="Times New Roman" w:hAnsi="Times New Roman" w:cs="Times New Roman"/>
          <w:sz w:val="28"/>
          <w:szCs w:val="28"/>
          <w:lang w:eastAsia="uk-UA"/>
        </w:rPr>
        <w:t xml:space="preserve"> розрізняють динамічні закони, які виражають однозначний, жорстко детермінований зв'язок явищ, коли за відомим початковим станом системи можна точно передбачити її наступний стан, і статистичні закони, які виражають імовірнісний, статистично усереднений характер зв'язку явищ, притаманний масовим сукупностям однорідних об'єктів чи подій. Динамічні закони характерні, зокрема, для класичної механіки, тоді як статистичні закони відіграють провідну роль у квантовій фізиці, статистичній термодинаміці, </w:t>
      </w:r>
      <w:r w:rsidRPr="00F6547A">
        <w:rPr>
          <w:rFonts w:ascii="Times New Roman" w:hAnsi="Times New Roman" w:cs="Times New Roman"/>
          <w:sz w:val="28"/>
          <w:szCs w:val="28"/>
          <w:lang w:eastAsia="uk-UA"/>
        </w:rPr>
        <w:lastRenderedPageBreak/>
        <w:t xml:space="preserve">генетиці популяцій, соціології. Важливо розрізняти також емпіричні та теоретичні закони залежно від рівня наукового знання, на якому вони </w:t>
      </w:r>
      <w:proofErr w:type="spellStart"/>
      <w:r w:rsidRPr="00F6547A">
        <w:rPr>
          <w:rFonts w:ascii="Times New Roman" w:hAnsi="Times New Roman" w:cs="Times New Roman"/>
          <w:sz w:val="28"/>
          <w:szCs w:val="28"/>
          <w:lang w:eastAsia="uk-UA"/>
        </w:rPr>
        <w:t>формулюються</w:t>
      </w:r>
      <w:proofErr w:type="spellEnd"/>
      <w:r w:rsidRPr="00F6547A">
        <w:rPr>
          <w:rFonts w:ascii="Times New Roman" w:hAnsi="Times New Roman" w:cs="Times New Roman"/>
          <w:sz w:val="28"/>
          <w:szCs w:val="28"/>
          <w:lang w:eastAsia="uk-UA"/>
        </w:rPr>
        <w:t xml:space="preserve">, — цій відмінності присвячено окремий розгляд у наступних підрозділах. Науковий закон, на відміну від наукового поняття, завжди має форму судження, у якому стверджується наявність певного стійкого зв'язку між явищами чи властивостями об'єктів. Відкриття наукового закону є найважливішим досягненням науки, оскільки саме закони становлять ядро наукової теорії, забезпечують її пояснювальну та прогностичну силу. Наукова модель є ще однією важливою формою наукового знання, яка відіграє особливу роль у процесі наукового пізнання, слугуючи опосередковуючою ланкою між теорією та емпіричною дійсністю. Модель являє собою уявно чи матеріально реалізовану систему, яка, відображаючи або відтворюючи об'єкт дослідження, здатна замінити його таким чином, що вивчення моделі дає нову інформацію про сам об'єкт. В основі методу моделювання лежить принцип аналогії, тобто подібності моделі та оригіналу за певними суттєвими для дослідження властивостями чи відношеннями, при цьому модель, як правило, простіша, доступніша для вивчення, ніж сам оригінал. Наукові моделі прийнято класифікувати на матеріальні (речові, предметні) та ідеальні (уявні, знакові). Матеріальні моделі є реально існуючими фізичними об'єктами, які відтворюють структурні чи функціональні властивості оригіналу, наприклад, макет літака в аеродинамічній трубі, модель атома Резерфорда-Бора, фізичний макет молекули ДНК. Ідеальні моделі існують у формі </w:t>
      </w:r>
      <w:proofErr w:type="spellStart"/>
      <w:r w:rsidRPr="00F6547A">
        <w:rPr>
          <w:rFonts w:ascii="Times New Roman" w:hAnsi="Times New Roman" w:cs="Times New Roman"/>
          <w:sz w:val="28"/>
          <w:szCs w:val="28"/>
          <w:lang w:eastAsia="uk-UA"/>
        </w:rPr>
        <w:t>мисленнєвих</w:t>
      </w:r>
      <w:proofErr w:type="spellEnd"/>
      <w:r w:rsidRPr="00F6547A">
        <w:rPr>
          <w:rFonts w:ascii="Times New Roman" w:hAnsi="Times New Roman" w:cs="Times New Roman"/>
          <w:sz w:val="28"/>
          <w:szCs w:val="28"/>
          <w:lang w:eastAsia="uk-UA"/>
        </w:rPr>
        <w:t xml:space="preserve"> образів, схем, знакових систем, математичних рівнянь, комп'ютерних програм, наприклад, математична модель економічного зростання, комп'ютерна модель кліматичних змін, логічна модель </w:t>
      </w:r>
      <w:proofErr w:type="spellStart"/>
      <w:r w:rsidRPr="00F6547A">
        <w:rPr>
          <w:rFonts w:ascii="Times New Roman" w:hAnsi="Times New Roman" w:cs="Times New Roman"/>
          <w:sz w:val="28"/>
          <w:szCs w:val="28"/>
          <w:lang w:eastAsia="uk-UA"/>
        </w:rPr>
        <w:t>мовної</w:t>
      </w:r>
      <w:proofErr w:type="spellEnd"/>
      <w:r w:rsidRPr="00F6547A">
        <w:rPr>
          <w:rFonts w:ascii="Times New Roman" w:hAnsi="Times New Roman" w:cs="Times New Roman"/>
          <w:sz w:val="28"/>
          <w:szCs w:val="28"/>
          <w:lang w:eastAsia="uk-UA"/>
        </w:rPr>
        <w:t xml:space="preserve"> структури. Особливе значення в сучасній науці має математичне моделювання, яке дозволяє формалізовано, точно й </w:t>
      </w:r>
      <w:proofErr w:type="spellStart"/>
      <w:r w:rsidRPr="00F6547A">
        <w:rPr>
          <w:rFonts w:ascii="Times New Roman" w:hAnsi="Times New Roman" w:cs="Times New Roman"/>
          <w:sz w:val="28"/>
          <w:szCs w:val="28"/>
          <w:lang w:eastAsia="uk-UA"/>
        </w:rPr>
        <w:t>компактно</w:t>
      </w:r>
      <w:proofErr w:type="spellEnd"/>
      <w:r w:rsidRPr="00F6547A">
        <w:rPr>
          <w:rFonts w:ascii="Times New Roman" w:hAnsi="Times New Roman" w:cs="Times New Roman"/>
          <w:sz w:val="28"/>
          <w:szCs w:val="28"/>
          <w:lang w:eastAsia="uk-UA"/>
        </w:rPr>
        <w:t xml:space="preserve"> виражати складні закономірності досліджуваних процесів і явищ за допомогою математичного апарату — рівнянь, функцій, статистичних розподілів. Розвиток комп'ютерної техніки суттєво розширив можливості моделювання, дозволивши створювати надзвичайно складні, </w:t>
      </w:r>
      <w:proofErr w:type="spellStart"/>
      <w:r w:rsidRPr="00F6547A">
        <w:rPr>
          <w:rFonts w:ascii="Times New Roman" w:hAnsi="Times New Roman" w:cs="Times New Roman"/>
          <w:sz w:val="28"/>
          <w:szCs w:val="28"/>
          <w:lang w:eastAsia="uk-UA"/>
        </w:rPr>
        <w:t>багатопараметричні</w:t>
      </w:r>
      <w:proofErr w:type="spellEnd"/>
      <w:r w:rsidRPr="00F6547A">
        <w:rPr>
          <w:rFonts w:ascii="Times New Roman" w:hAnsi="Times New Roman" w:cs="Times New Roman"/>
          <w:sz w:val="28"/>
          <w:szCs w:val="28"/>
          <w:lang w:eastAsia="uk-UA"/>
        </w:rPr>
        <w:t xml:space="preserve"> комп'ютерні моделі, здатні імітувати поведінку систем, недоступних безпосередньому експериментальному вивченню, зокрема кліматичних систем планети, розвитку Всесвіту, поширення епідемій. Модель виконує в науковому пізнанні кілька важливих функцій: евристичну, яка полягає у сприянні відкриттю нових закономірностей; ілюстративну, яка забезпечує наочне представлення абстрактних теоретичних положень; та інтерпретаційну, яка дозволяє надати конкретний, змістовний сенс формальним теоретичним конструкціям. Разом із тим, використання моделей у науковому пізнанні має свої межі й обмеження, оскільки жодна модель не є абсолютно тотожною оригіналу, вона завжди спрощує, схематизує реальний об'єкт, відображаючи лише певні його аспекти, важливі для конкретної дослідницької мети. Тому висновки, отримані шляхом вивчення моделі, потребують обов'язкової перевірки на відповідність оригіналу, а перенесення властивостей моделі на оригінал має здійснюватися з певними застереженнями й обмеженнями. Взаємозв'язок поняття, закону та моделі в структурі наукового знання є органічним і нерозривним: наукові поняття є будівельним матеріалом для формулювання законів, закони, у свою чергу, лежать в основі побудови наукових моделей і теорій, а моделі слугують засобом кращого розуміння, </w:t>
      </w:r>
      <w:r w:rsidRPr="00F6547A">
        <w:rPr>
          <w:rFonts w:ascii="Times New Roman" w:hAnsi="Times New Roman" w:cs="Times New Roman"/>
          <w:sz w:val="28"/>
          <w:szCs w:val="28"/>
          <w:lang w:eastAsia="uk-UA"/>
        </w:rPr>
        <w:lastRenderedPageBreak/>
        <w:t xml:space="preserve">перевірки й застосування як понять, так і законів. Разом ці три форми — поняття, закон, модель — становлять фундаментальні структурні елементи, з яких вибудовується вся будівля наукового знання, незалежно від конкретної галузі науки. Опанування цими формами наукового мислення, розуміння їхньої природи, специфіки й функцій є невід'ємною складовою методологічної підготовки кожного дослідника, оскільки саме здатність </w:t>
      </w:r>
      <w:proofErr w:type="spellStart"/>
      <w:r w:rsidRPr="00F6547A">
        <w:rPr>
          <w:rFonts w:ascii="Times New Roman" w:hAnsi="Times New Roman" w:cs="Times New Roman"/>
          <w:sz w:val="28"/>
          <w:szCs w:val="28"/>
          <w:lang w:eastAsia="uk-UA"/>
        </w:rPr>
        <w:t>грамотно</w:t>
      </w:r>
      <w:proofErr w:type="spellEnd"/>
      <w:r w:rsidRPr="00F6547A">
        <w:rPr>
          <w:rFonts w:ascii="Times New Roman" w:hAnsi="Times New Roman" w:cs="Times New Roman"/>
          <w:sz w:val="28"/>
          <w:szCs w:val="28"/>
          <w:lang w:eastAsia="uk-UA"/>
        </w:rPr>
        <w:t xml:space="preserve"> оперувати поняттями, формулювати й перевіряти закони, будувати й досліджувати моделі визначає ефективність і результативність наукової діяльності загалом.</w:t>
      </w:r>
    </w:p>
    <w:p w14:paraId="5612D7BC"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4.4. Емпіричні форми наукового знання. Емпіричний закон</w:t>
      </w:r>
    </w:p>
    <w:p w14:paraId="2BEB2363"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 xml:space="preserve">Емпіричний рівень наукового пізнання представлений специфічним набором форм знання, серед яких центральне місце посідають науковий факт та емпіричний закон. Науковий факт є вихідною, базовою формою емпіричного знання, яка фіксує результати спостереження чи експерименту у вигляді достовірного, перевіреного, зафіксованого твердження про певну подію, властивість чи відношення об'єктивної дійсності. Важливо розрізняти поняття "факт дійсності" та "науковий факт": факт дійсності — це реальна подія чи явище, що відбулося незалежно від того, зафіксоване воно наукою чи ні, тоді як науковий факт є результатом певної пізнавальної обробки, інтерпретації цієї події засобами науки. Науковий факт завжди фіксується в певній знаковій формі — у вигляді протоколу спостереження, результатів вимірювання, опису експерименту, і ця фіксація неминуче опосередковується наявним у дослідника понятійним апаратом, теоретичними уявленнями, методикою дослідження. Це положення про "теоретичну </w:t>
      </w:r>
      <w:proofErr w:type="spellStart"/>
      <w:r w:rsidRPr="00F6547A">
        <w:rPr>
          <w:rFonts w:ascii="Times New Roman" w:hAnsi="Times New Roman" w:cs="Times New Roman"/>
          <w:sz w:val="28"/>
          <w:szCs w:val="28"/>
          <w:lang w:eastAsia="uk-UA"/>
        </w:rPr>
        <w:t>навантаженість</w:t>
      </w:r>
      <w:proofErr w:type="spellEnd"/>
      <w:r w:rsidRPr="00F6547A">
        <w:rPr>
          <w:rFonts w:ascii="Times New Roman" w:hAnsi="Times New Roman" w:cs="Times New Roman"/>
          <w:sz w:val="28"/>
          <w:szCs w:val="28"/>
          <w:lang w:eastAsia="uk-UA"/>
        </w:rPr>
        <w:t xml:space="preserve">" наукового факту є одним із важливих досягнень сучасної філософії науки, яке спростовує наївне уявлення про факти як про щось абсолютно "чисте", незалежне від теорії. Водночас визнання теоретичної </w:t>
      </w:r>
      <w:proofErr w:type="spellStart"/>
      <w:r w:rsidRPr="00F6547A">
        <w:rPr>
          <w:rFonts w:ascii="Times New Roman" w:hAnsi="Times New Roman" w:cs="Times New Roman"/>
          <w:sz w:val="28"/>
          <w:szCs w:val="28"/>
          <w:lang w:eastAsia="uk-UA"/>
        </w:rPr>
        <w:t>навантаженості</w:t>
      </w:r>
      <w:proofErr w:type="spellEnd"/>
      <w:r w:rsidRPr="00F6547A">
        <w:rPr>
          <w:rFonts w:ascii="Times New Roman" w:hAnsi="Times New Roman" w:cs="Times New Roman"/>
          <w:sz w:val="28"/>
          <w:szCs w:val="28"/>
          <w:lang w:eastAsia="uk-UA"/>
        </w:rPr>
        <w:t xml:space="preserve"> фактів не означає заперечення їхньої об'єктивності: факти залишаються об'єктивними в тому сенсі, що вони відображають реальні властивості й відношення досліджуваних об'єктів, хоча спосіб і форма цього відображення завжди опосередковані певною концептуальною системою. Науковий факт має встановлюватися з дотриманням певних методологічних вимог: він повинен бути достовірним, тобто підтвердженим неодноразовою перевіркою; відтворюваним, тобто таким, що може бути отриманий іншими дослідниками за подібних умов; та </w:t>
      </w:r>
      <w:proofErr w:type="spellStart"/>
      <w:r w:rsidRPr="00F6547A">
        <w:rPr>
          <w:rFonts w:ascii="Times New Roman" w:hAnsi="Times New Roman" w:cs="Times New Roman"/>
          <w:sz w:val="28"/>
          <w:szCs w:val="28"/>
          <w:lang w:eastAsia="uk-UA"/>
        </w:rPr>
        <w:t>інтерсуб'єктивним</w:t>
      </w:r>
      <w:proofErr w:type="spellEnd"/>
      <w:r w:rsidRPr="00F6547A">
        <w:rPr>
          <w:rFonts w:ascii="Times New Roman" w:hAnsi="Times New Roman" w:cs="Times New Roman"/>
          <w:sz w:val="28"/>
          <w:szCs w:val="28"/>
          <w:lang w:eastAsia="uk-UA"/>
        </w:rPr>
        <w:t xml:space="preserve">, тобто визнаним науковим співтовариством незалежно від суб'єктивних уподобань окремого дослідника. Крім наукового факту, до емпіричних форм знання належать також результати спостереження та вимірювання, зафіксовані у вигляді протоколів, таблиць, графіків, а також емпіричні узагальнення, тобто твердження, які фіксують стійкі, повторювані зв'язки між спостережуваними явищами, але ще не піднялися до рівня строго сформульованого закону. Важливою формою емпіричного знання є також емпірична класифікація, тобто розподіл досліджуваних об'єктів на групи, класи, види на основі їхніх спостережуваних, безпосередньо фіксованих ознак, наприклад, класифікація рослин за зовнішніми морфологічними ознаками до появи еволюційної теорії. Вищою формою організації емпіричного знання є емпіричний закон, який являє собою узагальнене, стійке, повторюване відношення між емпірично спостережуваними явищами, встановлене шляхом індуктивного узагальнення результатів численних спостережень і </w:t>
      </w:r>
      <w:r w:rsidRPr="00F6547A">
        <w:rPr>
          <w:rFonts w:ascii="Times New Roman" w:hAnsi="Times New Roman" w:cs="Times New Roman"/>
          <w:sz w:val="28"/>
          <w:szCs w:val="28"/>
          <w:lang w:eastAsia="uk-UA"/>
        </w:rPr>
        <w:lastRenderedPageBreak/>
        <w:t xml:space="preserve">експериментів. Емпіричний закон, на відміну від теоретичного, безпосередньо фіксує зв'язок між спостережуваними, вимірюваними величинами, не претендуючи на розкриття глибинного механізму, що зумовлює цей зв'язок. Класичним прикладом емпіричного закону є закони Кеплера про рух планет, які були отримані шляхом ретельного аналізу й узагальнення багаторічних астрономічних спостережень </w:t>
      </w:r>
      <w:proofErr w:type="spellStart"/>
      <w:r w:rsidRPr="00F6547A">
        <w:rPr>
          <w:rFonts w:ascii="Times New Roman" w:hAnsi="Times New Roman" w:cs="Times New Roman"/>
          <w:sz w:val="28"/>
          <w:szCs w:val="28"/>
          <w:lang w:eastAsia="uk-UA"/>
        </w:rPr>
        <w:t>Тіхо</w:t>
      </w:r>
      <w:proofErr w:type="spellEnd"/>
      <w:r w:rsidRPr="00F6547A">
        <w:rPr>
          <w:rFonts w:ascii="Times New Roman" w:hAnsi="Times New Roman" w:cs="Times New Roman"/>
          <w:sz w:val="28"/>
          <w:szCs w:val="28"/>
          <w:lang w:eastAsia="uk-UA"/>
        </w:rPr>
        <w:t xml:space="preserve"> </w:t>
      </w:r>
      <w:proofErr w:type="spellStart"/>
      <w:r w:rsidRPr="00F6547A">
        <w:rPr>
          <w:rFonts w:ascii="Times New Roman" w:hAnsi="Times New Roman" w:cs="Times New Roman"/>
          <w:sz w:val="28"/>
          <w:szCs w:val="28"/>
          <w:lang w:eastAsia="uk-UA"/>
        </w:rPr>
        <w:t>Браге</w:t>
      </w:r>
      <w:proofErr w:type="spellEnd"/>
      <w:r w:rsidRPr="00F6547A">
        <w:rPr>
          <w:rFonts w:ascii="Times New Roman" w:hAnsi="Times New Roman" w:cs="Times New Roman"/>
          <w:sz w:val="28"/>
          <w:szCs w:val="28"/>
          <w:lang w:eastAsia="uk-UA"/>
        </w:rPr>
        <w:t xml:space="preserve">, без розкриття фізичної причини, яка зумовлює саме такий характер планетарного руху. Іншими прикладами емпіричних законів є закон </w:t>
      </w:r>
      <w:proofErr w:type="spellStart"/>
      <w:r w:rsidRPr="00F6547A">
        <w:rPr>
          <w:rFonts w:ascii="Times New Roman" w:hAnsi="Times New Roman" w:cs="Times New Roman"/>
          <w:sz w:val="28"/>
          <w:szCs w:val="28"/>
          <w:lang w:eastAsia="uk-UA"/>
        </w:rPr>
        <w:t>Бойля-Маріотта</w:t>
      </w:r>
      <w:proofErr w:type="spellEnd"/>
      <w:r w:rsidRPr="00F6547A">
        <w:rPr>
          <w:rFonts w:ascii="Times New Roman" w:hAnsi="Times New Roman" w:cs="Times New Roman"/>
          <w:sz w:val="28"/>
          <w:szCs w:val="28"/>
          <w:lang w:eastAsia="uk-UA"/>
        </w:rPr>
        <w:t xml:space="preserve">, що встановлює обернено пропорційну залежність між тиском і об'ємом газу за сталої температури, закон </w:t>
      </w:r>
      <w:proofErr w:type="spellStart"/>
      <w:r w:rsidRPr="00F6547A">
        <w:rPr>
          <w:rFonts w:ascii="Times New Roman" w:hAnsi="Times New Roman" w:cs="Times New Roman"/>
          <w:sz w:val="28"/>
          <w:szCs w:val="28"/>
          <w:lang w:eastAsia="uk-UA"/>
        </w:rPr>
        <w:t>Ома</w:t>
      </w:r>
      <w:proofErr w:type="spellEnd"/>
      <w:r w:rsidRPr="00F6547A">
        <w:rPr>
          <w:rFonts w:ascii="Times New Roman" w:hAnsi="Times New Roman" w:cs="Times New Roman"/>
          <w:sz w:val="28"/>
          <w:szCs w:val="28"/>
          <w:lang w:eastAsia="uk-UA"/>
        </w:rPr>
        <w:t xml:space="preserve">, що встановлює пропорційну залежність сили струму від напруги, закони Менделя про успадкування ознак у генетиці. Емпіричні закони встановлюються переважно методом неповної індукції, тобто шляхом узагальнення результатів скінченної кількості спостережень чи експериментів і поширення виявленої закономірності на всю сукупність подібних явищ. Проте індуктивний спосіб отримання емпіричних законів зумовлює їхню принципову особливість: вони мають лише ймовірнісний, а не абсолютно достовірний характер, оскільки завжди залишається логічна можливість появи випадку, який суперечитиме встановленій закономірності. Ця проблема, відома в філософії науки як "проблема індукції", була детально проаналізована Девідом Юмом, який показав, що індуктивне узагальнення не має </w:t>
      </w:r>
      <w:proofErr w:type="spellStart"/>
      <w:r w:rsidRPr="00F6547A">
        <w:rPr>
          <w:rFonts w:ascii="Times New Roman" w:hAnsi="Times New Roman" w:cs="Times New Roman"/>
          <w:sz w:val="28"/>
          <w:szCs w:val="28"/>
          <w:lang w:eastAsia="uk-UA"/>
        </w:rPr>
        <w:t>логічно</w:t>
      </w:r>
      <w:proofErr w:type="spellEnd"/>
      <w:r w:rsidRPr="00F6547A">
        <w:rPr>
          <w:rFonts w:ascii="Times New Roman" w:hAnsi="Times New Roman" w:cs="Times New Roman"/>
          <w:sz w:val="28"/>
          <w:szCs w:val="28"/>
          <w:lang w:eastAsia="uk-UA"/>
        </w:rPr>
        <w:t xml:space="preserve"> необхідного, гарантованого характеру, а спирається лише на психологічну звичку очікувати повторення спостережуваних раніше </w:t>
      </w:r>
      <w:proofErr w:type="spellStart"/>
      <w:r w:rsidRPr="00F6547A">
        <w:rPr>
          <w:rFonts w:ascii="Times New Roman" w:hAnsi="Times New Roman" w:cs="Times New Roman"/>
          <w:sz w:val="28"/>
          <w:szCs w:val="28"/>
          <w:lang w:eastAsia="uk-UA"/>
        </w:rPr>
        <w:t>регулярностей</w:t>
      </w:r>
      <w:proofErr w:type="spellEnd"/>
      <w:r w:rsidRPr="00F6547A">
        <w:rPr>
          <w:rFonts w:ascii="Times New Roman" w:hAnsi="Times New Roman" w:cs="Times New Roman"/>
          <w:sz w:val="28"/>
          <w:szCs w:val="28"/>
          <w:lang w:eastAsia="uk-UA"/>
        </w:rPr>
        <w:t xml:space="preserve">. Карл Поппер, розвиваючи цю критику, запропонував розглядати емпіричні закони не як остаточно доведені, </w:t>
      </w:r>
      <w:proofErr w:type="spellStart"/>
      <w:r w:rsidRPr="00F6547A">
        <w:rPr>
          <w:rFonts w:ascii="Times New Roman" w:hAnsi="Times New Roman" w:cs="Times New Roman"/>
          <w:sz w:val="28"/>
          <w:szCs w:val="28"/>
          <w:lang w:eastAsia="uk-UA"/>
        </w:rPr>
        <w:t>верифіковані</w:t>
      </w:r>
      <w:proofErr w:type="spellEnd"/>
      <w:r w:rsidRPr="00F6547A">
        <w:rPr>
          <w:rFonts w:ascii="Times New Roman" w:hAnsi="Times New Roman" w:cs="Times New Roman"/>
          <w:sz w:val="28"/>
          <w:szCs w:val="28"/>
          <w:lang w:eastAsia="uk-UA"/>
        </w:rPr>
        <w:t xml:space="preserve"> істини, а як гіпотези, які приймаються тимчасово, доти, доки не будуть спростовані (фальсифіковані) новими емпіричними даними. Незважаючи на ці методологічні складнощі, емпіричні закони відіграють надзвичайно важливу роль у структурі наукового знання, оскільки саме вони є першим, необхідним кроком на шляху систематизації й теоретичного осмислення емпіричного матеріалу. Емпіричний закон слугує вихідним пунктом, "будівельним матеріалом" для побудови теоретичного закону, який покликаний пояснити, чому саме спостерігається дана емпірична закономірність, розкрити її внутрішній механізм і причину. Важливо усвідомлювати відмінність емпіричного закону від простого емпіричного узагальнення чи статистичної кореляції: закон передбачає наявність саме необхідного, суттєвого, а не випадкового зв'язку між явищами, тоді як кореляція може фіксувати й випадковий, зумовлений сторонніми факторами збіг показників, який не відображає жодної глибинної закономірності. Розрізнення справжньої закономірності від випадкової кореляції є однією з найскладніших методологічних проблем емпіричного дослідження, розв'язання якої потребує застосування спеціальних статистичних методів, зокрема методів встановлення причинно-наслідкових </w:t>
      </w:r>
      <w:proofErr w:type="spellStart"/>
      <w:r w:rsidRPr="00F6547A">
        <w:rPr>
          <w:rFonts w:ascii="Times New Roman" w:hAnsi="Times New Roman" w:cs="Times New Roman"/>
          <w:sz w:val="28"/>
          <w:szCs w:val="28"/>
          <w:lang w:eastAsia="uk-UA"/>
        </w:rPr>
        <w:t>зв'язків</w:t>
      </w:r>
      <w:proofErr w:type="spellEnd"/>
      <w:r w:rsidRPr="00F6547A">
        <w:rPr>
          <w:rFonts w:ascii="Times New Roman" w:hAnsi="Times New Roman" w:cs="Times New Roman"/>
          <w:sz w:val="28"/>
          <w:szCs w:val="28"/>
          <w:lang w:eastAsia="uk-UA"/>
        </w:rPr>
        <w:t xml:space="preserve">, розроблених, зокрема, Джоном Стюартом Міллем. Форма вираження емпіричного закону, як правило, є більш конкретною, наочною, безпосередньо пов'язаною зі спостережуваними величинами, порівняно з абстрактною, узагальненою формою вираження теоретичного закону. Так, емпіричний закон </w:t>
      </w:r>
      <w:proofErr w:type="spellStart"/>
      <w:r w:rsidRPr="00F6547A">
        <w:rPr>
          <w:rFonts w:ascii="Times New Roman" w:hAnsi="Times New Roman" w:cs="Times New Roman"/>
          <w:sz w:val="28"/>
          <w:szCs w:val="28"/>
          <w:lang w:eastAsia="uk-UA"/>
        </w:rPr>
        <w:t>Бойля-Маріотта</w:t>
      </w:r>
      <w:proofErr w:type="spellEnd"/>
      <w:r w:rsidRPr="00F6547A">
        <w:rPr>
          <w:rFonts w:ascii="Times New Roman" w:hAnsi="Times New Roman" w:cs="Times New Roman"/>
          <w:sz w:val="28"/>
          <w:szCs w:val="28"/>
          <w:lang w:eastAsia="uk-UA"/>
        </w:rPr>
        <w:t xml:space="preserve"> виражається простим математичним співвідношенням між безпосередньо вимірюваними величинами тиску та об'єму газу, тоді як теоретичне пояснення цього закону, що надається </w:t>
      </w:r>
      <w:r w:rsidRPr="00F6547A">
        <w:rPr>
          <w:rFonts w:ascii="Times New Roman" w:hAnsi="Times New Roman" w:cs="Times New Roman"/>
          <w:sz w:val="28"/>
          <w:szCs w:val="28"/>
          <w:lang w:eastAsia="uk-UA"/>
        </w:rPr>
        <w:lastRenderedPageBreak/>
        <w:t xml:space="preserve">молекулярно-кінетичною теорією газів, оперує ненаявними безпосередньому спостереженню поняттями молекул, їхнього хаотичного руху та зіткнень. Емпіричні закони мають обмежену сферу застосування, вони справедливі лише за певних, конкретних умов, у яких були встановлені, і не претендують на універсальну, всезагальну чинність, притаманну теоретичним законам. Наприклад, закон </w:t>
      </w:r>
      <w:proofErr w:type="spellStart"/>
      <w:r w:rsidRPr="00F6547A">
        <w:rPr>
          <w:rFonts w:ascii="Times New Roman" w:hAnsi="Times New Roman" w:cs="Times New Roman"/>
          <w:sz w:val="28"/>
          <w:szCs w:val="28"/>
          <w:lang w:eastAsia="uk-UA"/>
        </w:rPr>
        <w:t>Бойля-Маріотта</w:t>
      </w:r>
      <w:proofErr w:type="spellEnd"/>
      <w:r w:rsidRPr="00F6547A">
        <w:rPr>
          <w:rFonts w:ascii="Times New Roman" w:hAnsi="Times New Roman" w:cs="Times New Roman"/>
          <w:sz w:val="28"/>
          <w:szCs w:val="28"/>
          <w:lang w:eastAsia="uk-UA"/>
        </w:rPr>
        <w:t xml:space="preserve"> справедливий лише для ідеалізованого випадку, за помірних тисків і температур, і потребує суттєвих поправок за екстремальних умов, коли поведінка реального газу починає суттєво відхилятися від передбачень цього емпіричного закону. Незважаючи на свою обмеженість, емпіричні закони становлять необхідну й важливу ланку в загальній структурі наукового знання, забезпечуючи зв'язок між безпосередніми даними спостереження й експерименту та абстрактними теоретичними побудовами. Розвиток науки в цілому характеризується постійним рухом від накопичення й узагальнення емпіричних фактів через формулювання емпіричних законів до побудови теоретичних систем, здатних пояснити ці закони, вивести їх як окремі, часткові випадки з більш загальних теоретичних принципів. Цей рух, однак, не є </w:t>
      </w:r>
      <w:proofErr w:type="spellStart"/>
      <w:r w:rsidRPr="00F6547A">
        <w:rPr>
          <w:rFonts w:ascii="Times New Roman" w:hAnsi="Times New Roman" w:cs="Times New Roman"/>
          <w:sz w:val="28"/>
          <w:szCs w:val="28"/>
          <w:lang w:eastAsia="uk-UA"/>
        </w:rPr>
        <w:t>однонаправленим</w:t>
      </w:r>
      <w:proofErr w:type="spellEnd"/>
      <w:r w:rsidRPr="00F6547A">
        <w:rPr>
          <w:rFonts w:ascii="Times New Roman" w:hAnsi="Times New Roman" w:cs="Times New Roman"/>
          <w:sz w:val="28"/>
          <w:szCs w:val="28"/>
          <w:lang w:eastAsia="uk-UA"/>
        </w:rPr>
        <w:t xml:space="preserve"> і лінійним: теоретичні побудови, у свою чергу, спрямовують подальший емпіричний пошук, підказують, на які саме явища слід звернути особливу увагу, які експерименти можуть виявитися вирішальними для перевірки чи спростування наявних теоретичних уявлень. Таким чином, емпіричні форми наукового знання, і насамперед емпіричний закон, відіграють фундаментальну роль у процесі наукового пізнання, слугуючи необхідним підґрунтям і матеріалом для подальшого теоретичного осмислення дійсності, забезпечуючи водночас емпіричну перевірку й обґрунтування теоретичних побудов науки.</w:t>
      </w:r>
    </w:p>
    <w:p w14:paraId="76B94981"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4.5. Теоретичні форми наукового знання. Ідеалізація. Теоретичний закон</w:t>
      </w:r>
    </w:p>
    <w:p w14:paraId="3D45D113"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 xml:space="preserve">Теоретичний рівень наукового знання представлений низкою специфічних форм, серед яких найважливішими є ідеалізований об'єкт, теоретична конструкція, теоретичний закон та наукова теорія в цілому. На відміну від емпіричного рівня, який безпосередньо пов'язаний із чуттєво спостережуваною дійсністю, теоретичний рівень оперує абстрактними, узагальненими об'єктами та поняттями, які є результатом глибокої розумової обробки емпіричного матеріалу. Центральною процедурою, яка лежить в основі формування теоретичного знання, є ідеалізація — особливий різновид абстрагування, що полягає в уявному конструюванні об'єктів, які не існують і принципово не можуть існувати в дійсності в чистому, абсолютному вигляді, але наближено відображають реальні предмети та явища. Прикладами ідеалізованих об'єктів є "матеріальна точка" (тіло, розмірами якого можна знехтувати при розв'язанні конкретної задачі), "абсолютно тверде тіло" (тіло, деформацією якого можна знехтувати), "ідеальний газ" (сукупність частинок, взаємодією між якими, крім пружних зіткнень, можна знехтувати), "абсолютно чорне тіло" (тіло, що повністю поглинає все падаюче на нього випромінювання), "точковий заряд", "ідеальна рідина" (рідина без в'язкості). Ідеалізація дозволяє досліднику відволіктися від численних другорядних, ускладнюючих факторів, які супроводжують реальні явища, і зосередитися на вивченні суттєвих, найбільш важливих закономірностей у "чистому" вигляді. Без застосування ідеалізації побудова строгих, математично точних наукових теорій була б практично </w:t>
      </w:r>
      <w:r w:rsidRPr="00F6547A">
        <w:rPr>
          <w:rFonts w:ascii="Times New Roman" w:hAnsi="Times New Roman" w:cs="Times New Roman"/>
          <w:sz w:val="28"/>
          <w:szCs w:val="28"/>
          <w:lang w:eastAsia="uk-UA"/>
        </w:rPr>
        <w:lastRenderedPageBreak/>
        <w:t xml:space="preserve">неможливою, оскільки реальні об'єкти й процеси надзвичайно складні, багатофакторні, і врахування абсолютно всіх факторів, що на них впливають, зробило б будь-яку теоретичну модель непомірно громіздкою й практично незастосовною. Водночас застосування ідеалізації накладає певні обмеження на сферу застосовності отриманих теоретичних результатів: висновки, отримані для ідеалізованого об'єкта, справедливі для реальних об'єктів лише тією мірою, якою умови реальної ситуації наближаються до умов ідеалізації, і потребують відповідних поправок і корекцій при переході від ідеалізованої моделі до конкретної емпіричної реальності. Ідеалізовані об'єкти, на відміну від емпіричних понять, наділяються дослідником лише тими властивостями, що необхідні для </w:t>
      </w:r>
      <w:proofErr w:type="spellStart"/>
      <w:r w:rsidRPr="00F6547A">
        <w:rPr>
          <w:rFonts w:ascii="Times New Roman" w:hAnsi="Times New Roman" w:cs="Times New Roman"/>
          <w:sz w:val="28"/>
          <w:szCs w:val="28"/>
          <w:lang w:eastAsia="uk-UA"/>
        </w:rPr>
        <w:t>логічно</w:t>
      </w:r>
      <w:proofErr w:type="spellEnd"/>
      <w:r w:rsidRPr="00F6547A">
        <w:rPr>
          <w:rFonts w:ascii="Times New Roman" w:hAnsi="Times New Roman" w:cs="Times New Roman"/>
          <w:sz w:val="28"/>
          <w:szCs w:val="28"/>
          <w:lang w:eastAsia="uk-UA"/>
        </w:rPr>
        <w:t xml:space="preserve"> несуперечливого й строгого розгортання теорії, тому, на відміну від реальних предметів, ідеалізовані об'єкти можуть мати чітко визначену, замкнену систему властивостей, що уможливлює їхній суворий математичний опис. Іншою важливою процедурою формування теоретичного знання є конструювання теоретичних об'єктів шляхом уявного оперування ідеалізованими об'єктами, побудови складних теоретичних моделей, які відображають структуру та поведінку досліджуваних систем на абстрактному рівні. На основі ідеалізованих об'єктів і теоретичних конструкцій </w:t>
      </w:r>
      <w:proofErr w:type="spellStart"/>
      <w:r w:rsidRPr="00F6547A">
        <w:rPr>
          <w:rFonts w:ascii="Times New Roman" w:hAnsi="Times New Roman" w:cs="Times New Roman"/>
          <w:sz w:val="28"/>
          <w:szCs w:val="28"/>
          <w:lang w:eastAsia="uk-UA"/>
        </w:rPr>
        <w:t>формулюється</w:t>
      </w:r>
      <w:proofErr w:type="spellEnd"/>
      <w:r w:rsidRPr="00F6547A">
        <w:rPr>
          <w:rFonts w:ascii="Times New Roman" w:hAnsi="Times New Roman" w:cs="Times New Roman"/>
          <w:sz w:val="28"/>
          <w:szCs w:val="28"/>
          <w:lang w:eastAsia="uk-UA"/>
        </w:rPr>
        <w:t xml:space="preserve"> теоретичний закон — найважливіша форма теоретичного знання, яка виражає суттєвий, необхідний, глибинний зв'язок між ідеалізованими об'єктами теорії. На відміну від емпіричного закону, який фіксує зовнішній, безпосередньо спостережуваний зв'язок явищ, теоретичний закон розкриває внутрішній механізм, причину цього зв'язку, пояснює, чому саме спостерігається дана емпірична закономірність. Теоретичний закон, як правило, </w:t>
      </w:r>
      <w:proofErr w:type="spellStart"/>
      <w:r w:rsidRPr="00F6547A">
        <w:rPr>
          <w:rFonts w:ascii="Times New Roman" w:hAnsi="Times New Roman" w:cs="Times New Roman"/>
          <w:sz w:val="28"/>
          <w:szCs w:val="28"/>
          <w:lang w:eastAsia="uk-UA"/>
        </w:rPr>
        <w:t>формулюється</w:t>
      </w:r>
      <w:proofErr w:type="spellEnd"/>
      <w:r w:rsidRPr="00F6547A">
        <w:rPr>
          <w:rFonts w:ascii="Times New Roman" w:hAnsi="Times New Roman" w:cs="Times New Roman"/>
          <w:sz w:val="28"/>
          <w:szCs w:val="28"/>
          <w:lang w:eastAsia="uk-UA"/>
        </w:rPr>
        <w:t xml:space="preserve"> не шляхом індуктивного узагальнення емпіричних даних, а шляхом дедуктивного виведення з більш загальних теоретичних принципів, аксіом, постулатів теорії, або шляхом висування гіпотези з подальшою її дедуктивною розробкою та емпіричною перевіркою наслідків. Прикладом переходу від емпіричного закону до теоретичного є співвідношення між емпіричними законами Кеплера про рух планет та теоретичним законом всесвітнього тяжіння Ньютона: якщо закони Кеплера лише констатують певні закономірності планетарного руху, встановлені шляхом узагальнення астрономічних спостережень, то закон всесвітнього тяжіння розкриває глибинну фізичну причину цих закономірностей — гравітаційну взаємодію між масивними тілами, і дозволяє вивести закони Кеплера як логічний наслідок більш загального теоретичного принципу. Подібним чином молекулярно-кінетична теорія газів пояснює емпіричний закон </w:t>
      </w:r>
      <w:proofErr w:type="spellStart"/>
      <w:r w:rsidRPr="00F6547A">
        <w:rPr>
          <w:rFonts w:ascii="Times New Roman" w:hAnsi="Times New Roman" w:cs="Times New Roman"/>
          <w:sz w:val="28"/>
          <w:szCs w:val="28"/>
          <w:lang w:eastAsia="uk-UA"/>
        </w:rPr>
        <w:t>Бойля-Маріотта</w:t>
      </w:r>
      <w:proofErr w:type="spellEnd"/>
      <w:r w:rsidRPr="00F6547A">
        <w:rPr>
          <w:rFonts w:ascii="Times New Roman" w:hAnsi="Times New Roman" w:cs="Times New Roman"/>
          <w:sz w:val="28"/>
          <w:szCs w:val="28"/>
          <w:lang w:eastAsia="uk-UA"/>
        </w:rPr>
        <w:t xml:space="preserve">, розкриваючи його фізичну природу через уявлення про хаотичний рух і зіткнення молекул газу. Теоретичний закон, на відміну від емпіричного, має, як правило, значно ширшу сферу застосування, оскільки він виражає більш загальну, фундаментальну закономірність, з якої різноманітні емпіричні закони випливають як окремі, часткові випадки за певних конкретних умов. Теоретичні закони прийнято поділяти за різними критеріями: за ступенем спільності — на закони окремих наукових теорій та фундаментальні закони, що лежать в основі цілих галузей науки; за характером зв'язку — на динамічні та статистичні закони, причому статистичні теоретичні закони, на відміну від емпіричних статистичних узагальнень, часто виводяться з фундаментальних принципів, як це має місце у квантовій </w:t>
      </w:r>
      <w:proofErr w:type="spellStart"/>
      <w:r w:rsidRPr="00F6547A">
        <w:rPr>
          <w:rFonts w:ascii="Times New Roman" w:hAnsi="Times New Roman" w:cs="Times New Roman"/>
          <w:sz w:val="28"/>
          <w:szCs w:val="28"/>
          <w:lang w:eastAsia="uk-UA"/>
        </w:rPr>
        <w:t>механіці</w:t>
      </w:r>
      <w:proofErr w:type="spellEnd"/>
      <w:r w:rsidRPr="00F6547A">
        <w:rPr>
          <w:rFonts w:ascii="Times New Roman" w:hAnsi="Times New Roman" w:cs="Times New Roman"/>
          <w:sz w:val="28"/>
          <w:szCs w:val="28"/>
          <w:lang w:eastAsia="uk-UA"/>
        </w:rPr>
        <w:t xml:space="preserve">, де ймовірнісний характер </w:t>
      </w:r>
      <w:r w:rsidRPr="00F6547A">
        <w:rPr>
          <w:rFonts w:ascii="Times New Roman" w:hAnsi="Times New Roman" w:cs="Times New Roman"/>
          <w:sz w:val="28"/>
          <w:szCs w:val="28"/>
          <w:lang w:eastAsia="uk-UA"/>
        </w:rPr>
        <w:lastRenderedPageBreak/>
        <w:t xml:space="preserve">законів мікросвіту зумовлений не недостатністю знання, а глибинною природою квантових об'єктів. Формулювання теоретичного закону, як правило, потребує застосування спеціального математичного апарату, що дозволяє точно й </w:t>
      </w:r>
      <w:proofErr w:type="spellStart"/>
      <w:r w:rsidRPr="00F6547A">
        <w:rPr>
          <w:rFonts w:ascii="Times New Roman" w:hAnsi="Times New Roman" w:cs="Times New Roman"/>
          <w:sz w:val="28"/>
          <w:szCs w:val="28"/>
          <w:lang w:eastAsia="uk-UA"/>
        </w:rPr>
        <w:t>компактно</w:t>
      </w:r>
      <w:proofErr w:type="spellEnd"/>
      <w:r w:rsidRPr="00F6547A">
        <w:rPr>
          <w:rFonts w:ascii="Times New Roman" w:hAnsi="Times New Roman" w:cs="Times New Roman"/>
          <w:sz w:val="28"/>
          <w:szCs w:val="28"/>
          <w:lang w:eastAsia="uk-UA"/>
        </w:rPr>
        <w:t xml:space="preserve"> виразити встановлену закономірність та отримати з неї конкретні, кількісно визначені наслідки, придатні для подальшої емпіричної перевірки. Побудова теоретичного знання включає в себе також такі важливі процедури, як формалізація (переклад змістовних теоретичних положень мовою формальних, символічних систем) та </w:t>
      </w:r>
      <w:proofErr w:type="spellStart"/>
      <w:r w:rsidRPr="00F6547A">
        <w:rPr>
          <w:rFonts w:ascii="Times New Roman" w:hAnsi="Times New Roman" w:cs="Times New Roman"/>
          <w:sz w:val="28"/>
          <w:szCs w:val="28"/>
          <w:lang w:eastAsia="uk-UA"/>
        </w:rPr>
        <w:t>аксіоматизація</w:t>
      </w:r>
      <w:proofErr w:type="spellEnd"/>
      <w:r w:rsidRPr="00F6547A">
        <w:rPr>
          <w:rFonts w:ascii="Times New Roman" w:hAnsi="Times New Roman" w:cs="Times New Roman"/>
          <w:sz w:val="28"/>
          <w:szCs w:val="28"/>
          <w:lang w:eastAsia="uk-UA"/>
        </w:rPr>
        <w:t xml:space="preserve"> (побудова теорії у вигляді дедуктивної системи, що виводиться з обмеженого числа вихідних аксіом чи постулатів). Класичним зразком аксіоматично побудованої теорії є евклідова геометрія, яка стала прототипом для аксіоматичної побудови багатьох інших наукових теорій, зокрема класичної механіки, яку сам Ньютон намагався побудувати за зразком геометрії Евкліда, сформулювавши три основні закони руху як своєрідні аксіоми. Важливою характеристикою теоретичного знання є його системний, цілісний характер: окремі теоретичні поняття та закони не існують ізольовано, а утворюють взаємопов'язану систему, в якій зміна одного елемента впливає на інші елементи цієї системи. Теоретичне знання, на відміну від емпіричного, характеризується вищим ступенем узагальненості, абстрактності та логічної строгості, що дозволяє йому виконувати не лише описову, а й пояснювальну та </w:t>
      </w:r>
      <w:proofErr w:type="spellStart"/>
      <w:r w:rsidRPr="00F6547A">
        <w:rPr>
          <w:rFonts w:ascii="Times New Roman" w:hAnsi="Times New Roman" w:cs="Times New Roman"/>
          <w:sz w:val="28"/>
          <w:szCs w:val="28"/>
          <w:lang w:eastAsia="uk-UA"/>
        </w:rPr>
        <w:t>передбачувальну</w:t>
      </w:r>
      <w:proofErr w:type="spellEnd"/>
      <w:r w:rsidRPr="00F6547A">
        <w:rPr>
          <w:rFonts w:ascii="Times New Roman" w:hAnsi="Times New Roman" w:cs="Times New Roman"/>
          <w:sz w:val="28"/>
          <w:szCs w:val="28"/>
          <w:lang w:eastAsia="uk-UA"/>
        </w:rPr>
        <w:t xml:space="preserve"> функції відносно широкого кола емпіричних явищ. Разом із тим, теоретичне знання не є абсолютно відірваним від емпіричної реальності: воно виникає на основі узагальнення й осмислення емпіричного матеріалу і зрештою має підтверджуватися чи спростовуватися шляхом зіставлення теоретичних наслідків з даними спостереження й експерименту. Побудова теоретичного знання є складним, творчим процесом, який не піддається повній алгоритмізації і завжди передбачає елемент наукової інтуїції, здогадки, творчої уяви дослідника, здатного побачити за розрізненими емпіричними фактами глибинну, приховану закономірність. Історія науки знає чимало прикладів того, як побудова принципово нової теоретичної системи вимагала докорінного переосмислення вихідних понять і уявлень, як це сталося при переході від класичної механіки Ньютона до теорії відносності </w:t>
      </w:r>
      <w:proofErr w:type="spellStart"/>
      <w:r w:rsidRPr="00F6547A">
        <w:rPr>
          <w:rFonts w:ascii="Times New Roman" w:hAnsi="Times New Roman" w:cs="Times New Roman"/>
          <w:sz w:val="28"/>
          <w:szCs w:val="28"/>
          <w:lang w:eastAsia="uk-UA"/>
        </w:rPr>
        <w:t>Айнштайна</w:t>
      </w:r>
      <w:proofErr w:type="spellEnd"/>
      <w:r w:rsidRPr="00F6547A">
        <w:rPr>
          <w:rFonts w:ascii="Times New Roman" w:hAnsi="Times New Roman" w:cs="Times New Roman"/>
          <w:sz w:val="28"/>
          <w:szCs w:val="28"/>
          <w:lang w:eastAsia="uk-UA"/>
        </w:rPr>
        <w:t>, коли довелося відмовитися від звичних уявлень про абсолютний простір і час, замінивши їх новими, значно складнішими теоретичними конструкціями. Таким чином, теоретичні форми наукового знання — ідеалізовані об'єкти, теоретичні конструкції, теоретичні закони — становлять вищий, найбільш абстрактний і узагальнений рівень наукового пізнання, який, спираючись на емпіричний фундамент, дозволяє глибоко проникнути в сутність досліджуваних явищ, розкрити приховані від безпосереднього спостереження закономірності та здійснювати обґрунтовані наукові передбачення щодо ще не досліджених аспектів дійсності.</w:t>
      </w:r>
    </w:p>
    <w:p w14:paraId="3A729F71"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4.6. Наукова проблема. Наукова гіпотеза. Наукова картина світу</w:t>
      </w:r>
    </w:p>
    <w:p w14:paraId="5A5B8E36"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 xml:space="preserve">Процес наукового пізнання не є простим, механічним накопиченням фактів і формулюванням законів, а має складну, діалектично суперечливу структуру, важливими елементами якої є наукова проблема, наукова гіпотеза та наукова картина світу. Наукова проблема являє собою форму наукового знання, зміст якої становить те, що ще не пізнане людиною, але що необхідно пізнати для подальшого розвитку науки і практики. На перший погляд може здатися </w:t>
      </w:r>
      <w:r w:rsidRPr="00F6547A">
        <w:rPr>
          <w:rFonts w:ascii="Times New Roman" w:hAnsi="Times New Roman" w:cs="Times New Roman"/>
          <w:sz w:val="28"/>
          <w:szCs w:val="28"/>
          <w:lang w:eastAsia="uk-UA"/>
        </w:rPr>
        <w:lastRenderedPageBreak/>
        <w:t xml:space="preserve">парадоксальним твердження про проблему як форму знання, адже проблема, здавалося б, фіксує саме незнання, відсутність знання. Проте насправді наукова проблема є не простою відсутністю знання, а знанням про незнання, тобто чітко усвідомленим і сформульованим знанням про межі наявного знання та про необхідність його подальшого поглиблення й розширення в певному, конкретно окресленому напрямку. Проблема виникає тоді, коли наявне знання виявляється недостатнім для пояснення нових емпіричних фактів, для розв'язання нових практичних завдань, або коли в самій системі наукового знання виявляються внутрішні суперечності, неузгодженості, "білі плями". Виникнення наукової проблеми свідчить про досягнення наукою певного рівня зрілості щодо відповідної галузі дослідження, оскільки для чіткого формулювання проблеми необхідно вже мати певний обсяг знань про досліджувану область, розуміти, що саме залишається невідомим і чому це невідоме є важливим для подальшого пізнання. Правильна постановка наукової проблеми є надзвичайно важливим, творчим і складним етапом наукового дослідження, оскільки, за влучним висловом багатьох методологів науки, правильно поставити проблему часто буває не менш важливо, ніж її розв'язати. Розрізняють проблеми фундаментальні, розв'язання яких має значення для розвитку науки загалом, і прикладні, спрямовані на розв'язання конкретних практичних завдань. За способом виникнення наукові проблеми поділяють на такі, що виникають внаслідок виявлення нових емпіричних фактів, які не пояснюються наявними теоріями, та такі, що виникають унаслідок виявлення внутрішніх логічних суперечностей або аномалій у самій теоретичній системі. Наступним важливим елементом структури наукового пізнання є наукова гіпотеза — форма знання, яка містить припущення, сформульоване на основі низки фактів, істинне значення якого є невизначеним і потребує доведення. Гіпотеза виникає як спроба розв'язання сформульованої наукової проблеми, як певне попереднє, ще не доведене пояснення виявлених фактів чи закономірностей. Формулювання наукової гіпотези є актом наукової творчості, який не піддається повній логічній алгоритмізації, хоча спирається на певні раціональні процедури — аналіз наявних фактів, застосування аналогії, використання уяви та інтуїції дослідника. До наукової гіпотези висувається низка методологічних вимог, дотримання яких є необхідною умовою її наукового статусу. По-перше, гіпотеза повинна бути принципово </w:t>
      </w:r>
      <w:proofErr w:type="spellStart"/>
      <w:r w:rsidRPr="00F6547A">
        <w:rPr>
          <w:rFonts w:ascii="Times New Roman" w:hAnsi="Times New Roman" w:cs="Times New Roman"/>
          <w:sz w:val="28"/>
          <w:szCs w:val="28"/>
          <w:lang w:eastAsia="uk-UA"/>
        </w:rPr>
        <w:t>перевірюваною</w:t>
      </w:r>
      <w:proofErr w:type="spellEnd"/>
      <w:r w:rsidRPr="00F6547A">
        <w:rPr>
          <w:rFonts w:ascii="Times New Roman" w:hAnsi="Times New Roman" w:cs="Times New Roman"/>
          <w:sz w:val="28"/>
          <w:szCs w:val="28"/>
          <w:lang w:eastAsia="uk-UA"/>
        </w:rPr>
        <w:t xml:space="preserve">, тобто повинна допускати можливість емпіричної перевірки, зіставлення її наслідків з даними спостереження й експерименту; це, згідно з концепцією Карла Поппера, передбачає насамперед принципову </w:t>
      </w:r>
      <w:proofErr w:type="spellStart"/>
      <w:r w:rsidRPr="00F6547A">
        <w:rPr>
          <w:rFonts w:ascii="Times New Roman" w:hAnsi="Times New Roman" w:cs="Times New Roman"/>
          <w:sz w:val="28"/>
          <w:szCs w:val="28"/>
          <w:lang w:eastAsia="uk-UA"/>
        </w:rPr>
        <w:t>фальсифіковність</w:t>
      </w:r>
      <w:proofErr w:type="spellEnd"/>
      <w:r w:rsidRPr="00F6547A">
        <w:rPr>
          <w:rFonts w:ascii="Times New Roman" w:hAnsi="Times New Roman" w:cs="Times New Roman"/>
          <w:sz w:val="28"/>
          <w:szCs w:val="28"/>
          <w:lang w:eastAsia="uk-UA"/>
        </w:rPr>
        <w:t xml:space="preserve"> гіпотези, тобто можливість її емпіричного спростування. По-друге, гіпотеза має бути </w:t>
      </w:r>
      <w:proofErr w:type="spellStart"/>
      <w:r w:rsidRPr="00F6547A">
        <w:rPr>
          <w:rFonts w:ascii="Times New Roman" w:hAnsi="Times New Roman" w:cs="Times New Roman"/>
          <w:sz w:val="28"/>
          <w:szCs w:val="28"/>
          <w:lang w:eastAsia="uk-UA"/>
        </w:rPr>
        <w:t>логічно</w:t>
      </w:r>
      <w:proofErr w:type="spellEnd"/>
      <w:r w:rsidRPr="00F6547A">
        <w:rPr>
          <w:rFonts w:ascii="Times New Roman" w:hAnsi="Times New Roman" w:cs="Times New Roman"/>
          <w:sz w:val="28"/>
          <w:szCs w:val="28"/>
          <w:lang w:eastAsia="uk-UA"/>
        </w:rPr>
        <w:t xml:space="preserve"> несуперечливою, як внутрішньо, тобто не містити суперечностей між власними положеннями, так і зовнішньо, тобто не суперечити твердженням, які вже надійно встановлені й підтверджені в даній галузі знання. По-третє, гіпотеза повинна пояснювати якомога ширше коло фактів, включаючи ті, для пояснення яких вона спеціально висувалася, а бажано й ті факти, що виходять за межі первісної проблемної ситуації. По-четверте, серед конкуруючих гіпотез, здатних однаково добре пояснити наявні факти, перевагу слід віддавати найпростішій, тобто тій, що потребує найменшої кількості додаткових припущень — цей методологічний принцип відомий як "принцип економії мислення" або "бритва </w:t>
      </w:r>
      <w:proofErr w:type="spellStart"/>
      <w:r w:rsidRPr="00F6547A">
        <w:rPr>
          <w:rFonts w:ascii="Times New Roman" w:hAnsi="Times New Roman" w:cs="Times New Roman"/>
          <w:sz w:val="28"/>
          <w:szCs w:val="28"/>
          <w:lang w:eastAsia="uk-UA"/>
        </w:rPr>
        <w:t>Оккама</w:t>
      </w:r>
      <w:proofErr w:type="spellEnd"/>
      <w:r w:rsidRPr="00F6547A">
        <w:rPr>
          <w:rFonts w:ascii="Times New Roman" w:hAnsi="Times New Roman" w:cs="Times New Roman"/>
          <w:sz w:val="28"/>
          <w:szCs w:val="28"/>
          <w:lang w:eastAsia="uk-UA"/>
        </w:rPr>
        <w:t xml:space="preserve">". Гіпотеза проходить у своєму </w:t>
      </w:r>
      <w:r w:rsidRPr="00F6547A">
        <w:rPr>
          <w:rFonts w:ascii="Times New Roman" w:hAnsi="Times New Roman" w:cs="Times New Roman"/>
          <w:sz w:val="28"/>
          <w:szCs w:val="28"/>
          <w:lang w:eastAsia="uk-UA"/>
        </w:rPr>
        <w:lastRenderedPageBreak/>
        <w:t xml:space="preserve">розвитку кілька стадій: спочатку висувається первісне припущення, потім здійснюється його логічна розробка, виведення емпірично </w:t>
      </w:r>
      <w:proofErr w:type="spellStart"/>
      <w:r w:rsidRPr="00F6547A">
        <w:rPr>
          <w:rFonts w:ascii="Times New Roman" w:hAnsi="Times New Roman" w:cs="Times New Roman"/>
          <w:sz w:val="28"/>
          <w:szCs w:val="28"/>
          <w:lang w:eastAsia="uk-UA"/>
        </w:rPr>
        <w:t>перевірюваних</w:t>
      </w:r>
      <w:proofErr w:type="spellEnd"/>
      <w:r w:rsidRPr="00F6547A">
        <w:rPr>
          <w:rFonts w:ascii="Times New Roman" w:hAnsi="Times New Roman" w:cs="Times New Roman"/>
          <w:sz w:val="28"/>
          <w:szCs w:val="28"/>
          <w:lang w:eastAsia="uk-UA"/>
        </w:rPr>
        <w:t xml:space="preserve"> наслідків, після чого проводиться емпірична перевірка цих наслідків шляхом спостереження чи спеціально організованого експерименту. Результатом такої перевірки може бути або підтвердження гіпотези, яке, втім, ніколи не є абсолютним і остаточним доведенням її істинності, а лише зростанням її ймовірності та обґрунтованості, або спростування гіпотези, яке змушує дослідника відмовитися від неї чи суттєво модифікувати. У разі підтвердження гіпотеза з часом, після накопичення достатньої кількості емпіричних підтверджень і за відсутності суперечних фактів, може перетворитися на наукову теорію чи науковий закон, зберігши статус наукового знання вже не гіпотетичного, а достовірного характеру, хоча повністю гарантована абсолютна достовірність в науці, як зазначалося вище, залишається принципово недосяжним ідеалом. Важливо розрізняти різні типи наукових гіпотез: описові гіпотези, які висуваються для пояснення властивостей чи причин певного явища без розкриття механізму цього явища, та пояснювальні гіпотези, які розкривають причини й механізми досліджуваних явищ; загальні гіпотези, що стосуються закономірностей, притаманних всій досліджуваній сукупності явищ, та часткові гіпотези, що стосуються лише окремих явищ чи подій цієї сукупності. Третьою важливою формою наукового знання, що розглядається в цьому підрозділі, є наукова картина світу — цілісна система уявлень про загальні властивості й закономірності природи, суспільства і мислення, що складається на основі синтезу знань, отриманих у різних наукових дисциплінах на певному історичному етапі розвитку науки. Наукова картина світу є не просто механічною сумою знань окремих наук, а їхнім органічним синтезом, узагальненням, який дає цілісне, системне уявлення про світобудову в цілому. Розрізняють загальнонаукову картину світу, яка охоплює найзагальніші уявлення про будову й розвиток дійсності в цілому, синтезуючи досягнення природничих, суспільних і гуманітарних наук, та окремі природничо-наукові картини світу — фізичну, астрономічну, біологічну, хімічну картини світу, кожна з яких відображає уявлення про будову й закономірності відповідної галузі дійсності, вироблені конкретною наукою чи групою споріднених наук. Історія науки знає кілька змінюваних одна одною наукових картин світу, серед яких найбільш відомими є механістична картина світу, що склалася на основі класичної механіки Ньютона в XVII-XVIII століттях і уявляла Всесвіт як гігантський механізм, що функціонує за строго детермінованими законами; електродинамічна картина світу, що виникла в XIX столітті на основі теорії електромагнітного поля Максвелла і суттєво розширила механістичні уявлення, ввівши поняття неречового, польового виду матерії; та сучасна квантово-релятивістська картина світу, що склалася в XX столітті на основі теорії відносності </w:t>
      </w:r>
      <w:proofErr w:type="spellStart"/>
      <w:r w:rsidRPr="00F6547A">
        <w:rPr>
          <w:rFonts w:ascii="Times New Roman" w:hAnsi="Times New Roman" w:cs="Times New Roman"/>
          <w:sz w:val="28"/>
          <w:szCs w:val="28"/>
          <w:lang w:eastAsia="uk-UA"/>
        </w:rPr>
        <w:t>Айнштайна</w:t>
      </w:r>
      <w:proofErr w:type="spellEnd"/>
      <w:r w:rsidRPr="00F6547A">
        <w:rPr>
          <w:rFonts w:ascii="Times New Roman" w:hAnsi="Times New Roman" w:cs="Times New Roman"/>
          <w:sz w:val="28"/>
          <w:szCs w:val="28"/>
          <w:lang w:eastAsia="uk-UA"/>
        </w:rPr>
        <w:t xml:space="preserve"> та квантової механіки, яка докорінно змінила класичні уявлення про простір, час, причинність, детермінізм, увівши принципово нові уявлення про ймовірнісний характер закономірностей мікросвіту та відносність просторово-часових характеристик. Наукова картина світу виконує важливі методологічні функції в структурі наукового пізнання: </w:t>
      </w:r>
      <w:proofErr w:type="spellStart"/>
      <w:r w:rsidRPr="00F6547A">
        <w:rPr>
          <w:rFonts w:ascii="Times New Roman" w:hAnsi="Times New Roman" w:cs="Times New Roman"/>
          <w:sz w:val="28"/>
          <w:szCs w:val="28"/>
          <w:lang w:eastAsia="uk-UA"/>
        </w:rPr>
        <w:t>систематизаційну</w:t>
      </w:r>
      <w:proofErr w:type="spellEnd"/>
      <w:r w:rsidRPr="00F6547A">
        <w:rPr>
          <w:rFonts w:ascii="Times New Roman" w:hAnsi="Times New Roman" w:cs="Times New Roman"/>
          <w:sz w:val="28"/>
          <w:szCs w:val="28"/>
          <w:lang w:eastAsia="uk-UA"/>
        </w:rPr>
        <w:t xml:space="preserve"> функцію, забезпечуючи упорядкування й синтез різнорідного наукового знання в єдину цілісну систему; нормативну функцію, задаючи певні онтологічні й </w:t>
      </w:r>
      <w:r w:rsidRPr="00F6547A">
        <w:rPr>
          <w:rFonts w:ascii="Times New Roman" w:hAnsi="Times New Roman" w:cs="Times New Roman"/>
          <w:sz w:val="28"/>
          <w:szCs w:val="28"/>
          <w:lang w:eastAsia="uk-UA"/>
        </w:rPr>
        <w:lastRenderedPageBreak/>
        <w:t>методологічні орієнтири, стандарти для подальшого наукового дослідження; та світоглядну функцію, формуючи цілісне уявлення людини про світ, у якому вона живе, впливаючи тим самим на її світогляд і практичну діяльність. Зв'язок наукової проблеми, гіпотези та наукової картини світу є органічним і взаємообумовленим: виникнення нових наукових проблем часто пов'язане з виявленням суперечностей або обмежень наявної наукової картини світу, розв'язання цих проблем відбувається шляхом висування й перевірки наукових гіпотез, а результатом успішного розв'язання фундаментальних наукових проблем може стати докорінна зміна самої наукової картини світу, як це відбулося внаслідок наукових революцій XX століття. Таким чином, наукова проблема, наукова гіпотеза та наукова картина світу є важливими взаємопов'язаними структурними елементами наукового пізнання, які забезпечують динаміку, розвиток наукового знання, його рух від незнання до знання, від часткових, розрізнених уявлень до цілісного, синтетичного розуміння закономірностей об'єктивної дійсності.</w:t>
      </w:r>
    </w:p>
    <w:p w14:paraId="056B977F"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4.7. Теорія як ідеал наукового пізнання</w:t>
      </w:r>
    </w:p>
    <w:p w14:paraId="0B9F8981"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 xml:space="preserve">Наукова теорія традиційно розглядається філософією науки як найвища, найдосконаліша форма організації наукового знання, свого роду ідеал, до якого прагне будь-яка галузь науки на шляху свого історичного розвитку. Теорія являє собою </w:t>
      </w:r>
      <w:proofErr w:type="spellStart"/>
      <w:r w:rsidRPr="00F6547A">
        <w:rPr>
          <w:rFonts w:ascii="Times New Roman" w:hAnsi="Times New Roman" w:cs="Times New Roman"/>
          <w:sz w:val="28"/>
          <w:szCs w:val="28"/>
          <w:lang w:eastAsia="uk-UA"/>
        </w:rPr>
        <w:t>логічно</w:t>
      </w:r>
      <w:proofErr w:type="spellEnd"/>
      <w:r w:rsidRPr="00F6547A">
        <w:rPr>
          <w:rFonts w:ascii="Times New Roman" w:hAnsi="Times New Roman" w:cs="Times New Roman"/>
          <w:sz w:val="28"/>
          <w:szCs w:val="28"/>
          <w:lang w:eastAsia="uk-UA"/>
        </w:rPr>
        <w:t xml:space="preserve"> організовану, внутрішньо несуперечливу систему знання про певну предметну область, яка дає цілісне, узагальнене уявлення про закономірності та суттєві зв'язки цієї області дійсності. На відміну від розрізнених емпіричних фактів, окремих понять чи навіть окремих законів, теорія об'єднує весь накопичений матеріал у єдину, </w:t>
      </w:r>
      <w:proofErr w:type="spellStart"/>
      <w:r w:rsidRPr="00F6547A">
        <w:rPr>
          <w:rFonts w:ascii="Times New Roman" w:hAnsi="Times New Roman" w:cs="Times New Roman"/>
          <w:sz w:val="28"/>
          <w:szCs w:val="28"/>
          <w:lang w:eastAsia="uk-UA"/>
        </w:rPr>
        <w:t>логічно</w:t>
      </w:r>
      <w:proofErr w:type="spellEnd"/>
      <w:r w:rsidRPr="00F6547A">
        <w:rPr>
          <w:rFonts w:ascii="Times New Roman" w:hAnsi="Times New Roman" w:cs="Times New Roman"/>
          <w:sz w:val="28"/>
          <w:szCs w:val="28"/>
          <w:lang w:eastAsia="uk-UA"/>
        </w:rPr>
        <w:t xml:space="preserve"> струнку систему, в якій кожен елемент займає своє чітко визначене місце й перебуває в закономірному зв'язку з іншими елементами цієї системи. Ідея теорії як вищого ідеалу наукового пізнання сягає своїм корінням ще античної філософії, зокрема вчення Аристотеля про науку як систему достовірного, доказового знання, побудованого за суворими логічними правилами силогістичного виведення з очевидних, самоочевидних вихідних принципів. Такий ідеал наукового знання, що передбачає його повну логічну строгість, доказовість, дедуктивну впорядкованість, отримав назву аксіоматично-дедуктивного ідеалу науковості і найповніше втілився в математиці, зокрема в геометрії Евкліда, яка протягом багатьох століть слугувала своєрідним взірцем для побудови наукових теорій в інших галузях знання. Класичним прикладом реалізації цього ідеалу в природничих науках є класична механіка </w:t>
      </w:r>
      <w:proofErr w:type="spellStart"/>
      <w:r w:rsidRPr="00F6547A">
        <w:rPr>
          <w:rFonts w:ascii="Times New Roman" w:hAnsi="Times New Roman" w:cs="Times New Roman"/>
          <w:sz w:val="28"/>
          <w:szCs w:val="28"/>
          <w:lang w:eastAsia="uk-UA"/>
        </w:rPr>
        <w:t>Ісаака</w:t>
      </w:r>
      <w:proofErr w:type="spellEnd"/>
      <w:r w:rsidRPr="00F6547A">
        <w:rPr>
          <w:rFonts w:ascii="Times New Roman" w:hAnsi="Times New Roman" w:cs="Times New Roman"/>
          <w:sz w:val="28"/>
          <w:szCs w:val="28"/>
          <w:lang w:eastAsia="uk-UA"/>
        </w:rPr>
        <w:t xml:space="preserve"> Ньютона, викладена в його знаменитій праці "Математичні начала натуральної філософії", де вся система механіки виводиться дедуктивним шляхом із трьох основних законів руху та закону всесвітнього тяжіння, подібно до того, як вся геометрія Евкліда виводиться з невеликого числа аксіом і постулатів. Проте варто зазначити, що не всі наукові теорії, особливо в гуманітарних і соціальних науках, здатні досягти такого високого ступеня формалізації та аксіоматичної строгості, притаманного фізико-математичним наукам, що породжує важливу методологічну проблему щодо специфіки й меж застосування єдиного ідеалу науковості до різних галузей наукового знання. Теорія як вищий ідеал наукового пізнання характеризується низкою важливих ознак, сукупність яких відрізняє її від інших, менш досконалих форм наукового знання. По-перше, теорія має предметність, тобто чітко </w:t>
      </w:r>
      <w:r w:rsidRPr="00F6547A">
        <w:rPr>
          <w:rFonts w:ascii="Times New Roman" w:hAnsi="Times New Roman" w:cs="Times New Roman"/>
          <w:sz w:val="28"/>
          <w:szCs w:val="28"/>
          <w:lang w:eastAsia="uk-UA"/>
        </w:rPr>
        <w:lastRenderedPageBreak/>
        <w:t xml:space="preserve">визначену предметну область, коло явищ і закономірностей, які вона покликана описувати, пояснювати й передбачати. По-друге, теорія відзначається адекватністю, тобто здатністю правильно, істинно відображати досліджувану область дійсності, підтверджувану емпіричною перевіркою її наслідків. По-третє, теорії притаманна логічна несуперечливість — усі положення теорії мають бути узгоджені між собою, не суперечити одне одному, оскільки наявність внутрішньої суперечності в теоретичній системі є свідченням її логічної хибності. По-четверте, важливою ознакою теорії є її повнота, тобто здатність охопити й пояснити всю сукупність явищ відповідної предметної області, а не лише окремі, розрізнені випадки. По-п'яте, теорія повинна відзначатися системністю, тобто внутрішньою організованістю, взаємопов'язаністю всіх своїх елементів у єдине </w:t>
      </w:r>
      <w:proofErr w:type="spellStart"/>
      <w:r w:rsidRPr="00F6547A">
        <w:rPr>
          <w:rFonts w:ascii="Times New Roman" w:hAnsi="Times New Roman" w:cs="Times New Roman"/>
          <w:sz w:val="28"/>
          <w:szCs w:val="28"/>
          <w:lang w:eastAsia="uk-UA"/>
        </w:rPr>
        <w:t>логічно</w:t>
      </w:r>
      <w:proofErr w:type="spellEnd"/>
      <w:r w:rsidRPr="00F6547A">
        <w:rPr>
          <w:rFonts w:ascii="Times New Roman" w:hAnsi="Times New Roman" w:cs="Times New Roman"/>
          <w:sz w:val="28"/>
          <w:szCs w:val="28"/>
          <w:lang w:eastAsia="uk-UA"/>
        </w:rPr>
        <w:t xml:space="preserve"> структуроване ціле, в якому зміна одного елемента з необхідністю тягне за собою певні зміни в інших елементах системи. По-шосте, важливою ознакою розвиненої наукової теорії є її пояснювальна та </w:t>
      </w:r>
      <w:proofErr w:type="spellStart"/>
      <w:r w:rsidRPr="00F6547A">
        <w:rPr>
          <w:rFonts w:ascii="Times New Roman" w:hAnsi="Times New Roman" w:cs="Times New Roman"/>
          <w:sz w:val="28"/>
          <w:szCs w:val="28"/>
          <w:lang w:eastAsia="uk-UA"/>
        </w:rPr>
        <w:t>передбачувальна</w:t>
      </w:r>
      <w:proofErr w:type="spellEnd"/>
      <w:r w:rsidRPr="00F6547A">
        <w:rPr>
          <w:rFonts w:ascii="Times New Roman" w:hAnsi="Times New Roman" w:cs="Times New Roman"/>
          <w:sz w:val="28"/>
          <w:szCs w:val="28"/>
          <w:lang w:eastAsia="uk-UA"/>
        </w:rPr>
        <w:t xml:space="preserve"> (прогностична) сила, тобто здатність не лише пояснювати вже відомі факти, а й передбачати нові, ще не виявлені явища та закономірності, підтвердження яких слугує вагомим аргументом на користь істинності теорії. Прикладом такої прогностичної сили теорії є передбачення існування позитрона, зроблене Полем </w:t>
      </w:r>
      <w:proofErr w:type="spellStart"/>
      <w:r w:rsidRPr="00F6547A">
        <w:rPr>
          <w:rFonts w:ascii="Times New Roman" w:hAnsi="Times New Roman" w:cs="Times New Roman"/>
          <w:sz w:val="28"/>
          <w:szCs w:val="28"/>
          <w:lang w:eastAsia="uk-UA"/>
        </w:rPr>
        <w:t>Дираком</w:t>
      </w:r>
      <w:proofErr w:type="spellEnd"/>
      <w:r w:rsidRPr="00F6547A">
        <w:rPr>
          <w:rFonts w:ascii="Times New Roman" w:hAnsi="Times New Roman" w:cs="Times New Roman"/>
          <w:sz w:val="28"/>
          <w:szCs w:val="28"/>
          <w:lang w:eastAsia="uk-UA"/>
        </w:rPr>
        <w:t xml:space="preserve"> на основі релятивістської квантової теорії задовго до його експериментального виявлення, або передбачення гравітаційних хвиль загальною теорією відносності </w:t>
      </w:r>
      <w:proofErr w:type="spellStart"/>
      <w:r w:rsidRPr="00F6547A">
        <w:rPr>
          <w:rFonts w:ascii="Times New Roman" w:hAnsi="Times New Roman" w:cs="Times New Roman"/>
          <w:sz w:val="28"/>
          <w:szCs w:val="28"/>
          <w:lang w:eastAsia="uk-UA"/>
        </w:rPr>
        <w:t>Айнштайна</w:t>
      </w:r>
      <w:proofErr w:type="spellEnd"/>
      <w:r w:rsidRPr="00F6547A">
        <w:rPr>
          <w:rFonts w:ascii="Times New Roman" w:hAnsi="Times New Roman" w:cs="Times New Roman"/>
          <w:sz w:val="28"/>
          <w:szCs w:val="28"/>
          <w:lang w:eastAsia="uk-UA"/>
        </w:rPr>
        <w:t xml:space="preserve">, підтверджене експериментально лише через сто років після формулювання самої теорії. Розгляд теорії як вищого ідеалу наукового пізнання не означає, однак, що всі інші форми наукового знання — факти, поняття, закони, гіпотези — є чимось другорядним чи менш важливим: навпаки, всі ці форми є необхідними структурними елементами й попередніми стадіями на шляху побудови розвиненої наукової теорії, без яких сама теорія була б неможливою. Історично формування розвиненої наукової теорії в будь-якій галузі знання проходить через кілька стадій: накопичення й систематизацію емпіричного матеріалу, формулювання емпіричних законів та узагальнень, висування пояснювальних гіпотез, і, нарешті, побудову цілісної теоретичної системи, що </w:t>
      </w:r>
      <w:proofErr w:type="spellStart"/>
      <w:r w:rsidRPr="00F6547A">
        <w:rPr>
          <w:rFonts w:ascii="Times New Roman" w:hAnsi="Times New Roman" w:cs="Times New Roman"/>
          <w:sz w:val="28"/>
          <w:szCs w:val="28"/>
          <w:lang w:eastAsia="uk-UA"/>
        </w:rPr>
        <w:t>логічно</w:t>
      </w:r>
      <w:proofErr w:type="spellEnd"/>
      <w:r w:rsidRPr="00F6547A">
        <w:rPr>
          <w:rFonts w:ascii="Times New Roman" w:hAnsi="Times New Roman" w:cs="Times New Roman"/>
          <w:sz w:val="28"/>
          <w:szCs w:val="28"/>
          <w:lang w:eastAsia="uk-UA"/>
        </w:rPr>
        <w:t xml:space="preserve"> узгоджує й пояснює весь накопичений емпіричний та гіпотетичний матеріал. Важливо зазначити, що ідеал теорії як абсолютно завершеної, остаточно доведеної й незмінної системи знання є радше методологічним орієнтиром, регулятивною ідеєю, ніж реально досяжним станом науки: реальні наукові теорії завжди є відносними, історично обмеженими, такими, що постійно розвиваються, </w:t>
      </w:r>
      <w:proofErr w:type="spellStart"/>
      <w:r w:rsidRPr="00F6547A">
        <w:rPr>
          <w:rFonts w:ascii="Times New Roman" w:hAnsi="Times New Roman" w:cs="Times New Roman"/>
          <w:sz w:val="28"/>
          <w:szCs w:val="28"/>
          <w:lang w:eastAsia="uk-UA"/>
        </w:rPr>
        <w:t>уточнюються</w:t>
      </w:r>
      <w:proofErr w:type="spellEnd"/>
      <w:r w:rsidRPr="00F6547A">
        <w:rPr>
          <w:rFonts w:ascii="Times New Roman" w:hAnsi="Times New Roman" w:cs="Times New Roman"/>
          <w:sz w:val="28"/>
          <w:szCs w:val="28"/>
          <w:lang w:eastAsia="uk-UA"/>
        </w:rPr>
        <w:t xml:space="preserve">, а іноді й докорінно переглядаються в ході подальшого розвитку науки. Ця обставина була особливо підкреслена в </w:t>
      </w:r>
      <w:proofErr w:type="spellStart"/>
      <w:r w:rsidRPr="00F6547A">
        <w:rPr>
          <w:rFonts w:ascii="Times New Roman" w:hAnsi="Times New Roman" w:cs="Times New Roman"/>
          <w:sz w:val="28"/>
          <w:szCs w:val="28"/>
          <w:lang w:eastAsia="uk-UA"/>
        </w:rPr>
        <w:t>постпозитивістській</w:t>
      </w:r>
      <w:proofErr w:type="spellEnd"/>
      <w:r w:rsidRPr="00F6547A">
        <w:rPr>
          <w:rFonts w:ascii="Times New Roman" w:hAnsi="Times New Roman" w:cs="Times New Roman"/>
          <w:sz w:val="28"/>
          <w:szCs w:val="28"/>
          <w:lang w:eastAsia="uk-UA"/>
        </w:rPr>
        <w:t xml:space="preserve"> філософії науки XX століття, зокрема в концепції наукових революцій Томаса Куна, який показав, що розвиток науки не є плавним, кумулятивним процесом простого накопичення знань у межах незмінної теоретичної системи, а включає періодичні, революційні зміни самих теоретичних засад науки — зміни наукових парадигм. Незважаючи на визнання історичної відносності й змінюваності конкретних наукових теорій, ідея теорії як вищого ідеалу організації наукового знання зберігає своє фундаментальне методологічне значення, оскільки саме прагнення до побудови максимально повної, </w:t>
      </w:r>
      <w:proofErr w:type="spellStart"/>
      <w:r w:rsidRPr="00F6547A">
        <w:rPr>
          <w:rFonts w:ascii="Times New Roman" w:hAnsi="Times New Roman" w:cs="Times New Roman"/>
          <w:sz w:val="28"/>
          <w:szCs w:val="28"/>
          <w:lang w:eastAsia="uk-UA"/>
        </w:rPr>
        <w:t>логічно</w:t>
      </w:r>
      <w:proofErr w:type="spellEnd"/>
      <w:r w:rsidRPr="00F6547A">
        <w:rPr>
          <w:rFonts w:ascii="Times New Roman" w:hAnsi="Times New Roman" w:cs="Times New Roman"/>
          <w:sz w:val="28"/>
          <w:szCs w:val="28"/>
          <w:lang w:eastAsia="uk-UA"/>
        </w:rPr>
        <w:t xml:space="preserve"> строгої, внутрішньо узгодженої й емпірично обґрунтованої теоретичної системи є рушійною силою розвитку будь-якої науки. Різні </w:t>
      </w:r>
      <w:r w:rsidRPr="00F6547A">
        <w:rPr>
          <w:rFonts w:ascii="Times New Roman" w:hAnsi="Times New Roman" w:cs="Times New Roman"/>
          <w:sz w:val="28"/>
          <w:szCs w:val="28"/>
          <w:lang w:eastAsia="uk-UA"/>
        </w:rPr>
        <w:lastRenderedPageBreak/>
        <w:t xml:space="preserve">філософські концепції по-різному тлумачили природу й статус наукової теорії. Логічний позитивізм розглядав теорію переважно як формальну, аксіоматично-дедуктивну систему, зв'язок якої з емпіричною реальністю забезпечується спеціальними "правилами відповідності", що пов'язують теоретичні терміни з емпірично спостережуваними величинами. Критичний раціоналізм Карла Поппера підкреслював гіпотетичний, принципово </w:t>
      </w:r>
      <w:proofErr w:type="spellStart"/>
      <w:r w:rsidRPr="00F6547A">
        <w:rPr>
          <w:rFonts w:ascii="Times New Roman" w:hAnsi="Times New Roman" w:cs="Times New Roman"/>
          <w:sz w:val="28"/>
          <w:szCs w:val="28"/>
          <w:lang w:eastAsia="uk-UA"/>
        </w:rPr>
        <w:t>фальсифіковний</w:t>
      </w:r>
      <w:proofErr w:type="spellEnd"/>
      <w:r w:rsidRPr="00F6547A">
        <w:rPr>
          <w:rFonts w:ascii="Times New Roman" w:hAnsi="Times New Roman" w:cs="Times New Roman"/>
          <w:sz w:val="28"/>
          <w:szCs w:val="28"/>
          <w:lang w:eastAsia="uk-UA"/>
        </w:rPr>
        <w:t xml:space="preserve"> характер будь-якої наукової теорії, розглядаючи розвиток науки як безперервний процес висування сміливих гіпотез та їх подальшого емпіричного спростування й заміни новими, кращими теоріями. Історична школа філософії науки, представлена Томасом Куном та </w:t>
      </w:r>
      <w:proofErr w:type="spellStart"/>
      <w:r w:rsidRPr="00F6547A">
        <w:rPr>
          <w:rFonts w:ascii="Times New Roman" w:hAnsi="Times New Roman" w:cs="Times New Roman"/>
          <w:sz w:val="28"/>
          <w:szCs w:val="28"/>
          <w:lang w:eastAsia="uk-UA"/>
        </w:rPr>
        <w:t>Імре</w:t>
      </w:r>
      <w:proofErr w:type="spellEnd"/>
      <w:r w:rsidRPr="00F6547A">
        <w:rPr>
          <w:rFonts w:ascii="Times New Roman" w:hAnsi="Times New Roman" w:cs="Times New Roman"/>
          <w:sz w:val="28"/>
          <w:szCs w:val="28"/>
          <w:lang w:eastAsia="uk-UA"/>
        </w:rPr>
        <w:t xml:space="preserve"> </w:t>
      </w:r>
      <w:proofErr w:type="spellStart"/>
      <w:r w:rsidRPr="00F6547A">
        <w:rPr>
          <w:rFonts w:ascii="Times New Roman" w:hAnsi="Times New Roman" w:cs="Times New Roman"/>
          <w:sz w:val="28"/>
          <w:szCs w:val="28"/>
          <w:lang w:eastAsia="uk-UA"/>
        </w:rPr>
        <w:t>Лакатосом</w:t>
      </w:r>
      <w:proofErr w:type="spellEnd"/>
      <w:r w:rsidRPr="00F6547A">
        <w:rPr>
          <w:rFonts w:ascii="Times New Roman" w:hAnsi="Times New Roman" w:cs="Times New Roman"/>
          <w:sz w:val="28"/>
          <w:szCs w:val="28"/>
          <w:lang w:eastAsia="uk-UA"/>
        </w:rPr>
        <w:t xml:space="preserve">, наголошувала на соціокультурній, історично зумовленій природі наукових теорій, підкреслюючи роль наукового співтовариства, </w:t>
      </w:r>
      <w:proofErr w:type="spellStart"/>
      <w:r w:rsidRPr="00F6547A">
        <w:rPr>
          <w:rFonts w:ascii="Times New Roman" w:hAnsi="Times New Roman" w:cs="Times New Roman"/>
          <w:sz w:val="28"/>
          <w:szCs w:val="28"/>
          <w:lang w:eastAsia="uk-UA"/>
        </w:rPr>
        <w:t>парадигмальних</w:t>
      </w:r>
      <w:proofErr w:type="spellEnd"/>
      <w:r w:rsidRPr="00F6547A">
        <w:rPr>
          <w:rFonts w:ascii="Times New Roman" w:hAnsi="Times New Roman" w:cs="Times New Roman"/>
          <w:sz w:val="28"/>
          <w:szCs w:val="28"/>
          <w:lang w:eastAsia="uk-UA"/>
        </w:rPr>
        <w:t xml:space="preserve"> і дослідницько-програмних чинників у формуванні й розвитку теоретичного знання. Незважаючи на розбіжності в тлумаченні природи наукової теорії, усі згадані філософські напрями визнають центральне, провідне значення теорії в структурі наукового знання, розглядаючи її як найвищу, найбільш досконалу й змістовну форму наукового осягнення дійсності, до побудови якої прагне будь-яка розвинена наукова дисципліна.</w:t>
      </w:r>
    </w:p>
    <w:p w14:paraId="026ACD58"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4.8. Наукова теорія як складна система. Теорія і реальність</w:t>
      </w:r>
    </w:p>
    <w:p w14:paraId="56545447"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 xml:space="preserve">Наукова теорія, розглянута з точки зору її внутрішньої будови, постає не як проста, однорідна сукупність тверджень, а як складно організована, багаторівнева система, елементи якої перебувають між собою в різноманітних логічних та змістовних відношеннях. У структурі будь-якої розвиненої наукової теорії прийнято виділяти кілька основних компонентів. Першим таким компонентом є вихідна емпірична основа теорії, що включає сукупність фактів, спостережень та експериментальних даних, для пояснення й систематизації яких, власне, і будується теорія. Другим важливим компонентом є вихідна теоретична основа — сукупність первинних припущень, постулатів, аксіом, ідеалізованих об'єктів, законів, які приймаються в даній теорії без доведення й слугують фундаментом для подальшого логічного розгортання всієї теоретичної системи. Третім компонентом є логіка теорії, тобто сукупність допустимих правил логічного виведення й доведення, за допомогою яких із вихідних постулатів виводяться всі інші твердження теорії — теореми, наслідки, конкретні закони. Четвертим важливим компонентом є сукупність виведених у межах даної теорії тверджень з їхніми </w:t>
      </w:r>
      <w:proofErr w:type="spellStart"/>
      <w:r w:rsidRPr="00F6547A">
        <w:rPr>
          <w:rFonts w:ascii="Times New Roman" w:hAnsi="Times New Roman" w:cs="Times New Roman"/>
          <w:sz w:val="28"/>
          <w:szCs w:val="28"/>
          <w:lang w:eastAsia="uk-UA"/>
        </w:rPr>
        <w:t>доведеннями</w:t>
      </w:r>
      <w:proofErr w:type="spellEnd"/>
      <w:r w:rsidRPr="00F6547A">
        <w:rPr>
          <w:rFonts w:ascii="Times New Roman" w:hAnsi="Times New Roman" w:cs="Times New Roman"/>
          <w:sz w:val="28"/>
          <w:szCs w:val="28"/>
          <w:lang w:eastAsia="uk-UA"/>
        </w:rPr>
        <w:t xml:space="preserve">, що утворюють основний змістовний масив теоретичного знання даної наукової дисципліни. Крім цих логіко-структурних компонентів, важливу роль у структурі наукової теорії відіграють такі елементи, як інтерпретація теоретичних термінів, тобто встановлення зв'язку абстрактних теоретичних понять з емпірично спостережуваними об'єктами й величинами, а також методологічні принципи, що визначають прийоми й способи оперування теоретичним матеріалом, критерії оцінки й верифікації теоретичних положень. Німецький філософ і методолог науки, а також представники структуралістської концепції наукових теорій, зокрема Йозеф </w:t>
      </w:r>
      <w:proofErr w:type="spellStart"/>
      <w:r w:rsidRPr="00F6547A">
        <w:rPr>
          <w:rFonts w:ascii="Times New Roman" w:hAnsi="Times New Roman" w:cs="Times New Roman"/>
          <w:sz w:val="28"/>
          <w:szCs w:val="28"/>
          <w:lang w:eastAsia="uk-UA"/>
        </w:rPr>
        <w:t>Снід</w:t>
      </w:r>
      <w:proofErr w:type="spellEnd"/>
      <w:r w:rsidRPr="00F6547A">
        <w:rPr>
          <w:rFonts w:ascii="Times New Roman" w:hAnsi="Times New Roman" w:cs="Times New Roman"/>
          <w:sz w:val="28"/>
          <w:szCs w:val="28"/>
          <w:lang w:eastAsia="uk-UA"/>
        </w:rPr>
        <w:t xml:space="preserve"> та Вольфганг </w:t>
      </w:r>
      <w:proofErr w:type="spellStart"/>
      <w:r w:rsidRPr="00F6547A">
        <w:rPr>
          <w:rFonts w:ascii="Times New Roman" w:hAnsi="Times New Roman" w:cs="Times New Roman"/>
          <w:sz w:val="28"/>
          <w:szCs w:val="28"/>
          <w:lang w:eastAsia="uk-UA"/>
        </w:rPr>
        <w:t>Штегмюллер</w:t>
      </w:r>
      <w:proofErr w:type="spellEnd"/>
      <w:r w:rsidRPr="00F6547A">
        <w:rPr>
          <w:rFonts w:ascii="Times New Roman" w:hAnsi="Times New Roman" w:cs="Times New Roman"/>
          <w:sz w:val="28"/>
          <w:szCs w:val="28"/>
          <w:lang w:eastAsia="uk-UA"/>
        </w:rPr>
        <w:t xml:space="preserve">, розробили детальну формальну модель структури фізичних теорій, виділивши в них такі елементи, як ядро теорії (базовий математичний апарат і вихідні аксіоми) та сукупність намічених застосувань теорії до конкретних емпіричних ситуацій. Важливим аспектом розгляду наукової теорії як складної системи є питання про типологію самих наукових теорій. За предметом дослідження </w:t>
      </w:r>
      <w:r w:rsidRPr="00F6547A">
        <w:rPr>
          <w:rFonts w:ascii="Times New Roman" w:hAnsi="Times New Roman" w:cs="Times New Roman"/>
          <w:sz w:val="28"/>
          <w:szCs w:val="28"/>
          <w:lang w:eastAsia="uk-UA"/>
        </w:rPr>
        <w:lastRenderedPageBreak/>
        <w:t xml:space="preserve">розрізняють теорії природничих наук (фізичні, хімічні, біологічні), теорії соціально-гуманітарних наук (соціологічні, психологічні, історичні, економічні) та формальні теорії (математичні, логічні). За способом побудови розрізняють описові (феноменологічні, або емпіричні) теорії, які обмежуються описом і систематизацією спостережуваних явищ без глибокого проникнення в їхню внутрішню сутність, та пояснювальні (дедуктивні) теорії, які розкривають глибинні механізми досліджуваних явищ, виводячи їх з невеликого числа фундаментальних принципів. Прикладом описової теорії може слугувати феноменологічна термодинаміка, що описує теплові явища на основі спостережуваних величин — температури, тиску, об'єму, — без звернення до молекулярної будови речовини, тоді як статистична (молекулярно-кінетична) теорія тепла є прикладом пояснювальної теорії, що розкриває молекулярний механізм теплових явищ. За ступенем достовірності розрізняють гіпотетико-дедуктивні теорії, що спираються на недостатньо обґрунтовані, гіпотетичні вихідні постулати, та розвинені, добре підтверджені теорії, вихідні положення яких мають статус надійно встановлених наукових законів. Важливим питанням, пов'язаним із розглядом теорії як складної системи, є проблема співвідношення теорії та реальності, тобто питання про те, у якому сенсі й якою мірою наукова теорія відображає, репрезентує об'єктивну дійсність. У філософії науки існують різні підходи до розв'язання цієї проблеми. Науковий реалізм стверджує, що добре обґрунтовані, успішні наукові теорії дають адекватне, істинне (хоча й неповне, наближене) відображення об'єктивної реальності, включно з тими її аспектами, які виходять за межі безпосереднього спостереження — атомами, полями, генами, кварками тощо. Прихильники наукового реалізму вважають, що успішність теорії в передбаченні й поясненні емпіричних явищ була б неможливим "дивом", якби теоретичні об'єкти цієї теорії не відповідали чомусь реально існуючому у світі. Інструменталізм, навпаки, розглядає наукові теорії не як образи, відображення реальності, а лише як зручні інструменти, засоби для систематизації емпіричних даних та передбачення майбутніх спостережень, при цьому питання про реальне існування теоретичних об'єктів (атомів, полів тощо) вважається таким, що виходить за межі власне наукового аналізу й не має чіткого змісту. Конструктивний емпіризм, розроблений, зокрема, </w:t>
      </w:r>
      <w:proofErr w:type="spellStart"/>
      <w:r w:rsidRPr="00F6547A">
        <w:rPr>
          <w:rFonts w:ascii="Times New Roman" w:hAnsi="Times New Roman" w:cs="Times New Roman"/>
          <w:sz w:val="28"/>
          <w:szCs w:val="28"/>
          <w:lang w:eastAsia="uk-UA"/>
        </w:rPr>
        <w:t>Бартом</w:t>
      </w:r>
      <w:proofErr w:type="spellEnd"/>
      <w:r w:rsidRPr="00F6547A">
        <w:rPr>
          <w:rFonts w:ascii="Times New Roman" w:hAnsi="Times New Roman" w:cs="Times New Roman"/>
          <w:sz w:val="28"/>
          <w:szCs w:val="28"/>
          <w:lang w:eastAsia="uk-UA"/>
        </w:rPr>
        <w:t xml:space="preserve"> ван </w:t>
      </w:r>
      <w:proofErr w:type="spellStart"/>
      <w:r w:rsidRPr="00F6547A">
        <w:rPr>
          <w:rFonts w:ascii="Times New Roman" w:hAnsi="Times New Roman" w:cs="Times New Roman"/>
          <w:sz w:val="28"/>
          <w:szCs w:val="28"/>
          <w:lang w:eastAsia="uk-UA"/>
        </w:rPr>
        <w:t>Фраасеном</w:t>
      </w:r>
      <w:proofErr w:type="spellEnd"/>
      <w:r w:rsidRPr="00F6547A">
        <w:rPr>
          <w:rFonts w:ascii="Times New Roman" w:hAnsi="Times New Roman" w:cs="Times New Roman"/>
          <w:sz w:val="28"/>
          <w:szCs w:val="28"/>
          <w:lang w:eastAsia="uk-UA"/>
        </w:rPr>
        <w:t xml:space="preserve">, займає проміжну позицію, визнаючи, що метою науки є побудова емпірично адекватних теорій, тобто теорій, які правильно описують спостережувані явища, тоді як питання про істинність теоретичних тверджень щодо ненаявних безпосередньому спостереженню об'єктів залишається відкритим і несуттєвим для оцінки наукової теорії. Соціальний конструктивізм та деякі напрями постмодерністської філософії науки взагалі ставлять під сумнів можливість об'єктивного відображення реальності науковою теорією, розглядаючи наукове знання переважно як соціальний конструкт, зумовлений історичними, культурними, ідеологічними факторами відповідної епохи та наукового співтовариства. Незалежно від філософської позиції щодо статусу теоретичних об'єктів, безсумнівним залишається факт, що наукова теорія завжди є певним спрощенням, схематизацією, ідеалізацією реальної, значно складнішої й багатограннішої дійсності, і, отже, ніяка наукова теорія не може претендувати на абсолютно повне, вичерпне й остаточне відображення досліджуваної області реальності. Це положення знаходить своє відображення в принципі </w:t>
      </w:r>
      <w:r w:rsidRPr="00F6547A">
        <w:rPr>
          <w:rFonts w:ascii="Times New Roman" w:hAnsi="Times New Roman" w:cs="Times New Roman"/>
          <w:sz w:val="28"/>
          <w:szCs w:val="28"/>
          <w:lang w:eastAsia="uk-UA"/>
        </w:rPr>
        <w:lastRenderedPageBreak/>
        <w:t xml:space="preserve">відповідності, сформульованому данським фізиком Нільсом Бором, згідно з яким нова, більш загальна фізична теорія, замінюючи стару, менш загальну теорію, не заперечує останню повністю, а включає її як граничний, окремий випадок, справедливий за певних конкретних умов. Так, класична механіка Ньютона зберігає свою практичну застосовність і достовірність для опису руху макроскопічних тіл за швидкостей, значно менших за швидкість світла, будучи граничним випадком (при малих швидкостях) значно загальнішої релятивістської механіки </w:t>
      </w:r>
      <w:proofErr w:type="spellStart"/>
      <w:r w:rsidRPr="00F6547A">
        <w:rPr>
          <w:rFonts w:ascii="Times New Roman" w:hAnsi="Times New Roman" w:cs="Times New Roman"/>
          <w:sz w:val="28"/>
          <w:szCs w:val="28"/>
          <w:lang w:eastAsia="uk-UA"/>
        </w:rPr>
        <w:t>Айнштайна</w:t>
      </w:r>
      <w:proofErr w:type="spellEnd"/>
      <w:r w:rsidRPr="00F6547A">
        <w:rPr>
          <w:rFonts w:ascii="Times New Roman" w:hAnsi="Times New Roman" w:cs="Times New Roman"/>
          <w:sz w:val="28"/>
          <w:szCs w:val="28"/>
          <w:lang w:eastAsia="uk-UA"/>
        </w:rPr>
        <w:t>. Принцип відповідності має важливе методологічне значення, оскільки він дозволяє зрозуміти закономірний, наступний характер розвитку наукового знання, за якого нові теорії не просто відкидають, а діалектично знімають, включають у себе (з певними обмеженнями й уточненнями) попередні, менш загальні теоретичні системи. Важливим питанням теорії пізнання є також питання про критерії оцінки якості й переваги однієї наукової теорії перед іншою, конкуруючою теорією, що особливо актуально в періоди наукових революцій, коли одночасно існують кілька конкуруючих теоретичних систем, що претендують на пояснення того самого кола явищ. До таких критеріїв відносять емпіричну адекватність (здатність теорії узгоджуватися з наявними даними спостереження й експерименту), пояснювальну силу (здатність теорії пояснювати якомога ширше коло явищ), прогностичну силу (здатність теорії передбачати нові, раніше невідомі явища), логічну простоту та внутрішню несуперечливість, а також евристичну плідність (здатність теорії стимулювати подальші плідні наукові дослідження, відкривати нові проблеми й напрями пошуку). Складне, багаторівневе співвідношення теорії й реальності, а також відносний, історично обмежений характер будь-якої, навіть найбільш успішної наукової теорії, зумовлюють необхідність постійного критичного осмислення меж застосовності наявного теоретичного знання, готовності до його подальшого вдосконалення, уточнення чи навіть докорінного перегляду у світлі нових емпіричних даних та теоретичних міркувань. Таке критичне, рефлексивне ставлення до власних теоретичних побудов є необхідною ознакою розвиненого наукового мислення, яке відрізняє справжню науку від догматичних, псевдонаукових систем знання, що претендують на абсолютну, незмінну істинність своїх положень.</w:t>
      </w:r>
    </w:p>
    <w:p w14:paraId="7C32012E"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4.9. Дисциплінарна структура науки. Класифікація наук</w:t>
      </w:r>
    </w:p>
    <w:p w14:paraId="25644D4E" w14:textId="77777777" w:rsidR="0020580D" w:rsidRPr="00F6547A" w:rsidRDefault="0020580D" w:rsidP="00F6547A">
      <w:pPr>
        <w:spacing w:after="0" w:line="240" w:lineRule="auto"/>
        <w:ind w:firstLine="709"/>
        <w:jc w:val="both"/>
        <w:rPr>
          <w:rFonts w:ascii="Times New Roman" w:hAnsi="Times New Roman" w:cs="Times New Roman"/>
          <w:sz w:val="28"/>
          <w:szCs w:val="28"/>
          <w:lang w:eastAsia="uk-UA"/>
        </w:rPr>
      </w:pPr>
      <w:r w:rsidRPr="00F6547A">
        <w:rPr>
          <w:rFonts w:ascii="Times New Roman" w:hAnsi="Times New Roman" w:cs="Times New Roman"/>
          <w:sz w:val="28"/>
          <w:szCs w:val="28"/>
          <w:lang w:eastAsia="uk-UA"/>
        </w:rPr>
        <w:t xml:space="preserve">Наука як цілісна система знання не є однорідним, недиференційованим утворенням, а має складну внутрішню дисциплінарну структуру, що склалася історично в процесі розвитку пізнавальної діяльності людства та поглиблення спеціалізації наукового дослідження. Дисциплінарна структура науки відображає поділ єдиного корпусу наукового знання на окремі, відносно самостійні галузі — наукові дисципліни, кожна з яких має свій специфічний предмет дослідження, свої методи, свій понятійний апарат, свою систему законів і теорій. Формування наукових дисциплін є результатом тривалого історичного процесу диференціації наукового знання, який розпочався ще в античності з поступового виокремлення філософії, математики, астрономії, медицини із синкретичного, нерозчленованого комплексу первісних знань про світ. Процес диференціації науки особливо інтенсифікувався в Новий час, коли відбулося остаточне відокремлення природознавства від філософії та формування самостійних природничих наук — фізики, хімії, біології, а надалі й численних </w:t>
      </w:r>
      <w:r w:rsidRPr="00F6547A">
        <w:rPr>
          <w:rFonts w:ascii="Times New Roman" w:hAnsi="Times New Roman" w:cs="Times New Roman"/>
          <w:sz w:val="28"/>
          <w:szCs w:val="28"/>
          <w:lang w:eastAsia="uk-UA"/>
        </w:rPr>
        <w:lastRenderedPageBreak/>
        <w:t xml:space="preserve">вужчих дисциплін у межах кожної з цих наук. Водночас із процесом диференціації науки в її розвитку постійно діє й протилежна тенденція — інтеграція наукового знання, яка виявляється у виникненні міждисциплінарних та комплексних галузей дослідження, що об'єднують методи й підходи різних наукових дисциплін для вивчення складних, багатоаспектних об'єктів. Прикладами таких інтегративних, міждисциплінарних напрямів є біохімія, біофізика, геохімія, кібернетика, </w:t>
      </w:r>
      <w:proofErr w:type="spellStart"/>
      <w:r w:rsidRPr="00F6547A">
        <w:rPr>
          <w:rFonts w:ascii="Times New Roman" w:hAnsi="Times New Roman" w:cs="Times New Roman"/>
          <w:sz w:val="28"/>
          <w:szCs w:val="28"/>
          <w:lang w:eastAsia="uk-UA"/>
        </w:rPr>
        <w:t>синергетика</w:t>
      </w:r>
      <w:proofErr w:type="spellEnd"/>
      <w:r w:rsidRPr="00F6547A">
        <w:rPr>
          <w:rFonts w:ascii="Times New Roman" w:hAnsi="Times New Roman" w:cs="Times New Roman"/>
          <w:sz w:val="28"/>
          <w:szCs w:val="28"/>
          <w:lang w:eastAsia="uk-UA"/>
        </w:rPr>
        <w:t xml:space="preserve">, когнітивна наука, екологія. Діалектична єдність процесів диференціації та інтеграції є важливою закономірністю сучасного розвитку науки: з одного боку, поглиблення пізнання вимагає дедалі вужчої спеціалізації дослідників у межах окремих, конкретних наукових дисциплін, а з іншого боку, складність сучасних наукових проблем, особливо глобальних проблем людства, вимагає об'єднання зусиль представників різних наук, комплексного, міждисциплінарного підходу до їх розв'язання. Класифікація наук являє собою розкриття взаємозв'язку наук на основі певних принципів і відображення цих взаємозв'язків у вигляді </w:t>
      </w:r>
      <w:proofErr w:type="spellStart"/>
      <w:r w:rsidRPr="00F6547A">
        <w:rPr>
          <w:rFonts w:ascii="Times New Roman" w:hAnsi="Times New Roman" w:cs="Times New Roman"/>
          <w:sz w:val="28"/>
          <w:szCs w:val="28"/>
          <w:lang w:eastAsia="uk-UA"/>
        </w:rPr>
        <w:t>логічно</w:t>
      </w:r>
      <w:proofErr w:type="spellEnd"/>
      <w:r w:rsidRPr="00F6547A">
        <w:rPr>
          <w:rFonts w:ascii="Times New Roman" w:hAnsi="Times New Roman" w:cs="Times New Roman"/>
          <w:sz w:val="28"/>
          <w:szCs w:val="28"/>
          <w:lang w:eastAsia="uk-UA"/>
        </w:rPr>
        <w:t xml:space="preserve"> обґрунтованої, впорядкованої системи. Проблема класифікації наук має давню історію, розробкою якої займалися видатні філософи й вчені різних епох. Ще Аристотель здійснив першу відому спробу класифікації наук, поділивши всі науки на теоретичні (метафізика, фізика, математика), метою яких є знання заради знання, практичні (етика, політика), метою яких є керівництво поведінкою людини, та творчі (поетика, риторика), метою яких є створення чогось прекрасного чи корисного. Френсіс Бекон в епоху Нового часу запропонував класифікацію наук на основі психологічних </w:t>
      </w:r>
      <w:proofErr w:type="spellStart"/>
      <w:r w:rsidRPr="00F6547A">
        <w:rPr>
          <w:rFonts w:ascii="Times New Roman" w:hAnsi="Times New Roman" w:cs="Times New Roman"/>
          <w:sz w:val="28"/>
          <w:szCs w:val="28"/>
          <w:lang w:eastAsia="uk-UA"/>
        </w:rPr>
        <w:t>здатностей</w:t>
      </w:r>
      <w:proofErr w:type="spellEnd"/>
      <w:r w:rsidRPr="00F6547A">
        <w:rPr>
          <w:rFonts w:ascii="Times New Roman" w:hAnsi="Times New Roman" w:cs="Times New Roman"/>
          <w:sz w:val="28"/>
          <w:szCs w:val="28"/>
          <w:lang w:eastAsia="uk-UA"/>
        </w:rPr>
        <w:t xml:space="preserve"> людини, поклавши в її основу три головні пізнавальні здатності — пам'ять, уяву та розум, яким відповідно відповідають історія, поезія та філософія (остання включала в себе всі теоретичні науки, зокрема природознавство). Огюст </w:t>
      </w:r>
      <w:proofErr w:type="spellStart"/>
      <w:r w:rsidRPr="00F6547A">
        <w:rPr>
          <w:rFonts w:ascii="Times New Roman" w:hAnsi="Times New Roman" w:cs="Times New Roman"/>
          <w:sz w:val="28"/>
          <w:szCs w:val="28"/>
          <w:lang w:eastAsia="uk-UA"/>
        </w:rPr>
        <w:t>Конт</w:t>
      </w:r>
      <w:proofErr w:type="spellEnd"/>
      <w:r w:rsidRPr="00F6547A">
        <w:rPr>
          <w:rFonts w:ascii="Times New Roman" w:hAnsi="Times New Roman" w:cs="Times New Roman"/>
          <w:sz w:val="28"/>
          <w:szCs w:val="28"/>
          <w:lang w:eastAsia="uk-UA"/>
        </w:rPr>
        <w:t>, засновник позитивізму, розробив знамениту класифікацію наук за принципом зростання складності та зменшення спільності предмета дослідження, вибудувавши науки в такому порядку: математика, астрономія, фізика, хімія, біологія, соціологія, вважаючи, що кожна наступна наука в цьому ряду спирається на закони попередньої, додаючи водночас власні, специфічні закономірності, притаманні більш складному предмету дослідження. Фрідріх Енгельс запропонував класифікацію наук на основі форм руху матерії, виділивши механічну, фізичну, хімічну, біологічну та соціальну форми руху, кожній з яких відповідає певна група наук, що вивчають закономірності саме цієї форми руху матерії. Сучасна класифікація наук враховує здобутки попередніх класифікаційних систем, водночас відображаючи новітні тенденції розвитку наукового знання, зокрема стрімкий розвиток міждисциплінарних досліджень. У сучасному науко</w:t>
      </w:r>
      <w:r w:rsidRPr="00F6547A">
        <w:rPr>
          <w:rFonts w:ascii="Times New Roman" w:hAnsi="Times New Roman" w:cs="Times New Roman"/>
          <w:sz w:val="28"/>
          <w:szCs w:val="28"/>
          <w:lang w:eastAsia="uk-UA"/>
        </w:rPr>
        <w:softHyphen/>
        <w:t xml:space="preserve">знавстві прийнято виокремлювати кілька основних великих груп наук за предметом і методом дослідження. Першу групу становлять природничі науки (фізика, хімія, біологія, астрономія, геологія та споріднені з ними дисципліни), предметом яких є закономірності природи, що існують і розвиваються незалежно від свідомості та волі людини. Другу групу становлять суспільні (соціальні) науки (соціологія, економіка, політологія, демографія, юриспруденція), предметом яких є закономірності функціонування й розвитку суспільства, суспільних відносин і соціальних інститутів. Третю групу становлять гуманітарні науки (історія, філологія, мистецтвознавство, культурологія, частково психологія), предметом </w:t>
      </w:r>
      <w:r w:rsidRPr="00F6547A">
        <w:rPr>
          <w:rFonts w:ascii="Times New Roman" w:hAnsi="Times New Roman" w:cs="Times New Roman"/>
          <w:sz w:val="28"/>
          <w:szCs w:val="28"/>
          <w:lang w:eastAsia="uk-UA"/>
        </w:rPr>
        <w:lastRenderedPageBreak/>
        <w:t xml:space="preserve">яких є людина, її духовний світ, культура, творчість, при цьому специфіка гуманітарного пізнання полягає в особливій увазі до індивідуального, неповторного, </w:t>
      </w:r>
      <w:proofErr w:type="spellStart"/>
      <w:r w:rsidRPr="00F6547A">
        <w:rPr>
          <w:rFonts w:ascii="Times New Roman" w:hAnsi="Times New Roman" w:cs="Times New Roman"/>
          <w:sz w:val="28"/>
          <w:szCs w:val="28"/>
          <w:lang w:eastAsia="uk-UA"/>
        </w:rPr>
        <w:t>ціннісно</w:t>
      </w:r>
      <w:proofErr w:type="spellEnd"/>
      <w:r w:rsidRPr="00F6547A">
        <w:rPr>
          <w:rFonts w:ascii="Times New Roman" w:hAnsi="Times New Roman" w:cs="Times New Roman"/>
          <w:sz w:val="28"/>
          <w:szCs w:val="28"/>
          <w:lang w:eastAsia="uk-UA"/>
        </w:rPr>
        <w:t xml:space="preserve">-смислового виміру людського буття, на відміну від орієнтації природничих наук на встановлення загальних, універсальних закономірностей. Четверту групу становлять технічні науки (машинобудування, електротехніка, будівництво, інформатика), предметом яких є закономірності створення й функціонування штучних, технічних систем і пристроїв, а також способи практичного застосування наукових знань у виробничій діяльності людини. П'яту, особливу групу становлять формальні (абстрактні) науки — математика та логіка, предметом яких є не безпосередньо явища об'єктивної дійсності, а абстрактні структури, кількісні відношення, форми правильного мислення, при цьому формальні науки відіграють особливу методологічну роль, слугуючи універсальним інструментом і мовою для інших наук. Окрему специфічну групу становлять філософські науки, предметом яких є найбільш загальні закономірності буття, пізнання, мислення, цінностей, і які виконують важливу методологічну й світоглядну функцію відносно всього корпусу наукового знання. Важливо зазначити, що межі між зазначеними групами наук є достатньо умовними й рухливими, а сучасний розвиток науки характеризується виникненням численних міждисциплінарних напрямів, які поєднують підходи різних груп наук, розмиваючи традиційні класифікаційні кордони, наприклад, соціобіологія, психолінгвістика, економічна географія, біоетика, </w:t>
      </w:r>
      <w:proofErr w:type="spellStart"/>
      <w:r w:rsidRPr="00F6547A">
        <w:rPr>
          <w:rFonts w:ascii="Times New Roman" w:hAnsi="Times New Roman" w:cs="Times New Roman"/>
          <w:sz w:val="28"/>
          <w:szCs w:val="28"/>
          <w:lang w:eastAsia="uk-UA"/>
        </w:rPr>
        <w:t>нейроекономіка</w:t>
      </w:r>
      <w:proofErr w:type="spellEnd"/>
      <w:r w:rsidRPr="00F6547A">
        <w:rPr>
          <w:rFonts w:ascii="Times New Roman" w:hAnsi="Times New Roman" w:cs="Times New Roman"/>
          <w:sz w:val="28"/>
          <w:szCs w:val="28"/>
          <w:lang w:eastAsia="uk-UA"/>
        </w:rPr>
        <w:t xml:space="preserve">. Дисциплінарна структура науки має не лише горизонтальний вимір, пов'язаний із поділом науки на окремі галузі знання за предметом дослідження, а й вертикальний вимір, пов'язаний із виокремленням у межах кожної наукової дисципліни фундаментальних та прикладних досліджень. Фундаментальні дослідження спрямовані на пізнання найбільш глибоких, загальних закономірностей досліджуваної області дійсності, безвідносно до можливостей їхнього безпосереднього практичного застосування, тоді як прикладні дослідження мають на меті використання здобутих фундаментальною наукою знань для розв'язання конкретних практичних, технологічних, соціальних завдань. Між фундаментальними та прикладними дослідженнями існує тісний, взаємообумовлений зв'язок: фундаментальні дослідження створюють теоретичну базу, необхідну для розвитку прикладних досліджень і практичних технологій, тоді як прикладні дослідження, у свою чергу, часто ставлять перед фундаментальною наукою нові проблеми й завдання, стимулюючи подальший розвиток теоретичного знання. Дисциплінарна організація сучасної науки закріплюється також в інституційній структурі науки — системі науково-дослідних установ, </w:t>
      </w:r>
      <w:proofErr w:type="spellStart"/>
      <w:r w:rsidRPr="00F6547A">
        <w:rPr>
          <w:rFonts w:ascii="Times New Roman" w:hAnsi="Times New Roman" w:cs="Times New Roman"/>
          <w:sz w:val="28"/>
          <w:szCs w:val="28"/>
          <w:lang w:eastAsia="uk-UA"/>
        </w:rPr>
        <w:t>university</w:t>
      </w:r>
      <w:proofErr w:type="spellEnd"/>
      <w:r w:rsidRPr="00F6547A">
        <w:rPr>
          <w:rFonts w:ascii="Times New Roman" w:hAnsi="Times New Roman" w:cs="Times New Roman"/>
          <w:sz w:val="28"/>
          <w:szCs w:val="28"/>
          <w:lang w:eastAsia="uk-UA"/>
        </w:rPr>
        <w:t xml:space="preserve"> факультетів і кафедр, наукових товариств, спеціалізованих наукових журналів, конференцій, що об'єднують дослідників за їхньою предметною спеціалізацією. Водночас сучасні тенденції розвитку науки, пов'язані з розв'язанням комплексних, міждисциплінарних проблем, вимагають гнучкості дисциплінарної структури науки, створення міждисциплінарних дослідницьких колективів, центрів та інститутів, здатних об'єднувати зусилля фахівців різних наукових галузей для розв'язання складних, комплексних наукових і практичних завдань, зокрема таких глобальних проблем сучасності, як зміна клімату, вичерпання природних ресурсів, поширення небезпечних захворювань, штучний інтелект та його соціальні наслідки. Таким </w:t>
      </w:r>
      <w:r w:rsidRPr="00F6547A">
        <w:rPr>
          <w:rFonts w:ascii="Times New Roman" w:hAnsi="Times New Roman" w:cs="Times New Roman"/>
          <w:sz w:val="28"/>
          <w:szCs w:val="28"/>
          <w:lang w:eastAsia="uk-UA"/>
        </w:rPr>
        <w:lastRenderedPageBreak/>
        <w:t>чином, дисциплінарна структура науки та її класифікація відображають об'єктивну складність і багатогранність самої досліджуваної наукою реальності, а також історично зумовлені особливості розвитку людського пізнання, і водночас перебувають у постійній динаміці, зазнаючи змін під впливом як внутрішньої логіки розвитку наукового знання, так і зовнішніх соціальних, культурних, технологічних чинників, що визначають актуальні напрями й пріоритети наукового пошуку в кожну конкретну історичну епоху.</w:t>
      </w:r>
    </w:p>
    <w:p w14:paraId="02257B84" w14:textId="77777777" w:rsidR="00B83561" w:rsidRPr="00F6547A" w:rsidRDefault="00B83561" w:rsidP="00F6547A">
      <w:pPr>
        <w:spacing w:after="0" w:line="240" w:lineRule="auto"/>
        <w:ind w:firstLine="709"/>
        <w:jc w:val="both"/>
        <w:rPr>
          <w:rFonts w:ascii="Times New Roman" w:hAnsi="Times New Roman" w:cs="Times New Roman"/>
          <w:sz w:val="28"/>
          <w:szCs w:val="28"/>
        </w:rPr>
      </w:pPr>
    </w:p>
    <w:sectPr w:rsidR="00B83561" w:rsidRPr="00F6547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80D"/>
    <w:rsid w:val="00064B0C"/>
    <w:rsid w:val="0020580D"/>
    <w:rsid w:val="00854D53"/>
    <w:rsid w:val="00B83561"/>
    <w:rsid w:val="00C45BAA"/>
    <w:rsid w:val="00F654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ACCD1"/>
  <w15:chartTrackingRefBased/>
  <w15:docId w15:val="{96C2D825-E56B-4937-A5FD-431317918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058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20580D"/>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unhideWhenUsed/>
    <w:qFormat/>
    <w:rsid w:val="00F6547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580D"/>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20580D"/>
    <w:rPr>
      <w:rFonts w:ascii="Times New Roman" w:eastAsia="Times New Roman" w:hAnsi="Times New Roman" w:cs="Times New Roman"/>
      <w:b/>
      <w:bCs/>
      <w:sz w:val="36"/>
      <w:szCs w:val="36"/>
      <w:lang w:eastAsia="uk-UA"/>
    </w:rPr>
  </w:style>
  <w:style w:type="paragraph" w:styleId="a3">
    <w:name w:val="Normal (Web)"/>
    <w:basedOn w:val="a"/>
    <w:uiPriority w:val="99"/>
    <w:semiHidden/>
    <w:unhideWhenUsed/>
    <w:rsid w:val="0020580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ubtle Reference"/>
    <w:basedOn w:val="a0"/>
    <w:uiPriority w:val="31"/>
    <w:qFormat/>
    <w:rsid w:val="00F6547A"/>
    <w:rPr>
      <w:smallCaps/>
      <w:color w:val="5A5A5A" w:themeColor="text1" w:themeTint="A5"/>
    </w:rPr>
  </w:style>
  <w:style w:type="paragraph" w:styleId="a5">
    <w:name w:val="Title"/>
    <w:basedOn w:val="a"/>
    <w:next w:val="a"/>
    <w:link w:val="a6"/>
    <w:uiPriority w:val="10"/>
    <w:qFormat/>
    <w:rsid w:val="00F654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6">
    <w:name w:val="Назва Знак"/>
    <w:basedOn w:val="a0"/>
    <w:link w:val="a5"/>
    <w:uiPriority w:val="10"/>
    <w:rsid w:val="00F6547A"/>
    <w:rPr>
      <w:rFonts w:asciiTheme="majorHAnsi" w:eastAsiaTheme="majorEastAsia" w:hAnsiTheme="majorHAnsi" w:cstheme="majorBidi"/>
      <w:spacing w:val="-10"/>
      <w:kern w:val="28"/>
      <w:sz w:val="56"/>
      <w:szCs w:val="56"/>
    </w:rPr>
  </w:style>
  <w:style w:type="character" w:customStyle="1" w:styleId="30">
    <w:name w:val="Заголовок 3 Знак"/>
    <w:basedOn w:val="a0"/>
    <w:link w:val="3"/>
    <w:uiPriority w:val="9"/>
    <w:rsid w:val="00F6547A"/>
    <w:rPr>
      <w:rFonts w:asciiTheme="majorHAnsi" w:eastAsiaTheme="majorEastAsia" w:hAnsiTheme="majorHAnsi" w:cstheme="majorBidi"/>
      <w:color w:val="1F3763" w:themeColor="accent1" w:themeShade="7F"/>
      <w:sz w:val="24"/>
      <w:szCs w:val="24"/>
    </w:rPr>
  </w:style>
  <w:style w:type="paragraph" w:styleId="a7">
    <w:name w:val="No Spacing"/>
    <w:uiPriority w:val="1"/>
    <w:qFormat/>
    <w:rsid w:val="00F654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2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504</TotalTime>
  <Pages>23</Pages>
  <Words>48221</Words>
  <Characters>27487</Characters>
  <Application>Microsoft Office Word</Application>
  <DocSecurity>0</DocSecurity>
  <Lines>229</Lines>
  <Paragraphs>151</Paragraphs>
  <ScaleCrop>false</ScaleCrop>
  <Company/>
  <LinksUpToDate>false</LinksUpToDate>
  <CharactersWithSpaces>75557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Слюсар Вадим Миколайович</dc:creator>
  <cp:keywords/>
  <dc:description/>
  <cp:lastModifiedBy>Слюсар Вадим Миколайович</cp:lastModifiedBy>
  <cp:revision>3</cp:revision>
  <dcterms:created xsi:type="dcterms:W3CDTF">2026-09-23T23:49:00Z</dcterms:created>
  <dcterms:modified xsi:type="dcterms:W3CDTF">2026-09-28T05:43:00Z</dcterms:modified>
</cp:coreProperties>
</file>