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7DE40" w14:textId="0933EE69" w:rsidR="00FB470E" w:rsidRPr="00AD0698" w:rsidRDefault="00FB470E" w:rsidP="00FB470E">
      <w:pPr>
        <w:pStyle w:val="1"/>
        <w:spacing w:before="0" w:after="0" w:line="360" w:lineRule="auto"/>
        <w:ind w:firstLine="709"/>
        <w:jc w:val="center"/>
      </w:pPr>
      <w:r w:rsidRPr="00AD0698">
        <w:t xml:space="preserve">Тема </w:t>
      </w:r>
      <w:r>
        <w:t>4</w:t>
      </w:r>
      <w:r w:rsidRPr="00AD0698">
        <w:t>. Структура наукового знання</w:t>
      </w:r>
    </w:p>
    <w:p w14:paraId="2715FA9E" w14:textId="77777777" w:rsidR="00FB470E" w:rsidRPr="00AD0698" w:rsidRDefault="00FB470E" w:rsidP="00FB470E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3</w:t>
      </w:r>
    </w:p>
    <w:p w14:paraId="113C502D" w14:textId="77777777" w:rsidR="00FB470E" w:rsidRPr="00AD0698" w:rsidRDefault="00FB470E" w:rsidP="00FB470E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51DC7A7B" w14:textId="77777777" w:rsidR="00FB470E" w:rsidRPr="00AD0698" w:rsidRDefault="00FB470E" w:rsidP="00FB470E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Емпіричний і теоретичний рівні наукового знання.</w:t>
      </w:r>
    </w:p>
    <w:p w14:paraId="12539A00" w14:textId="77777777" w:rsidR="00FB470E" w:rsidRPr="00AD0698" w:rsidRDefault="00FB470E" w:rsidP="00FB470E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Емпіричні форми наукового знання: науковий факт, емпіричний закон.</w:t>
      </w:r>
    </w:p>
    <w:p w14:paraId="2C47B942" w14:textId="77777777" w:rsidR="00FB470E" w:rsidRPr="00AD0698" w:rsidRDefault="00FB470E" w:rsidP="00FB470E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Теоретичні форми наукового знання: ідеалізація, наукова проблема, гіпотеза, теорія.</w:t>
      </w:r>
    </w:p>
    <w:p w14:paraId="569AE8D9" w14:textId="77777777" w:rsidR="00FB470E" w:rsidRPr="00AD0698" w:rsidRDefault="00FB470E" w:rsidP="00FB470E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Наукова картина світу. Дисциплінарна структура науки. Класифікація наук.</w:t>
      </w:r>
    </w:p>
    <w:p w14:paraId="32CE4396" w14:textId="77777777" w:rsidR="00FB470E" w:rsidRDefault="00FB470E" w:rsidP="00FB470E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0FE3BECD" w14:textId="4E8DD918" w:rsidR="00FB470E" w:rsidRPr="00AD0698" w:rsidRDefault="00FB470E" w:rsidP="00FB470E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2F1B7C84" w14:textId="77777777" w:rsidR="00FB470E" w:rsidRPr="00AD0698" w:rsidRDefault="00FB470E" w:rsidP="00FB470E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емпіричний і теоретичний рівні наукового пізнання?</w:t>
      </w:r>
    </w:p>
    <w:p w14:paraId="4C8496B7" w14:textId="77777777" w:rsidR="00FB470E" w:rsidRPr="00AD0698" w:rsidRDefault="00FB470E" w:rsidP="00FB470E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Чим науковий факт відрізняється від емпіричного закону?</w:t>
      </w:r>
    </w:p>
    <w:p w14:paraId="1596BE41" w14:textId="77777777" w:rsidR="00FB470E" w:rsidRPr="00AD0698" w:rsidRDefault="00FB470E" w:rsidP="00FB470E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гіпотези в переході від емпіричного до теоретичного знання?</w:t>
      </w:r>
    </w:p>
    <w:p w14:paraId="530D79EF" w14:textId="77777777" w:rsidR="00FB470E" w:rsidRPr="00AD0698" w:rsidRDefault="00FB470E" w:rsidP="00FB470E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можлива чисто емпірична наука без теоретичного узагальнення?</w:t>
      </w:r>
    </w:p>
    <w:p w14:paraId="470BBA1D" w14:textId="77777777" w:rsidR="00FB470E" w:rsidRPr="00AD0698" w:rsidRDefault="00FB470E" w:rsidP="00FB470E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змінюється наукова картина світу в історії науки?</w:t>
      </w:r>
    </w:p>
    <w:p w14:paraId="27EFC0C8" w14:textId="77777777" w:rsidR="00FB470E" w:rsidRPr="00AD0698" w:rsidRDefault="00FB470E" w:rsidP="00FB470E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5EBC62F2" w14:textId="77777777" w:rsidR="00FB470E" w:rsidRDefault="00FB470E" w:rsidP="00FB470E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33C36EC1" w14:textId="2E03B17A" w:rsidR="00FB470E" w:rsidRPr="00AD0698" w:rsidRDefault="00FB470E" w:rsidP="00FB470E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5760"/>
      </w:tblGrid>
      <w:tr w:rsidR="00FB470E" w:rsidRPr="00AD0698" w14:paraId="309EB65F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CC17F" w14:textId="77777777" w:rsidR="00FB470E" w:rsidRPr="00AD0698" w:rsidRDefault="00FB470E" w:rsidP="00FB47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1807BE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DDF5D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FB470E" w:rsidRPr="00AD0698" w14:paraId="69B3E0BB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72E35" w14:textId="77777777" w:rsidR="00FB470E" w:rsidRPr="00AD0698" w:rsidRDefault="00FB470E" w:rsidP="00FB47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47CF9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факт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B2E81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Емпірична форма наукового знання, що фіксує одиничний результат спостереження чи експерименту</w:t>
            </w:r>
          </w:p>
        </w:tc>
      </w:tr>
      <w:tr w:rsidR="00FB470E" w:rsidRPr="00AD0698" w14:paraId="3E69DB2B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145EB" w14:textId="77777777" w:rsidR="00FB470E" w:rsidRPr="00AD0698" w:rsidRDefault="00FB470E" w:rsidP="00FB47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A415FE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Емпіричний закон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ECB85F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Узагальнення, отримане безпосередньо з досвідних даних без глибокого теоретичного обґрунтування</w:t>
            </w:r>
          </w:p>
        </w:tc>
      </w:tr>
      <w:tr w:rsidR="00FB470E" w:rsidRPr="00AD0698" w14:paraId="7B219D94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9E579" w14:textId="77777777" w:rsidR="00FB470E" w:rsidRPr="00AD0698" w:rsidRDefault="00FB470E" w:rsidP="00FB47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B53F87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гіпотеза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2FF87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Припущення, </w:t>
            </w:r>
            <w:proofErr w:type="spellStart"/>
            <w:r w:rsidRPr="00AD0698">
              <w:rPr>
                <w:sz w:val="28"/>
                <w:szCs w:val="28"/>
              </w:rPr>
              <w:t>істиннісне</w:t>
            </w:r>
            <w:proofErr w:type="spellEnd"/>
            <w:r w:rsidRPr="00AD0698">
              <w:rPr>
                <w:sz w:val="28"/>
                <w:szCs w:val="28"/>
              </w:rPr>
              <w:t xml:space="preserve"> значення якого є ймовірним і потребує перевірки</w:t>
            </w:r>
          </w:p>
        </w:tc>
      </w:tr>
      <w:tr w:rsidR="00FB470E" w:rsidRPr="00AD0698" w14:paraId="2CD67B95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7382A" w14:textId="77777777" w:rsidR="00FB470E" w:rsidRPr="00AD0698" w:rsidRDefault="00FB470E" w:rsidP="00FB47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297C5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теорія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54BB7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Найвища форма організації наукового знання, що являє собою цілісну систему узагальнених і обґрунтованих положень</w:t>
            </w:r>
          </w:p>
        </w:tc>
      </w:tr>
      <w:tr w:rsidR="00FB470E" w:rsidRPr="00AD0698" w14:paraId="30ADC6D3" w14:textId="77777777" w:rsidTr="005D697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FBD46" w14:textId="77777777" w:rsidR="00FB470E" w:rsidRPr="00AD0698" w:rsidRDefault="00FB470E" w:rsidP="00FB47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CFE78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Наукова картина світу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B2BD7" w14:textId="77777777" w:rsidR="00FB470E" w:rsidRPr="00AD0698" w:rsidRDefault="00FB470E" w:rsidP="00FB470E">
            <w:pPr>
              <w:spacing w:line="360" w:lineRule="auto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Історично конкретна теоретична модель реальності, що формується домінуючою науковою дисципліною певної епохи</w:t>
            </w:r>
          </w:p>
        </w:tc>
      </w:tr>
    </w:tbl>
    <w:p w14:paraId="15B15FD3" w14:textId="77777777" w:rsidR="00FB470E" w:rsidRPr="00AD0698" w:rsidRDefault="00FB470E" w:rsidP="00FB470E">
      <w:pPr>
        <w:spacing w:line="360" w:lineRule="auto"/>
        <w:ind w:firstLine="709"/>
        <w:jc w:val="both"/>
        <w:rPr>
          <w:sz w:val="28"/>
          <w:szCs w:val="28"/>
        </w:rPr>
      </w:pPr>
    </w:p>
    <w:p w14:paraId="50B5ECF4" w14:textId="77777777" w:rsidR="00FB470E" w:rsidRPr="00AD0698" w:rsidRDefault="00FB470E" w:rsidP="00FB470E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«Перехід від емпіричного факту до наукової теорії»</w:t>
      </w:r>
    </w:p>
    <w:p w14:paraId="6E503B88" w14:textId="77777777" w:rsidR="00FB470E" w:rsidRPr="00AD0698" w:rsidRDefault="00FB470E" w:rsidP="00FB470E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Історія науки демонструє, як накопичення емпіричних фактів поступово приводить до формування теоретичних узагальнень. Цей процес універсальний для різних галузей знання — від класичних прикладів фізики (рух планет, явища електромагнетизму) до сучасних досліджень у технічних, природничих чи соціальних науках, де емпіричні дані слугують підставою для побудови моделей і теорій.</w:t>
      </w:r>
    </w:p>
    <w:p w14:paraId="5B9AACE3" w14:textId="77777777" w:rsidR="00FB470E" w:rsidRDefault="00FB470E" w:rsidP="00FB470E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1708CA05" w14:textId="7C2CBEA5" w:rsidR="00FB470E" w:rsidRPr="00AD0698" w:rsidRDefault="00FB470E" w:rsidP="00FB470E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473ACDCD" w14:textId="77777777" w:rsidR="00FB470E" w:rsidRPr="00AD0698" w:rsidRDefault="00FB470E" w:rsidP="00FB470E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в межах Вашої майбутньої спеціальності накопичення емпіричних даних може привести до нової теоретичної концепції?</w:t>
      </w:r>
    </w:p>
    <w:p w14:paraId="35F5FCDA" w14:textId="77777777" w:rsidR="00FB470E" w:rsidRPr="00AD0698" w:rsidRDefault="00FB470E" w:rsidP="00FB470E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завжди теоретичне узагальнення є остаточним, чи воно підлягає подальшому перегляду?</w:t>
      </w:r>
    </w:p>
    <w:p w14:paraId="62212CC4" w14:textId="77777777" w:rsidR="00FB470E" w:rsidRDefault="00FB470E" w:rsidP="00FB470E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38F206B2" w14:textId="57E75E80" w:rsidR="00FB470E" w:rsidRPr="00AD0698" w:rsidRDefault="00FB470E" w:rsidP="00FB470E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37F7A9CA" w14:textId="77777777" w:rsidR="00FB470E" w:rsidRPr="00AD0698" w:rsidRDefault="00FB470E" w:rsidP="00FB470E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lastRenderedPageBreak/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14:paraId="33397D08" w14:textId="77777777" w:rsidR="00FB470E" w:rsidRPr="00AD0698" w:rsidRDefault="00FB470E" w:rsidP="00FB470E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Ратніков</w:t>
      </w:r>
      <w:proofErr w:type="spellEnd"/>
      <w:r w:rsidRPr="00AD0698">
        <w:rPr>
          <w:sz w:val="28"/>
          <w:szCs w:val="28"/>
        </w:rPr>
        <w:t xml:space="preserve"> В. С. Основи філософії науки і філософії техніки : навчальний посібник. Вінниця : ВНТУ, 2012. 291 с.</w:t>
      </w:r>
    </w:p>
    <w:p w14:paraId="3F7E5CCB" w14:textId="77777777" w:rsidR="00FB470E" w:rsidRPr="00AD0698" w:rsidRDefault="00FB470E" w:rsidP="00FB470E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Сергієнко В. В. Філософські проблеми наукового пізнання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Кременчук : </w:t>
      </w:r>
      <w:proofErr w:type="spellStart"/>
      <w:r w:rsidRPr="00AD0698">
        <w:rPr>
          <w:sz w:val="28"/>
          <w:szCs w:val="28"/>
        </w:rPr>
        <w:t>КрНУ</w:t>
      </w:r>
      <w:proofErr w:type="spellEnd"/>
      <w:r w:rsidRPr="00AD0698">
        <w:rPr>
          <w:sz w:val="28"/>
          <w:szCs w:val="28"/>
        </w:rPr>
        <w:t xml:space="preserve"> ім. Михайла Остроградського, 2011. 103 с.</w:t>
      </w:r>
    </w:p>
    <w:p w14:paraId="6DBABD1F" w14:textId="77777777" w:rsidR="00FB470E" w:rsidRPr="00AD0698" w:rsidRDefault="00FB470E" w:rsidP="00FB470E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В., </w:t>
      </w:r>
      <w:proofErr w:type="spellStart"/>
      <w:r w:rsidRPr="00AD0698">
        <w:rPr>
          <w:sz w:val="28"/>
          <w:szCs w:val="28"/>
        </w:rPr>
        <w:t>Христокін</w:t>
      </w:r>
      <w:proofErr w:type="spellEnd"/>
      <w:r w:rsidRPr="00AD0698">
        <w:rPr>
          <w:sz w:val="28"/>
          <w:szCs w:val="28"/>
        </w:rPr>
        <w:t xml:space="preserve"> Г., </w:t>
      </w:r>
      <w:proofErr w:type="spellStart"/>
      <w:r w:rsidRPr="00AD0698">
        <w:rPr>
          <w:sz w:val="28"/>
          <w:szCs w:val="28"/>
        </w:rPr>
        <w:t>Костючков</w:t>
      </w:r>
      <w:proofErr w:type="spellEnd"/>
      <w:r w:rsidRPr="00AD0698">
        <w:rPr>
          <w:sz w:val="28"/>
          <w:szCs w:val="28"/>
        </w:rPr>
        <w:t xml:space="preserve"> С. Сучасні філософські концепції науки: філософія даних та інформації. Культурологічний альманах. 2026. </w:t>
      </w:r>
      <w:proofErr w:type="spellStart"/>
      <w:r w:rsidRPr="00AD0698">
        <w:rPr>
          <w:sz w:val="28"/>
          <w:szCs w:val="28"/>
        </w:rPr>
        <w:t>Вип</w:t>
      </w:r>
      <w:proofErr w:type="spellEnd"/>
      <w:r w:rsidRPr="00AD0698">
        <w:rPr>
          <w:sz w:val="28"/>
          <w:szCs w:val="28"/>
        </w:rPr>
        <w:t>. 1 (17). С. 24–32.</w:t>
      </w:r>
    </w:p>
    <w:p w14:paraId="49A1D2A4" w14:textId="77777777" w:rsidR="00B83561" w:rsidRDefault="00B83561"/>
    <w:sectPr w:rsidR="00B835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643179B1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2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0E"/>
    <w:rsid w:val="00064B0C"/>
    <w:rsid w:val="00854D53"/>
    <w:rsid w:val="00B83561"/>
    <w:rsid w:val="00FB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BC31"/>
  <w15:chartTrackingRefBased/>
  <w15:docId w15:val="{E3208B7C-7F27-459A-BF51-614A62C4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link w:val="10"/>
    <w:qFormat/>
    <w:rsid w:val="00FB470E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470E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qFormat/>
    <w:rsid w:val="00FB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1797</Words>
  <Characters>1025</Characters>
  <Application>Microsoft Office Word</Application>
  <DocSecurity>0</DocSecurity>
  <Lines>8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1</cp:revision>
  <dcterms:created xsi:type="dcterms:W3CDTF">2026-09-24T11:12:00Z</dcterms:created>
  <dcterms:modified xsi:type="dcterms:W3CDTF">2026-09-24T11:14:00Z</dcterms:modified>
</cp:coreProperties>
</file>