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0A3F" w:rsidRPr="001865FA" w:rsidRDefault="00F7137B" w:rsidP="00F7137B">
      <w:pPr>
        <w:spacing w:after="0"/>
        <w:jc w:val="center"/>
        <w:rPr>
          <w:rFonts w:ascii="Times New Roman" w:hAnsi="Times New Roman" w:cs="Times New Roman"/>
          <w:b/>
          <w:i/>
          <w:color w:val="0000FF"/>
          <w:sz w:val="28"/>
          <w:szCs w:val="28"/>
          <w:lang w:val="uk-UA"/>
        </w:rPr>
      </w:pPr>
      <w:r w:rsidRPr="001865FA">
        <w:rPr>
          <w:rFonts w:ascii="Times New Roman" w:hAnsi="Times New Roman" w:cs="Times New Roman"/>
          <w:b/>
          <w:i/>
          <w:color w:val="0000FF"/>
          <w:sz w:val="28"/>
          <w:szCs w:val="28"/>
          <w:lang w:val="uk-UA"/>
        </w:rPr>
        <w:t>Лекція 4</w:t>
      </w:r>
    </w:p>
    <w:p w:rsidR="00F7137B" w:rsidRPr="001865FA" w:rsidRDefault="00F7137B" w:rsidP="00F7137B">
      <w:pPr>
        <w:spacing w:after="0"/>
        <w:jc w:val="center"/>
        <w:rPr>
          <w:rFonts w:ascii="Times New Roman" w:hAnsi="Times New Roman" w:cs="Times New Roman"/>
          <w:b/>
          <w:color w:val="0000FF"/>
          <w:sz w:val="28"/>
          <w:szCs w:val="28"/>
          <w:lang w:val="uk-UA"/>
        </w:rPr>
      </w:pPr>
      <w:r w:rsidRPr="001865FA">
        <w:rPr>
          <w:rFonts w:ascii="Times New Roman" w:hAnsi="Times New Roman" w:cs="Times New Roman"/>
          <w:b/>
          <w:color w:val="0000FF"/>
          <w:sz w:val="28"/>
          <w:szCs w:val="28"/>
          <w:lang w:val="uk-UA"/>
        </w:rPr>
        <w:t>Філософія Нового часу (XVII–XVIII ст.)</w:t>
      </w:r>
    </w:p>
    <w:p w:rsidR="00F7137B" w:rsidRPr="001865FA" w:rsidRDefault="00F7137B" w:rsidP="00F7137B">
      <w:pPr>
        <w:spacing w:after="0"/>
        <w:jc w:val="center"/>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План :</w:t>
      </w:r>
    </w:p>
    <w:p w:rsidR="00D27F76" w:rsidRPr="001865FA" w:rsidRDefault="00D27F76" w:rsidP="00D27F76">
      <w:pPr>
        <w:pStyle w:val="a3"/>
        <w:numPr>
          <w:ilvl w:val="0"/>
          <w:numId w:val="1"/>
        </w:numPr>
        <w:spacing w:after="0"/>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Наукова революція XVI</w:t>
      </w:r>
      <w:r w:rsidR="001A343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XVII ст. та її вплив на розвиток філософії</w:t>
      </w:r>
    </w:p>
    <w:p w:rsidR="00D27F76" w:rsidRPr="001865FA" w:rsidRDefault="00D27F76" w:rsidP="00D27F76">
      <w:pPr>
        <w:pStyle w:val="a3"/>
        <w:numPr>
          <w:ilvl w:val="0"/>
          <w:numId w:val="1"/>
        </w:numPr>
        <w:spacing w:after="0"/>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Емпіризм. Англійська філософія XVII – XVIII ст.</w:t>
      </w:r>
    </w:p>
    <w:p w:rsidR="00F8730D" w:rsidRDefault="00F8730D" w:rsidP="00F8730D">
      <w:pPr>
        <w:pStyle w:val="a3"/>
        <w:numPr>
          <w:ilvl w:val="0"/>
          <w:numId w:val="1"/>
        </w:numPr>
        <w:spacing w:after="0"/>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Раціоналізм</w:t>
      </w:r>
    </w:p>
    <w:p w:rsidR="000F49DC" w:rsidRPr="001865FA" w:rsidRDefault="000F49DC" w:rsidP="00F8730D">
      <w:pPr>
        <w:pStyle w:val="a3"/>
        <w:numPr>
          <w:ilvl w:val="0"/>
          <w:numId w:val="1"/>
        </w:numPr>
        <w:spacing w:after="0"/>
        <w:rPr>
          <w:rFonts w:ascii="Times New Roman" w:hAnsi="Times New Roman" w:cs="Times New Roman"/>
          <w:color w:val="0000FF"/>
          <w:sz w:val="28"/>
          <w:szCs w:val="28"/>
          <w:lang w:val="uk-UA"/>
        </w:rPr>
      </w:pPr>
      <w:r>
        <w:rPr>
          <w:rFonts w:ascii="Times New Roman" w:hAnsi="Times New Roman" w:cs="Times New Roman"/>
          <w:color w:val="0000FF"/>
          <w:sz w:val="28"/>
          <w:szCs w:val="28"/>
          <w:lang w:val="uk-UA"/>
        </w:rPr>
        <w:t xml:space="preserve">Філософія німецького просвітництва: </w:t>
      </w:r>
      <w:proofErr w:type="spellStart"/>
      <w:r>
        <w:rPr>
          <w:rFonts w:ascii="Times New Roman" w:hAnsi="Times New Roman" w:cs="Times New Roman"/>
          <w:color w:val="0000FF"/>
          <w:sz w:val="28"/>
          <w:szCs w:val="28"/>
          <w:lang w:val="uk-UA"/>
        </w:rPr>
        <w:t>І.Кант</w:t>
      </w:r>
      <w:proofErr w:type="spellEnd"/>
      <w:r>
        <w:rPr>
          <w:rFonts w:ascii="Times New Roman" w:hAnsi="Times New Roman" w:cs="Times New Roman"/>
          <w:color w:val="0000FF"/>
          <w:sz w:val="28"/>
          <w:szCs w:val="28"/>
          <w:lang w:val="uk-UA"/>
        </w:rPr>
        <w:t xml:space="preserve">, </w:t>
      </w:r>
      <w:proofErr w:type="spellStart"/>
      <w:r>
        <w:rPr>
          <w:rFonts w:ascii="Times New Roman" w:hAnsi="Times New Roman" w:cs="Times New Roman"/>
          <w:color w:val="0000FF"/>
          <w:sz w:val="28"/>
          <w:szCs w:val="28"/>
          <w:lang w:val="uk-UA"/>
        </w:rPr>
        <w:t>Г.Гегель</w:t>
      </w:r>
      <w:proofErr w:type="spellEnd"/>
      <w:r>
        <w:rPr>
          <w:rFonts w:ascii="Times New Roman" w:hAnsi="Times New Roman" w:cs="Times New Roman"/>
          <w:color w:val="0000FF"/>
          <w:sz w:val="28"/>
          <w:szCs w:val="28"/>
          <w:lang w:val="uk-UA"/>
        </w:rPr>
        <w:t>.</w:t>
      </w:r>
    </w:p>
    <w:p w:rsidR="00D27F76" w:rsidRPr="001865FA" w:rsidRDefault="00D27F76" w:rsidP="00D27F76">
      <w:pPr>
        <w:spacing w:after="0"/>
        <w:ind w:left="360"/>
        <w:rPr>
          <w:rFonts w:ascii="Times New Roman" w:hAnsi="Times New Roman" w:cs="Times New Roman"/>
          <w:color w:val="0000FF"/>
          <w:sz w:val="28"/>
          <w:szCs w:val="28"/>
          <w:lang w:val="uk-UA"/>
        </w:rPr>
      </w:pPr>
    </w:p>
    <w:p w:rsidR="00D27F76" w:rsidRPr="001865FA" w:rsidRDefault="00D27F76" w:rsidP="00D27F76">
      <w:pPr>
        <w:pStyle w:val="a3"/>
        <w:numPr>
          <w:ilvl w:val="0"/>
          <w:numId w:val="2"/>
        </w:numPr>
        <w:spacing w:after="0"/>
        <w:rPr>
          <w:rFonts w:ascii="Times New Roman" w:hAnsi="Times New Roman" w:cs="Times New Roman"/>
          <w:b/>
          <w:color w:val="0000FF"/>
          <w:sz w:val="28"/>
          <w:szCs w:val="28"/>
          <w:lang w:val="uk-UA"/>
        </w:rPr>
      </w:pPr>
      <w:r w:rsidRPr="001865FA">
        <w:rPr>
          <w:rFonts w:ascii="Times New Roman" w:hAnsi="Times New Roman" w:cs="Times New Roman"/>
          <w:b/>
          <w:color w:val="0000FF"/>
          <w:sz w:val="28"/>
          <w:szCs w:val="28"/>
          <w:lang w:val="uk-UA"/>
        </w:rPr>
        <w:t>Наукова революція XVI</w:t>
      </w:r>
      <w:r w:rsidR="001A3438" w:rsidRPr="001865FA">
        <w:rPr>
          <w:rFonts w:ascii="Times New Roman" w:hAnsi="Times New Roman" w:cs="Times New Roman"/>
          <w:b/>
          <w:color w:val="0000FF"/>
          <w:sz w:val="28"/>
          <w:szCs w:val="28"/>
          <w:lang w:val="uk-UA"/>
        </w:rPr>
        <w:t>–</w:t>
      </w:r>
      <w:r w:rsidRPr="001865FA">
        <w:rPr>
          <w:rFonts w:ascii="Times New Roman" w:hAnsi="Times New Roman" w:cs="Times New Roman"/>
          <w:b/>
          <w:color w:val="0000FF"/>
          <w:sz w:val="28"/>
          <w:szCs w:val="28"/>
          <w:lang w:val="uk-UA"/>
        </w:rPr>
        <w:t>XVII ст. та її вплив на розвиток філософії</w:t>
      </w:r>
    </w:p>
    <w:p w:rsidR="00D27F76" w:rsidRPr="001865FA" w:rsidRDefault="00D27F76" w:rsidP="00D27F76">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Новим часом називають епоху, яка розпочалася буржуазними революціями в Західній Європі (наприкінці XVI </w:t>
      </w:r>
      <w:r w:rsidR="00B7273A"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на початку XVII ст. в Нідерландах, у середині XVII ст. </w:t>
      </w:r>
      <w:r w:rsidR="00B7273A"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в Англії). Ідеологією ранніх буржуазних революцій був протестантизм, а в XVIII ст. </w:t>
      </w:r>
      <w:r w:rsidR="00B7273A"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матеріалістичне за своєю суттю Просвітництво.</w:t>
      </w:r>
    </w:p>
    <w:p w:rsidR="00D27F76" w:rsidRPr="001865FA" w:rsidRDefault="00D27F76" w:rsidP="00D27F76">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Проблематику філософії Нового часу визначили такі фундаментальні чинники, як наукова революція, що тривала протягом XVI</w:t>
      </w:r>
      <w:r w:rsidR="00B7273A"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XVII ст., та формування буржуазного громадянського суспільства (XVIII ст.). Цим зумовлене, домінування гносеології, зокрема проблеми методу пізнання на першому етапі (XVII ст.) розвитку тогочасної філософії і соціально</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політичної</w:t>
      </w:r>
      <w:r w:rsidR="00B7273A" w:rsidRPr="001865FA">
        <w:rPr>
          <w:rFonts w:ascii="Times New Roman" w:hAnsi="Times New Roman" w:cs="Times New Roman"/>
          <w:color w:val="0000FF"/>
          <w:sz w:val="28"/>
          <w:szCs w:val="28"/>
          <w:lang w:val="uk-UA"/>
        </w:rPr>
        <w:t xml:space="preserve"> проблематики на другому (XVIII </w:t>
      </w:r>
      <w:r w:rsidRPr="001865FA">
        <w:rPr>
          <w:rFonts w:ascii="Times New Roman" w:hAnsi="Times New Roman" w:cs="Times New Roman"/>
          <w:color w:val="0000FF"/>
          <w:sz w:val="28"/>
          <w:szCs w:val="28"/>
          <w:lang w:val="uk-UA"/>
        </w:rPr>
        <w:t xml:space="preserve">ст.), в епоху Просвітництва. В історичному аспекті XVII ст. </w:t>
      </w:r>
      <w:r w:rsidR="00B7273A"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це підготовча фаза Просвітн</w:t>
      </w:r>
      <w:r w:rsidR="00B7273A" w:rsidRPr="001865FA">
        <w:rPr>
          <w:rFonts w:ascii="Times New Roman" w:hAnsi="Times New Roman" w:cs="Times New Roman"/>
          <w:color w:val="0000FF"/>
          <w:sz w:val="28"/>
          <w:szCs w:val="28"/>
          <w:lang w:val="uk-UA"/>
        </w:rPr>
        <w:t>ицтва.</w:t>
      </w:r>
    </w:p>
    <w:p w:rsidR="00B7273A"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Відрізок часу приблизно від оп</w:t>
      </w:r>
      <w:r w:rsidR="00363F8E" w:rsidRPr="001865FA">
        <w:rPr>
          <w:rFonts w:ascii="Times New Roman" w:hAnsi="Times New Roman" w:cs="Times New Roman"/>
          <w:color w:val="0000FF"/>
          <w:sz w:val="28"/>
          <w:szCs w:val="28"/>
          <w:lang w:val="uk-UA"/>
        </w:rPr>
        <w:t xml:space="preserve">ублікування праць М. Коперника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Про обертання небесних сфер</w:t>
      </w:r>
      <w:r w:rsidR="00804DA3" w:rsidRPr="001865FA">
        <w:rPr>
          <w:rFonts w:ascii="Times New Roman" w:hAnsi="Times New Roman" w:cs="Times New Roman"/>
          <w:color w:val="0000FF"/>
          <w:sz w:val="28"/>
          <w:szCs w:val="28"/>
          <w:lang w:val="uk-UA"/>
        </w:rPr>
        <w:t>"</w:t>
      </w:r>
      <w:r w:rsidR="00363F8E" w:rsidRPr="001865FA">
        <w:rPr>
          <w:rFonts w:ascii="Times New Roman" w:hAnsi="Times New Roman" w:cs="Times New Roman"/>
          <w:color w:val="0000FF"/>
          <w:sz w:val="28"/>
          <w:szCs w:val="28"/>
          <w:lang w:val="uk-UA"/>
        </w:rPr>
        <w:t xml:space="preserve"> (1543) до виходу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Математичних засад натуральної філософії</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proofErr w:type="spellStart"/>
      <w:r w:rsidRPr="001865FA">
        <w:rPr>
          <w:rFonts w:ascii="Times New Roman" w:hAnsi="Times New Roman" w:cs="Times New Roman"/>
          <w:color w:val="0000FF"/>
          <w:sz w:val="28"/>
          <w:szCs w:val="28"/>
          <w:lang w:val="uk-UA"/>
        </w:rPr>
        <w:t>Ісаака</w:t>
      </w:r>
      <w:proofErr w:type="spellEnd"/>
      <w:r w:rsidRPr="001865FA">
        <w:rPr>
          <w:rFonts w:ascii="Times New Roman" w:hAnsi="Times New Roman" w:cs="Times New Roman"/>
          <w:color w:val="0000FF"/>
          <w:sz w:val="28"/>
          <w:szCs w:val="28"/>
          <w:lang w:val="uk-UA"/>
        </w:rPr>
        <w:t xml:space="preserve"> Ньютона (1687) </w:t>
      </w:r>
      <w:r w:rsidR="00363F8E" w:rsidRPr="001865FA">
        <w:rPr>
          <w:rFonts w:ascii="Times New Roman" w:hAnsi="Times New Roman" w:cs="Times New Roman"/>
          <w:color w:val="0000FF"/>
          <w:sz w:val="28"/>
          <w:szCs w:val="28"/>
          <w:lang w:val="uk-UA"/>
        </w:rPr>
        <w:t>– епоха</w:t>
      </w:r>
      <w:r w:rsidRPr="001865FA">
        <w:rPr>
          <w:rFonts w:ascii="Times New Roman" w:hAnsi="Times New Roman" w:cs="Times New Roman"/>
          <w:color w:val="0000FF"/>
          <w:sz w:val="28"/>
          <w:szCs w:val="28"/>
          <w:lang w:val="uk-UA"/>
        </w:rPr>
        <w:t xml:space="preserve"> наукової революції. </w:t>
      </w:r>
      <w:r w:rsidR="00363F8E" w:rsidRPr="001865FA">
        <w:rPr>
          <w:rFonts w:ascii="Times New Roman" w:hAnsi="Times New Roman" w:cs="Times New Roman"/>
          <w:color w:val="0000FF"/>
          <w:sz w:val="28"/>
          <w:szCs w:val="28"/>
          <w:lang w:val="uk-UA"/>
        </w:rPr>
        <w:t>Її суть</w:t>
      </w:r>
      <w:r w:rsidRPr="001865FA">
        <w:rPr>
          <w:rFonts w:ascii="Times New Roman" w:hAnsi="Times New Roman" w:cs="Times New Roman"/>
          <w:color w:val="0000FF"/>
          <w:sz w:val="28"/>
          <w:szCs w:val="28"/>
          <w:lang w:val="uk-UA"/>
        </w:rPr>
        <w:t xml:space="preserve"> визначали такі особливості:</w:t>
      </w:r>
    </w:p>
    <w:p w:rsidR="00B7273A"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1. Відмежування наукового знання від релігії та філософських вчень минулого. </w:t>
      </w:r>
      <w:r w:rsidR="00363F8E" w:rsidRPr="001865FA">
        <w:rPr>
          <w:rFonts w:ascii="Times New Roman" w:hAnsi="Times New Roman" w:cs="Times New Roman"/>
          <w:color w:val="0000FF"/>
          <w:sz w:val="28"/>
          <w:szCs w:val="28"/>
          <w:lang w:val="uk-UA"/>
        </w:rPr>
        <w:t>Г. Галілей : р</w:t>
      </w:r>
      <w:r w:rsidRPr="001865FA">
        <w:rPr>
          <w:rFonts w:ascii="Times New Roman" w:hAnsi="Times New Roman" w:cs="Times New Roman"/>
          <w:color w:val="0000FF"/>
          <w:sz w:val="28"/>
          <w:szCs w:val="28"/>
          <w:lang w:val="uk-UA"/>
        </w:rPr>
        <w:t>елігія вчить, як потрапити на небо, а не як воно влаштоване, бо це є справою науки. З часом наука поступово ставала самостійною сферою професійної діяльності й особливим типом знання.</w:t>
      </w:r>
    </w:p>
    <w:p w:rsidR="00B7273A"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2. Піднесення досвіду до рангу експерименту. Першим почав регулярно вдаватися до експерименту Галілей. На відміну від простого спостереження експеримент є активним втручанням у природу, яке можуть повторювати безліч разів різні люди. Дані, отримані під час експерименту, не є випадковими, вони </w:t>
      </w:r>
      <w:r w:rsidR="00363F8E"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наукові факти. Експеримент </w:t>
      </w:r>
      <w:r w:rsidR="00363F8E" w:rsidRPr="001865FA">
        <w:rPr>
          <w:rFonts w:ascii="Times New Roman" w:hAnsi="Times New Roman" w:cs="Times New Roman"/>
          <w:color w:val="0000FF"/>
          <w:sz w:val="28"/>
          <w:szCs w:val="28"/>
          <w:lang w:val="uk-UA"/>
        </w:rPr>
        <w:t>пов'язує</w:t>
      </w:r>
      <w:r w:rsidRPr="001865FA">
        <w:rPr>
          <w:rFonts w:ascii="Times New Roman" w:hAnsi="Times New Roman" w:cs="Times New Roman"/>
          <w:color w:val="0000FF"/>
          <w:sz w:val="28"/>
          <w:szCs w:val="28"/>
          <w:lang w:val="uk-UA"/>
        </w:rPr>
        <w:t xml:space="preserve"> ідею, що виникла під час логічних міркувань, з чуттєвим досвідом, внаслідок чого він або стверджує, або заперечує цю ідею. Експеримент передбачає застосування інструментів, що зближувало науку і техніку, ремісника і вченого.</w:t>
      </w:r>
    </w:p>
    <w:p w:rsidR="00B7273A"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3. Проголошення математики мовою науки. Галілей, </w:t>
      </w:r>
      <w:proofErr w:type="spellStart"/>
      <w:r w:rsidRPr="001865FA">
        <w:rPr>
          <w:rFonts w:ascii="Times New Roman" w:hAnsi="Times New Roman" w:cs="Times New Roman"/>
          <w:color w:val="0000FF"/>
          <w:sz w:val="28"/>
          <w:szCs w:val="28"/>
          <w:lang w:val="uk-UA"/>
        </w:rPr>
        <w:t>Кеплер</w:t>
      </w:r>
      <w:proofErr w:type="spellEnd"/>
      <w:r w:rsidRPr="001865FA">
        <w:rPr>
          <w:rFonts w:ascii="Times New Roman" w:hAnsi="Times New Roman" w:cs="Times New Roman"/>
          <w:color w:val="0000FF"/>
          <w:sz w:val="28"/>
          <w:szCs w:val="28"/>
          <w:lang w:val="uk-UA"/>
        </w:rPr>
        <w:t xml:space="preserve">, інші вчені були неоплатоніками та піфагорійцями. Вони вірили, що Бог творив світ на основі математичної гармонії. Галілей розмежував </w:t>
      </w:r>
      <w:r w:rsidR="00693596" w:rsidRPr="001865FA">
        <w:rPr>
          <w:rFonts w:ascii="Times New Roman" w:hAnsi="Times New Roman" w:cs="Times New Roman"/>
          <w:color w:val="0000FF"/>
          <w:sz w:val="28"/>
          <w:szCs w:val="28"/>
          <w:lang w:val="uk-UA"/>
        </w:rPr>
        <w:t>об'єктивні</w:t>
      </w:r>
      <w:r w:rsidRPr="001865FA">
        <w:rPr>
          <w:rFonts w:ascii="Times New Roman" w:hAnsi="Times New Roman" w:cs="Times New Roman"/>
          <w:color w:val="0000FF"/>
          <w:sz w:val="28"/>
          <w:szCs w:val="28"/>
          <w:lang w:val="uk-UA"/>
        </w:rPr>
        <w:t xml:space="preserve"> та </w:t>
      </w:r>
      <w:r w:rsidR="00693596" w:rsidRPr="001865FA">
        <w:rPr>
          <w:rFonts w:ascii="Times New Roman" w:hAnsi="Times New Roman" w:cs="Times New Roman"/>
          <w:color w:val="0000FF"/>
          <w:sz w:val="28"/>
          <w:szCs w:val="28"/>
          <w:lang w:val="uk-UA"/>
        </w:rPr>
        <w:t>суб'єктивні</w:t>
      </w:r>
      <w:r w:rsidRPr="001865FA">
        <w:rPr>
          <w:rFonts w:ascii="Times New Roman" w:hAnsi="Times New Roman" w:cs="Times New Roman"/>
          <w:color w:val="0000FF"/>
          <w:sz w:val="28"/>
          <w:szCs w:val="28"/>
          <w:lang w:val="uk-UA"/>
        </w:rPr>
        <w:t xml:space="preserve"> якості речей. Розмір, форма, місце, рух, час </w:t>
      </w:r>
      <w:r w:rsidR="00693596"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все, що можна кількісно виміряти, </w:t>
      </w:r>
      <w:r w:rsidR="00693596"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є </w:t>
      </w:r>
      <w:r w:rsidR="00693596" w:rsidRPr="001865FA">
        <w:rPr>
          <w:rFonts w:ascii="Times New Roman" w:hAnsi="Times New Roman" w:cs="Times New Roman"/>
          <w:color w:val="0000FF"/>
          <w:sz w:val="28"/>
          <w:szCs w:val="28"/>
          <w:lang w:val="uk-UA"/>
        </w:rPr>
        <w:lastRenderedPageBreak/>
        <w:t>об'єктивними</w:t>
      </w:r>
      <w:r w:rsidRPr="001865FA">
        <w:rPr>
          <w:rFonts w:ascii="Times New Roman" w:hAnsi="Times New Roman" w:cs="Times New Roman"/>
          <w:color w:val="0000FF"/>
          <w:sz w:val="28"/>
          <w:szCs w:val="28"/>
          <w:lang w:val="uk-UA"/>
        </w:rPr>
        <w:t xml:space="preserve"> якостями, а запах, звук, колір </w:t>
      </w:r>
      <w:r w:rsidR="00693596"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r w:rsidR="00693596" w:rsidRPr="001865FA">
        <w:rPr>
          <w:rFonts w:ascii="Times New Roman" w:hAnsi="Times New Roman" w:cs="Times New Roman"/>
          <w:color w:val="0000FF"/>
          <w:sz w:val="28"/>
          <w:szCs w:val="28"/>
          <w:lang w:val="uk-UA"/>
        </w:rPr>
        <w:t>суб'єктивними</w:t>
      </w:r>
      <w:r w:rsidRPr="001865FA">
        <w:rPr>
          <w:rFonts w:ascii="Times New Roman" w:hAnsi="Times New Roman" w:cs="Times New Roman"/>
          <w:color w:val="0000FF"/>
          <w:sz w:val="28"/>
          <w:szCs w:val="28"/>
          <w:lang w:val="uk-UA"/>
        </w:rPr>
        <w:t xml:space="preserve">, які не здатні існувати самі по собі. </w:t>
      </w:r>
      <w:r w:rsidR="00693596" w:rsidRPr="001865FA">
        <w:rPr>
          <w:rFonts w:ascii="Times New Roman" w:hAnsi="Times New Roman" w:cs="Times New Roman"/>
          <w:color w:val="0000FF"/>
          <w:sz w:val="28"/>
          <w:szCs w:val="28"/>
          <w:lang w:val="uk-UA"/>
        </w:rPr>
        <w:t>Об'єктивні</w:t>
      </w:r>
      <w:r w:rsidRPr="001865FA">
        <w:rPr>
          <w:rFonts w:ascii="Times New Roman" w:hAnsi="Times New Roman" w:cs="Times New Roman"/>
          <w:color w:val="0000FF"/>
          <w:sz w:val="28"/>
          <w:szCs w:val="28"/>
          <w:lang w:val="uk-UA"/>
        </w:rPr>
        <w:t xml:space="preserve"> якості можна звести до математичних відношень, їх повинна вивчати наука. Застосуванню математики в природознавств</w:t>
      </w:r>
      <w:r w:rsidR="00693596" w:rsidRPr="001865FA">
        <w:rPr>
          <w:rFonts w:ascii="Times New Roman" w:hAnsi="Times New Roman" w:cs="Times New Roman"/>
          <w:color w:val="0000FF"/>
          <w:sz w:val="28"/>
          <w:szCs w:val="28"/>
          <w:lang w:val="uk-UA"/>
        </w:rPr>
        <w:t xml:space="preserve">і сприяло і вчення Галілея про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ідеальні фізичні тіла</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(абсолютну пустоту, абсолютну круглість), властивості яких легко математизуються.</w:t>
      </w:r>
    </w:p>
    <w:p w:rsidR="00B7273A"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4. Виокремлення проблеми методу в самостійну сферу знання</w:t>
      </w:r>
      <w:r w:rsidR="00693596"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Вчені почали цікавитися не тільки знанням про природу, але й знанням про саме знання. Формування науки як самостійної сфери логічно доказового і емпірично підтверджуваного знання мало вирішальний вплив на подальший розвиток філософії. Почала втрачати позиції філософія, яка вибудовувалась на правдоподібності, ґрунтувалась на буденному досвіді, а то й релігійних догмах. Філософія стала наслідувати науку, чиї ідеї сягають за </w:t>
      </w:r>
      <w:r w:rsidR="00693596" w:rsidRPr="001865FA">
        <w:rPr>
          <w:rFonts w:ascii="Times New Roman" w:hAnsi="Times New Roman" w:cs="Times New Roman"/>
          <w:color w:val="0000FF"/>
          <w:sz w:val="28"/>
          <w:szCs w:val="28"/>
          <w:lang w:val="uk-UA"/>
        </w:rPr>
        <w:t>межі</w:t>
      </w:r>
      <w:r w:rsidRPr="001865FA">
        <w:rPr>
          <w:rFonts w:ascii="Times New Roman" w:hAnsi="Times New Roman" w:cs="Times New Roman"/>
          <w:color w:val="0000FF"/>
          <w:sz w:val="28"/>
          <w:szCs w:val="28"/>
          <w:lang w:val="uk-UA"/>
        </w:rPr>
        <w:t xml:space="preserve"> буденного досвіду. Відтоді при поясненні світу філософ</w:t>
      </w:r>
      <w:r w:rsidR="00693596" w:rsidRPr="001865FA">
        <w:rPr>
          <w:rFonts w:ascii="Times New Roman" w:hAnsi="Times New Roman" w:cs="Times New Roman"/>
          <w:color w:val="0000FF"/>
          <w:sz w:val="28"/>
          <w:szCs w:val="28"/>
          <w:lang w:val="uk-UA"/>
        </w:rPr>
        <w:t xml:space="preserve">ські ідеї мали узгоджуватися з </w:t>
      </w:r>
      <w:r w:rsidRPr="001865FA">
        <w:rPr>
          <w:rFonts w:ascii="Times New Roman" w:hAnsi="Times New Roman" w:cs="Times New Roman"/>
          <w:color w:val="0000FF"/>
          <w:sz w:val="28"/>
          <w:szCs w:val="28"/>
          <w:lang w:val="uk-UA"/>
        </w:rPr>
        <w:t xml:space="preserve">науковими концепціями. </w:t>
      </w:r>
      <w:r w:rsidR="00BD7718" w:rsidRPr="001865FA">
        <w:rPr>
          <w:rFonts w:ascii="Times New Roman" w:hAnsi="Times New Roman" w:cs="Times New Roman"/>
          <w:color w:val="0000FF"/>
          <w:sz w:val="28"/>
          <w:szCs w:val="28"/>
          <w:lang w:val="uk-UA"/>
        </w:rPr>
        <w:t>В</w:t>
      </w:r>
      <w:r w:rsidRPr="001865FA">
        <w:rPr>
          <w:rFonts w:ascii="Times New Roman" w:hAnsi="Times New Roman" w:cs="Times New Roman"/>
          <w:color w:val="0000FF"/>
          <w:sz w:val="28"/>
          <w:szCs w:val="28"/>
          <w:lang w:val="uk-UA"/>
        </w:rPr>
        <w:t xml:space="preserve"> раціональному поясненні світу філософія отримала конкурента </w:t>
      </w:r>
      <w:r w:rsidR="00BD771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науку</w:t>
      </w:r>
      <w:r w:rsidR="00BD7718" w:rsidRPr="001865FA">
        <w:rPr>
          <w:rFonts w:ascii="Times New Roman" w:hAnsi="Times New Roman" w:cs="Times New Roman"/>
          <w:color w:val="0000FF"/>
          <w:sz w:val="28"/>
          <w:szCs w:val="28"/>
          <w:lang w:val="uk-UA"/>
        </w:rPr>
        <w:t>. Філософія змушена</w:t>
      </w:r>
      <w:r w:rsidRPr="001865FA">
        <w:rPr>
          <w:rFonts w:ascii="Times New Roman" w:hAnsi="Times New Roman" w:cs="Times New Roman"/>
          <w:color w:val="0000FF"/>
          <w:sz w:val="28"/>
          <w:szCs w:val="28"/>
          <w:lang w:val="uk-UA"/>
        </w:rPr>
        <w:t xml:space="preserve"> шукати відмінний від наукового спосіб бачення світу. У процесі цього пошуку сформувалася метафізика.</w:t>
      </w:r>
    </w:p>
    <w:p w:rsidR="00B7273A"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b/>
          <w:i/>
          <w:color w:val="0000FF"/>
          <w:sz w:val="28"/>
          <w:szCs w:val="28"/>
          <w:lang w:val="uk-UA"/>
        </w:rPr>
        <w:t>Метафізика</w:t>
      </w:r>
      <w:r w:rsidRPr="001865FA">
        <w:rPr>
          <w:rFonts w:ascii="Times New Roman" w:hAnsi="Times New Roman" w:cs="Times New Roman"/>
          <w:color w:val="0000FF"/>
          <w:sz w:val="28"/>
          <w:szCs w:val="28"/>
          <w:lang w:val="uk-UA"/>
        </w:rPr>
        <w:t xml:space="preserve"> (</w:t>
      </w:r>
      <w:proofErr w:type="spellStart"/>
      <w:r w:rsidRPr="001865FA">
        <w:rPr>
          <w:rFonts w:ascii="Times New Roman" w:hAnsi="Times New Roman" w:cs="Times New Roman"/>
          <w:color w:val="0000FF"/>
          <w:sz w:val="28"/>
          <w:szCs w:val="28"/>
          <w:lang w:val="uk-UA"/>
        </w:rPr>
        <w:t>грец</w:t>
      </w:r>
      <w:proofErr w:type="spellEnd"/>
      <w:r w:rsidRPr="001865FA">
        <w:rPr>
          <w:rFonts w:ascii="Times New Roman" w:hAnsi="Times New Roman" w:cs="Times New Roman"/>
          <w:color w:val="0000FF"/>
          <w:sz w:val="28"/>
          <w:szCs w:val="28"/>
          <w:lang w:val="uk-UA"/>
        </w:rPr>
        <w:t xml:space="preserve">. </w:t>
      </w:r>
      <w:proofErr w:type="spellStart"/>
      <w:r w:rsidRPr="001865FA">
        <w:rPr>
          <w:rFonts w:ascii="Times New Roman" w:hAnsi="Times New Roman" w:cs="Times New Roman"/>
          <w:color w:val="0000FF"/>
          <w:sz w:val="28"/>
          <w:szCs w:val="28"/>
          <w:lang w:val="uk-UA"/>
        </w:rPr>
        <w:t>meta</w:t>
      </w:r>
      <w:proofErr w:type="spellEnd"/>
      <w:r w:rsidRPr="001865FA">
        <w:rPr>
          <w:rFonts w:ascii="Times New Roman" w:hAnsi="Times New Roman" w:cs="Times New Roman"/>
          <w:color w:val="0000FF"/>
          <w:sz w:val="28"/>
          <w:szCs w:val="28"/>
          <w:lang w:val="uk-UA"/>
        </w:rPr>
        <w:t xml:space="preserve"> </w:t>
      </w:r>
      <w:r w:rsidR="00BD771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після, через і </w:t>
      </w:r>
      <w:proofErr w:type="spellStart"/>
      <w:r w:rsidRPr="001865FA">
        <w:rPr>
          <w:rFonts w:ascii="Times New Roman" w:hAnsi="Times New Roman" w:cs="Times New Roman"/>
          <w:color w:val="0000FF"/>
          <w:sz w:val="28"/>
          <w:szCs w:val="28"/>
          <w:lang w:val="uk-UA"/>
        </w:rPr>
        <w:t>phesike</w:t>
      </w:r>
      <w:proofErr w:type="spellEnd"/>
      <w:r w:rsidRPr="001865FA">
        <w:rPr>
          <w:rFonts w:ascii="Times New Roman" w:hAnsi="Times New Roman" w:cs="Times New Roman"/>
          <w:color w:val="0000FF"/>
          <w:sz w:val="28"/>
          <w:szCs w:val="28"/>
          <w:lang w:val="uk-UA"/>
        </w:rPr>
        <w:t xml:space="preserve"> </w:t>
      </w:r>
      <w:r w:rsidR="00BD771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природа) </w:t>
      </w:r>
      <w:r w:rsidR="00BD771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умоглядне вчення про найзагальніші види буття </w:t>
      </w:r>
      <w:r w:rsidR="00BD771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світ, Бога й душу.</w:t>
      </w:r>
    </w:p>
    <w:p w:rsidR="00BD7718"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Ос</w:t>
      </w:r>
      <w:r w:rsidR="00BD7718" w:rsidRPr="001865FA">
        <w:rPr>
          <w:rFonts w:ascii="Times New Roman" w:hAnsi="Times New Roman" w:cs="Times New Roman"/>
          <w:color w:val="0000FF"/>
          <w:sz w:val="28"/>
          <w:szCs w:val="28"/>
          <w:lang w:val="uk-UA"/>
        </w:rPr>
        <w:t>новним поняттям метафізики XVII </w:t>
      </w:r>
      <w:r w:rsidRPr="001865FA">
        <w:rPr>
          <w:rFonts w:ascii="Times New Roman" w:hAnsi="Times New Roman" w:cs="Times New Roman"/>
          <w:color w:val="0000FF"/>
          <w:sz w:val="28"/>
          <w:szCs w:val="28"/>
          <w:lang w:val="uk-UA"/>
        </w:rPr>
        <w:t xml:space="preserve">ст. є субстанція. </w:t>
      </w:r>
      <w:r w:rsidR="005574A5" w:rsidRPr="001865FA">
        <w:rPr>
          <w:rFonts w:ascii="Times New Roman" w:hAnsi="Times New Roman" w:cs="Times New Roman"/>
          <w:color w:val="0000FF"/>
          <w:sz w:val="28"/>
          <w:szCs w:val="28"/>
          <w:lang w:val="uk-UA"/>
        </w:rPr>
        <w:t xml:space="preserve">Субстанція – це першооснова усього сущого. </w:t>
      </w:r>
      <w:r w:rsidRPr="001865FA">
        <w:rPr>
          <w:rFonts w:ascii="Times New Roman" w:hAnsi="Times New Roman" w:cs="Times New Roman"/>
          <w:b/>
          <w:i/>
          <w:color w:val="0000FF"/>
          <w:sz w:val="28"/>
          <w:szCs w:val="28"/>
          <w:lang w:val="uk-UA"/>
        </w:rPr>
        <w:t>Субстанція</w:t>
      </w:r>
      <w:r w:rsidRPr="001865FA">
        <w:rPr>
          <w:rFonts w:ascii="Times New Roman" w:hAnsi="Times New Roman" w:cs="Times New Roman"/>
          <w:color w:val="0000FF"/>
          <w:sz w:val="28"/>
          <w:szCs w:val="28"/>
          <w:lang w:val="uk-UA"/>
        </w:rPr>
        <w:t xml:space="preserve"> </w:t>
      </w:r>
      <w:r w:rsidR="00BD771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те, що існує само із себе, тобто абсолютне (нестворене і незнищуване), </w:t>
      </w:r>
      <w:proofErr w:type="spellStart"/>
      <w:r w:rsidRPr="001865FA">
        <w:rPr>
          <w:rFonts w:ascii="Times New Roman" w:hAnsi="Times New Roman" w:cs="Times New Roman"/>
          <w:color w:val="0000FF"/>
          <w:sz w:val="28"/>
          <w:szCs w:val="28"/>
          <w:lang w:val="uk-UA"/>
        </w:rPr>
        <w:t>самодетерміноване</w:t>
      </w:r>
      <w:proofErr w:type="spellEnd"/>
      <w:r w:rsidRPr="001865FA">
        <w:rPr>
          <w:rFonts w:ascii="Times New Roman" w:hAnsi="Times New Roman" w:cs="Times New Roman"/>
          <w:color w:val="0000FF"/>
          <w:sz w:val="28"/>
          <w:szCs w:val="28"/>
          <w:lang w:val="uk-UA"/>
        </w:rPr>
        <w:t xml:space="preserve"> (незалежне ні від чого). Вона визначає все суще, лежить в основі сущого, породжує його. В середньовічній філософії єдиною субстанцією визнавався Бог, у Новий час завдяки науці поступово почали вважати субстанцією природу. </w:t>
      </w:r>
    </w:p>
    <w:p w:rsidR="002F2922" w:rsidRPr="001865FA" w:rsidRDefault="00B7273A"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Метафізика була першою спробою філософії Нового часу розмежуватись з наукою у пізнанні світу. Наука пізнавала його на основі фактів та узагальнень. Метафізика </w:t>
      </w:r>
      <w:r w:rsidR="002F2922"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на основі умоглядного знання (через субстанцію та її атрибути </w:t>
      </w:r>
      <w:r w:rsidR="002F2922"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r w:rsidR="00BD7718" w:rsidRPr="001865FA">
        <w:rPr>
          <w:rFonts w:ascii="Times New Roman" w:hAnsi="Times New Roman" w:cs="Times New Roman"/>
          <w:color w:val="0000FF"/>
          <w:sz w:val="28"/>
          <w:szCs w:val="28"/>
          <w:lang w:val="uk-UA"/>
        </w:rPr>
        <w:t>невід'ємні</w:t>
      </w:r>
      <w:r w:rsidRPr="001865FA">
        <w:rPr>
          <w:rFonts w:ascii="Times New Roman" w:hAnsi="Times New Roman" w:cs="Times New Roman"/>
          <w:color w:val="0000FF"/>
          <w:sz w:val="28"/>
          <w:szCs w:val="28"/>
          <w:lang w:val="uk-UA"/>
        </w:rPr>
        <w:t xml:space="preserve"> властивості). Часто вони перетиналися в доробку одних і тих самих мислителів (Декарт, </w:t>
      </w:r>
      <w:proofErr w:type="spellStart"/>
      <w:r w:rsidRPr="001865FA">
        <w:rPr>
          <w:rFonts w:ascii="Times New Roman" w:hAnsi="Times New Roman" w:cs="Times New Roman"/>
          <w:color w:val="0000FF"/>
          <w:sz w:val="28"/>
          <w:szCs w:val="28"/>
          <w:lang w:val="uk-UA"/>
        </w:rPr>
        <w:t>Лейбніц</w:t>
      </w:r>
      <w:proofErr w:type="spellEnd"/>
      <w:r w:rsidRPr="001865FA">
        <w:rPr>
          <w:rFonts w:ascii="Times New Roman" w:hAnsi="Times New Roman" w:cs="Times New Roman"/>
          <w:color w:val="0000FF"/>
          <w:sz w:val="28"/>
          <w:szCs w:val="28"/>
          <w:lang w:val="uk-UA"/>
        </w:rPr>
        <w:t xml:space="preserve">), але іноді вступали в суперечність. </w:t>
      </w:r>
    </w:p>
    <w:p w:rsidR="00B7273A" w:rsidRPr="001865FA" w:rsidRDefault="00B7273A" w:rsidP="00B7273A">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Суперечність природознавства і метафізики стала особливо очевидною в епоху Просвітництва (XVIII </w:t>
      </w:r>
      <w:r w:rsidR="00501753" w:rsidRPr="001865FA">
        <w:rPr>
          <w:rFonts w:ascii="Times New Roman" w:hAnsi="Times New Roman" w:cs="Times New Roman"/>
          <w:i/>
          <w:color w:val="0000FF"/>
          <w:sz w:val="28"/>
          <w:szCs w:val="28"/>
          <w:lang w:val="uk-UA"/>
        </w:rPr>
        <w:t>с</w:t>
      </w:r>
      <w:r w:rsidR="002F2922" w:rsidRPr="001865FA">
        <w:rPr>
          <w:rFonts w:ascii="Times New Roman" w:hAnsi="Times New Roman" w:cs="Times New Roman"/>
          <w:i/>
          <w:color w:val="0000FF"/>
          <w:sz w:val="28"/>
          <w:szCs w:val="28"/>
          <w:lang w:val="uk-UA"/>
        </w:rPr>
        <w:t>т</w:t>
      </w:r>
      <w:r w:rsidRPr="001865FA">
        <w:rPr>
          <w:rFonts w:ascii="Times New Roman" w:hAnsi="Times New Roman" w:cs="Times New Roman"/>
          <w:i/>
          <w:color w:val="0000FF"/>
          <w:sz w:val="28"/>
          <w:szCs w:val="28"/>
          <w:lang w:val="uk-UA"/>
        </w:rPr>
        <w:t>.), коли більшість філософів виступила проти метафізики.</w:t>
      </w:r>
    </w:p>
    <w:p w:rsidR="00FA0DF0" w:rsidRPr="001865FA" w:rsidRDefault="002F2922"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Провідне</w:t>
      </w:r>
      <w:r w:rsidR="00B7273A" w:rsidRPr="001865FA">
        <w:rPr>
          <w:rFonts w:ascii="Times New Roman" w:hAnsi="Times New Roman" w:cs="Times New Roman"/>
          <w:color w:val="0000FF"/>
          <w:sz w:val="28"/>
          <w:szCs w:val="28"/>
          <w:lang w:val="uk-UA"/>
        </w:rPr>
        <w:t xml:space="preserve"> місце у ф</w:t>
      </w:r>
      <w:r w:rsidRPr="001865FA">
        <w:rPr>
          <w:rFonts w:ascii="Times New Roman" w:hAnsi="Times New Roman" w:cs="Times New Roman"/>
          <w:color w:val="0000FF"/>
          <w:sz w:val="28"/>
          <w:szCs w:val="28"/>
          <w:lang w:val="uk-UA"/>
        </w:rPr>
        <w:t>ілософії XVII </w:t>
      </w:r>
      <w:r w:rsidR="00B7273A" w:rsidRPr="001865FA">
        <w:rPr>
          <w:rFonts w:ascii="Times New Roman" w:hAnsi="Times New Roman" w:cs="Times New Roman"/>
          <w:color w:val="0000FF"/>
          <w:sz w:val="28"/>
          <w:szCs w:val="28"/>
          <w:lang w:val="uk-UA"/>
        </w:rPr>
        <w:t xml:space="preserve">ст. посідала </w:t>
      </w:r>
      <w:r w:rsidR="00B7273A" w:rsidRPr="001865FA">
        <w:rPr>
          <w:rFonts w:ascii="Times New Roman" w:hAnsi="Times New Roman" w:cs="Times New Roman"/>
          <w:b/>
          <w:i/>
          <w:color w:val="0000FF"/>
          <w:sz w:val="28"/>
          <w:szCs w:val="28"/>
          <w:lang w:val="uk-UA"/>
        </w:rPr>
        <w:t>гносеологія</w:t>
      </w:r>
      <w:r w:rsidR="00B7273A" w:rsidRPr="001865FA">
        <w:rPr>
          <w:rFonts w:ascii="Times New Roman" w:hAnsi="Times New Roman" w:cs="Times New Roman"/>
          <w:color w:val="0000FF"/>
          <w:sz w:val="28"/>
          <w:szCs w:val="28"/>
          <w:lang w:val="uk-UA"/>
        </w:rPr>
        <w:t xml:space="preserve">. </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Новий </w:t>
      </w:r>
      <w:proofErr w:type="spellStart"/>
      <w:r w:rsidR="00B7273A" w:rsidRPr="001865FA">
        <w:rPr>
          <w:rFonts w:ascii="Times New Roman" w:hAnsi="Times New Roman" w:cs="Times New Roman"/>
          <w:color w:val="0000FF"/>
          <w:sz w:val="28"/>
          <w:szCs w:val="28"/>
          <w:lang w:val="uk-UA"/>
        </w:rPr>
        <w:t>органон</w:t>
      </w:r>
      <w:proofErr w:type="spellEnd"/>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w:t>
      </w:r>
      <w:proofErr w:type="spellStart"/>
      <w:r w:rsidR="00B7273A" w:rsidRPr="001865FA">
        <w:rPr>
          <w:rFonts w:ascii="Times New Roman" w:hAnsi="Times New Roman" w:cs="Times New Roman"/>
          <w:color w:val="0000FF"/>
          <w:sz w:val="28"/>
          <w:szCs w:val="28"/>
          <w:lang w:val="uk-UA"/>
        </w:rPr>
        <w:t>органон</w:t>
      </w:r>
      <w:proofErr w:type="spellEnd"/>
      <w:r w:rsidR="00804DA3"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w:t>
      </w:r>
      <w:r w:rsidR="00804DA3" w:rsidRPr="001865FA">
        <w:rPr>
          <w:rFonts w:ascii="Times New Roman" w:hAnsi="Times New Roman" w:cs="Times New Roman"/>
          <w:color w:val="0000FF"/>
          <w:sz w:val="28"/>
          <w:szCs w:val="28"/>
          <w:lang w:val="uk-UA"/>
        </w:rPr>
        <w:t xml:space="preserve"> </w:t>
      </w:r>
      <w:r w:rsidR="00B7273A" w:rsidRPr="001865FA">
        <w:rPr>
          <w:rFonts w:ascii="Times New Roman" w:hAnsi="Times New Roman" w:cs="Times New Roman"/>
          <w:color w:val="0000FF"/>
          <w:sz w:val="28"/>
          <w:szCs w:val="28"/>
          <w:lang w:val="uk-UA"/>
        </w:rPr>
        <w:t xml:space="preserve">метод) </w:t>
      </w:r>
      <w:proofErr w:type="spellStart"/>
      <w:r w:rsidR="00B7273A" w:rsidRPr="001865FA">
        <w:rPr>
          <w:rFonts w:ascii="Times New Roman" w:hAnsi="Times New Roman" w:cs="Times New Roman"/>
          <w:color w:val="0000FF"/>
          <w:sz w:val="28"/>
          <w:szCs w:val="28"/>
          <w:lang w:val="uk-UA"/>
        </w:rPr>
        <w:t>Френсіса</w:t>
      </w:r>
      <w:proofErr w:type="spellEnd"/>
      <w:r w:rsidR="00B7273A" w:rsidRPr="001865FA">
        <w:rPr>
          <w:rFonts w:ascii="Times New Roman" w:hAnsi="Times New Roman" w:cs="Times New Roman"/>
          <w:color w:val="0000FF"/>
          <w:sz w:val="28"/>
          <w:szCs w:val="28"/>
          <w:lang w:val="uk-UA"/>
        </w:rPr>
        <w:t xml:space="preserve"> Бекона і </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Роздуми про метод</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Р.</w:t>
      </w:r>
      <w:r w:rsidRPr="001865FA">
        <w:rPr>
          <w:rFonts w:ascii="Times New Roman" w:hAnsi="Times New Roman" w:cs="Times New Roman"/>
          <w:color w:val="0000FF"/>
          <w:sz w:val="28"/>
          <w:szCs w:val="28"/>
          <w:lang w:val="uk-UA"/>
        </w:rPr>
        <w:t> </w:t>
      </w:r>
      <w:r w:rsidR="00B7273A" w:rsidRPr="001865FA">
        <w:rPr>
          <w:rFonts w:ascii="Times New Roman" w:hAnsi="Times New Roman" w:cs="Times New Roman"/>
          <w:color w:val="0000FF"/>
          <w:sz w:val="28"/>
          <w:szCs w:val="28"/>
          <w:lang w:val="uk-UA"/>
        </w:rPr>
        <w:t xml:space="preserve">Декарта. </w:t>
      </w:r>
    </w:p>
    <w:p w:rsidR="00B7273A" w:rsidRPr="001865FA" w:rsidRDefault="00FA0DF0"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Г</w:t>
      </w:r>
      <w:r w:rsidR="00B7273A" w:rsidRPr="001865FA">
        <w:rPr>
          <w:rFonts w:ascii="Times New Roman" w:hAnsi="Times New Roman" w:cs="Times New Roman"/>
          <w:color w:val="0000FF"/>
          <w:sz w:val="28"/>
          <w:szCs w:val="28"/>
          <w:lang w:val="uk-UA"/>
        </w:rPr>
        <w:t xml:space="preserve">носеологія під впливом розвитку науки </w:t>
      </w:r>
      <w:r w:rsidRPr="001865FA">
        <w:rPr>
          <w:rFonts w:ascii="Times New Roman" w:hAnsi="Times New Roman" w:cs="Times New Roman"/>
          <w:color w:val="0000FF"/>
          <w:sz w:val="28"/>
          <w:szCs w:val="28"/>
          <w:lang w:val="uk-UA"/>
        </w:rPr>
        <w:t>зосереджена на</w:t>
      </w:r>
      <w:r w:rsidR="00B7273A" w:rsidRPr="001865FA">
        <w:rPr>
          <w:rFonts w:ascii="Times New Roman" w:hAnsi="Times New Roman" w:cs="Times New Roman"/>
          <w:color w:val="0000FF"/>
          <w:sz w:val="28"/>
          <w:szCs w:val="28"/>
          <w:lang w:val="uk-UA"/>
        </w:rPr>
        <w:t xml:space="preserve"> науков</w:t>
      </w:r>
      <w:r w:rsidRPr="001865FA">
        <w:rPr>
          <w:rFonts w:ascii="Times New Roman" w:hAnsi="Times New Roman" w:cs="Times New Roman"/>
          <w:color w:val="0000FF"/>
          <w:sz w:val="28"/>
          <w:szCs w:val="28"/>
          <w:lang w:val="uk-UA"/>
        </w:rPr>
        <w:t>ому пізнанні</w:t>
      </w:r>
      <w:r w:rsidR="00B7273A" w:rsidRPr="001865FA">
        <w:rPr>
          <w:rFonts w:ascii="Times New Roman" w:hAnsi="Times New Roman" w:cs="Times New Roman"/>
          <w:color w:val="0000FF"/>
          <w:sz w:val="28"/>
          <w:szCs w:val="28"/>
          <w:lang w:val="uk-UA"/>
        </w:rPr>
        <w:t xml:space="preserve">. (Тепер на означення теорії наукового пізнання іноді вживають термін </w:t>
      </w:r>
      <w:r w:rsidR="00B7273A" w:rsidRPr="001865FA">
        <w:rPr>
          <w:rFonts w:ascii="Times New Roman" w:hAnsi="Times New Roman" w:cs="Times New Roman"/>
          <w:b/>
          <w:i/>
          <w:color w:val="0000FF"/>
          <w:sz w:val="28"/>
          <w:szCs w:val="28"/>
          <w:lang w:val="uk-UA"/>
        </w:rPr>
        <w:t>епістемологія</w:t>
      </w:r>
      <w:r w:rsidR="00B7273A" w:rsidRPr="001865FA">
        <w:rPr>
          <w:rFonts w:ascii="Times New Roman" w:hAnsi="Times New Roman" w:cs="Times New Roman"/>
          <w:color w:val="0000FF"/>
          <w:sz w:val="28"/>
          <w:szCs w:val="28"/>
          <w:lang w:val="uk-UA"/>
        </w:rPr>
        <w:t>). Філософи мали намір пояснити механізм формування загальнозначущих наукових істин (законів науки) і розробити метод ефективного та економного відкриття цих істин.</w:t>
      </w:r>
    </w:p>
    <w:p w:rsidR="00B7273A" w:rsidRPr="001865FA" w:rsidRDefault="00FA0DF0"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lastRenderedPageBreak/>
        <w:t>Відбувається п</w:t>
      </w:r>
      <w:r w:rsidR="00B7273A" w:rsidRPr="001865FA">
        <w:rPr>
          <w:rFonts w:ascii="Times New Roman" w:hAnsi="Times New Roman" w:cs="Times New Roman"/>
          <w:color w:val="0000FF"/>
          <w:sz w:val="28"/>
          <w:szCs w:val="28"/>
          <w:lang w:val="uk-UA"/>
        </w:rPr>
        <w:t xml:space="preserve">ереосмислення відношення людини до світу. Наука формує відношення до світу як до чогось </w:t>
      </w:r>
      <w:proofErr w:type="spellStart"/>
      <w:r w:rsidR="00B7273A" w:rsidRPr="001865FA">
        <w:rPr>
          <w:rFonts w:ascii="Times New Roman" w:hAnsi="Times New Roman" w:cs="Times New Roman"/>
          <w:color w:val="0000FF"/>
          <w:sz w:val="28"/>
          <w:szCs w:val="28"/>
          <w:lang w:val="uk-UA"/>
        </w:rPr>
        <w:t>самосущого</w:t>
      </w:r>
      <w:proofErr w:type="spellEnd"/>
      <w:r w:rsidR="00B7273A" w:rsidRPr="001865FA">
        <w:rPr>
          <w:rFonts w:ascii="Times New Roman" w:hAnsi="Times New Roman" w:cs="Times New Roman"/>
          <w:color w:val="0000FF"/>
          <w:sz w:val="28"/>
          <w:szCs w:val="28"/>
          <w:lang w:val="uk-UA"/>
        </w:rPr>
        <w:t xml:space="preserve">, позбавленого людських вимірів. Завдяки науці </w:t>
      </w:r>
      <w:r w:rsidR="00B7273A" w:rsidRPr="001865FA">
        <w:rPr>
          <w:rFonts w:ascii="Times New Roman" w:hAnsi="Times New Roman" w:cs="Times New Roman"/>
          <w:i/>
          <w:color w:val="0000FF"/>
          <w:sz w:val="28"/>
          <w:szCs w:val="28"/>
          <w:lang w:val="uk-UA"/>
        </w:rPr>
        <w:t xml:space="preserve">світ перетворився на </w:t>
      </w:r>
      <w:r w:rsidRPr="001865FA">
        <w:rPr>
          <w:rFonts w:ascii="Times New Roman" w:hAnsi="Times New Roman" w:cs="Times New Roman"/>
          <w:i/>
          <w:color w:val="0000FF"/>
          <w:sz w:val="28"/>
          <w:szCs w:val="28"/>
          <w:lang w:val="uk-UA"/>
        </w:rPr>
        <w:t>об'єкт</w:t>
      </w:r>
      <w:r w:rsidR="00B7273A" w:rsidRPr="001865FA">
        <w:rPr>
          <w:rFonts w:ascii="Times New Roman" w:hAnsi="Times New Roman" w:cs="Times New Roman"/>
          <w:color w:val="0000FF"/>
          <w:sz w:val="28"/>
          <w:szCs w:val="28"/>
          <w:lang w:val="uk-UA"/>
        </w:rPr>
        <w:t xml:space="preserve">. Сприймання сущого як </w:t>
      </w:r>
      <w:r w:rsidRPr="001865FA">
        <w:rPr>
          <w:rFonts w:ascii="Times New Roman" w:hAnsi="Times New Roman" w:cs="Times New Roman"/>
          <w:color w:val="0000FF"/>
          <w:sz w:val="28"/>
          <w:szCs w:val="28"/>
          <w:lang w:val="uk-UA"/>
        </w:rPr>
        <w:t>об'єкта</w:t>
      </w:r>
      <w:r w:rsidR="00B7273A"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об'єктивний</w:t>
      </w:r>
      <w:r w:rsidR="00B7273A" w:rsidRPr="001865FA">
        <w:rPr>
          <w:rFonts w:ascii="Times New Roman" w:hAnsi="Times New Roman" w:cs="Times New Roman"/>
          <w:color w:val="0000FF"/>
          <w:sz w:val="28"/>
          <w:szCs w:val="28"/>
          <w:lang w:val="uk-UA"/>
        </w:rPr>
        <w:t xml:space="preserve"> підхід до сущого) означає </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очищення</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його від </w:t>
      </w:r>
      <w:r w:rsidRPr="001865FA">
        <w:rPr>
          <w:rFonts w:ascii="Times New Roman" w:hAnsi="Times New Roman" w:cs="Times New Roman"/>
          <w:color w:val="0000FF"/>
          <w:sz w:val="28"/>
          <w:szCs w:val="28"/>
          <w:lang w:val="uk-UA"/>
        </w:rPr>
        <w:t>суб'єктивних</w:t>
      </w:r>
      <w:r w:rsidR="00B7273A" w:rsidRPr="001865FA">
        <w:rPr>
          <w:rFonts w:ascii="Times New Roman" w:hAnsi="Times New Roman" w:cs="Times New Roman"/>
          <w:color w:val="0000FF"/>
          <w:sz w:val="28"/>
          <w:szCs w:val="28"/>
          <w:lang w:val="uk-UA"/>
        </w:rPr>
        <w:t xml:space="preserve"> якостей (вимірів, смислів), прийняття його як незалежної від </w:t>
      </w:r>
      <w:r w:rsidR="00870846" w:rsidRPr="001865FA">
        <w:rPr>
          <w:rFonts w:ascii="Times New Roman" w:hAnsi="Times New Roman" w:cs="Times New Roman"/>
          <w:color w:val="0000FF"/>
          <w:sz w:val="28"/>
          <w:szCs w:val="28"/>
          <w:lang w:val="uk-UA"/>
        </w:rPr>
        <w:t>суб'єкта</w:t>
      </w:r>
      <w:r w:rsidR="00B7273A" w:rsidRPr="001865FA">
        <w:rPr>
          <w:rFonts w:ascii="Times New Roman" w:hAnsi="Times New Roman" w:cs="Times New Roman"/>
          <w:color w:val="0000FF"/>
          <w:sz w:val="28"/>
          <w:szCs w:val="28"/>
          <w:lang w:val="uk-UA"/>
        </w:rPr>
        <w:t xml:space="preserve"> </w:t>
      </w:r>
      <w:proofErr w:type="spellStart"/>
      <w:r w:rsidR="00B7273A" w:rsidRPr="001865FA">
        <w:rPr>
          <w:rFonts w:ascii="Times New Roman" w:hAnsi="Times New Roman" w:cs="Times New Roman"/>
          <w:color w:val="0000FF"/>
          <w:sz w:val="28"/>
          <w:szCs w:val="28"/>
          <w:lang w:val="uk-UA"/>
        </w:rPr>
        <w:t>самості</w:t>
      </w:r>
      <w:proofErr w:type="spellEnd"/>
      <w:r w:rsidR="00B7273A" w:rsidRPr="001865FA">
        <w:rPr>
          <w:rFonts w:ascii="Times New Roman" w:hAnsi="Times New Roman" w:cs="Times New Roman"/>
          <w:color w:val="0000FF"/>
          <w:sz w:val="28"/>
          <w:szCs w:val="28"/>
          <w:lang w:val="uk-UA"/>
        </w:rPr>
        <w:t xml:space="preserve">. </w:t>
      </w:r>
      <w:r w:rsidR="00870846" w:rsidRPr="001865FA">
        <w:rPr>
          <w:rFonts w:ascii="Times New Roman" w:hAnsi="Times New Roman" w:cs="Times New Roman"/>
          <w:color w:val="0000FF"/>
          <w:sz w:val="28"/>
          <w:szCs w:val="28"/>
          <w:lang w:val="uk-UA"/>
        </w:rPr>
        <w:t>С</w:t>
      </w:r>
      <w:r w:rsidR="00B7273A" w:rsidRPr="001865FA">
        <w:rPr>
          <w:rFonts w:ascii="Times New Roman" w:hAnsi="Times New Roman" w:cs="Times New Roman"/>
          <w:color w:val="0000FF"/>
          <w:sz w:val="28"/>
          <w:szCs w:val="28"/>
          <w:lang w:val="uk-UA"/>
        </w:rPr>
        <w:t>віт постає як речовина, маса, енергія, як щось безлике, позбавлене самоцінності, чим можна маніпулювати.</w:t>
      </w:r>
    </w:p>
    <w:p w:rsidR="00B7273A" w:rsidRPr="001865FA" w:rsidRDefault="00870846" w:rsidP="00B7273A">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П</w:t>
      </w:r>
      <w:r w:rsidR="00B7273A" w:rsidRPr="001865FA">
        <w:rPr>
          <w:rFonts w:ascii="Times New Roman" w:hAnsi="Times New Roman" w:cs="Times New Roman"/>
          <w:color w:val="0000FF"/>
          <w:sz w:val="28"/>
          <w:szCs w:val="28"/>
          <w:lang w:val="uk-UA"/>
        </w:rPr>
        <w:t>еретворення</w:t>
      </w:r>
      <w:r w:rsidRPr="001865FA">
        <w:rPr>
          <w:rFonts w:ascii="Times New Roman" w:hAnsi="Times New Roman" w:cs="Times New Roman"/>
          <w:color w:val="0000FF"/>
          <w:sz w:val="28"/>
          <w:szCs w:val="28"/>
          <w:lang w:val="uk-UA"/>
        </w:rPr>
        <w:t xml:space="preserve"> </w:t>
      </w:r>
      <w:r w:rsidR="00B7273A" w:rsidRPr="001865FA">
        <w:rPr>
          <w:rFonts w:ascii="Times New Roman" w:hAnsi="Times New Roman" w:cs="Times New Roman"/>
          <w:color w:val="0000FF"/>
          <w:sz w:val="28"/>
          <w:szCs w:val="28"/>
          <w:lang w:val="uk-UA"/>
        </w:rPr>
        <w:t xml:space="preserve">людини на </w:t>
      </w:r>
      <w:r w:rsidRPr="001865FA">
        <w:rPr>
          <w:rFonts w:ascii="Times New Roman" w:hAnsi="Times New Roman" w:cs="Times New Roman"/>
          <w:color w:val="0000FF"/>
          <w:sz w:val="28"/>
          <w:szCs w:val="28"/>
          <w:lang w:val="uk-UA"/>
        </w:rPr>
        <w:t>суб'єкт</w:t>
      </w:r>
      <w:r w:rsidR="00B7273A" w:rsidRPr="001865FA">
        <w:rPr>
          <w:rFonts w:ascii="Times New Roman" w:hAnsi="Times New Roman" w:cs="Times New Roman"/>
          <w:color w:val="0000FF"/>
          <w:sz w:val="28"/>
          <w:szCs w:val="28"/>
          <w:lang w:val="uk-UA"/>
        </w:rPr>
        <w:t xml:space="preserve"> пізнання. У філософії Нового часу внаслідок розвитку середн</w:t>
      </w:r>
      <w:r w:rsidRPr="001865FA">
        <w:rPr>
          <w:rFonts w:ascii="Times New Roman" w:hAnsi="Times New Roman" w:cs="Times New Roman"/>
          <w:color w:val="0000FF"/>
          <w:sz w:val="28"/>
          <w:szCs w:val="28"/>
          <w:lang w:val="uk-UA"/>
        </w:rPr>
        <w:t xml:space="preserve">ьовічної концепції внутрішньої </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духовної особи</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виникає поняття </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свідомість</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(Декарт), якій приписують насамперед гносеологічні, </w:t>
      </w:r>
      <w:r w:rsidRPr="001865FA">
        <w:rPr>
          <w:rFonts w:ascii="Times New Roman" w:hAnsi="Times New Roman" w:cs="Times New Roman"/>
          <w:color w:val="0000FF"/>
          <w:sz w:val="28"/>
          <w:szCs w:val="28"/>
          <w:lang w:val="uk-UA"/>
        </w:rPr>
        <w:t>тт.</w:t>
      </w:r>
      <w:r w:rsidR="00B7273A" w:rsidRPr="001865FA">
        <w:rPr>
          <w:rFonts w:ascii="Times New Roman" w:hAnsi="Times New Roman" w:cs="Times New Roman"/>
          <w:color w:val="0000FF"/>
          <w:sz w:val="28"/>
          <w:szCs w:val="28"/>
          <w:lang w:val="uk-UA"/>
        </w:rPr>
        <w:t xml:space="preserve"> пізнавальні властивості. Свідомість як щось принципово відмінне від зовнішнього світу (</w:t>
      </w:r>
      <w:r w:rsidRPr="001865FA">
        <w:rPr>
          <w:rFonts w:ascii="Times New Roman" w:hAnsi="Times New Roman" w:cs="Times New Roman"/>
          <w:color w:val="0000FF"/>
          <w:sz w:val="28"/>
          <w:szCs w:val="28"/>
          <w:lang w:val="uk-UA"/>
        </w:rPr>
        <w:t>об'єкта</w:t>
      </w:r>
      <w:r w:rsidR="00B7273A" w:rsidRPr="001865FA">
        <w:rPr>
          <w:rFonts w:ascii="Times New Roman" w:hAnsi="Times New Roman" w:cs="Times New Roman"/>
          <w:color w:val="0000FF"/>
          <w:sz w:val="28"/>
          <w:szCs w:val="28"/>
          <w:lang w:val="uk-UA"/>
        </w:rPr>
        <w:t xml:space="preserve">) і постає </w:t>
      </w:r>
      <w:r w:rsidRPr="001865FA">
        <w:rPr>
          <w:rFonts w:ascii="Times New Roman" w:hAnsi="Times New Roman" w:cs="Times New Roman"/>
          <w:color w:val="0000FF"/>
          <w:sz w:val="28"/>
          <w:szCs w:val="28"/>
          <w:lang w:val="uk-UA"/>
        </w:rPr>
        <w:t>суб'єктом</w:t>
      </w:r>
      <w:r w:rsidR="00B7273A" w:rsidRPr="001865FA">
        <w:rPr>
          <w:rFonts w:ascii="Times New Roman" w:hAnsi="Times New Roman" w:cs="Times New Roman"/>
          <w:color w:val="0000FF"/>
          <w:sz w:val="28"/>
          <w:szCs w:val="28"/>
          <w:lang w:val="uk-UA"/>
        </w:rPr>
        <w:t xml:space="preserve"> пізнання. При цьому подібно до того як </w:t>
      </w:r>
      <w:r w:rsidRPr="001865FA">
        <w:rPr>
          <w:rFonts w:ascii="Times New Roman" w:hAnsi="Times New Roman" w:cs="Times New Roman"/>
          <w:color w:val="0000FF"/>
          <w:sz w:val="28"/>
          <w:szCs w:val="28"/>
          <w:lang w:val="uk-UA"/>
        </w:rPr>
        <w:t>об'єкт</w:t>
      </w:r>
      <w:r w:rsidR="00B7273A" w:rsidRPr="001865FA">
        <w:rPr>
          <w:rFonts w:ascii="Times New Roman" w:hAnsi="Times New Roman" w:cs="Times New Roman"/>
          <w:color w:val="0000FF"/>
          <w:sz w:val="28"/>
          <w:szCs w:val="28"/>
          <w:lang w:val="uk-UA"/>
        </w:rPr>
        <w:t xml:space="preserve"> </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очищувався</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від </w:t>
      </w:r>
      <w:r w:rsidRPr="001865FA">
        <w:rPr>
          <w:rFonts w:ascii="Times New Roman" w:hAnsi="Times New Roman" w:cs="Times New Roman"/>
          <w:color w:val="0000FF"/>
          <w:sz w:val="28"/>
          <w:szCs w:val="28"/>
          <w:lang w:val="uk-UA"/>
        </w:rPr>
        <w:t>суб'єктивних</w:t>
      </w:r>
      <w:r w:rsidR="00B7273A" w:rsidRPr="001865FA">
        <w:rPr>
          <w:rFonts w:ascii="Times New Roman" w:hAnsi="Times New Roman" w:cs="Times New Roman"/>
          <w:color w:val="0000FF"/>
          <w:sz w:val="28"/>
          <w:szCs w:val="28"/>
          <w:lang w:val="uk-UA"/>
        </w:rPr>
        <w:t xml:space="preserve"> домішок, так і свідомість філософи намагались </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очистити</w:t>
      </w:r>
      <w:r w:rsidR="00804DA3"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від усього, що може викривити процес пізнання </w:t>
      </w:r>
      <w:r w:rsidR="00F9071D" w:rsidRPr="001865FA">
        <w:rPr>
          <w:rFonts w:ascii="Times New Roman" w:hAnsi="Times New Roman" w:cs="Times New Roman"/>
          <w:color w:val="0000FF"/>
          <w:sz w:val="28"/>
          <w:szCs w:val="28"/>
          <w:lang w:val="uk-UA"/>
        </w:rPr>
        <w:t>–</w:t>
      </w:r>
      <w:r w:rsidR="00B7273A" w:rsidRPr="001865FA">
        <w:rPr>
          <w:rFonts w:ascii="Times New Roman" w:hAnsi="Times New Roman" w:cs="Times New Roman"/>
          <w:color w:val="0000FF"/>
          <w:sz w:val="28"/>
          <w:szCs w:val="28"/>
          <w:lang w:val="uk-UA"/>
        </w:rPr>
        <w:t xml:space="preserve"> від вірувань, авторитетів, неперевірених думок, недостовірних фактів.</w:t>
      </w:r>
    </w:p>
    <w:p w:rsidR="00D27F76" w:rsidRPr="001865FA" w:rsidRDefault="00D27F76" w:rsidP="00D27F76">
      <w:pPr>
        <w:spacing w:after="0"/>
        <w:rPr>
          <w:rFonts w:ascii="Times New Roman" w:hAnsi="Times New Roman" w:cs="Times New Roman"/>
          <w:color w:val="0000FF"/>
          <w:sz w:val="28"/>
          <w:szCs w:val="28"/>
          <w:lang w:val="uk-UA"/>
        </w:rPr>
      </w:pPr>
    </w:p>
    <w:p w:rsidR="00A35D71" w:rsidRPr="001865FA" w:rsidRDefault="00A35D71" w:rsidP="00A35D71">
      <w:pPr>
        <w:pStyle w:val="a3"/>
        <w:numPr>
          <w:ilvl w:val="0"/>
          <w:numId w:val="2"/>
        </w:numPr>
        <w:spacing w:after="0"/>
        <w:rPr>
          <w:rFonts w:ascii="Times New Roman" w:hAnsi="Times New Roman" w:cs="Times New Roman"/>
          <w:b/>
          <w:color w:val="0000FF"/>
          <w:sz w:val="28"/>
          <w:szCs w:val="28"/>
          <w:lang w:val="uk-UA"/>
        </w:rPr>
      </w:pPr>
      <w:r w:rsidRPr="001865FA">
        <w:rPr>
          <w:rFonts w:ascii="Times New Roman" w:hAnsi="Times New Roman" w:cs="Times New Roman"/>
          <w:b/>
          <w:color w:val="0000FF"/>
          <w:sz w:val="28"/>
          <w:szCs w:val="28"/>
          <w:lang w:val="uk-UA"/>
        </w:rPr>
        <w:t>Емпіризм. Англійська філософія XVII – XVIII ст.</w:t>
      </w:r>
    </w:p>
    <w:p w:rsidR="00501753"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Емпіризм і раціоналізм є основними протилежними тенден</w:t>
      </w:r>
      <w:r w:rsidR="00501753" w:rsidRPr="001865FA">
        <w:rPr>
          <w:rFonts w:ascii="Times New Roman" w:hAnsi="Times New Roman" w:cs="Times New Roman"/>
          <w:color w:val="0000FF"/>
          <w:sz w:val="28"/>
          <w:szCs w:val="28"/>
          <w:lang w:val="uk-UA"/>
        </w:rPr>
        <w:t>ціями у філософії XVII </w:t>
      </w:r>
      <w:r w:rsidRPr="001865FA">
        <w:rPr>
          <w:rFonts w:ascii="Times New Roman" w:hAnsi="Times New Roman" w:cs="Times New Roman"/>
          <w:color w:val="0000FF"/>
          <w:sz w:val="28"/>
          <w:szCs w:val="28"/>
          <w:lang w:val="uk-UA"/>
        </w:rPr>
        <w:t xml:space="preserve">ст. </w:t>
      </w:r>
    </w:p>
    <w:p w:rsidR="00501753" w:rsidRPr="001865FA" w:rsidRDefault="00501753" w:rsidP="00501753">
      <w:pPr>
        <w:pStyle w:val="a4"/>
        <w:ind w:firstLine="708"/>
        <w:rPr>
          <w:color w:val="0000FF"/>
          <w:szCs w:val="28"/>
        </w:rPr>
      </w:pPr>
      <w:r w:rsidRPr="001865FA">
        <w:rPr>
          <w:b/>
          <w:color w:val="0000FF"/>
          <w:szCs w:val="28"/>
        </w:rPr>
        <w:t>Емпіризм</w:t>
      </w:r>
      <w:r w:rsidRPr="001865FA">
        <w:rPr>
          <w:color w:val="0000FF"/>
          <w:szCs w:val="28"/>
        </w:rPr>
        <w:t> – філософський напрям, згідно з яким основою пізнання є чуттєвий досвід (</w:t>
      </w:r>
      <w:r w:rsidRPr="001865FA">
        <w:rPr>
          <w:color w:val="0000FF"/>
          <w:spacing w:val="-10"/>
          <w:szCs w:val="28"/>
        </w:rPr>
        <w:t>Ф. Бекон</w:t>
      </w:r>
      <w:r w:rsidRPr="001865FA">
        <w:rPr>
          <w:color w:val="0000FF"/>
          <w:szCs w:val="28"/>
        </w:rPr>
        <w:t>).</w:t>
      </w:r>
    </w:p>
    <w:p w:rsidR="00F9071D"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Історично склалось так, що емпіризм розвивався переважно в Англії</w:t>
      </w:r>
      <w:r w:rsidR="00501753" w:rsidRPr="001865FA">
        <w:rPr>
          <w:rFonts w:ascii="Times New Roman" w:hAnsi="Times New Roman" w:cs="Times New Roman"/>
          <w:i/>
          <w:color w:val="0000FF"/>
          <w:sz w:val="28"/>
          <w:szCs w:val="28"/>
          <w:lang w:val="uk-UA"/>
        </w:rPr>
        <w:t>, о</w:t>
      </w:r>
      <w:r w:rsidRPr="001865FA">
        <w:rPr>
          <w:rFonts w:ascii="Times New Roman" w:hAnsi="Times New Roman" w:cs="Times New Roman"/>
          <w:i/>
          <w:color w:val="0000FF"/>
          <w:sz w:val="28"/>
          <w:szCs w:val="28"/>
          <w:lang w:val="uk-UA"/>
        </w:rPr>
        <w:t>скільки Англія однією з перших стала на шлях капіталістичного розвитку</w:t>
      </w:r>
      <w:r w:rsidR="00501753" w:rsidRPr="001865FA">
        <w:rPr>
          <w:rFonts w:ascii="Times New Roman" w:hAnsi="Times New Roman" w:cs="Times New Roman"/>
          <w:i/>
          <w:color w:val="0000FF"/>
          <w:sz w:val="28"/>
          <w:szCs w:val="28"/>
          <w:lang w:val="uk-UA"/>
        </w:rPr>
        <w:t>.</w:t>
      </w:r>
      <w:r w:rsidRPr="001865FA">
        <w:rPr>
          <w:rFonts w:ascii="Times New Roman" w:hAnsi="Times New Roman" w:cs="Times New Roman"/>
          <w:i/>
          <w:color w:val="0000FF"/>
          <w:sz w:val="28"/>
          <w:szCs w:val="28"/>
          <w:lang w:val="uk-UA"/>
        </w:rPr>
        <w:t xml:space="preserve"> </w:t>
      </w:r>
      <w:r w:rsidR="00501753" w:rsidRPr="001865FA">
        <w:rPr>
          <w:rFonts w:ascii="Times New Roman" w:hAnsi="Times New Roman" w:cs="Times New Roman"/>
          <w:i/>
          <w:color w:val="0000FF"/>
          <w:sz w:val="28"/>
          <w:szCs w:val="28"/>
          <w:lang w:val="uk-UA"/>
        </w:rPr>
        <w:t>Б</w:t>
      </w:r>
      <w:r w:rsidRPr="001865FA">
        <w:rPr>
          <w:rFonts w:ascii="Times New Roman" w:hAnsi="Times New Roman" w:cs="Times New Roman"/>
          <w:i/>
          <w:color w:val="0000FF"/>
          <w:sz w:val="28"/>
          <w:szCs w:val="28"/>
          <w:lang w:val="uk-UA"/>
        </w:rPr>
        <w:t>уржуазія була зацікавлена в розвитку техніки й інстинктивно відчувала зв'язок її з наукою.</w:t>
      </w:r>
    </w:p>
    <w:p w:rsidR="0054285C" w:rsidRPr="001865FA" w:rsidRDefault="0054285C"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Засновник</w:t>
      </w:r>
      <w:r w:rsidR="00F9071D" w:rsidRPr="001865FA">
        <w:rPr>
          <w:rFonts w:ascii="Times New Roman" w:hAnsi="Times New Roman" w:cs="Times New Roman"/>
          <w:color w:val="0000FF"/>
          <w:sz w:val="28"/>
          <w:szCs w:val="28"/>
          <w:lang w:val="uk-UA"/>
        </w:rPr>
        <w:t xml:space="preserve"> емпіри</w:t>
      </w:r>
      <w:r w:rsidRPr="001865FA">
        <w:rPr>
          <w:rFonts w:ascii="Times New Roman" w:hAnsi="Times New Roman" w:cs="Times New Roman"/>
          <w:color w:val="0000FF"/>
          <w:sz w:val="28"/>
          <w:szCs w:val="28"/>
          <w:lang w:val="uk-UA"/>
        </w:rPr>
        <w:t>зму</w:t>
      </w:r>
      <w:r w:rsidR="00F9071D" w:rsidRPr="001865FA">
        <w:rPr>
          <w:rFonts w:ascii="Times New Roman" w:hAnsi="Times New Roman" w:cs="Times New Roman"/>
          <w:color w:val="0000FF"/>
          <w:sz w:val="28"/>
          <w:szCs w:val="28"/>
          <w:lang w:val="uk-UA"/>
        </w:rPr>
        <w:t xml:space="preserve"> </w:t>
      </w:r>
      <w:proofErr w:type="spellStart"/>
      <w:r w:rsidR="00F9071D" w:rsidRPr="001865FA">
        <w:rPr>
          <w:rFonts w:ascii="Times New Roman" w:hAnsi="Times New Roman" w:cs="Times New Roman"/>
          <w:b/>
          <w:i/>
          <w:color w:val="0000FF"/>
          <w:sz w:val="28"/>
          <w:szCs w:val="28"/>
          <w:lang w:val="uk-UA"/>
        </w:rPr>
        <w:t>Ф</w:t>
      </w:r>
      <w:r w:rsidRPr="001865FA">
        <w:rPr>
          <w:rFonts w:ascii="Times New Roman" w:hAnsi="Times New Roman" w:cs="Times New Roman"/>
          <w:b/>
          <w:i/>
          <w:color w:val="0000FF"/>
          <w:sz w:val="28"/>
          <w:szCs w:val="28"/>
          <w:lang w:val="uk-UA"/>
        </w:rPr>
        <w:t>ренсіс</w:t>
      </w:r>
      <w:proofErr w:type="spellEnd"/>
      <w:r w:rsidR="00F9071D" w:rsidRPr="001865FA">
        <w:rPr>
          <w:rFonts w:ascii="Times New Roman" w:hAnsi="Times New Roman" w:cs="Times New Roman"/>
          <w:b/>
          <w:i/>
          <w:color w:val="0000FF"/>
          <w:sz w:val="28"/>
          <w:szCs w:val="28"/>
          <w:lang w:val="uk-UA"/>
        </w:rPr>
        <w:t xml:space="preserve"> Бекон</w:t>
      </w:r>
      <w:r w:rsidRPr="001865FA">
        <w:rPr>
          <w:rFonts w:ascii="Times New Roman" w:hAnsi="Times New Roman" w:cs="Times New Roman"/>
          <w:b/>
          <w:i/>
          <w:color w:val="0000FF"/>
          <w:sz w:val="28"/>
          <w:szCs w:val="28"/>
          <w:lang w:val="uk-UA"/>
        </w:rPr>
        <w:t xml:space="preserve"> </w:t>
      </w:r>
      <w:r w:rsidRPr="001865FA">
        <w:rPr>
          <w:rFonts w:ascii="Times New Roman" w:hAnsi="Times New Roman" w:cs="Times New Roman"/>
          <w:color w:val="0000FF"/>
          <w:sz w:val="28"/>
          <w:szCs w:val="28"/>
          <w:lang w:val="uk-UA"/>
        </w:rPr>
        <w:t>(1561-1626)</w:t>
      </w:r>
      <w:r w:rsidR="00F9071D" w:rsidRPr="001865FA">
        <w:rPr>
          <w:rFonts w:ascii="Times New Roman" w:hAnsi="Times New Roman" w:cs="Times New Roman"/>
          <w:color w:val="0000FF"/>
          <w:sz w:val="28"/>
          <w:szCs w:val="28"/>
          <w:lang w:val="uk-UA"/>
        </w:rPr>
        <w:t xml:space="preserve"> усвідомив важливість наукового знання для влади людини над природою.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Знання</w:t>
      </w:r>
      <w:r w:rsidR="00804DA3"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w:t>
      </w:r>
      <w:r w:rsidR="00804DA3"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це сила</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w:t>
      </w:r>
    </w:p>
    <w:p w:rsidR="0054285C" w:rsidRPr="001865FA" w:rsidRDefault="0054285C"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П</w:t>
      </w:r>
      <w:r w:rsidR="00F9071D" w:rsidRPr="001865FA">
        <w:rPr>
          <w:rFonts w:ascii="Times New Roman" w:hAnsi="Times New Roman" w:cs="Times New Roman"/>
          <w:color w:val="0000FF"/>
          <w:sz w:val="28"/>
          <w:szCs w:val="28"/>
          <w:lang w:val="uk-UA"/>
        </w:rPr>
        <w:t xml:space="preserve">ошук методу наукового пізнання. Цій проблемі присвячена його основна праця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Новий </w:t>
      </w:r>
      <w:proofErr w:type="spellStart"/>
      <w:r w:rsidR="00F9071D" w:rsidRPr="001865FA">
        <w:rPr>
          <w:rFonts w:ascii="Times New Roman" w:hAnsi="Times New Roman" w:cs="Times New Roman"/>
          <w:color w:val="0000FF"/>
          <w:sz w:val="28"/>
          <w:szCs w:val="28"/>
          <w:lang w:val="uk-UA"/>
        </w:rPr>
        <w:t>Органон</w:t>
      </w:r>
      <w:proofErr w:type="spellEnd"/>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яку він свідомо протиставив старому </w:t>
      </w:r>
      <w:r w:rsidR="00804DA3" w:rsidRPr="001865FA">
        <w:rPr>
          <w:rFonts w:ascii="Times New Roman" w:hAnsi="Times New Roman" w:cs="Times New Roman"/>
          <w:color w:val="0000FF"/>
          <w:sz w:val="28"/>
          <w:szCs w:val="28"/>
          <w:lang w:val="uk-UA"/>
        </w:rPr>
        <w:t>"</w:t>
      </w:r>
      <w:proofErr w:type="spellStart"/>
      <w:r w:rsidR="00F9071D" w:rsidRPr="001865FA">
        <w:rPr>
          <w:rFonts w:ascii="Times New Roman" w:hAnsi="Times New Roman" w:cs="Times New Roman"/>
          <w:color w:val="0000FF"/>
          <w:sz w:val="28"/>
          <w:szCs w:val="28"/>
          <w:lang w:val="uk-UA"/>
        </w:rPr>
        <w:t>органону</w:t>
      </w:r>
      <w:proofErr w:type="spellEnd"/>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(методу) </w:t>
      </w:r>
      <w:r w:rsidRPr="001865FA">
        <w:rPr>
          <w:rFonts w:ascii="Times New Roman" w:hAnsi="Times New Roman" w:cs="Times New Roman"/>
          <w:color w:val="0000FF"/>
          <w:sz w:val="28"/>
          <w:szCs w:val="28"/>
          <w:lang w:val="uk-UA"/>
        </w:rPr>
        <w:t>Аристотеля</w:t>
      </w:r>
      <w:r w:rsidR="00F9071D" w:rsidRPr="001865FA">
        <w:rPr>
          <w:rFonts w:ascii="Times New Roman" w:hAnsi="Times New Roman" w:cs="Times New Roman"/>
          <w:color w:val="0000FF"/>
          <w:sz w:val="28"/>
          <w:szCs w:val="28"/>
          <w:lang w:val="uk-UA"/>
        </w:rPr>
        <w:t xml:space="preserve">. Розвитку науки, на думку Бекона, перешкоджають схоластика з її </w:t>
      </w:r>
      <w:proofErr w:type="spellStart"/>
      <w:r w:rsidR="00F9071D" w:rsidRPr="001865FA">
        <w:rPr>
          <w:rFonts w:ascii="Times New Roman" w:hAnsi="Times New Roman" w:cs="Times New Roman"/>
          <w:color w:val="0000FF"/>
          <w:sz w:val="28"/>
          <w:szCs w:val="28"/>
          <w:lang w:val="uk-UA"/>
        </w:rPr>
        <w:t>догматизованим</w:t>
      </w:r>
      <w:proofErr w:type="spellEnd"/>
      <w:r w:rsidR="00F9071D"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Аристотелем</w:t>
      </w:r>
      <w:r w:rsidR="00F9071D" w:rsidRPr="001865FA">
        <w:rPr>
          <w:rFonts w:ascii="Times New Roman" w:hAnsi="Times New Roman" w:cs="Times New Roman"/>
          <w:color w:val="0000FF"/>
          <w:sz w:val="28"/>
          <w:szCs w:val="28"/>
          <w:lang w:val="uk-UA"/>
        </w:rPr>
        <w:t xml:space="preserve"> і різноманітні забобони, ухили розуму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ідоли</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привиди</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які, подібно до викривленого дзеркала, спотворюють справжній стан речей. Тому потрібно виявити і викорінити ці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привиди</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очистити</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від них розум. </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Бекон називав чотири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привиди</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які затьмарюють розум:</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привиди роду</w:t>
      </w:r>
      <w:r w:rsidR="00804DA3" w:rsidRPr="001865FA">
        <w:rPr>
          <w:rFonts w:ascii="Times New Roman" w:hAnsi="Times New Roman" w:cs="Times New Roman"/>
          <w:color w:val="0000FF"/>
          <w:sz w:val="28"/>
          <w:szCs w:val="28"/>
          <w:lang w:val="uk-UA"/>
        </w:rPr>
        <w:t>"</w:t>
      </w:r>
      <w:r w:rsidR="0054285C"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54285C"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схильність розуму спрощувати явища природи, обирати легший шлях при їх поясненні, підлаштовувати явища під сконструйовані власні схеми;</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привиди печери</w:t>
      </w:r>
      <w:r w:rsidR="00804DA3" w:rsidRPr="001865FA">
        <w:rPr>
          <w:rFonts w:ascii="Times New Roman" w:hAnsi="Times New Roman" w:cs="Times New Roman"/>
          <w:color w:val="0000FF"/>
          <w:sz w:val="28"/>
          <w:szCs w:val="28"/>
          <w:lang w:val="uk-UA"/>
        </w:rPr>
        <w:t>"</w:t>
      </w:r>
      <w:r w:rsidR="00EB776B"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EB776B"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відхилення індивідуального розуму (інтереси, схильності), які закривають шлях до істини;</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lastRenderedPageBreak/>
        <w:t>–</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привиди площі або ринку</w:t>
      </w:r>
      <w:r w:rsidR="00804DA3" w:rsidRPr="001865FA">
        <w:rPr>
          <w:rFonts w:ascii="Times New Roman" w:hAnsi="Times New Roman" w:cs="Times New Roman"/>
          <w:color w:val="0000FF"/>
          <w:sz w:val="28"/>
          <w:szCs w:val="28"/>
          <w:lang w:val="uk-UA"/>
        </w:rPr>
        <w:t>"</w:t>
      </w:r>
      <w:r w:rsidR="00EB776B"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EB776B"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під</w:t>
      </w:r>
      <w:r w:rsidR="00EB776B" w:rsidRPr="001865FA">
        <w:rPr>
          <w:rFonts w:ascii="Times New Roman" w:hAnsi="Times New Roman" w:cs="Times New Roman"/>
          <w:color w:val="0000FF"/>
          <w:sz w:val="28"/>
          <w:szCs w:val="28"/>
          <w:lang w:val="uk-UA"/>
        </w:rPr>
        <w:t>порядкованість</w:t>
      </w:r>
      <w:r w:rsidRPr="001865FA">
        <w:rPr>
          <w:rFonts w:ascii="Times New Roman" w:hAnsi="Times New Roman" w:cs="Times New Roman"/>
          <w:color w:val="0000FF"/>
          <w:sz w:val="28"/>
          <w:szCs w:val="28"/>
          <w:lang w:val="uk-UA"/>
        </w:rPr>
        <w:t xml:space="preserve"> розуму загальноприйнятим поглядам, забобонам, які часто пов'язані із вживанням слів на означення неіснуючих речей (доля, вічний двигун та ін.);</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привиди театру</w:t>
      </w:r>
      <w:r w:rsidR="00804DA3" w:rsidRPr="001865FA">
        <w:rPr>
          <w:rFonts w:ascii="Times New Roman" w:hAnsi="Times New Roman" w:cs="Times New Roman"/>
          <w:color w:val="0000FF"/>
          <w:sz w:val="28"/>
          <w:szCs w:val="28"/>
          <w:lang w:val="uk-UA"/>
        </w:rPr>
        <w:t>"</w:t>
      </w:r>
      <w:r w:rsidR="006912E7"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6912E7" w:rsidRPr="001865FA">
        <w:rPr>
          <w:rFonts w:ascii="Times New Roman" w:hAnsi="Times New Roman" w:cs="Times New Roman"/>
          <w:color w:val="0000FF"/>
          <w:sz w:val="28"/>
          <w:szCs w:val="28"/>
          <w:lang w:val="uk-UA"/>
        </w:rPr>
        <w:t xml:space="preserve"> </w:t>
      </w:r>
      <w:proofErr w:type="spellStart"/>
      <w:r w:rsidRPr="001865FA">
        <w:rPr>
          <w:rFonts w:ascii="Times New Roman" w:hAnsi="Times New Roman" w:cs="Times New Roman"/>
          <w:color w:val="0000FF"/>
          <w:sz w:val="28"/>
          <w:szCs w:val="28"/>
          <w:lang w:val="uk-UA"/>
        </w:rPr>
        <w:t>викривляюча</w:t>
      </w:r>
      <w:proofErr w:type="spellEnd"/>
      <w:r w:rsidRPr="001865FA">
        <w:rPr>
          <w:rFonts w:ascii="Times New Roman" w:hAnsi="Times New Roman" w:cs="Times New Roman"/>
          <w:color w:val="0000FF"/>
          <w:sz w:val="28"/>
          <w:szCs w:val="28"/>
          <w:lang w:val="uk-UA"/>
        </w:rPr>
        <w:t xml:space="preserve"> дія хибних </w:t>
      </w:r>
      <w:proofErr w:type="spellStart"/>
      <w:r w:rsidRPr="001865FA">
        <w:rPr>
          <w:rFonts w:ascii="Times New Roman" w:hAnsi="Times New Roman" w:cs="Times New Roman"/>
          <w:color w:val="0000FF"/>
          <w:sz w:val="28"/>
          <w:szCs w:val="28"/>
          <w:lang w:val="uk-UA"/>
        </w:rPr>
        <w:t>вчень</w:t>
      </w:r>
      <w:proofErr w:type="spellEnd"/>
      <w:r w:rsidRPr="001865FA">
        <w:rPr>
          <w:rFonts w:ascii="Times New Roman" w:hAnsi="Times New Roman" w:cs="Times New Roman"/>
          <w:color w:val="0000FF"/>
          <w:sz w:val="28"/>
          <w:szCs w:val="28"/>
          <w:lang w:val="uk-UA"/>
        </w:rPr>
        <w:t xml:space="preserve"> і філософських теорій.</w:t>
      </w:r>
    </w:p>
    <w:p w:rsidR="00F9071D"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Критика </w:t>
      </w:r>
      <w:r w:rsidR="00804DA3" w:rsidRPr="001865FA">
        <w:rPr>
          <w:rFonts w:ascii="Times New Roman" w:hAnsi="Times New Roman" w:cs="Times New Roman"/>
          <w:i/>
          <w:color w:val="0000FF"/>
          <w:sz w:val="28"/>
          <w:szCs w:val="28"/>
          <w:lang w:val="uk-UA"/>
        </w:rPr>
        <w:t>"</w:t>
      </w:r>
      <w:r w:rsidRPr="001865FA">
        <w:rPr>
          <w:rFonts w:ascii="Times New Roman" w:hAnsi="Times New Roman" w:cs="Times New Roman"/>
          <w:i/>
          <w:color w:val="0000FF"/>
          <w:sz w:val="28"/>
          <w:szCs w:val="28"/>
          <w:lang w:val="uk-UA"/>
        </w:rPr>
        <w:t>привидів</w:t>
      </w:r>
      <w:r w:rsidR="00804DA3" w:rsidRPr="001865FA">
        <w:rPr>
          <w:rFonts w:ascii="Times New Roman" w:hAnsi="Times New Roman" w:cs="Times New Roman"/>
          <w:i/>
          <w:color w:val="0000FF"/>
          <w:sz w:val="28"/>
          <w:szCs w:val="28"/>
          <w:lang w:val="uk-UA"/>
        </w:rPr>
        <w:t>"</w:t>
      </w:r>
      <w:r w:rsidRPr="001865FA">
        <w:rPr>
          <w:rFonts w:ascii="Times New Roman" w:hAnsi="Times New Roman" w:cs="Times New Roman"/>
          <w:i/>
          <w:color w:val="0000FF"/>
          <w:sz w:val="28"/>
          <w:szCs w:val="28"/>
          <w:lang w:val="uk-UA"/>
        </w:rPr>
        <w:t xml:space="preserve"> була першою, але далеко не останньою спробою філософії Нового часу виявити суто гносеологічний суб'єкт (пізнавальний аспект людської діяльності) і відокремити його від оцінювального та практичного суб'єкта (від інших видів діяльності людини). У певних межах таке прагнення необхідне і корисне, але згодом було з'ясовано, що деякі оцінки і практичні настанови внутрішньо притаманні самому науковому пізнанню.</w:t>
      </w:r>
    </w:p>
    <w:p w:rsidR="006912E7"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Всупереч дедуктивному методу, який був головним у вченні </w:t>
      </w:r>
      <w:r w:rsidR="006912E7" w:rsidRPr="001865FA">
        <w:rPr>
          <w:rFonts w:ascii="Times New Roman" w:hAnsi="Times New Roman" w:cs="Times New Roman"/>
          <w:color w:val="0000FF"/>
          <w:sz w:val="28"/>
          <w:szCs w:val="28"/>
          <w:lang w:val="uk-UA"/>
        </w:rPr>
        <w:t>Аристотеля</w:t>
      </w:r>
      <w:r w:rsidRPr="001865FA">
        <w:rPr>
          <w:rFonts w:ascii="Times New Roman" w:hAnsi="Times New Roman" w:cs="Times New Roman"/>
          <w:color w:val="0000FF"/>
          <w:sz w:val="28"/>
          <w:szCs w:val="28"/>
          <w:lang w:val="uk-UA"/>
        </w:rPr>
        <w:t xml:space="preserve">, у схоластиці, Бекон запропонував метод індукції, доповненої пошуком негативних випадків. </w:t>
      </w:r>
    </w:p>
    <w:p w:rsidR="006912E7"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b/>
          <w:i/>
          <w:color w:val="0000FF"/>
          <w:sz w:val="28"/>
          <w:szCs w:val="28"/>
          <w:lang w:val="uk-UA"/>
        </w:rPr>
        <w:t>Дедукція</w:t>
      </w:r>
      <w:r w:rsidR="006912E7" w:rsidRPr="001865FA">
        <w:rPr>
          <w:rFonts w:ascii="Times New Roman" w:hAnsi="Times New Roman" w:cs="Times New Roman"/>
          <w:b/>
          <w:i/>
          <w:color w:val="0000FF"/>
          <w:sz w:val="28"/>
          <w:szCs w:val="28"/>
          <w:lang w:val="uk-UA"/>
        </w:rPr>
        <w:t xml:space="preserve"> </w:t>
      </w:r>
      <w:r w:rsidRPr="001865FA">
        <w:rPr>
          <w:rFonts w:ascii="Times New Roman" w:hAnsi="Times New Roman" w:cs="Times New Roman"/>
          <w:color w:val="0000FF"/>
          <w:sz w:val="28"/>
          <w:szCs w:val="28"/>
          <w:lang w:val="uk-UA"/>
        </w:rPr>
        <w:t>–</w:t>
      </w:r>
      <w:r w:rsidR="006912E7"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 xml:space="preserve">це хід думки від загального (поняття, аксіоми) до одиничного. </w:t>
      </w:r>
    </w:p>
    <w:p w:rsidR="006912E7"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В </w:t>
      </w:r>
      <w:r w:rsidRPr="001865FA">
        <w:rPr>
          <w:rFonts w:ascii="Times New Roman" w:hAnsi="Times New Roman" w:cs="Times New Roman"/>
          <w:b/>
          <w:i/>
          <w:color w:val="0000FF"/>
          <w:sz w:val="28"/>
          <w:szCs w:val="28"/>
          <w:lang w:val="uk-UA"/>
        </w:rPr>
        <w:t xml:space="preserve">індукції </w:t>
      </w:r>
      <w:r w:rsidRPr="001865FA">
        <w:rPr>
          <w:rFonts w:ascii="Times New Roman" w:hAnsi="Times New Roman" w:cs="Times New Roman"/>
          <w:color w:val="0000FF"/>
          <w:sz w:val="28"/>
          <w:szCs w:val="28"/>
          <w:lang w:val="uk-UA"/>
        </w:rPr>
        <w:t>думка рухається навпаки, від одиничного до загального. Наприклад, фіксуючи, що кожний конкретний метал (залізо, мідь та ін.)</w:t>
      </w:r>
      <w:r w:rsidR="006912E7"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6912E7"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 xml:space="preserve">електропровідник, можна дійти висновку, що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всі метали</w:t>
      </w:r>
      <w:r w:rsidR="006912E7"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6912E7"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електропровідники</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p>
    <w:p w:rsidR="00F9071D"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Недолік індукції полягає в тому, що вона рідко буває повною. Як правило, висновок робиться на основі переліку обмеженої кількості предметів даного класу, що породжує курйози типу: </w:t>
      </w:r>
      <w:r w:rsidR="00804DA3" w:rsidRPr="001865FA">
        <w:rPr>
          <w:rFonts w:ascii="Times New Roman" w:hAnsi="Times New Roman" w:cs="Times New Roman"/>
          <w:i/>
          <w:color w:val="0000FF"/>
          <w:sz w:val="28"/>
          <w:szCs w:val="28"/>
          <w:lang w:val="uk-UA"/>
        </w:rPr>
        <w:t>"</w:t>
      </w:r>
      <w:r w:rsidRPr="001865FA">
        <w:rPr>
          <w:rFonts w:ascii="Times New Roman" w:hAnsi="Times New Roman" w:cs="Times New Roman"/>
          <w:i/>
          <w:color w:val="0000FF"/>
          <w:sz w:val="28"/>
          <w:szCs w:val="28"/>
          <w:lang w:val="uk-UA"/>
        </w:rPr>
        <w:t>всі лебеді білі</w:t>
      </w:r>
      <w:r w:rsidR="00804DA3" w:rsidRPr="001865FA">
        <w:rPr>
          <w:rFonts w:ascii="Times New Roman" w:hAnsi="Times New Roman" w:cs="Times New Roman"/>
          <w:i/>
          <w:color w:val="0000FF"/>
          <w:sz w:val="28"/>
          <w:szCs w:val="28"/>
          <w:lang w:val="uk-UA"/>
        </w:rPr>
        <w:t>"</w:t>
      </w:r>
      <w:r w:rsidRPr="001865FA">
        <w:rPr>
          <w:rFonts w:ascii="Times New Roman" w:hAnsi="Times New Roman" w:cs="Times New Roman"/>
          <w:i/>
          <w:color w:val="0000FF"/>
          <w:sz w:val="28"/>
          <w:szCs w:val="28"/>
          <w:lang w:val="uk-UA"/>
        </w:rPr>
        <w:t>.</w:t>
      </w:r>
    </w:p>
    <w:p w:rsidR="009838FE" w:rsidRPr="001865FA" w:rsidRDefault="009838FE"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Бекон алегорично пояснює </w:t>
      </w:r>
      <w:r w:rsidRPr="001865FA">
        <w:rPr>
          <w:rFonts w:ascii="Times New Roman" w:hAnsi="Times New Roman" w:cs="Times New Roman"/>
          <w:b/>
          <w:i/>
          <w:color w:val="0000FF"/>
          <w:sz w:val="28"/>
          <w:szCs w:val="28"/>
          <w:lang w:val="uk-UA"/>
        </w:rPr>
        <w:t>три можливі шляхи пізнання</w:t>
      </w:r>
      <w:r w:rsidRPr="001865FA">
        <w:rPr>
          <w:rFonts w:ascii="Times New Roman" w:hAnsi="Times New Roman" w:cs="Times New Roman"/>
          <w:color w:val="0000FF"/>
          <w:sz w:val="28"/>
          <w:szCs w:val="28"/>
          <w:lang w:val="uk-UA"/>
        </w:rPr>
        <w:t>:</w:t>
      </w:r>
    </w:p>
    <w:p w:rsidR="009838FE" w:rsidRPr="001865FA" w:rsidRDefault="009838FE" w:rsidP="009838FE">
      <w:pPr>
        <w:pStyle w:val="a3"/>
        <w:numPr>
          <w:ilvl w:val="0"/>
          <w:numId w:val="3"/>
        </w:numPr>
        <w:spacing w:after="0"/>
        <w:jc w:val="both"/>
        <w:rPr>
          <w:rFonts w:ascii="Times New Roman" w:hAnsi="Times New Roman" w:cs="Times New Roman"/>
          <w:color w:val="0000FF"/>
          <w:sz w:val="28"/>
          <w:szCs w:val="28"/>
          <w:lang w:val="uk-UA"/>
        </w:rPr>
      </w:pPr>
      <w:r w:rsidRPr="001865FA">
        <w:rPr>
          <w:rFonts w:ascii="Times New Roman" w:hAnsi="Times New Roman" w:cs="Times New Roman"/>
          <w:i/>
          <w:color w:val="0000FF"/>
          <w:sz w:val="28"/>
          <w:szCs w:val="28"/>
          <w:lang w:val="uk-UA"/>
        </w:rPr>
        <w:t>Шлях павука</w:t>
      </w:r>
      <w:r w:rsidRPr="001865FA">
        <w:rPr>
          <w:rFonts w:ascii="Times New Roman" w:hAnsi="Times New Roman" w:cs="Times New Roman"/>
          <w:color w:val="0000FF"/>
          <w:sz w:val="28"/>
          <w:szCs w:val="28"/>
          <w:lang w:val="uk-UA"/>
        </w:rPr>
        <w:t xml:space="preserve"> – спроба людського розуму виводити істини з самого себе</w:t>
      </w:r>
    </w:p>
    <w:p w:rsidR="009838FE" w:rsidRPr="001865FA" w:rsidRDefault="007144B2" w:rsidP="009838FE">
      <w:pPr>
        <w:pStyle w:val="a3"/>
        <w:numPr>
          <w:ilvl w:val="0"/>
          <w:numId w:val="3"/>
        </w:numPr>
        <w:spacing w:after="0"/>
        <w:jc w:val="both"/>
        <w:rPr>
          <w:rFonts w:ascii="Times New Roman" w:hAnsi="Times New Roman" w:cs="Times New Roman"/>
          <w:color w:val="0000FF"/>
          <w:sz w:val="28"/>
          <w:szCs w:val="28"/>
          <w:lang w:val="uk-UA"/>
        </w:rPr>
      </w:pPr>
      <w:r w:rsidRPr="001865FA">
        <w:rPr>
          <w:rFonts w:ascii="Times New Roman" w:hAnsi="Times New Roman" w:cs="Times New Roman"/>
          <w:i/>
          <w:color w:val="0000FF"/>
          <w:sz w:val="28"/>
          <w:szCs w:val="28"/>
          <w:lang w:val="uk-UA"/>
        </w:rPr>
        <w:t>Шлях мурахи</w:t>
      </w:r>
      <w:r w:rsidRPr="001865FA">
        <w:rPr>
          <w:rFonts w:ascii="Times New Roman" w:hAnsi="Times New Roman" w:cs="Times New Roman"/>
          <w:color w:val="0000FF"/>
          <w:sz w:val="28"/>
          <w:szCs w:val="28"/>
          <w:lang w:val="uk-UA"/>
        </w:rPr>
        <w:t xml:space="preserve"> – однобічний емпіризм, що зводить пізнання до нагромадження голих фактів</w:t>
      </w:r>
    </w:p>
    <w:p w:rsidR="007144B2" w:rsidRPr="001865FA" w:rsidRDefault="007144B2" w:rsidP="009838FE">
      <w:pPr>
        <w:pStyle w:val="a3"/>
        <w:numPr>
          <w:ilvl w:val="0"/>
          <w:numId w:val="3"/>
        </w:numPr>
        <w:spacing w:after="0"/>
        <w:jc w:val="both"/>
        <w:rPr>
          <w:rFonts w:ascii="Times New Roman" w:hAnsi="Times New Roman" w:cs="Times New Roman"/>
          <w:color w:val="0000FF"/>
          <w:sz w:val="28"/>
          <w:szCs w:val="28"/>
          <w:lang w:val="uk-UA"/>
        </w:rPr>
      </w:pPr>
      <w:r w:rsidRPr="001865FA">
        <w:rPr>
          <w:rFonts w:ascii="Times New Roman" w:hAnsi="Times New Roman" w:cs="Times New Roman"/>
          <w:i/>
          <w:color w:val="0000FF"/>
          <w:sz w:val="28"/>
          <w:szCs w:val="28"/>
          <w:lang w:val="uk-UA"/>
        </w:rPr>
        <w:t>Шлях бджоли</w:t>
      </w:r>
      <w:r w:rsidRPr="001865FA">
        <w:rPr>
          <w:rFonts w:ascii="Times New Roman" w:hAnsi="Times New Roman" w:cs="Times New Roman"/>
          <w:color w:val="0000FF"/>
          <w:sz w:val="28"/>
          <w:szCs w:val="28"/>
          <w:lang w:val="uk-UA"/>
        </w:rPr>
        <w:t xml:space="preserve"> – як бджола переробляє нектар у дорогоцінну речовину – мед, так і справжній науковець перетворює емпіричні факти за допомогою раціональних методів у наукову істину.</w:t>
      </w:r>
    </w:p>
    <w:p w:rsidR="00C571E2"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Бекон усвідомлював слабкість і поверховість індукції. Загальні, отримані через індукцію судження, на його думку, слід перевіряти фактами, зокрема експериментом. </w:t>
      </w:r>
    </w:p>
    <w:p w:rsidR="00F9071D"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Бекон вірив, що чуттєвий досвід є джерелом загальних ідей. Ця переконаність з часом слабшала в кожного наступного емпірика. Недоліком його методу була недооцінка ролі математики в новому природознавстві, провісником якого він був.</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Ідеї Ф.</w:t>
      </w:r>
      <w:r w:rsidR="00C571E2" w:rsidRPr="001865FA">
        <w:rPr>
          <w:rFonts w:ascii="Times New Roman" w:hAnsi="Times New Roman" w:cs="Times New Roman"/>
          <w:color w:val="0000FF"/>
          <w:sz w:val="28"/>
          <w:szCs w:val="28"/>
          <w:lang w:val="uk-UA"/>
        </w:rPr>
        <w:t xml:space="preserve"> Бекона систематизував </w:t>
      </w:r>
      <w:r w:rsidR="00C571E2" w:rsidRPr="001865FA">
        <w:rPr>
          <w:rFonts w:ascii="Times New Roman" w:hAnsi="Times New Roman" w:cs="Times New Roman"/>
          <w:b/>
          <w:i/>
          <w:color w:val="0000FF"/>
          <w:sz w:val="28"/>
          <w:szCs w:val="28"/>
          <w:lang w:val="uk-UA"/>
        </w:rPr>
        <w:t>Томас</w:t>
      </w:r>
      <w:r w:rsidRPr="001865FA">
        <w:rPr>
          <w:rFonts w:ascii="Times New Roman" w:hAnsi="Times New Roman" w:cs="Times New Roman"/>
          <w:b/>
          <w:i/>
          <w:color w:val="0000FF"/>
          <w:sz w:val="28"/>
          <w:szCs w:val="28"/>
          <w:lang w:val="uk-UA"/>
        </w:rPr>
        <w:t xml:space="preserve"> Гоббс</w:t>
      </w:r>
      <w:r w:rsidR="00C571E2" w:rsidRPr="001865FA">
        <w:rPr>
          <w:rFonts w:ascii="Times New Roman" w:hAnsi="Times New Roman" w:cs="Times New Roman"/>
          <w:color w:val="0000FF"/>
          <w:sz w:val="28"/>
          <w:szCs w:val="28"/>
          <w:lang w:val="uk-UA"/>
        </w:rPr>
        <w:t xml:space="preserve"> (1588-1679)</w:t>
      </w:r>
      <w:r w:rsidRPr="001865FA">
        <w:rPr>
          <w:rFonts w:ascii="Times New Roman" w:hAnsi="Times New Roman" w:cs="Times New Roman"/>
          <w:color w:val="0000FF"/>
          <w:sz w:val="28"/>
          <w:szCs w:val="28"/>
          <w:lang w:val="uk-UA"/>
        </w:rPr>
        <w:t xml:space="preserve">. </w:t>
      </w:r>
      <w:r w:rsidR="00134FFA" w:rsidRPr="001865FA">
        <w:rPr>
          <w:rFonts w:ascii="Times New Roman" w:hAnsi="Times New Roman" w:cs="Times New Roman"/>
          <w:color w:val="0000FF"/>
          <w:sz w:val="28"/>
          <w:szCs w:val="28"/>
          <w:lang w:val="uk-UA"/>
        </w:rPr>
        <w:t>П</w:t>
      </w:r>
      <w:r w:rsidRPr="001865FA">
        <w:rPr>
          <w:rFonts w:ascii="Times New Roman" w:hAnsi="Times New Roman" w:cs="Times New Roman"/>
          <w:color w:val="0000FF"/>
          <w:sz w:val="28"/>
          <w:szCs w:val="28"/>
          <w:lang w:val="uk-UA"/>
        </w:rPr>
        <w:t>осилив роль дедуктивного методу в пізнанні, віддавши належне математиці в науковому знанні. Мислитель визнавав роль як емпіричного, так і раціонального пізнання, правда, раціональне тлумачив як механічне поєднання та роз'єднання чуттєвих ідей. Гоббса споріднює з емпіриками номіналізм щодо розуміння природи загальних понять.</w:t>
      </w:r>
    </w:p>
    <w:p w:rsidR="004B637C"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lastRenderedPageBreak/>
        <w:t xml:space="preserve">Гоббс звернув увагу на знакову природу слів, дав першу класифікацію знаків, </w:t>
      </w:r>
      <w:r w:rsidR="004B637C" w:rsidRPr="001865FA">
        <w:rPr>
          <w:rFonts w:ascii="Times New Roman" w:hAnsi="Times New Roman" w:cs="Times New Roman"/>
          <w:color w:val="0000FF"/>
          <w:sz w:val="28"/>
          <w:szCs w:val="28"/>
          <w:lang w:val="uk-UA"/>
        </w:rPr>
        <w:t>засну</w:t>
      </w:r>
      <w:r w:rsidRPr="001865FA">
        <w:rPr>
          <w:rFonts w:ascii="Times New Roman" w:hAnsi="Times New Roman" w:cs="Times New Roman"/>
          <w:color w:val="0000FF"/>
          <w:sz w:val="28"/>
          <w:szCs w:val="28"/>
          <w:lang w:val="uk-UA"/>
        </w:rPr>
        <w:t>в</w:t>
      </w:r>
      <w:r w:rsidR="004B637C" w:rsidRPr="001865FA">
        <w:rPr>
          <w:rFonts w:ascii="Times New Roman" w:hAnsi="Times New Roman" w:cs="Times New Roman"/>
          <w:color w:val="0000FF"/>
          <w:sz w:val="28"/>
          <w:szCs w:val="28"/>
          <w:lang w:val="uk-UA"/>
        </w:rPr>
        <w:t>ав</w:t>
      </w:r>
      <w:r w:rsidRPr="001865FA">
        <w:rPr>
          <w:rFonts w:ascii="Times New Roman" w:hAnsi="Times New Roman" w:cs="Times New Roman"/>
          <w:color w:val="0000FF"/>
          <w:sz w:val="28"/>
          <w:szCs w:val="28"/>
          <w:lang w:val="uk-UA"/>
        </w:rPr>
        <w:t xml:space="preserve"> семіотик</w:t>
      </w:r>
      <w:r w:rsidR="004B637C" w:rsidRPr="001865FA">
        <w:rPr>
          <w:rFonts w:ascii="Times New Roman" w:hAnsi="Times New Roman" w:cs="Times New Roman"/>
          <w:color w:val="0000FF"/>
          <w:sz w:val="28"/>
          <w:szCs w:val="28"/>
          <w:lang w:val="uk-UA"/>
        </w:rPr>
        <w:t>у</w:t>
      </w:r>
      <w:r w:rsidR="00C571E2"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C571E2"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наук</w:t>
      </w:r>
      <w:r w:rsidR="004B637C" w:rsidRPr="001865FA">
        <w:rPr>
          <w:rFonts w:ascii="Times New Roman" w:hAnsi="Times New Roman" w:cs="Times New Roman"/>
          <w:color w:val="0000FF"/>
          <w:sz w:val="28"/>
          <w:szCs w:val="28"/>
          <w:lang w:val="uk-UA"/>
        </w:rPr>
        <w:t>у</w:t>
      </w:r>
      <w:r w:rsidRPr="001865FA">
        <w:rPr>
          <w:rFonts w:ascii="Times New Roman" w:hAnsi="Times New Roman" w:cs="Times New Roman"/>
          <w:color w:val="0000FF"/>
          <w:sz w:val="28"/>
          <w:szCs w:val="28"/>
          <w:lang w:val="uk-UA"/>
        </w:rPr>
        <w:t xml:space="preserve"> про знаки. </w:t>
      </w:r>
    </w:p>
    <w:p w:rsidR="004B637C"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При цьому він виділяв пізнавальну та соціальну функцію знаків, без яких люди не могли б домовлятись між собою. На основі теорії знаків Гоббс різко критикував реалізм. </w:t>
      </w:r>
    </w:p>
    <w:p w:rsidR="004B637C"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w:t>
      </w:r>
      <w:r w:rsidR="00804DA3" w:rsidRPr="001865FA">
        <w:rPr>
          <w:rFonts w:ascii="Times New Roman" w:hAnsi="Times New Roman" w:cs="Times New Roman"/>
          <w:i/>
          <w:color w:val="0000FF"/>
          <w:sz w:val="28"/>
          <w:szCs w:val="28"/>
          <w:lang w:val="uk-UA"/>
        </w:rPr>
        <w:t>"</w:t>
      </w:r>
      <w:r w:rsidRPr="001865FA">
        <w:rPr>
          <w:rFonts w:ascii="Times New Roman" w:hAnsi="Times New Roman" w:cs="Times New Roman"/>
          <w:i/>
          <w:color w:val="0000FF"/>
          <w:sz w:val="28"/>
          <w:szCs w:val="28"/>
          <w:lang w:val="uk-UA"/>
        </w:rPr>
        <w:t>Слова, за якими ми нічого не сприймаємо, крім звуків, є те, що ми називаємо абсурдом, або нонсенсом</w:t>
      </w:r>
      <w:r w:rsidR="00804DA3" w:rsidRPr="001865FA">
        <w:rPr>
          <w:rFonts w:ascii="Times New Roman" w:hAnsi="Times New Roman" w:cs="Times New Roman"/>
          <w:i/>
          <w:color w:val="0000FF"/>
          <w:sz w:val="28"/>
          <w:szCs w:val="28"/>
          <w:lang w:val="uk-UA"/>
        </w:rPr>
        <w:t>"</w:t>
      </w:r>
      <w:r w:rsidRPr="001865FA">
        <w:rPr>
          <w:rFonts w:ascii="Times New Roman" w:hAnsi="Times New Roman" w:cs="Times New Roman"/>
          <w:i/>
          <w:color w:val="0000FF"/>
          <w:sz w:val="28"/>
          <w:szCs w:val="28"/>
          <w:lang w:val="uk-UA"/>
        </w:rPr>
        <w:t xml:space="preserve">) </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Він один із творців </w:t>
      </w:r>
      <w:r w:rsidRPr="001865FA">
        <w:rPr>
          <w:rFonts w:ascii="Times New Roman" w:hAnsi="Times New Roman" w:cs="Times New Roman"/>
          <w:i/>
          <w:color w:val="0000FF"/>
          <w:sz w:val="28"/>
          <w:szCs w:val="28"/>
          <w:u w:val="single"/>
          <w:lang w:val="uk-UA"/>
        </w:rPr>
        <w:t>договірної концепції походження держави</w:t>
      </w:r>
      <w:r w:rsidRPr="001865FA">
        <w:rPr>
          <w:rFonts w:ascii="Times New Roman" w:hAnsi="Times New Roman" w:cs="Times New Roman"/>
          <w:color w:val="0000FF"/>
          <w:sz w:val="28"/>
          <w:szCs w:val="28"/>
          <w:lang w:val="uk-UA"/>
        </w:rPr>
        <w:t xml:space="preserve"> </w:t>
      </w:r>
      <w:r w:rsidR="004B637C" w:rsidRPr="001865FA">
        <w:rPr>
          <w:rFonts w:ascii="Times New Roman" w:hAnsi="Times New Roman" w:cs="Times New Roman"/>
          <w:color w:val="0000FF"/>
          <w:sz w:val="28"/>
          <w:szCs w:val="28"/>
          <w:lang w:val="uk-UA"/>
        </w:rPr>
        <w:t>(праця</w:t>
      </w:r>
      <w:r w:rsidRPr="001865FA">
        <w:rPr>
          <w:rFonts w:ascii="Times New Roman" w:hAnsi="Times New Roman" w:cs="Times New Roman"/>
          <w:color w:val="0000FF"/>
          <w:sz w:val="28"/>
          <w:szCs w:val="28"/>
          <w:lang w:val="uk-UA"/>
        </w:rPr>
        <w:t xml:space="preserve">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Левіафан</w:t>
      </w:r>
      <w:r w:rsidR="00804DA3" w:rsidRPr="001865FA">
        <w:rPr>
          <w:rFonts w:ascii="Times New Roman" w:hAnsi="Times New Roman" w:cs="Times New Roman"/>
          <w:color w:val="0000FF"/>
          <w:sz w:val="28"/>
          <w:szCs w:val="28"/>
          <w:lang w:val="uk-UA"/>
        </w:rPr>
        <w:t>"</w:t>
      </w:r>
      <w:r w:rsidR="004B637C"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r w:rsidR="00C064D7" w:rsidRPr="001865FA">
        <w:rPr>
          <w:rFonts w:ascii="Times New Roman" w:hAnsi="Times New Roman" w:cs="Times New Roman"/>
          <w:color w:val="0000FF"/>
          <w:sz w:val="28"/>
          <w:szCs w:val="28"/>
          <w:lang w:val="uk-UA"/>
        </w:rPr>
        <w:t>Л</w:t>
      </w:r>
      <w:r w:rsidRPr="001865FA">
        <w:rPr>
          <w:rFonts w:ascii="Times New Roman" w:hAnsi="Times New Roman" w:cs="Times New Roman"/>
          <w:color w:val="0000FF"/>
          <w:sz w:val="28"/>
          <w:szCs w:val="28"/>
          <w:lang w:val="uk-UA"/>
        </w:rPr>
        <w:t>юдина за природою є егоїстичною істотою, і в природному стані відбувалась війна всіх проти всіх. Держава постала як відчуження людьми частини своїх прав на користь правителя. Вона є чудовиськом, але краще з нею, ніж без неї.</w:t>
      </w:r>
    </w:p>
    <w:p w:rsidR="00F9071D"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color w:val="0000FF"/>
          <w:sz w:val="28"/>
          <w:szCs w:val="28"/>
          <w:lang w:val="uk-UA"/>
        </w:rPr>
        <w:t xml:space="preserve">Систематичності й цілісності емпіризм набув у працях видатного англійського мислителя </w:t>
      </w:r>
      <w:r w:rsidRPr="001865FA">
        <w:rPr>
          <w:rFonts w:ascii="Times New Roman" w:hAnsi="Times New Roman" w:cs="Times New Roman"/>
          <w:b/>
          <w:i/>
          <w:color w:val="0000FF"/>
          <w:sz w:val="28"/>
          <w:szCs w:val="28"/>
          <w:lang w:val="uk-UA"/>
        </w:rPr>
        <w:t>Дж. Локка</w:t>
      </w:r>
      <w:r w:rsidR="008B646A" w:rsidRPr="001865FA">
        <w:rPr>
          <w:rFonts w:ascii="Times New Roman" w:hAnsi="Times New Roman" w:cs="Times New Roman"/>
          <w:b/>
          <w:i/>
          <w:color w:val="0000FF"/>
          <w:sz w:val="28"/>
          <w:szCs w:val="28"/>
          <w:lang w:val="uk-UA"/>
        </w:rPr>
        <w:t xml:space="preserve"> </w:t>
      </w:r>
      <w:r w:rsidR="008B646A" w:rsidRPr="001865FA">
        <w:rPr>
          <w:rFonts w:ascii="Times New Roman" w:hAnsi="Times New Roman" w:cs="Times New Roman"/>
          <w:color w:val="0000FF"/>
          <w:sz w:val="28"/>
          <w:szCs w:val="28"/>
          <w:lang w:val="uk-UA"/>
        </w:rPr>
        <w:t>(1632-1704)</w:t>
      </w:r>
      <w:r w:rsidRPr="001865FA">
        <w:rPr>
          <w:rFonts w:ascii="Times New Roman" w:hAnsi="Times New Roman" w:cs="Times New Roman"/>
          <w:color w:val="0000FF"/>
          <w:sz w:val="28"/>
          <w:szCs w:val="28"/>
          <w:lang w:val="uk-UA"/>
        </w:rPr>
        <w:t xml:space="preserve">. </w:t>
      </w:r>
      <w:r w:rsidR="008B646A" w:rsidRPr="001865FA">
        <w:rPr>
          <w:rFonts w:ascii="Times New Roman" w:hAnsi="Times New Roman" w:cs="Times New Roman"/>
          <w:color w:val="0000FF"/>
          <w:sz w:val="28"/>
          <w:szCs w:val="28"/>
          <w:lang w:val="uk-UA"/>
        </w:rPr>
        <w:t>З</w:t>
      </w:r>
      <w:r w:rsidRPr="001865FA">
        <w:rPr>
          <w:rFonts w:ascii="Times New Roman" w:hAnsi="Times New Roman" w:cs="Times New Roman"/>
          <w:color w:val="0000FF"/>
          <w:sz w:val="28"/>
          <w:szCs w:val="28"/>
          <w:lang w:val="uk-UA"/>
        </w:rPr>
        <w:t xml:space="preserve">осередився на дослідженні можливостей розуму, зробивши поворот від об'єкта (природи) до суб'єкта. Основна його праця називається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Дослідження людського розуміння</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Локк є сенсуалістом, </w:t>
      </w:r>
      <w:r w:rsidRPr="001865FA">
        <w:rPr>
          <w:rFonts w:ascii="Times New Roman" w:hAnsi="Times New Roman" w:cs="Times New Roman"/>
          <w:i/>
          <w:color w:val="0000FF"/>
          <w:sz w:val="28"/>
          <w:szCs w:val="28"/>
          <w:lang w:val="uk-UA"/>
        </w:rPr>
        <w:t>послідовно реалізує засади сенсуалізму в своїй концепції.</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b/>
          <w:i/>
          <w:color w:val="0000FF"/>
          <w:sz w:val="28"/>
          <w:szCs w:val="28"/>
          <w:lang w:val="uk-UA"/>
        </w:rPr>
        <w:t>Сенсуалізм</w:t>
      </w:r>
      <w:r w:rsidRPr="001865FA">
        <w:rPr>
          <w:rFonts w:ascii="Times New Roman" w:hAnsi="Times New Roman" w:cs="Times New Roman"/>
          <w:color w:val="0000FF"/>
          <w:sz w:val="28"/>
          <w:szCs w:val="28"/>
          <w:lang w:val="uk-UA"/>
        </w:rPr>
        <w:t xml:space="preserve"> (лат. </w:t>
      </w:r>
      <w:proofErr w:type="gramStart"/>
      <w:r w:rsidR="008B646A" w:rsidRPr="001865FA">
        <w:rPr>
          <w:rFonts w:ascii="Times New Roman" w:hAnsi="Times New Roman" w:cs="Times New Roman"/>
          <w:color w:val="0000FF"/>
          <w:sz w:val="28"/>
          <w:szCs w:val="28"/>
          <w:lang w:val="en-US"/>
        </w:rPr>
        <w:t>s</w:t>
      </w:r>
      <w:proofErr w:type="spellStart"/>
      <w:r w:rsidRPr="001865FA">
        <w:rPr>
          <w:rFonts w:ascii="Times New Roman" w:hAnsi="Times New Roman" w:cs="Times New Roman"/>
          <w:color w:val="0000FF"/>
          <w:sz w:val="28"/>
          <w:szCs w:val="28"/>
          <w:lang w:val="uk-UA"/>
        </w:rPr>
        <w:t>ensus</w:t>
      </w:r>
      <w:proofErr w:type="spellEnd"/>
      <w:proofErr w:type="gramEnd"/>
      <w:r w:rsidR="008B646A"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8B646A"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відчуття, почуття)</w:t>
      </w:r>
      <w:r w:rsidR="008B646A"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8B646A"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напрям у філософії (теорії пізнання), який визнає відчуття єдиним джерелом знань.</w:t>
      </w:r>
    </w:p>
    <w:p w:rsidR="008B2740" w:rsidRPr="001865FA" w:rsidRDefault="008B646A"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Л</w:t>
      </w:r>
      <w:r w:rsidR="00F9071D" w:rsidRPr="001865FA">
        <w:rPr>
          <w:rFonts w:ascii="Times New Roman" w:hAnsi="Times New Roman" w:cs="Times New Roman"/>
          <w:color w:val="0000FF"/>
          <w:sz w:val="28"/>
          <w:szCs w:val="28"/>
          <w:lang w:val="uk-UA"/>
        </w:rPr>
        <w:t>юдська</w:t>
      </w:r>
      <w:r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душа при народженні є чистою дошкою (</w:t>
      </w:r>
      <w:proofErr w:type="spellStart"/>
      <w:r w:rsidR="00F9071D" w:rsidRPr="001865FA">
        <w:rPr>
          <w:rFonts w:ascii="Times New Roman" w:hAnsi="Times New Roman" w:cs="Times New Roman"/>
          <w:color w:val="0000FF"/>
          <w:sz w:val="28"/>
          <w:szCs w:val="28"/>
          <w:lang w:val="uk-UA"/>
        </w:rPr>
        <w:t>tabula</w:t>
      </w:r>
      <w:proofErr w:type="spellEnd"/>
      <w:r w:rsidR="00F9071D" w:rsidRPr="001865FA">
        <w:rPr>
          <w:rFonts w:ascii="Times New Roman" w:hAnsi="Times New Roman" w:cs="Times New Roman"/>
          <w:color w:val="0000FF"/>
          <w:sz w:val="28"/>
          <w:szCs w:val="28"/>
          <w:lang w:val="uk-UA"/>
        </w:rPr>
        <w:t xml:space="preserve"> </w:t>
      </w:r>
      <w:proofErr w:type="spellStart"/>
      <w:r w:rsidR="00F9071D" w:rsidRPr="001865FA">
        <w:rPr>
          <w:rFonts w:ascii="Times New Roman" w:hAnsi="Times New Roman" w:cs="Times New Roman"/>
          <w:color w:val="0000FF"/>
          <w:sz w:val="28"/>
          <w:szCs w:val="28"/>
          <w:lang w:val="uk-UA"/>
        </w:rPr>
        <w:t>rasa</w:t>
      </w:r>
      <w:proofErr w:type="spellEnd"/>
      <w:r w:rsidR="00F9071D" w:rsidRPr="001865FA">
        <w:rPr>
          <w:rFonts w:ascii="Times New Roman" w:hAnsi="Times New Roman" w:cs="Times New Roman"/>
          <w:color w:val="0000FF"/>
          <w:sz w:val="28"/>
          <w:szCs w:val="28"/>
          <w:lang w:val="uk-UA"/>
        </w:rPr>
        <w:t xml:space="preserve">) і тільки чуттєвий досвід залишає на ній сліди. Він піддав різкій критиці вчення про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вроджені ідеї</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Декарта, який вважав, що деякі найпростіші ідеї притаманні розуму від природи, тобто становлять його природу</w:t>
      </w:r>
      <w:r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вроджені</w:t>
      </w:r>
      <w:r w:rsidR="00804DA3"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Всі ідеї, на думку</w:t>
      </w:r>
      <w:r w:rsidRPr="001865FA">
        <w:rPr>
          <w:rFonts w:ascii="Times New Roman" w:hAnsi="Times New Roman" w:cs="Times New Roman"/>
          <w:color w:val="0000FF"/>
          <w:sz w:val="28"/>
          <w:szCs w:val="28"/>
          <w:lang w:val="uk-UA"/>
        </w:rPr>
        <w:t xml:space="preserve"> Локка</w:t>
      </w:r>
      <w:r w:rsidR="00F9071D" w:rsidRPr="001865FA">
        <w:rPr>
          <w:rFonts w:ascii="Times New Roman" w:hAnsi="Times New Roman" w:cs="Times New Roman"/>
          <w:color w:val="0000FF"/>
          <w:sz w:val="28"/>
          <w:szCs w:val="28"/>
          <w:lang w:val="uk-UA"/>
        </w:rPr>
        <w:t>, походять із досвіду</w:t>
      </w:r>
      <w:r w:rsidR="008B2740"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 xml:space="preserve"> </w:t>
      </w:r>
      <w:r w:rsidR="008B2740" w:rsidRPr="001865FA">
        <w:rPr>
          <w:rFonts w:ascii="Times New Roman" w:hAnsi="Times New Roman" w:cs="Times New Roman"/>
          <w:color w:val="0000FF"/>
          <w:sz w:val="28"/>
          <w:szCs w:val="28"/>
          <w:lang w:val="uk-UA"/>
        </w:rPr>
        <w:t>Р</w:t>
      </w:r>
      <w:r w:rsidR="00F9071D" w:rsidRPr="001865FA">
        <w:rPr>
          <w:rFonts w:ascii="Times New Roman" w:hAnsi="Times New Roman" w:cs="Times New Roman"/>
          <w:color w:val="0000FF"/>
          <w:sz w:val="28"/>
          <w:szCs w:val="28"/>
          <w:lang w:val="uk-UA"/>
        </w:rPr>
        <w:t>озрізняв</w:t>
      </w:r>
      <w:r w:rsidR="008B2740"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зовнішній і внутрішній досвід. Зовнішній</w:t>
      </w:r>
      <w:r w:rsidR="008B2740"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w:t>
      </w:r>
      <w:r w:rsidR="008B2740"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чуттєве сприймання речей зовнішнього світу, внутрішній</w:t>
      </w:r>
      <w:r w:rsidR="008B2740"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w:t>
      </w:r>
      <w:r w:rsidR="008B2740"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 xml:space="preserve">самоаналіз діяльності свідомості (аналіз відчуттів, пам'яті тощо). </w:t>
      </w:r>
    </w:p>
    <w:p w:rsidR="008B2740"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Внутрішній досвід Локк називає рефлексією. Визнання </w:t>
      </w:r>
      <w:r w:rsidRPr="001865FA">
        <w:rPr>
          <w:rFonts w:ascii="Times New Roman" w:hAnsi="Times New Roman" w:cs="Times New Roman"/>
          <w:b/>
          <w:i/>
          <w:color w:val="0000FF"/>
          <w:sz w:val="28"/>
          <w:szCs w:val="28"/>
          <w:lang w:val="uk-UA"/>
        </w:rPr>
        <w:t>рефлексії</w:t>
      </w:r>
      <w:r w:rsidR="008B2740"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8B2740"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 xml:space="preserve">діяльності самого розуму як джерела ідей, свідчило про вимушений відхід мислителя від крайнього емпіризму. </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Локк дійшов переконання, що загальне поняття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субстанція</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не дане в чуттєвому досвіді. Розвиваючи номіналізм Гоббса, Локк стверджував, що загальне не входить до складу реального існування речей, воно є творінням розуму, винайденим ним для власного використання. Ці ідеї покладені в основу критики Локком </w:t>
      </w:r>
      <w:proofErr w:type="spellStart"/>
      <w:r w:rsidRPr="001865FA">
        <w:rPr>
          <w:rFonts w:ascii="Times New Roman" w:hAnsi="Times New Roman" w:cs="Times New Roman"/>
          <w:color w:val="0000FF"/>
          <w:sz w:val="28"/>
          <w:szCs w:val="28"/>
          <w:lang w:val="uk-UA"/>
        </w:rPr>
        <w:t>Декартової</w:t>
      </w:r>
      <w:proofErr w:type="spellEnd"/>
      <w:r w:rsidRPr="001865FA">
        <w:rPr>
          <w:rFonts w:ascii="Times New Roman" w:hAnsi="Times New Roman" w:cs="Times New Roman"/>
          <w:color w:val="0000FF"/>
          <w:sz w:val="28"/>
          <w:szCs w:val="28"/>
          <w:lang w:val="uk-UA"/>
        </w:rPr>
        <w:t xml:space="preserve"> (картезіанської) метафізики. Як і його попередник, тільки категоричніше, Локк поділяє якості предметів на первинні (об'єктивні) і вторинні (суб'єктивні). Ідеям вторинних якостей (відчуттю кольору, смаку, теплоти), на його думку, нічого не відповідає в тілах.</w:t>
      </w:r>
    </w:p>
    <w:p w:rsidR="005C752E" w:rsidRPr="001865FA" w:rsidRDefault="00F9071D" w:rsidP="005C752E">
      <w:pPr>
        <w:pStyle w:val="a4"/>
        <w:spacing w:line="276" w:lineRule="auto"/>
        <w:rPr>
          <w:color w:val="0000FF"/>
          <w:szCs w:val="28"/>
        </w:rPr>
      </w:pPr>
      <w:r w:rsidRPr="001865FA">
        <w:rPr>
          <w:color w:val="0000FF"/>
          <w:szCs w:val="28"/>
        </w:rPr>
        <w:t xml:space="preserve">Бекон, Гоббс і Локк були деїстичними матеріалістами. </w:t>
      </w:r>
      <w:r w:rsidR="005C752E" w:rsidRPr="001865FA">
        <w:rPr>
          <w:color w:val="0000FF"/>
          <w:szCs w:val="28"/>
        </w:rPr>
        <w:t>(</w:t>
      </w:r>
      <w:r w:rsidR="005C752E" w:rsidRPr="001865FA">
        <w:rPr>
          <w:b/>
          <w:color w:val="0000FF"/>
          <w:szCs w:val="28"/>
        </w:rPr>
        <w:t>Деїзм</w:t>
      </w:r>
      <w:r w:rsidR="005C752E" w:rsidRPr="001865FA">
        <w:rPr>
          <w:color w:val="0000FF"/>
          <w:szCs w:val="28"/>
        </w:rPr>
        <w:t xml:space="preserve"> – філософське вчення, згідно з яким Бог створив світ, дав </w:t>
      </w:r>
      <w:proofErr w:type="spellStart"/>
      <w:r w:rsidR="005C752E" w:rsidRPr="001865FA">
        <w:rPr>
          <w:color w:val="0000FF"/>
          <w:szCs w:val="28"/>
        </w:rPr>
        <w:t>першопоштовх</w:t>
      </w:r>
      <w:proofErr w:type="spellEnd"/>
      <w:r w:rsidR="005C752E" w:rsidRPr="001865FA">
        <w:rPr>
          <w:color w:val="0000FF"/>
          <w:szCs w:val="28"/>
        </w:rPr>
        <w:t xml:space="preserve"> і надалі не втручається в його розвиток.)</w:t>
      </w:r>
    </w:p>
    <w:p w:rsidR="00F9071D"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lastRenderedPageBreak/>
        <w:t>Природ</w:t>
      </w:r>
      <w:r w:rsidR="005C752E" w:rsidRPr="001865FA">
        <w:rPr>
          <w:rFonts w:ascii="Times New Roman" w:hAnsi="Times New Roman" w:cs="Times New Roman"/>
          <w:color w:val="0000FF"/>
          <w:sz w:val="28"/>
          <w:szCs w:val="28"/>
          <w:lang w:val="uk-UA"/>
        </w:rPr>
        <w:t>а</w:t>
      </w:r>
      <w:r w:rsidRPr="001865FA">
        <w:rPr>
          <w:rFonts w:ascii="Times New Roman" w:hAnsi="Times New Roman" w:cs="Times New Roman"/>
          <w:color w:val="0000FF"/>
          <w:sz w:val="28"/>
          <w:szCs w:val="28"/>
          <w:lang w:val="uk-UA"/>
        </w:rPr>
        <w:t xml:space="preserve"> </w:t>
      </w:r>
      <w:r w:rsidR="005C752E"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субстанці</w:t>
      </w:r>
      <w:r w:rsidR="005C752E" w:rsidRPr="001865FA">
        <w:rPr>
          <w:rFonts w:ascii="Times New Roman" w:hAnsi="Times New Roman" w:cs="Times New Roman"/>
          <w:color w:val="0000FF"/>
          <w:sz w:val="28"/>
          <w:szCs w:val="28"/>
          <w:lang w:val="uk-UA"/>
        </w:rPr>
        <w:t>я</w:t>
      </w:r>
      <w:r w:rsidRPr="001865FA">
        <w:rPr>
          <w:rFonts w:ascii="Times New Roman" w:hAnsi="Times New Roman" w:cs="Times New Roman"/>
          <w:color w:val="0000FF"/>
          <w:sz w:val="28"/>
          <w:szCs w:val="28"/>
          <w:lang w:val="uk-UA"/>
        </w:rPr>
        <w:t>, щось самостійне, а наук</w:t>
      </w:r>
      <w:r w:rsidR="005C752E" w:rsidRPr="001865FA">
        <w:rPr>
          <w:rFonts w:ascii="Times New Roman" w:hAnsi="Times New Roman" w:cs="Times New Roman"/>
          <w:color w:val="0000FF"/>
          <w:sz w:val="28"/>
          <w:szCs w:val="28"/>
          <w:lang w:val="uk-UA"/>
        </w:rPr>
        <w:t>а</w:t>
      </w:r>
      <w:r w:rsidR="008B2740"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8B2740"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єдин</w:t>
      </w:r>
      <w:r w:rsidR="005C752E" w:rsidRPr="001865FA">
        <w:rPr>
          <w:rFonts w:ascii="Times New Roman" w:hAnsi="Times New Roman" w:cs="Times New Roman"/>
          <w:color w:val="0000FF"/>
          <w:sz w:val="28"/>
          <w:szCs w:val="28"/>
          <w:lang w:val="uk-UA"/>
        </w:rPr>
        <w:t>е вчення</w:t>
      </w:r>
      <w:r w:rsidRPr="001865FA">
        <w:rPr>
          <w:rFonts w:ascii="Times New Roman" w:hAnsi="Times New Roman" w:cs="Times New Roman"/>
          <w:color w:val="0000FF"/>
          <w:sz w:val="28"/>
          <w:szCs w:val="28"/>
          <w:lang w:val="uk-UA"/>
        </w:rPr>
        <w:t xml:space="preserve"> про природу. Сферу моралі вони залишали в компетенції Святого Письма. Суб'єкт пізнання </w:t>
      </w:r>
      <w:r w:rsidR="005C752E"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окрем</w:t>
      </w:r>
      <w:r w:rsidR="005C752E" w:rsidRPr="001865FA">
        <w:rPr>
          <w:rFonts w:ascii="Times New Roman" w:hAnsi="Times New Roman" w:cs="Times New Roman"/>
          <w:color w:val="0000FF"/>
          <w:sz w:val="28"/>
          <w:szCs w:val="28"/>
          <w:lang w:val="uk-UA"/>
        </w:rPr>
        <w:t>ий</w:t>
      </w:r>
      <w:r w:rsidRPr="001865FA">
        <w:rPr>
          <w:rFonts w:ascii="Times New Roman" w:hAnsi="Times New Roman" w:cs="Times New Roman"/>
          <w:color w:val="0000FF"/>
          <w:sz w:val="28"/>
          <w:szCs w:val="28"/>
          <w:lang w:val="uk-UA"/>
        </w:rPr>
        <w:t xml:space="preserve"> індивід</w:t>
      </w:r>
      <w:r w:rsidR="005C752E" w:rsidRPr="001865FA">
        <w:rPr>
          <w:rFonts w:ascii="Times New Roman" w:hAnsi="Times New Roman" w:cs="Times New Roman"/>
          <w:color w:val="0000FF"/>
          <w:sz w:val="28"/>
          <w:szCs w:val="28"/>
          <w:lang w:val="uk-UA"/>
        </w:rPr>
        <w:t xml:space="preserve">. </w:t>
      </w:r>
    </w:p>
    <w:p w:rsidR="005C752E" w:rsidRPr="001865FA" w:rsidRDefault="005C752E"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b/>
          <w:i/>
          <w:color w:val="0000FF"/>
          <w:sz w:val="28"/>
          <w:szCs w:val="28"/>
          <w:lang w:val="uk-UA"/>
        </w:rPr>
        <w:t xml:space="preserve">Джордж </w:t>
      </w:r>
      <w:proofErr w:type="spellStart"/>
      <w:r w:rsidRPr="001865FA">
        <w:rPr>
          <w:rFonts w:ascii="Times New Roman" w:hAnsi="Times New Roman" w:cs="Times New Roman"/>
          <w:b/>
          <w:i/>
          <w:color w:val="0000FF"/>
          <w:sz w:val="28"/>
          <w:szCs w:val="28"/>
          <w:lang w:val="uk-UA"/>
        </w:rPr>
        <w:t>Берклі</w:t>
      </w:r>
      <w:proofErr w:type="spellEnd"/>
      <w:r w:rsidRPr="001865FA">
        <w:rPr>
          <w:rFonts w:ascii="Times New Roman" w:hAnsi="Times New Roman" w:cs="Times New Roman"/>
          <w:color w:val="0000FF"/>
          <w:sz w:val="28"/>
          <w:szCs w:val="28"/>
          <w:lang w:val="uk-UA"/>
        </w:rPr>
        <w:t xml:space="preserve"> (</w:t>
      </w:r>
      <w:r w:rsidR="00DA3E9A" w:rsidRPr="001865FA">
        <w:rPr>
          <w:rFonts w:ascii="Times New Roman" w:hAnsi="Times New Roman" w:cs="Times New Roman"/>
          <w:color w:val="0000FF"/>
          <w:sz w:val="28"/>
          <w:szCs w:val="28"/>
          <w:lang w:val="uk-UA"/>
        </w:rPr>
        <w:t>1685-1753</w:t>
      </w:r>
      <w:r w:rsidRPr="001865FA">
        <w:rPr>
          <w:rFonts w:ascii="Times New Roman" w:hAnsi="Times New Roman" w:cs="Times New Roman"/>
          <w:color w:val="0000FF"/>
          <w:sz w:val="28"/>
          <w:szCs w:val="28"/>
          <w:lang w:val="uk-UA"/>
        </w:rPr>
        <w:t>)</w:t>
      </w:r>
      <w:r w:rsidR="00DA3E9A" w:rsidRPr="001865FA">
        <w:rPr>
          <w:rFonts w:ascii="Times New Roman" w:hAnsi="Times New Roman" w:cs="Times New Roman"/>
          <w:color w:val="0000FF"/>
          <w:sz w:val="28"/>
          <w:szCs w:val="28"/>
          <w:lang w:val="uk-UA"/>
        </w:rPr>
        <w:t xml:space="preserve">. Відчуття – єдине джерело знань. </w:t>
      </w:r>
    </w:p>
    <w:p w:rsidR="007C2725" w:rsidRPr="001865FA" w:rsidRDefault="007C2725" w:rsidP="007C2725">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Бути, існувати означає, за </w:t>
      </w:r>
      <w:proofErr w:type="spellStart"/>
      <w:r w:rsidRPr="001865FA">
        <w:rPr>
          <w:rFonts w:ascii="Times New Roman" w:hAnsi="Times New Roman" w:cs="Times New Roman"/>
          <w:color w:val="0000FF"/>
          <w:sz w:val="28"/>
          <w:szCs w:val="28"/>
          <w:lang w:val="uk-UA"/>
        </w:rPr>
        <w:t>Берклі</w:t>
      </w:r>
      <w:proofErr w:type="spellEnd"/>
      <w:r w:rsidRPr="001865FA">
        <w:rPr>
          <w:rFonts w:ascii="Times New Roman" w:hAnsi="Times New Roman" w:cs="Times New Roman"/>
          <w:color w:val="0000FF"/>
          <w:sz w:val="28"/>
          <w:szCs w:val="28"/>
          <w:lang w:val="uk-UA"/>
        </w:rPr>
        <w:t xml:space="preserve">, бути сприйнятим. Справді, про існування речей можна судити на підставі їх сприйняття. </w:t>
      </w:r>
      <w:r w:rsidR="00213F24" w:rsidRPr="001865FA">
        <w:rPr>
          <w:rFonts w:ascii="Times New Roman" w:hAnsi="Times New Roman" w:cs="Times New Roman"/>
          <w:color w:val="0000FF"/>
          <w:sz w:val="28"/>
          <w:szCs w:val="28"/>
          <w:lang w:val="uk-UA"/>
        </w:rPr>
        <w:t>Якщо людина чогось не сприймає органами чуттів, значить, воно не існує.</w:t>
      </w:r>
    </w:p>
    <w:p w:rsidR="00F53D87" w:rsidRPr="001865FA" w:rsidRDefault="00F9071D" w:rsidP="00F53D87">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Виходячи з того, що існують тільки відчуття, він аргументовано спростував поняття абсолютного простору і часу, поняття сили в механіці Ньютона. Якщо їх ніхто не сприймав за допомогою органів чуття, то вони й не існують. </w:t>
      </w:r>
    </w:p>
    <w:p w:rsidR="00F9071D" w:rsidRPr="001865FA" w:rsidRDefault="00F53D87"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В</w:t>
      </w:r>
      <w:r w:rsidR="00F9071D" w:rsidRPr="001865FA">
        <w:rPr>
          <w:rFonts w:ascii="Times New Roman" w:hAnsi="Times New Roman" w:cs="Times New Roman"/>
          <w:color w:val="0000FF"/>
          <w:sz w:val="28"/>
          <w:szCs w:val="28"/>
          <w:lang w:val="uk-UA"/>
        </w:rPr>
        <w:t>се</w:t>
      </w:r>
      <w:r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суще існує як джерело людських сприймань завдяки Богу, який своїм сприйманням задає існування світу. Світ існує, оскільки його сприймає (утримує у своїй свідомості) Бог. Але в цьому світі немає місця субстанції.</w:t>
      </w:r>
    </w:p>
    <w:p w:rsidR="00213F24"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Його філософія</w:t>
      </w:r>
      <w:r w:rsidR="00213F24"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w:t>
      </w:r>
      <w:r w:rsidR="00213F24"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 xml:space="preserve">яскравий взірець суб'єктивного ідеалізму, який за вихідне приймає Я, свідомість окремого індивіда, а все суще зводить до фактів свідомості. </w:t>
      </w:r>
    </w:p>
    <w:p w:rsidR="00F9071D" w:rsidRPr="001865FA" w:rsidRDefault="00F9071D" w:rsidP="00F9071D">
      <w:pPr>
        <w:spacing w:after="0"/>
        <w:ind w:firstLine="709"/>
        <w:jc w:val="both"/>
        <w:rPr>
          <w:rFonts w:ascii="Times New Roman" w:hAnsi="Times New Roman" w:cs="Times New Roman"/>
          <w:b/>
          <w:i/>
          <w:color w:val="0000FF"/>
          <w:sz w:val="28"/>
          <w:szCs w:val="28"/>
          <w:lang w:val="uk-UA"/>
        </w:rPr>
      </w:pPr>
      <w:r w:rsidRPr="001865FA">
        <w:rPr>
          <w:rFonts w:ascii="Times New Roman" w:hAnsi="Times New Roman" w:cs="Times New Roman"/>
          <w:color w:val="0000FF"/>
          <w:sz w:val="28"/>
          <w:szCs w:val="28"/>
          <w:lang w:val="uk-UA"/>
        </w:rPr>
        <w:t>Філософська позиція, яка єдиною реальністю вважає відчуття (феномени) і заперечує будь</w:t>
      </w:r>
      <w:r w:rsidR="00213F24"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яку реальність за ними, називається іще </w:t>
      </w:r>
      <w:r w:rsidRPr="001865FA">
        <w:rPr>
          <w:rFonts w:ascii="Times New Roman" w:hAnsi="Times New Roman" w:cs="Times New Roman"/>
          <w:b/>
          <w:i/>
          <w:color w:val="0000FF"/>
          <w:sz w:val="28"/>
          <w:szCs w:val="28"/>
          <w:lang w:val="uk-UA"/>
        </w:rPr>
        <w:t>феноменалізмом.</w:t>
      </w:r>
    </w:p>
    <w:p w:rsidR="00186E95" w:rsidRPr="001865FA" w:rsidRDefault="003E7611"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Послідовник </w:t>
      </w:r>
      <w:r w:rsidR="00F9071D" w:rsidRPr="001865FA">
        <w:rPr>
          <w:rFonts w:ascii="Times New Roman" w:hAnsi="Times New Roman" w:cs="Times New Roman"/>
          <w:color w:val="0000FF"/>
          <w:sz w:val="28"/>
          <w:szCs w:val="28"/>
          <w:lang w:val="uk-UA"/>
        </w:rPr>
        <w:t xml:space="preserve">ідей Локка і </w:t>
      </w:r>
      <w:proofErr w:type="spellStart"/>
      <w:r w:rsidR="00F9071D" w:rsidRPr="001865FA">
        <w:rPr>
          <w:rFonts w:ascii="Times New Roman" w:hAnsi="Times New Roman" w:cs="Times New Roman"/>
          <w:color w:val="0000FF"/>
          <w:sz w:val="28"/>
          <w:szCs w:val="28"/>
          <w:lang w:val="uk-UA"/>
        </w:rPr>
        <w:t>Берклі</w:t>
      </w:r>
      <w:proofErr w:type="spellEnd"/>
      <w:r w:rsidR="00F9071D"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b/>
          <w:i/>
          <w:color w:val="0000FF"/>
          <w:sz w:val="28"/>
          <w:szCs w:val="28"/>
          <w:lang w:val="uk-UA"/>
        </w:rPr>
        <w:t>Д</w:t>
      </w:r>
      <w:r w:rsidR="00F62402" w:rsidRPr="001865FA">
        <w:rPr>
          <w:rFonts w:ascii="Times New Roman" w:hAnsi="Times New Roman" w:cs="Times New Roman"/>
          <w:b/>
          <w:i/>
          <w:color w:val="0000FF"/>
          <w:sz w:val="28"/>
          <w:szCs w:val="28"/>
          <w:lang w:val="uk-UA"/>
        </w:rPr>
        <w:t xml:space="preserve">евід </w:t>
      </w:r>
      <w:r w:rsidR="00F9071D" w:rsidRPr="001865FA">
        <w:rPr>
          <w:rFonts w:ascii="Times New Roman" w:hAnsi="Times New Roman" w:cs="Times New Roman"/>
          <w:b/>
          <w:i/>
          <w:color w:val="0000FF"/>
          <w:sz w:val="28"/>
          <w:szCs w:val="28"/>
          <w:lang w:val="uk-UA"/>
        </w:rPr>
        <w:t>Юм</w:t>
      </w:r>
      <w:r w:rsidR="00F62402" w:rsidRPr="001865FA">
        <w:rPr>
          <w:rFonts w:ascii="Times New Roman" w:hAnsi="Times New Roman" w:cs="Times New Roman"/>
          <w:color w:val="0000FF"/>
          <w:sz w:val="28"/>
          <w:szCs w:val="28"/>
          <w:lang w:val="uk-UA"/>
        </w:rPr>
        <w:t xml:space="preserve"> (</w:t>
      </w:r>
      <w:r w:rsidR="003637BF" w:rsidRPr="001865FA">
        <w:rPr>
          <w:rFonts w:ascii="Times New Roman" w:hAnsi="Times New Roman" w:cs="Times New Roman"/>
          <w:color w:val="0000FF"/>
          <w:sz w:val="28"/>
          <w:szCs w:val="28"/>
          <w:lang w:val="uk-UA"/>
        </w:rPr>
        <w:t>711–1776</w:t>
      </w:r>
      <w:r w:rsidR="00F62402"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заперечував об'єктивне існування речей. У свідомості</w:t>
      </w:r>
      <w:r w:rsidR="00186E95"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наявні сприймання двох типів</w:t>
      </w:r>
      <w:r w:rsidR="00804DA3"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w:t>
      </w:r>
      <w:r w:rsidR="00804DA3" w:rsidRPr="001865FA">
        <w:rPr>
          <w:rFonts w:ascii="Times New Roman" w:hAnsi="Times New Roman" w:cs="Times New Roman"/>
          <w:color w:val="0000FF"/>
          <w:sz w:val="28"/>
          <w:szCs w:val="28"/>
          <w:lang w:val="uk-UA"/>
        </w:rPr>
        <w:t xml:space="preserve"> </w:t>
      </w:r>
      <w:r w:rsidR="00F9071D" w:rsidRPr="001865FA">
        <w:rPr>
          <w:rFonts w:ascii="Times New Roman" w:hAnsi="Times New Roman" w:cs="Times New Roman"/>
          <w:color w:val="0000FF"/>
          <w:sz w:val="28"/>
          <w:szCs w:val="28"/>
          <w:lang w:val="uk-UA"/>
        </w:rPr>
        <w:t>чуттєві враження та ідеї, якими оперує мислення. Ідеї похідні від вражень, образів, вони слабші за інтенсивністю. Мислення постає в Юма як послаблений, ступінь чуттєвості</w:t>
      </w:r>
      <w:r w:rsidR="00186E95" w:rsidRPr="001865FA">
        <w:rPr>
          <w:rFonts w:ascii="Times New Roman" w:hAnsi="Times New Roman" w:cs="Times New Roman"/>
          <w:color w:val="0000FF"/>
          <w:sz w:val="28"/>
          <w:szCs w:val="28"/>
          <w:lang w:val="uk-UA"/>
        </w:rPr>
        <w:t xml:space="preserve">. </w:t>
      </w:r>
    </w:p>
    <w:p w:rsidR="0010543E" w:rsidRPr="001865FA" w:rsidRDefault="002019FF" w:rsidP="0010543E">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Намагався </w:t>
      </w:r>
      <w:r w:rsidR="00F9071D" w:rsidRPr="001865FA">
        <w:rPr>
          <w:rFonts w:ascii="Times New Roman" w:hAnsi="Times New Roman" w:cs="Times New Roman"/>
          <w:color w:val="0000FF"/>
          <w:sz w:val="28"/>
          <w:szCs w:val="28"/>
          <w:lang w:val="uk-UA"/>
        </w:rPr>
        <w:t>упорядкувати в просторово</w:t>
      </w:r>
      <w:r w:rsidRPr="001865FA">
        <w:rPr>
          <w:rFonts w:ascii="Times New Roman" w:hAnsi="Times New Roman" w:cs="Times New Roman"/>
          <w:color w:val="0000FF"/>
          <w:sz w:val="28"/>
          <w:szCs w:val="28"/>
          <w:lang w:val="uk-UA"/>
        </w:rPr>
        <w:t>-</w:t>
      </w:r>
      <w:r w:rsidR="00F9071D" w:rsidRPr="001865FA">
        <w:rPr>
          <w:rFonts w:ascii="Times New Roman" w:hAnsi="Times New Roman" w:cs="Times New Roman"/>
          <w:color w:val="0000FF"/>
          <w:sz w:val="28"/>
          <w:szCs w:val="28"/>
          <w:lang w:val="uk-UA"/>
        </w:rPr>
        <w:t>часових координатах і в причинному зв'язку суб'єктивний світ. Принципи, на основі яких Юм намагається упорядкувати зв'язок між враженнями, він називає асоціативними.</w:t>
      </w:r>
    </w:p>
    <w:p w:rsidR="0010543E" w:rsidRPr="001865FA" w:rsidRDefault="00F9071D" w:rsidP="00F9071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Його цікавить причинність лише як спосіб мислення. Свідомість людини, на його думку, </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нав'язує</w:t>
      </w:r>
      <w:r w:rsidR="00804DA3"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причинний зв'язок враженням. </w:t>
      </w:r>
    </w:p>
    <w:p w:rsidR="00F9071D" w:rsidRPr="001865FA" w:rsidRDefault="00F9071D" w:rsidP="00F9071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Юма вважають скептиком, оскільки він піддав сумніву існування таких сутностей, як субстанція, причинність, простір і час. Критичним аналізом цих сутностей він підготував ґрунт для І. Канта.</w:t>
      </w:r>
    </w:p>
    <w:p w:rsidR="00F8730D" w:rsidRPr="001865FA" w:rsidRDefault="00F8730D" w:rsidP="00F9071D">
      <w:pPr>
        <w:spacing w:after="0"/>
        <w:ind w:firstLine="709"/>
        <w:jc w:val="both"/>
        <w:rPr>
          <w:rFonts w:ascii="Times New Roman" w:hAnsi="Times New Roman" w:cs="Times New Roman"/>
          <w:color w:val="0000FF"/>
          <w:sz w:val="28"/>
          <w:szCs w:val="28"/>
          <w:lang w:val="uk-UA"/>
        </w:rPr>
      </w:pPr>
    </w:p>
    <w:p w:rsidR="00F8730D" w:rsidRPr="001865FA" w:rsidRDefault="00F8730D" w:rsidP="00F8730D">
      <w:pPr>
        <w:pStyle w:val="a3"/>
        <w:numPr>
          <w:ilvl w:val="0"/>
          <w:numId w:val="2"/>
        </w:numPr>
        <w:spacing w:after="0"/>
        <w:rPr>
          <w:rFonts w:ascii="Times New Roman" w:hAnsi="Times New Roman" w:cs="Times New Roman"/>
          <w:b/>
          <w:color w:val="0000FF"/>
          <w:sz w:val="28"/>
          <w:szCs w:val="28"/>
          <w:lang w:val="uk-UA"/>
        </w:rPr>
      </w:pPr>
      <w:r w:rsidRPr="001865FA">
        <w:rPr>
          <w:rFonts w:ascii="Times New Roman" w:hAnsi="Times New Roman" w:cs="Times New Roman"/>
          <w:b/>
          <w:color w:val="0000FF"/>
          <w:sz w:val="28"/>
          <w:szCs w:val="28"/>
          <w:lang w:val="uk-UA"/>
        </w:rPr>
        <w:t>Раціоналізм</w:t>
      </w:r>
    </w:p>
    <w:p w:rsidR="004E4A7E" w:rsidRPr="001865FA" w:rsidRDefault="00F8730D" w:rsidP="00F8730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Якщо в Англії філософія Нового часу розвивалася у формі емпіризму, то на континенті вона постала у формі раціоналізму. Раціоналізм значно тісніше, ніж емпіризм, </w:t>
      </w:r>
      <w:r w:rsidR="00CD79D1" w:rsidRPr="001865FA">
        <w:rPr>
          <w:rFonts w:ascii="Times New Roman" w:hAnsi="Times New Roman" w:cs="Times New Roman"/>
          <w:i/>
          <w:color w:val="0000FF"/>
          <w:sz w:val="28"/>
          <w:szCs w:val="28"/>
          <w:lang w:val="uk-UA"/>
        </w:rPr>
        <w:t>пов'язаний</w:t>
      </w:r>
      <w:r w:rsidRPr="001865FA">
        <w:rPr>
          <w:rFonts w:ascii="Times New Roman" w:hAnsi="Times New Roman" w:cs="Times New Roman"/>
          <w:i/>
          <w:color w:val="0000FF"/>
          <w:sz w:val="28"/>
          <w:szCs w:val="28"/>
          <w:lang w:val="uk-UA"/>
        </w:rPr>
        <w:t xml:space="preserve"> із середньовічною схоластикою. Цим, зокрема, зумовлене намагання його представників довести існування Бога і часте апелювання до Бога як гаранта істини тощо. </w:t>
      </w:r>
    </w:p>
    <w:p w:rsidR="004E4A7E" w:rsidRPr="001865FA" w:rsidRDefault="00F8730D" w:rsidP="00F8730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Якщо емпірики продовжували традиції номіналізму, то в раціоналізмі досить чітко проступав реалізм. Раціоналістичні філософські системи, як і </w:t>
      </w:r>
      <w:r w:rsidRPr="001865FA">
        <w:rPr>
          <w:rFonts w:ascii="Times New Roman" w:hAnsi="Times New Roman" w:cs="Times New Roman"/>
          <w:i/>
          <w:color w:val="0000FF"/>
          <w:sz w:val="28"/>
          <w:szCs w:val="28"/>
          <w:lang w:val="uk-UA"/>
        </w:rPr>
        <w:lastRenderedPageBreak/>
        <w:t xml:space="preserve">схоластична мудрість, за формою є умоглядною філософією, побудованою на дедуктивних конструкціях. </w:t>
      </w:r>
    </w:p>
    <w:p w:rsidR="00F8730D" w:rsidRPr="001865FA" w:rsidRDefault="00F8730D" w:rsidP="00F8730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 xml:space="preserve">Багато раціоналістів писали й друкували свої праці латиною. Така специфіка раціоналізму мала своє </w:t>
      </w:r>
      <w:r w:rsidR="00CD79D1" w:rsidRPr="001865FA">
        <w:rPr>
          <w:rFonts w:ascii="Times New Roman" w:hAnsi="Times New Roman" w:cs="Times New Roman"/>
          <w:i/>
          <w:color w:val="0000FF"/>
          <w:sz w:val="28"/>
          <w:szCs w:val="28"/>
          <w:lang w:val="uk-UA"/>
        </w:rPr>
        <w:t>соціальне підґрунтя, оскільки епоха</w:t>
      </w:r>
      <w:r w:rsidRPr="001865FA">
        <w:rPr>
          <w:rFonts w:ascii="Times New Roman" w:hAnsi="Times New Roman" w:cs="Times New Roman"/>
          <w:i/>
          <w:color w:val="0000FF"/>
          <w:sz w:val="28"/>
          <w:szCs w:val="28"/>
          <w:lang w:val="uk-UA"/>
        </w:rPr>
        <w:t xml:space="preserve"> буржуазних революцій на континенті, за винятком Нідерландів, настала лише наприкінці XVIII ст.</w:t>
      </w:r>
    </w:p>
    <w:p w:rsidR="00F8730D" w:rsidRPr="001865FA" w:rsidRDefault="00F8730D" w:rsidP="00F8730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І все ж раціоналізм був новим типом філософії. На противагу схоластиці він намагався обґрунтувати нову науку. Декарт, як і Бекон, різко критикували схоластику. На передній план він висунув проблему методу наукового пізнання.</w:t>
      </w:r>
      <w:r w:rsidR="00041A81">
        <w:rPr>
          <w:rFonts w:ascii="Times New Roman" w:hAnsi="Times New Roman" w:cs="Times New Roman"/>
          <w:i/>
          <w:color w:val="0000FF"/>
          <w:sz w:val="28"/>
          <w:szCs w:val="28"/>
          <w:lang w:val="uk-UA"/>
        </w:rPr>
        <w:t xml:space="preserve"> Раціоналісти Декарт, </w:t>
      </w:r>
      <w:proofErr w:type="spellStart"/>
      <w:r w:rsidR="00041A81">
        <w:rPr>
          <w:rFonts w:ascii="Times New Roman" w:hAnsi="Times New Roman" w:cs="Times New Roman"/>
          <w:i/>
          <w:color w:val="0000FF"/>
          <w:sz w:val="28"/>
          <w:szCs w:val="28"/>
          <w:lang w:val="uk-UA"/>
        </w:rPr>
        <w:t>Ля</w:t>
      </w:r>
      <w:r w:rsidRPr="001865FA">
        <w:rPr>
          <w:rFonts w:ascii="Times New Roman" w:hAnsi="Times New Roman" w:cs="Times New Roman"/>
          <w:i/>
          <w:color w:val="0000FF"/>
          <w:sz w:val="28"/>
          <w:szCs w:val="28"/>
          <w:lang w:val="uk-UA"/>
        </w:rPr>
        <w:t>йбніц</w:t>
      </w:r>
      <w:proofErr w:type="spellEnd"/>
      <w:r w:rsidRPr="001865FA">
        <w:rPr>
          <w:rFonts w:ascii="Times New Roman" w:hAnsi="Times New Roman" w:cs="Times New Roman"/>
          <w:i/>
          <w:color w:val="0000FF"/>
          <w:sz w:val="28"/>
          <w:szCs w:val="28"/>
          <w:lang w:val="uk-UA"/>
        </w:rPr>
        <w:t xml:space="preserve"> були видатними вченими в галузі математики і фізики, що позначилося на їх системах. Вони вдавалися до переоцінки ролі розуму, загальних ідей, принципів, на основі яких вибудовується система знання, і недооцінки ролі чуттєвих фактів абсолютизували математику і математичне природознавство, недооцінювали дослідні науки.</w:t>
      </w:r>
    </w:p>
    <w:p w:rsidR="00F8730D" w:rsidRPr="001865FA" w:rsidRDefault="00F8730D" w:rsidP="00F8730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Дещо спрощено філософську систему раціоналістів можна звести до такої схеми: світ побудовано на раціональних, логічних засадах: Бог творив його за принципами математики та логіки. Ці засади збігаються з принципами побудови людського розуму. Іншими словами, раціоналізм в тій чи іншій інтерпретації приймає за аксіому тотожність форм буття і форм мислення.</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Засновником раціоналі</w:t>
      </w:r>
      <w:r w:rsidR="00F074D2" w:rsidRPr="001865FA">
        <w:rPr>
          <w:rFonts w:ascii="Times New Roman" w:hAnsi="Times New Roman" w:cs="Times New Roman"/>
          <w:color w:val="0000FF"/>
          <w:sz w:val="28"/>
          <w:szCs w:val="28"/>
          <w:lang w:val="uk-UA"/>
        </w:rPr>
        <w:t xml:space="preserve">зму є </w:t>
      </w:r>
      <w:r w:rsidRPr="001865FA">
        <w:rPr>
          <w:rFonts w:ascii="Times New Roman" w:hAnsi="Times New Roman" w:cs="Times New Roman"/>
          <w:color w:val="0000FF"/>
          <w:sz w:val="28"/>
          <w:szCs w:val="28"/>
          <w:lang w:val="uk-UA"/>
        </w:rPr>
        <w:t xml:space="preserve">французький мислитель </w:t>
      </w:r>
      <w:proofErr w:type="spellStart"/>
      <w:r w:rsidR="00F074D2" w:rsidRPr="001865FA">
        <w:rPr>
          <w:rFonts w:ascii="Times New Roman" w:hAnsi="Times New Roman" w:cs="Times New Roman"/>
          <w:b/>
          <w:i/>
          <w:color w:val="0000FF"/>
          <w:sz w:val="28"/>
          <w:szCs w:val="28"/>
          <w:lang w:val="uk-UA"/>
        </w:rPr>
        <w:t>Рене</w:t>
      </w:r>
      <w:proofErr w:type="spellEnd"/>
      <w:r w:rsidR="00F074D2" w:rsidRPr="001865FA">
        <w:rPr>
          <w:rFonts w:ascii="Times New Roman" w:hAnsi="Times New Roman" w:cs="Times New Roman"/>
          <w:b/>
          <w:i/>
          <w:color w:val="0000FF"/>
          <w:sz w:val="28"/>
          <w:szCs w:val="28"/>
          <w:lang w:val="uk-UA"/>
        </w:rPr>
        <w:t xml:space="preserve"> </w:t>
      </w:r>
      <w:r w:rsidRPr="001865FA">
        <w:rPr>
          <w:rFonts w:ascii="Times New Roman" w:hAnsi="Times New Roman" w:cs="Times New Roman"/>
          <w:b/>
          <w:i/>
          <w:color w:val="0000FF"/>
          <w:sz w:val="28"/>
          <w:szCs w:val="28"/>
          <w:lang w:val="uk-UA"/>
        </w:rPr>
        <w:t>Декарт</w:t>
      </w:r>
      <w:r w:rsidR="00F074D2" w:rsidRPr="001865FA">
        <w:rPr>
          <w:rFonts w:ascii="Times New Roman" w:hAnsi="Times New Roman" w:cs="Times New Roman"/>
          <w:color w:val="0000FF"/>
          <w:sz w:val="28"/>
          <w:szCs w:val="28"/>
          <w:lang w:val="uk-UA"/>
        </w:rPr>
        <w:t xml:space="preserve"> (1596-1650)</w:t>
      </w:r>
      <w:r w:rsidRPr="001865FA">
        <w:rPr>
          <w:rFonts w:ascii="Times New Roman" w:hAnsi="Times New Roman" w:cs="Times New Roman"/>
          <w:color w:val="0000FF"/>
          <w:sz w:val="28"/>
          <w:szCs w:val="28"/>
          <w:lang w:val="uk-UA"/>
        </w:rPr>
        <w:t xml:space="preserve">. </w:t>
      </w:r>
      <w:r w:rsidR="00F324B0" w:rsidRPr="001865FA">
        <w:rPr>
          <w:rFonts w:ascii="Times New Roman" w:hAnsi="Times New Roman" w:cs="Times New Roman"/>
          <w:color w:val="0000FF"/>
          <w:sz w:val="28"/>
          <w:szCs w:val="28"/>
          <w:lang w:val="uk-UA"/>
        </w:rPr>
        <w:t xml:space="preserve">Основна праця "Міркування про метод". Підкреслює практичне значення науки як знаряддя прогресу. </w:t>
      </w:r>
      <w:r w:rsidR="00B15F68" w:rsidRPr="001865FA">
        <w:rPr>
          <w:rFonts w:ascii="Times New Roman" w:hAnsi="Times New Roman" w:cs="Times New Roman"/>
          <w:color w:val="0000FF"/>
          <w:sz w:val="28"/>
          <w:szCs w:val="28"/>
          <w:lang w:val="uk-UA"/>
        </w:rPr>
        <w:t>За допомогою нового методу з</w:t>
      </w:r>
      <w:r w:rsidR="00F324B0" w:rsidRPr="001865FA">
        <w:rPr>
          <w:rFonts w:ascii="Times New Roman" w:hAnsi="Times New Roman" w:cs="Times New Roman"/>
          <w:color w:val="0000FF"/>
          <w:sz w:val="28"/>
          <w:szCs w:val="28"/>
          <w:lang w:val="uk-UA"/>
        </w:rPr>
        <w:t xml:space="preserve">адумав створити за </w:t>
      </w:r>
      <w:r w:rsidRPr="001865FA">
        <w:rPr>
          <w:rFonts w:ascii="Times New Roman" w:hAnsi="Times New Roman" w:cs="Times New Roman"/>
          <w:color w:val="0000FF"/>
          <w:sz w:val="28"/>
          <w:szCs w:val="28"/>
          <w:lang w:val="uk-UA"/>
        </w:rPr>
        <w:t xml:space="preserve">струнку систему наук, яка б за аналогією з деревом мала: корінням — метафізику, стовбуром — фізику, а гіллям — всі інші науки. Саме пошук методу наукового пізнання </w:t>
      </w:r>
      <w:r w:rsidR="00B15F68"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одн</w:t>
      </w:r>
      <w:r w:rsidR="00B15F68" w:rsidRPr="001865FA">
        <w:rPr>
          <w:rFonts w:ascii="Times New Roman" w:hAnsi="Times New Roman" w:cs="Times New Roman"/>
          <w:color w:val="0000FF"/>
          <w:sz w:val="28"/>
          <w:szCs w:val="28"/>
          <w:lang w:val="uk-UA"/>
        </w:rPr>
        <w:t>е</w:t>
      </w:r>
      <w:r w:rsidRPr="001865FA">
        <w:rPr>
          <w:rFonts w:ascii="Times New Roman" w:hAnsi="Times New Roman" w:cs="Times New Roman"/>
          <w:color w:val="0000FF"/>
          <w:sz w:val="28"/>
          <w:szCs w:val="28"/>
          <w:lang w:val="uk-UA"/>
        </w:rPr>
        <w:t xml:space="preserve"> з найважливіших завдань філософії. У своїх працях він намагався вивести основні правила цього методу, взявши за основу принципи побудови математичного знання:</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1. Починати побудову науки слід з простих і очевидних істин. Істиною є знання, дане чітко й виразно. Акт свідомості, в якому предмет дається чітко й виразно, він назвав інтуїцією.</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2. Ділити складні речі (знання) на прості, аж до найпростіших (аналіз).</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3. Йти від простого, очевидного до складного, неочевидного (синтез).</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4. Під час цих операцій на кожному етапі брати до уваги всю повноту висновків.</w:t>
      </w:r>
    </w:p>
    <w:p w:rsidR="00B15F68" w:rsidRPr="001865FA" w:rsidRDefault="00B15F68"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Розум, озброєний дедуктивним методом, здатен пізнати основи світу. Критерій істинності знання – ясність і очевидність. </w:t>
      </w:r>
    </w:p>
    <w:p w:rsidR="00912303"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Перша проблема, з якою Декарт зіткнувся при розбудові науки на основі такого методу, була проблема відправних істин (звідки походять чіткі та виразні істини?). </w:t>
      </w:r>
    </w:p>
    <w:p w:rsidR="00F8730D" w:rsidRPr="001865FA" w:rsidRDefault="00912303"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lastRenderedPageBreak/>
        <w:t>Вихідні ідеї "</w:t>
      </w:r>
      <w:r w:rsidR="00F8730D" w:rsidRPr="001865FA">
        <w:rPr>
          <w:rFonts w:ascii="Times New Roman" w:hAnsi="Times New Roman" w:cs="Times New Roman"/>
          <w:color w:val="0000FF"/>
          <w:sz w:val="28"/>
          <w:szCs w:val="28"/>
          <w:lang w:val="uk-UA"/>
        </w:rPr>
        <w:t>вроджені</w:t>
      </w:r>
      <w:r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 xml:space="preserve"> нашому розуму. До них належать ідеї Бога, числа, тілесності, структурності тіл, а також принципи логіки, категорії. </w:t>
      </w:r>
      <w:r w:rsidRPr="001865FA">
        <w:rPr>
          <w:rFonts w:ascii="Times New Roman" w:hAnsi="Times New Roman" w:cs="Times New Roman"/>
          <w:color w:val="0000FF"/>
          <w:sz w:val="28"/>
          <w:szCs w:val="28"/>
          <w:lang w:val="uk-UA"/>
        </w:rPr>
        <w:t>Концепція "</w:t>
      </w:r>
      <w:r w:rsidR="00F8730D" w:rsidRPr="001865FA">
        <w:rPr>
          <w:rFonts w:ascii="Times New Roman" w:hAnsi="Times New Roman" w:cs="Times New Roman"/>
          <w:color w:val="0000FF"/>
          <w:sz w:val="28"/>
          <w:szCs w:val="28"/>
          <w:lang w:val="uk-UA"/>
        </w:rPr>
        <w:t>вроджених ідей</w:t>
      </w:r>
      <w:r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 xml:space="preserve"> Декарта сягає корінням концепції </w:t>
      </w:r>
      <w:r w:rsidR="0037264B"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пригадування</w:t>
      </w:r>
      <w:r w:rsidR="0037264B"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 xml:space="preserve"> душею ідей у Платона, з тією лише відмінністю, щ</w:t>
      </w:r>
      <w:r w:rsidR="0037264B" w:rsidRPr="001865FA">
        <w:rPr>
          <w:rFonts w:ascii="Times New Roman" w:hAnsi="Times New Roman" w:cs="Times New Roman"/>
          <w:color w:val="0000FF"/>
          <w:sz w:val="28"/>
          <w:szCs w:val="28"/>
          <w:lang w:val="uk-UA"/>
        </w:rPr>
        <w:t>о французький мислитель вважав "</w:t>
      </w:r>
      <w:r w:rsidR="00F8730D" w:rsidRPr="001865FA">
        <w:rPr>
          <w:rFonts w:ascii="Times New Roman" w:hAnsi="Times New Roman" w:cs="Times New Roman"/>
          <w:color w:val="0000FF"/>
          <w:sz w:val="28"/>
          <w:szCs w:val="28"/>
          <w:lang w:val="uk-UA"/>
        </w:rPr>
        <w:t>вродженими</w:t>
      </w:r>
      <w:r w:rsidR="0037264B"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 xml:space="preserve"> тільки найзагальніші та найпростіші ідеї, а всі інші він намагався вивести з простих за допомогою правил свого методу.</w:t>
      </w:r>
    </w:p>
    <w:p w:rsidR="00F8730D" w:rsidRPr="001865FA" w:rsidRDefault="003A6BBC"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В</w:t>
      </w:r>
      <w:r w:rsidR="00F8730D" w:rsidRPr="001865FA">
        <w:rPr>
          <w:rFonts w:ascii="Times New Roman" w:hAnsi="Times New Roman" w:cs="Times New Roman"/>
          <w:color w:val="0000FF"/>
          <w:sz w:val="28"/>
          <w:szCs w:val="28"/>
          <w:lang w:val="uk-UA"/>
        </w:rPr>
        <w:t xml:space="preserve">исунув вимогу, щоб все це знання обґрунтувало себе, довело свою істинність, пройшло перевірку критерієм чіткості та очевидності. Єдиною абсолютною очевидністю, в якій принципово </w:t>
      </w:r>
      <w:r w:rsidRPr="001865FA">
        <w:rPr>
          <w:rFonts w:ascii="Times New Roman" w:hAnsi="Times New Roman" w:cs="Times New Roman"/>
          <w:color w:val="0000FF"/>
          <w:sz w:val="28"/>
          <w:szCs w:val="28"/>
          <w:lang w:val="uk-UA"/>
        </w:rPr>
        <w:t>не можна сумніватись, є істина "</w:t>
      </w:r>
      <w:r w:rsidR="00F8730D" w:rsidRPr="001865FA">
        <w:rPr>
          <w:rFonts w:ascii="Times New Roman" w:hAnsi="Times New Roman" w:cs="Times New Roman"/>
          <w:color w:val="0000FF"/>
          <w:sz w:val="28"/>
          <w:szCs w:val="28"/>
          <w:lang w:val="uk-UA"/>
        </w:rPr>
        <w:t>Я мислю</w:t>
      </w:r>
      <w:r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 xml:space="preserve"> (</w:t>
      </w:r>
      <w:proofErr w:type="spellStart"/>
      <w:r w:rsidR="00F8730D" w:rsidRPr="001865FA">
        <w:rPr>
          <w:rFonts w:ascii="Times New Roman" w:hAnsi="Times New Roman" w:cs="Times New Roman"/>
          <w:color w:val="0000FF"/>
          <w:sz w:val="28"/>
          <w:szCs w:val="28"/>
          <w:lang w:val="uk-UA"/>
        </w:rPr>
        <w:t>ego</w:t>
      </w:r>
      <w:proofErr w:type="spellEnd"/>
      <w:r w:rsidR="00F8730D" w:rsidRPr="001865FA">
        <w:rPr>
          <w:rFonts w:ascii="Times New Roman" w:hAnsi="Times New Roman" w:cs="Times New Roman"/>
          <w:color w:val="0000FF"/>
          <w:sz w:val="28"/>
          <w:szCs w:val="28"/>
          <w:lang w:val="uk-UA"/>
        </w:rPr>
        <w:t xml:space="preserve"> </w:t>
      </w:r>
      <w:proofErr w:type="spellStart"/>
      <w:r w:rsidR="00F8730D" w:rsidRPr="001865FA">
        <w:rPr>
          <w:rFonts w:ascii="Times New Roman" w:hAnsi="Times New Roman" w:cs="Times New Roman"/>
          <w:color w:val="0000FF"/>
          <w:sz w:val="28"/>
          <w:szCs w:val="28"/>
          <w:lang w:val="uk-UA"/>
        </w:rPr>
        <w:t>cogito</w:t>
      </w:r>
      <w:proofErr w:type="spellEnd"/>
      <w:r w:rsidR="00F8730D" w:rsidRPr="001865FA">
        <w:rPr>
          <w:rFonts w:ascii="Times New Roman" w:hAnsi="Times New Roman" w:cs="Times New Roman"/>
          <w:color w:val="0000FF"/>
          <w:sz w:val="28"/>
          <w:szCs w:val="28"/>
          <w:lang w:val="uk-UA"/>
        </w:rPr>
        <w:t>).</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Декарт відкрив сферу сві</w:t>
      </w:r>
      <w:r w:rsidR="003A6BBC" w:rsidRPr="001865FA">
        <w:rPr>
          <w:rFonts w:ascii="Times New Roman" w:hAnsi="Times New Roman" w:cs="Times New Roman"/>
          <w:color w:val="0000FF"/>
          <w:sz w:val="28"/>
          <w:szCs w:val="28"/>
          <w:lang w:val="uk-UA"/>
        </w:rPr>
        <w:t xml:space="preserve">домості як </w:t>
      </w:r>
      <w:proofErr w:type="spellStart"/>
      <w:r w:rsidR="003A6BBC" w:rsidRPr="001865FA">
        <w:rPr>
          <w:rFonts w:ascii="Times New Roman" w:hAnsi="Times New Roman" w:cs="Times New Roman"/>
          <w:color w:val="0000FF"/>
          <w:sz w:val="28"/>
          <w:szCs w:val="28"/>
          <w:lang w:val="uk-UA"/>
        </w:rPr>
        <w:t>мисленну</w:t>
      </w:r>
      <w:proofErr w:type="spellEnd"/>
      <w:r w:rsidR="003A6BBC" w:rsidRPr="001865FA">
        <w:rPr>
          <w:rFonts w:ascii="Times New Roman" w:hAnsi="Times New Roman" w:cs="Times New Roman"/>
          <w:color w:val="0000FF"/>
          <w:sz w:val="28"/>
          <w:szCs w:val="28"/>
          <w:lang w:val="uk-UA"/>
        </w:rPr>
        <w:t xml:space="preserve"> діяльність "</w:t>
      </w:r>
      <w:r w:rsidRPr="001865FA">
        <w:rPr>
          <w:rFonts w:ascii="Times New Roman" w:hAnsi="Times New Roman" w:cs="Times New Roman"/>
          <w:color w:val="0000FF"/>
          <w:sz w:val="28"/>
          <w:szCs w:val="28"/>
          <w:lang w:val="uk-UA"/>
        </w:rPr>
        <w:t>Я</w:t>
      </w:r>
      <w:r w:rsidR="003A6BBC"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r w:rsidR="003A6BBC" w:rsidRPr="001865FA">
        <w:rPr>
          <w:rFonts w:ascii="Times New Roman" w:hAnsi="Times New Roman" w:cs="Times New Roman"/>
          <w:color w:val="0000FF"/>
          <w:sz w:val="28"/>
          <w:szCs w:val="28"/>
          <w:lang w:val="uk-UA"/>
        </w:rPr>
        <w:t>суб'єкта</w:t>
      </w:r>
      <w:r w:rsidRPr="001865FA">
        <w:rPr>
          <w:rFonts w:ascii="Times New Roman" w:hAnsi="Times New Roman" w:cs="Times New Roman"/>
          <w:color w:val="0000FF"/>
          <w:sz w:val="28"/>
          <w:szCs w:val="28"/>
          <w:lang w:val="uk-UA"/>
        </w:rPr>
        <w:t xml:space="preserve">. Свідомість він мислить як сукупність актів (дій) — сприймання, судження, бажання та ін. </w:t>
      </w:r>
      <w:r w:rsidR="00973002" w:rsidRPr="001865FA">
        <w:rPr>
          <w:rFonts w:ascii="Times New Roman" w:hAnsi="Times New Roman" w:cs="Times New Roman"/>
          <w:color w:val="0000FF"/>
          <w:sz w:val="28"/>
          <w:szCs w:val="28"/>
          <w:lang w:val="uk-UA"/>
        </w:rPr>
        <w:t>Якщо мислення — це діяльність, то є щось, що здійснює цю дію. Висновок: "</w:t>
      </w:r>
      <w:r w:rsidRPr="001865FA">
        <w:rPr>
          <w:rFonts w:ascii="Times New Roman" w:hAnsi="Times New Roman" w:cs="Times New Roman"/>
          <w:color w:val="0000FF"/>
          <w:sz w:val="28"/>
          <w:szCs w:val="28"/>
          <w:lang w:val="uk-UA"/>
        </w:rPr>
        <w:t>Я мислю, отже, я існую</w:t>
      </w:r>
      <w:r w:rsidR="00973002" w:rsidRPr="001865FA">
        <w:rPr>
          <w:rFonts w:ascii="Times New Roman" w:hAnsi="Times New Roman" w:cs="Times New Roman"/>
          <w:color w:val="0000FF"/>
          <w:sz w:val="28"/>
          <w:szCs w:val="28"/>
          <w:lang w:val="uk-UA"/>
        </w:rPr>
        <w:t>" (</w:t>
      </w:r>
      <w:proofErr w:type="spellStart"/>
      <w:r w:rsidR="00973002" w:rsidRPr="001865FA">
        <w:rPr>
          <w:rFonts w:ascii="Times New Roman" w:hAnsi="Times New Roman" w:cs="Times New Roman"/>
          <w:color w:val="0000FF"/>
          <w:sz w:val="28"/>
          <w:szCs w:val="28"/>
          <w:lang w:val="uk-UA"/>
        </w:rPr>
        <w:t>cogito</w:t>
      </w:r>
      <w:proofErr w:type="spellEnd"/>
      <w:r w:rsidR="00973002" w:rsidRPr="001865FA">
        <w:rPr>
          <w:rFonts w:ascii="Times New Roman" w:hAnsi="Times New Roman" w:cs="Times New Roman"/>
          <w:color w:val="0000FF"/>
          <w:sz w:val="28"/>
          <w:szCs w:val="28"/>
          <w:lang w:val="uk-UA"/>
        </w:rPr>
        <w:t xml:space="preserve">, </w:t>
      </w:r>
      <w:proofErr w:type="spellStart"/>
      <w:r w:rsidR="00973002" w:rsidRPr="001865FA">
        <w:rPr>
          <w:rFonts w:ascii="Times New Roman" w:hAnsi="Times New Roman" w:cs="Times New Roman"/>
          <w:color w:val="0000FF"/>
          <w:sz w:val="28"/>
          <w:szCs w:val="28"/>
          <w:lang w:val="uk-UA"/>
        </w:rPr>
        <w:t>ergo</w:t>
      </w:r>
      <w:proofErr w:type="spellEnd"/>
      <w:r w:rsidR="00973002" w:rsidRPr="001865FA">
        <w:rPr>
          <w:rFonts w:ascii="Times New Roman" w:hAnsi="Times New Roman" w:cs="Times New Roman"/>
          <w:color w:val="0000FF"/>
          <w:sz w:val="28"/>
          <w:szCs w:val="28"/>
          <w:lang w:val="uk-UA"/>
        </w:rPr>
        <w:t xml:space="preserve"> </w:t>
      </w:r>
      <w:proofErr w:type="spellStart"/>
      <w:r w:rsidR="00973002" w:rsidRPr="001865FA">
        <w:rPr>
          <w:rFonts w:ascii="Times New Roman" w:hAnsi="Times New Roman" w:cs="Times New Roman"/>
          <w:color w:val="0000FF"/>
          <w:sz w:val="28"/>
          <w:szCs w:val="28"/>
          <w:lang w:val="uk-UA"/>
        </w:rPr>
        <w:t>sum</w:t>
      </w:r>
      <w:proofErr w:type="spellEnd"/>
      <w:r w:rsidR="00973002" w:rsidRPr="001865FA">
        <w:rPr>
          <w:rFonts w:ascii="Times New Roman" w:hAnsi="Times New Roman" w:cs="Times New Roman"/>
          <w:color w:val="0000FF"/>
          <w:sz w:val="28"/>
          <w:szCs w:val="28"/>
          <w:lang w:val="uk-UA"/>
        </w:rPr>
        <w:t xml:space="preserve">). </w:t>
      </w:r>
    </w:p>
    <w:p w:rsidR="00873741" w:rsidRPr="001865FA" w:rsidRDefault="00873741"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Я</w:t>
      </w:r>
      <w:r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 xml:space="preserve"> як </w:t>
      </w:r>
      <w:r w:rsidRPr="001865FA">
        <w:rPr>
          <w:rFonts w:ascii="Times New Roman" w:hAnsi="Times New Roman" w:cs="Times New Roman"/>
          <w:color w:val="0000FF"/>
          <w:sz w:val="28"/>
          <w:szCs w:val="28"/>
          <w:lang w:val="uk-UA"/>
        </w:rPr>
        <w:t>духовній субстанції притаманні "</w:t>
      </w:r>
      <w:r w:rsidR="00F8730D" w:rsidRPr="001865FA">
        <w:rPr>
          <w:rFonts w:ascii="Times New Roman" w:hAnsi="Times New Roman" w:cs="Times New Roman"/>
          <w:color w:val="0000FF"/>
          <w:sz w:val="28"/>
          <w:szCs w:val="28"/>
          <w:lang w:val="uk-UA"/>
        </w:rPr>
        <w:t>вроджені ідеї</w:t>
      </w:r>
      <w:r w:rsidRPr="001865FA">
        <w:rPr>
          <w:rFonts w:ascii="Times New Roman" w:hAnsi="Times New Roman" w:cs="Times New Roman"/>
          <w:color w:val="0000FF"/>
          <w:sz w:val="28"/>
          <w:szCs w:val="28"/>
          <w:lang w:val="uk-UA"/>
        </w:rPr>
        <w:t>"</w:t>
      </w:r>
      <w:r w:rsidR="00F8730D" w:rsidRPr="001865FA">
        <w:rPr>
          <w:rFonts w:ascii="Times New Roman" w:hAnsi="Times New Roman" w:cs="Times New Roman"/>
          <w:color w:val="0000FF"/>
          <w:sz w:val="28"/>
          <w:szCs w:val="28"/>
          <w:lang w:val="uk-UA"/>
        </w:rPr>
        <w:t>, зокрема ідея Бога. На основі ідеї Бога як найдосконалішої істоти Декарт робить висн</w:t>
      </w:r>
      <w:r w:rsidRPr="001865FA">
        <w:rPr>
          <w:rFonts w:ascii="Times New Roman" w:hAnsi="Times New Roman" w:cs="Times New Roman"/>
          <w:color w:val="0000FF"/>
          <w:sz w:val="28"/>
          <w:szCs w:val="28"/>
          <w:lang w:val="uk-UA"/>
        </w:rPr>
        <w:t xml:space="preserve">овок про реальне існування Бога. </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Бог, за Декартом, є гарантом існування світу і гарантом того, що цей світ можна осягнути розумом. Абсолютний Творець відповідає за ідеї та істини, на основі яких він творив світ. А сам світ постає як тілесна субстанція, атрибутом якої є протяжність. На основі двох якостей </w:t>
      </w:r>
      <w:r w:rsidR="00873741"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просторовості та руху, </w:t>
      </w:r>
      <w:r w:rsidR="00873741"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намагався пояснити світ, який постає велетенським механізмом, а Бог, що його створив, </w:t>
      </w:r>
      <w:r w:rsidR="00873741"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геометром і механіком. У такий спосіб Декарт заклав засади механістичного світогляду.</w:t>
      </w:r>
    </w:p>
    <w:p w:rsidR="00873741" w:rsidRPr="001865FA" w:rsidRDefault="00873741"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Р</w:t>
      </w:r>
      <w:r w:rsidR="00F8730D" w:rsidRPr="001865FA">
        <w:rPr>
          <w:rFonts w:ascii="Times New Roman" w:hAnsi="Times New Roman" w:cs="Times New Roman"/>
          <w:color w:val="0000FF"/>
          <w:sz w:val="28"/>
          <w:szCs w:val="28"/>
          <w:lang w:val="uk-UA"/>
        </w:rPr>
        <w:t xml:space="preserve">озглядав і живі організми як механізми. </w:t>
      </w:r>
    </w:p>
    <w:p w:rsidR="008522C2"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Попри всю непереконливість цих засадничих тверджень Декарта, саме його механістичний підхід став основою розвитку науки (і філософії) Нового часу. Декарт разом з Галілеєм є творцями механістичної картини світу, яка була покладена в основу технічних трансформацій світу. </w:t>
      </w:r>
    </w:p>
    <w:p w:rsidR="00F8730D" w:rsidRPr="001865FA" w:rsidRDefault="00F8730D" w:rsidP="00F8730D">
      <w:pPr>
        <w:spacing w:after="0"/>
        <w:ind w:firstLine="709"/>
        <w:jc w:val="both"/>
        <w:rPr>
          <w:rFonts w:ascii="Times New Roman" w:hAnsi="Times New Roman" w:cs="Times New Roman"/>
          <w:i/>
          <w:color w:val="0000FF"/>
          <w:sz w:val="28"/>
          <w:szCs w:val="28"/>
          <w:lang w:val="uk-UA"/>
        </w:rPr>
      </w:pPr>
      <w:r w:rsidRPr="001865FA">
        <w:rPr>
          <w:rFonts w:ascii="Times New Roman" w:hAnsi="Times New Roman" w:cs="Times New Roman"/>
          <w:i/>
          <w:color w:val="0000FF"/>
          <w:sz w:val="28"/>
          <w:szCs w:val="28"/>
          <w:lang w:val="uk-UA"/>
        </w:rPr>
        <w:t>Механіцизм Декарта, його дуалізм, як це не парадоксально, виявились плідною філософською основою для розвитку його наукових ідей — створення аналітичної геометрії, теорії оптики та ін.</w:t>
      </w:r>
    </w:p>
    <w:p w:rsidR="00B40E0A"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Беручи до уваги ідеї Декарта, свій варіант раціоналістичної філософії створив голландський мислитель </w:t>
      </w:r>
      <w:r w:rsidRPr="001865FA">
        <w:rPr>
          <w:rFonts w:ascii="Times New Roman" w:hAnsi="Times New Roman" w:cs="Times New Roman"/>
          <w:b/>
          <w:i/>
          <w:color w:val="0000FF"/>
          <w:sz w:val="28"/>
          <w:szCs w:val="28"/>
          <w:lang w:val="uk-UA"/>
        </w:rPr>
        <w:t>Бенедикт Спіноза</w:t>
      </w:r>
      <w:r w:rsidRPr="001865FA">
        <w:rPr>
          <w:rFonts w:ascii="Times New Roman" w:hAnsi="Times New Roman" w:cs="Times New Roman"/>
          <w:color w:val="0000FF"/>
          <w:sz w:val="28"/>
          <w:szCs w:val="28"/>
          <w:lang w:val="uk-UA"/>
        </w:rPr>
        <w:t xml:space="preserve"> (1632</w:t>
      </w:r>
      <w:r w:rsidR="00B40E0A"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1677), який досліджував переважно етичні проблеми. </w:t>
      </w:r>
      <w:r w:rsidR="00B40E0A" w:rsidRPr="001865FA">
        <w:rPr>
          <w:rFonts w:ascii="Times New Roman" w:hAnsi="Times New Roman" w:cs="Times New Roman"/>
          <w:color w:val="0000FF"/>
          <w:sz w:val="28"/>
          <w:szCs w:val="28"/>
          <w:lang w:val="uk-UA"/>
        </w:rPr>
        <w:t xml:space="preserve"> Критикує концепцію "вроджених" ідей. У людини є вроджені здібності здобувати знання. Завдання людини – удосконалювати природжену здатність до пізнання. Важливу роль в цьому процесі відіграє науковий метод. </w:t>
      </w:r>
    </w:p>
    <w:p w:rsidR="00F8730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Спіноза визнавав одну субстанцію </w:t>
      </w:r>
      <w:r w:rsidR="0010682D"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Бога, а </w:t>
      </w:r>
      <w:proofErr w:type="spellStart"/>
      <w:r w:rsidRPr="001865FA">
        <w:rPr>
          <w:rFonts w:ascii="Times New Roman" w:hAnsi="Times New Roman" w:cs="Times New Roman"/>
          <w:color w:val="0000FF"/>
          <w:sz w:val="28"/>
          <w:szCs w:val="28"/>
          <w:lang w:val="uk-UA"/>
        </w:rPr>
        <w:t>декартівські</w:t>
      </w:r>
      <w:proofErr w:type="spellEnd"/>
      <w:r w:rsidRPr="001865FA">
        <w:rPr>
          <w:rFonts w:ascii="Times New Roman" w:hAnsi="Times New Roman" w:cs="Times New Roman"/>
          <w:color w:val="0000FF"/>
          <w:sz w:val="28"/>
          <w:szCs w:val="28"/>
          <w:lang w:val="uk-UA"/>
        </w:rPr>
        <w:t xml:space="preserve"> похідні субстанції</w:t>
      </w:r>
      <w:r w:rsidR="0010682D" w:rsidRPr="001865FA">
        <w:rPr>
          <w:rFonts w:ascii="Times New Roman" w:hAnsi="Times New Roman" w:cs="Times New Roman"/>
          <w:color w:val="0000FF"/>
          <w:sz w:val="28"/>
          <w:szCs w:val="28"/>
          <w:lang w:val="uk-UA"/>
        </w:rPr>
        <w:t xml:space="preserve"> він трактував як його атрибути (</w:t>
      </w:r>
      <w:r w:rsidRPr="001865FA">
        <w:rPr>
          <w:rFonts w:ascii="Times New Roman" w:hAnsi="Times New Roman" w:cs="Times New Roman"/>
          <w:color w:val="0000FF"/>
          <w:sz w:val="28"/>
          <w:szCs w:val="28"/>
          <w:lang w:val="uk-UA"/>
        </w:rPr>
        <w:t>протяжність і мислення</w:t>
      </w:r>
      <w:r w:rsidR="0010682D"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Спіноза долає дуалізм </w:t>
      </w:r>
      <w:r w:rsidRPr="001865FA">
        <w:rPr>
          <w:rFonts w:ascii="Times New Roman" w:hAnsi="Times New Roman" w:cs="Times New Roman"/>
          <w:color w:val="0000FF"/>
          <w:sz w:val="28"/>
          <w:szCs w:val="28"/>
          <w:lang w:val="uk-UA"/>
        </w:rPr>
        <w:lastRenderedPageBreak/>
        <w:t xml:space="preserve">Декарта, але натомість виникають нові проблеми. Бог, атрибутом якого є протяжність, тотожний природі; природа </w:t>
      </w:r>
      <w:r w:rsidR="0010682D"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це Бог у речах. Отже, Спіноза є пантеїстом</w:t>
      </w:r>
      <w:r w:rsidR="0010682D" w:rsidRPr="001865FA">
        <w:rPr>
          <w:rFonts w:ascii="Times New Roman" w:hAnsi="Times New Roman" w:cs="Times New Roman"/>
          <w:color w:val="0000FF"/>
          <w:sz w:val="28"/>
          <w:szCs w:val="28"/>
          <w:lang w:val="uk-UA"/>
        </w:rPr>
        <w:t xml:space="preserve">. </w:t>
      </w:r>
    </w:p>
    <w:p w:rsidR="0010682D"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Все суще, оскільки воно існує в Богові і через Бога</w:t>
      </w:r>
      <w:r w:rsidR="0010682D" w:rsidRPr="001865FA">
        <w:rPr>
          <w:rFonts w:ascii="Times New Roman" w:hAnsi="Times New Roman" w:cs="Times New Roman"/>
          <w:color w:val="0000FF"/>
          <w:sz w:val="28"/>
          <w:szCs w:val="28"/>
          <w:lang w:val="uk-UA"/>
        </w:rPr>
        <w:t xml:space="preserve"> </w:t>
      </w:r>
      <w:r w:rsidRPr="001865FA">
        <w:rPr>
          <w:rFonts w:ascii="Times New Roman" w:hAnsi="Times New Roman" w:cs="Times New Roman"/>
          <w:color w:val="0000FF"/>
          <w:sz w:val="28"/>
          <w:szCs w:val="28"/>
          <w:lang w:val="uk-UA"/>
        </w:rPr>
        <w:t xml:space="preserve">пройняте абсолютною необхідністю. Свобода полягає в усвідомленні цієї необхідності. Тіла і думки для Спінози є модусами (конечними утвореннями) двох атрибутів субстанції </w:t>
      </w:r>
      <w:r w:rsidR="0010682D"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протяжності та мислення. Вони породжені Богом. </w:t>
      </w:r>
    </w:p>
    <w:p w:rsidR="00C5019B" w:rsidRPr="001865FA" w:rsidRDefault="00F8730D" w:rsidP="00F8730D">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 Ще одним великим раціоналістом XVII ст. був німецький мислитель </w:t>
      </w:r>
      <w:proofErr w:type="spellStart"/>
      <w:r w:rsidRPr="001865FA">
        <w:rPr>
          <w:rFonts w:ascii="Times New Roman" w:hAnsi="Times New Roman" w:cs="Times New Roman"/>
          <w:b/>
          <w:i/>
          <w:color w:val="0000FF"/>
          <w:sz w:val="28"/>
          <w:szCs w:val="28"/>
          <w:lang w:val="uk-UA"/>
        </w:rPr>
        <w:t>Г</w:t>
      </w:r>
      <w:r w:rsidR="00C5019B" w:rsidRPr="001865FA">
        <w:rPr>
          <w:rFonts w:ascii="Times New Roman" w:hAnsi="Times New Roman" w:cs="Times New Roman"/>
          <w:b/>
          <w:i/>
          <w:color w:val="0000FF"/>
          <w:sz w:val="28"/>
          <w:szCs w:val="28"/>
          <w:lang w:val="uk-UA"/>
        </w:rPr>
        <w:t>отфрід</w:t>
      </w:r>
      <w:proofErr w:type="spellEnd"/>
      <w:r w:rsidR="00C5019B" w:rsidRPr="001865FA">
        <w:rPr>
          <w:rFonts w:ascii="Times New Roman" w:hAnsi="Times New Roman" w:cs="Times New Roman"/>
          <w:b/>
          <w:i/>
          <w:color w:val="0000FF"/>
          <w:sz w:val="28"/>
          <w:szCs w:val="28"/>
          <w:lang w:val="uk-UA"/>
        </w:rPr>
        <w:t xml:space="preserve"> </w:t>
      </w:r>
      <w:proofErr w:type="spellStart"/>
      <w:r w:rsidR="00A96036">
        <w:rPr>
          <w:rFonts w:ascii="Times New Roman" w:hAnsi="Times New Roman" w:cs="Times New Roman"/>
          <w:b/>
          <w:i/>
          <w:color w:val="0000FF"/>
          <w:sz w:val="28"/>
          <w:szCs w:val="28"/>
          <w:lang w:val="uk-UA"/>
        </w:rPr>
        <w:t>Ля</w:t>
      </w:r>
      <w:r w:rsidRPr="001865FA">
        <w:rPr>
          <w:rFonts w:ascii="Times New Roman" w:hAnsi="Times New Roman" w:cs="Times New Roman"/>
          <w:b/>
          <w:i/>
          <w:color w:val="0000FF"/>
          <w:sz w:val="28"/>
          <w:szCs w:val="28"/>
          <w:lang w:val="uk-UA"/>
        </w:rPr>
        <w:t>йбні</w:t>
      </w:r>
      <w:r w:rsidR="00A571C5" w:rsidRPr="001865FA">
        <w:rPr>
          <w:rFonts w:ascii="Times New Roman" w:hAnsi="Times New Roman" w:cs="Times New Roman"/>
          <w:b/>
          <w:i/>
          <w:color w:val="0000FF"/>
          <w:sz w:val="28"/>
          <w:szCs w:val="28"/>
          <w:lang w:val="uk-UA"/>
        </w:rPr>
        <w:t>ц</w:t>
      </w:r>
      <w:proofErr w:type="spellEnd"/>
      <w:r w:rsidR="00C5019B" w:rsidRPr="001865FA">
        <w:rPr>
          <w:rFonts w:ascii="Times New Roman" w:hAnsi="Times New Roman" w:cs="Times New Roman"/>
          <w:color w:val="0000FF"/>
          <w:sz w:val="28"/>
          <w:szCs w:val="28"/>
          <w:lang w:val="uk-UA"/>
        </w:rPr>
        <w:t xml:space="preserve"> (1646-1716)</w:t>
      </w:r>
      <w:r w:rsidRPr="001865FA">
        <w:rPr>
          <w:rFonts w:ascii="Times New Roman" w:hAnsi="Times New Roman" w:cs="Times New Roman"/>
          <w:color w:val="0000FF"/>
          <w:sz w:val="28"/>
          <w:szCs w:val="28"/>
          <w:lang w:val="uk-UA"/>
        </w:rPr>
        <w:t xml:space="preserve">, який зробив спробу синтезу </w:t>
      </w:r>
      <w:proofErr w:type="spellStart"/>
      <w:r w:rsidRPr="001865FA">
        <w:rPr>
          <w:rFonts w:ascii="Times New Roman" w:hAnsi="Times New Roman" w:cs="Times New Roman"/>
          <w:color w:val="0000FF"/>
          <w:sz w:val="28"/>
          <w:szCs w:val="28"/>
          <w:lang w:val="uk-UA"/>
        </w:rPr>
        <w:t>арістотелізму</w:t>
      </w:r>
      <w:proofErr w:type="spellEnd"/>
      <w:r w:rsidRPr="001865FA">
        <w:rPr>
          <w:rFonts w:ascii="Times New Roman" w:hAnsi="Times New Roman" w:cs="Times New Roman"/>
          <w:color w:val="0000FF"/>
          <w:sz w:val="28"/>
          <w:szCs w:val="28"/>
          <w:lang w:val="uk-UA"/>
        </w:rPr>
        <w:t xml:space="preserve"> та філософії Декарта. </w:t>
      </w:r>
      <w:r w:rsidR="00C5019B" w:rsidRPr="001865FA">
        <w:rPr>
          <w:rFonts w:ascii="Times New Roman" w:hAnsi="Times New Roman" w:cs="Times New Roman"/>
          <w:color w:val="0000FF"/>
          <w:sz w:val="28"/>
          <w:szCs w:val="28"/>
          <w:lang w:val="uk-UA"/>
        </w:rPr>
        <w:t xml:space="preserve">Центром його філософії є вчення про </w:t>
      </w:r>
      <w:r w:rsidR="00C5019B" w:rsidRPr="001865FA">
        <w:rPr>
          <w:rFonts w:ascii="Times New Roman" w:hAnsi="Times New Roman" w:cs="Times New Roman"/>
          <w:b/>
          <w:i/>
          <w:color w:val="0000FF"/>
          <w:sz w:val="28"/>
          <w:szCs w:val="28"/>
          <w:lang w:val="uk-UA"/>
        </w:rPr>
        <w:t>монади</w:t>
      </w:r>
      <w:r w:rsidR="00C5019B" w:rsidRPr="001865FA">
        <w:rPr>
          <w:rFonts w:ascii="Times New Roman" w:hAnsi="Times New Roman" w:cs="Times New Roman"/>
          <w:color w:val="0000FF"/>
          <w:sz w:val="28"/>
          <w:szCs w:val="28"/>
          <w:lang w:val="uk-UA"/>
        </w:rPr>
        <w:t xml:space="preserve"> як прості неподільні субстанції. Монад безкінечна кількість. </w:t>
      </w:r>
    </w:p>
    <w:p w:rsidR="00521801" w:rsidRPr="001865FA" w:rsidRDefault="00C5019B" w:rsidP="00521801">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У гносеології намагається подолати прірву між емпіризмом і раціоналізмом: "немає нічого в інтелекті, чого б не було у відчуттях</w:t>
      </w:r>
      <w:r w:rsidR="00831D64" w:rsidRPr="001865FA">
        <w:rPr>
          <w:rFonts w:ascii="Times New Roman" w:hAnsi="Times New Roman" w:cs="Times New Roman"/>
          <w:color w:val="0000FF"/>
          <w:sz w:val="28"/>
          <w:szCs w:val="28"/>
          <w:lang w:val="uk-UA"/>
        </w:rPr>
        <w:t>, окрім самого інтелекту</w:t>
      </w:r>
      <w:r w:rsidRPr="001865FA">
        <w:rPr>
          <w:rFonts w:ascii="Times New Roman" w:hAnsi="Times New Roman" w:cs="Times New Roman"/>
          <w:color w:val="0000FF"/>
          <w:sz w:val="28"/>
          <w:szCs w:val="28"/>
          <w:lang w:val="uk-UA"/>
        </w:rPr>
        <w:t>"</w:t>
      </w:r>
      <w:r w:rsidR="00831D64" w:rsidRPr="001865FA">
        <w:rPr>
          <w:rFonts w:ascii="Times New Roman" w:hAnsi="Times New Roman" w:cs="Times New Roman"/>
          <w:color w:val="0000FF"/>
          <w:sz w:val="28"/>
          <w:szCs w:val="28"/>
          <w:lang w:val="uk-UA"/>
        </w:rPr>
        <w:t xml:space="preserve">, тобто вроджених здатностей мислити. Розрізняє істини факту (є результатом чуттєвого досвіду) і істини розуму (мають інтуїтивно-дедуктивний характер). </w:t>
      </w:r>
      <w:r w:rsidR="00521801" w:rsidRPr="001865FA">
        <w:rPr>
          <w:rFonts w:ascii="Times New Roman" w:hAnsi="Times New Roman" w:cs="Times New Roman"/>
          <w:color w:val="0000FF"/>
          <w:sz w:val="28"/>
          <w:szCs w:val="28"/>
          <w:lang w:val="uk-UA"/>
        </w:rPr>
        <w:t xml:space="preserve">"Істинами розуму" є такі істини, протилежні яким логічно неможливі. Вони </w:t>
      </w:r>
      <w:r w:rsidR="005A6B12" w:rsidRPr="00041A81">
        <w:rPr>
          <w:rFonts w:ascii="Times New Roman" w:hAnsi="Times New Roman" w:cs="Times New Roman"/>
          <w:color w:val="0000FF"/>
          <w:sz w:val="28"/>
          <w:szCs w:val="28"/>
        </w:rPr>
        <w:t>–</w:t>
      </w:r>
      <w:r w:rsidR="00521801" w:rsidRPr="001865FA">
        <w:rPr>
          <w:rFonts w:ascii="Times New Roman" w:hAnsi="Times New Roman" w:cs="Times New Roman"/>
          <w:color w:val="0000FF"/>
          <w:sz w:val="28"/>
          <w:szCs w:val="28"/>
          <w:lang w:val="uk-UA"/>
        </w:rPr>
        <w:t xml:space="preserve"> необхідні й абсолютні істини.</w:t>
      </w:r>
      <w:r w:rsidR="00A96036">
        <w:rPr>
          <w:rFonts w:ascii="Times New Roman" w:hAnsi="Times New Roman" w:cs="Times New Roman"/>
          <w:color w:val="0000FF"/>
          <w:sz w:val="28"/>
          <w:szCs w:val="28"/>
          <w:lang w:val="uk-UA"/>
        </w:rPr>
        <w:t xml:space="preserve"> Отже, під "</w:t>
      </w:r>
      <w:proofErr w:type="spellStart"/>
      <w:r w:rsidR="00A96036">
        <w:rPr>
          <w:rFonts w:ascii="Times New Roman" w:hAnsi="Times New Roman" w:cs="Times New Roman"/>
          <w:color w:val="0000FF"/>
          <w:sz w:val="28"/>
          <w:szCs w:val="28"/>
          <w:lang w:val="uk-UA"/>
        </w:rPr>
        <w:t>істинами</w:t>
      </w:r>
      <w:proofErr w:type="spellEnd"/>
      <w:r w:rsidR="00A96036">
        <w:rPr>
          <w:rFonts w:ascii="Times New Roman" w:hAnsi="Times New Roman" w:cs="Times New Roman"/>
          <w:color w:val="0000FF"/>
          <w:sz w:val="28"/>
          <w:szCs w:val="28"/>
          <w:lang w:val="uk-UA"/>
        </w:rPr>
        <w:t xml:space="preserve"> розуму" </w:t>
      </w:r>
      <w:proofErr w:type="spellStart"/>
      <w:r w:rsidR="00A96036">
        <w:rPr>
          <w:rFonts w:ascii="Times New Roman" w:hAnsi="Times New Roman" w:cs="Times New Roman"/>
          <w:color w:val="0000FF"/>
          <w:sz w:val="28"/>
          <w:szCs w:val="28"/>
          <w:lang w:val="uk-UA"/>
        </w:rPr>
        <w:t>Ля</w:t>
      </w:r>
      <w:r w:rsidR="00521801" w:rsidRPr="001865FA">
        <w:rPr>
          <w:rFonts w:ascii="Times New Roman" w:hAnsi="Times New Roman" w:cs="Times New Roman"/>
          <w:color w:val="0000FF"/>
          <w:sz w:val="28"/>
          <w:szCs w:val="28"/>
          <w:lang w:val="uk-UA"/>
        </w:rPr>
        <w:t>йбніц</w:t>
      </w:r>
      <w:proofErr w:type="spellEnd"/>
      <w:r w:rsidR="00521801" w:rsidRPr="001865FA">
        <w:rPr>
          <w:rFonts w:ascii="Times New Roman" w:hAnsi="Times New Roman" w:cs="Times New Roman"/>
          <w:color w:val="0000FF"/>
          <w:sz w:val="28"/>
          <w:szCs w:val="28"/>
          <w:lang w:val="uk-UA"/>
        </w:rPr>
        <w:t xml:space="preserve"> розумів сферу логіко-математичного знання, яке вибудовується за законом заборони протиріччя в мисленні й істинність якого не потребує звернення до чуттєвих фактів. Істини фактів – це емпіричні випадкові істини, протилежне їм можна мислити. Ці істини носять вірогідний характер.</w:t>
      </w:r>
    </w:p>
    <w:p w:rsidR="00F8730D" w:rsidRPr="001865FA" w:rsidRDefault="00F8730D" w:rsidP="009962A5">
      <w:pPr>
        <w:spacing w:after="0"/>
        <w:ind w:firstLine="709"/>
        <w:jc w:val="both"/>
        <w:rPr>
          <w:rFonts w:ascii="Times New Roman" w:hAnsi="Times New Roman" w:cs="Times New Roman"/>
          <w:color w:val="0000FF"/>
          <w:sz w:val="28"/>
          <w:szCs w:val="28"/>
          <w:lang w:val="uk-UA"/>
        </w:rPr>
      </w:pPr>
      <w:r w:rsidRPr="001865FA">
        <w:rPr>
          <w:rFonts w:ascii="Times New Roman" w:hAnsi="Times New Roman" w:cs="Times New Roman"/>
          <w:color w:val="0000FF"/>
          <w:sz w:val="28"/>
          <w:szCs w:val="28"/>
          <w:lang w:val="uk-UA"/>
        </w:rPr>
        <w:t xml:space="preserve">Він намагався поєднати механістичний світогляд філософії Нового часу з </w:t>
      </w:r>
      <w:proofErr w:type="spellStart"/>
      <w:r w:rsidRPr="001865FA">
        <w:rPr>
          <w:rFonts w:ascii="Times New Roman" w:hAnsi="Times New Roman" w:cs="Times New Roman"/>
          <w:color w:val="0000FF"/>
          <w:sz w:val="28"/>
          <w:szCs w:val="28"/>
          <w:lang w:val="uk-UA"/>
        </w:rPr>
        <w:t>арістотелівським</w:t>
      </w:r>
      <w:proofErr w:type="spellEnd"/>
      <w:r w:rsidRPr="001865FA">
        <w:rPr>
          <w:rFonts w:ascii="Times New Roman" w:hAnsi="Times New Roman" w:cs="Times New Roman"/>
          <w:color w:val="0000FF"/>
          <w:sz w:val="28"/>
          <w:szCs w:val="28"/>
          <w:lang w:val="uk-UA"/>
        </w:rPr>
        <w:t xml:space="preserve"> вченням про конечні причини (цілі) та </w:t>
      </w:r>
      <w:proofErr w:type="spellStart"/>
      <w:r w:rsidRPr="001865FA">
        <w:rPr>
          <w:rFonts w:ascii="Times New Roman" w:hAnsi="Times New Roman" w:cs="Times New Roman"/>
          <w:color w:val="0000FF"/>
          <w:sz w:val="28"/>
          <w:szCs w:val="28"/>
          <w:lang w:val="uk-UA"/>
        </w:rPr>
        <w:t>субстанційні</w:t>
      </w:r>
      <w:proofErr w:type="spellEnd"/>
      <w:r w:rsidRPr="001865FA">
        <w:rPr>
          <w:rFonts w:ascii="Times New Roman" w:hAnsi="Times New Roman" w:cs="Times New Roman"/>
          <w:color w:val="0000FF"/>
          <w:sz w:val="28"/>
          <w:szCs w:val="28"/>
          <w:lang w:val="uk-UA"/>
        </w:rPr>
        <w:t xml:space="preserve"> форми. </w:t>
      </w:r>
      <w:r w:rsidR="00831D64" w:rsidRPr="001865FA">
        <w:rPr>
          <w:rFonts w:ascii="Times New Roman" w:hAnsi="Times New Roman" w:cs="Times New Roman"/>
          <w:color w:val="0000FF"/>
          <w:sz w:val="28"/>
          <w:szCs w:val="28"/>
          <w:lang w:val="uk-UA"/>
        </w:rPr>
        <w:t>Р</w:t>
      </w:r>
      <w:r w:rsidRPr="001865FA">
        <w:rPr>
          <w:rFonts w:ascii="Times New Roman" w:hAnsi="Times New Roman" w:cs="Times New Roman"/>
          <w:color w:val="0000FF"/>
          <w:sz w:val="28"/>
          <w:szCs w:val="28"/>
          <w:lang w:val="uk-UA"/>
        </w:rPr>
        <w:t xml:space="preserve">ечі мають цільові причини (містять в собі свою мету, своє призначення). Тому до них правомірно ставити питання не тільки </w:t>
      </w:r>
      <w:r w:rsidR="00831D64" w:rsidRPr="001865FA">
        <w:rPr>
          <w:rFonts w:ascii="Times New Roman" w:hAnsi="Times New Roman" w:cs="Times New Roman"/>
          <w:color w:val="0000FF"/>
          <w:sz w:val="28"/>
          <w:szCs w:val="28"/>
          <w:lang w:val="uk-UA"/>
        </w:rPr>
        <w:t>"чому?", а й "</w:t>
      </w:r>
      <w:r w:rsidRPr="001865FA">
        <w:rPr>
          <w:rFonts w:ascii="Times New Roman" w:hAnsi="Times New Roman" w:cs="Times New Roman"/>
          <w:color w:val="0000FF"/>
          <w:sz w:val="28"/>
          <w:szCs w:val="28"/>
          <w:lang w:val="uk-UA"/>
        </w:rPr>
        <w:t>для чого?</w:t>
      </w:r>
      <w:r w:rsidR="00831D64" w:rsidRPr="001865FA">
        <w:rPr>
          <w:rFonts w:ascii="Times New Roman" w:hAnsi="Times New Roman" w:cs="Times New Roman"/>
          <w:color w:val="0000FF"/>
          <w:sz w:val="28"/>
          <w:szCs w:val="28"/>
          <w:lang w:val="uk-UA"/>
        </w:rPr>
        <w:t>"</w:t>
      </w:r>
      <w:r w:rsidRPr="001865FA">
        <w:rPr>
          <w:rFonts w:ascii="Times New Roman" w:hAnsi="Times New Roman" w:cs="Times New Roman"/>
          <w:color w:val="0000FF"/>
          <w:sz w:val="28"/>
          <w:szCs w:val="28"/>
          <w:lang w:val="uk-UA"/>
        </w:rPr>
        <w:t xml:space="preserve">, </w:t>
      </w:r>
      <w:r w:rsidR="00831D64" w:rsidRPr="001865FA">
        <w:rPr>
          <w:rFonts w:ascii="Times New Roman" w:hAnsi="Times New Roman" w:cs="Times New Roman"/>
          <w:color w:val="0000FF"/>
          <w:sz w:val="28"/>
          <w:szCs w:val="28"/>
          <w:lang w:val="uk-UA"/>
        </w:rPr>
        <w:t>"з якою метою?"</w:t>
      </w:r>
      <w:r w:rsidRPr="001865FA">
        <w:rPr>
          <w:rFonts w:ascii="Times New Roman" w:hAnsi="Times New Roman" w:cs="Times New Roman"/>
          <w:color w:val="0000FF"/>
          <w:sz w:val="28"/>
          <w:szCs w:val="28"/>
          <w:lang w:val="uk-UA"/>
        </w:rPr>
        <w:t>. Вчення про цільові причини стало основою телеології</w:t>
      </w:r>
      <w:r w:rsidR="009962A5" w:rsidRPr="001865FA">
        <w:rPr>
          <w:rFonts w:ascii="Times New Roman" w:hAnsi="Times New Roman" w:cs="Times New Roman"/>
          <w:color w:val="0000FF"/>
          <w:sz w:val="28"/>
          <w:szCs w:val="28"/>
          <w:lang w:val="uk-UA"/>
        </w:rPr>
        <w:t xml:space="preserve"> (</w:t>
      </w:r>
      <w:proofErr w:type="spellStart"/>
      <w:r w:rsidR="009962A5" w:rsidRPr="001865FA">
        <w:rPr>
          <w:rFonts w:ascii="Times New Roman" w:hAnsi="Times New Roman" w:cs="Times New Roman"/>
          <w:color w:val="0000FF"/>
          <w:sz w:val="28"/>
          <w:szCs w:val="28"/>
          <w:lang w:val="en-US"/>
        </w:rPr>
        <w:t>telos</w:t>
      </w:r>
      <w:proofErr w:type="spellEnd"/>
      <w:r w:rsidR="009962A5" w:rsidRPr="001865FA">
        <w:rPr>
          <w:rFonts w:ascii="Times New Roman" w:hAnsi="Times New Roman" w:cs="Times New Roman"/>
          <w:color w:val="0000FF"/>
          <w:sz w:val="28"/>
          <w:szCs w:val="28"/>
          <w:lang w:val="uk-UA"/>
        </w:rPr>
        <w:t xml:space="preserve"> – ціль, </w:t>
      </w:r>
      <w:r w:rsidR="009962A5" w:rsidRPr="001865FA">
        <w:rPr>
          <w:rFonts w:ascii="Times New Roman" w:hAnsi="Times New Roman" w:cs="Times New Roman"/>
          <w:color w:val="0000FF"/>
          <w:sz w:val="28"/>
          <w:szCs w:val="28"/>
          <w:lang w:val="en-US"/>
        </w:rPr>
        <w:t>logos</w:t>
      </w:r>
      <w:r w:rsidR="009962A5" w:rsidRPr="001865FA">
        <w:rPr>
          <w:rFonts w:ascii="Times New Roman" w:hAnsi="Times New Roman" w:cs="Times New Roman"/>
          <w:color w:val="0000FF"/>
          <w:sz w:val="28"/>
          <w:szCs w:val="28"/>
          <w:lang w:val="uk-UA"/>
        </w:rPr>
        <w:t xml:space="preserve"> – слово, вчення) – вчення про мету, доцільність, згідно з яким все для чогось призначене, має свою ціль. </w:t>
      </w:r>
    </w:p>
    <w:p w:rsidR="00460E07" w:rsidRDefault="00460E07" w:rsidP="009962A5">
      <w:pPr>
        <w:spacing w:after="0"/>
        <w:ind w:firstLine="709"/>
        <w:jc w:val="both"/>
        <w:rPr>
          <w:rFonts w:ascii="Times New Roman" w:hAnsi="Times New Roman" w:cs="Times New Roman"/>
          <w:color w:val="0000FF"/>
          <w:sz w:val="28"/>
          <w:szCs w:val="28"/>
          <w:lang w:val="uk-UA"/>
        </w:rPr>
      </w:pPr>
    </w:p>
    <w:p w:rsidR="000F49DC" w:rsidRPr="000F49DC" w:rsidRDefault="000F49DC" w:rsidP="009962A5">
      <w:pPr>
        <w:spacing w:after="0"/>
        <w:ind w:firstLine="709"/>
        <w:jc w:val="both"/>
        <w:rPr>
          <w:rFonts w:ascii="Times New Roman" w:hAnsi="Times New Roman" w:cs="Times New Roman"/>
          <w:b/>
          <w:color w:val="0000FF"/>
          <w:sz w:val="28"/>
          <w:szCs w:val="28"/>
          <w:lang w:val="uk-UA"/>
        </w:rPr>
      </w:pPr>
      <w:r w:rsidRPr="000F49DC">
        <w:rPr>
          <w:rFonts w:ascii="Times New Roman" w:hAnsi="Times New Roman" w:cs="Times New Roman"/>
          <w:b/>
          <w:color w:val="0000FF"/>
          <w:sz w:val="28"/>
          <w:szCs w:val="28"/>
          <w:lang w:val="uk-UA"/>
        </w:rPr>
        <w:t xml:space="preserve">4. Філософія німецького просвітництва </w:t>
      </w:r>
    </w:p>
    <w:p w:rsidR="000F49DC" w:rsidRPr="000F49DC" w:rsidRDefault="000F49DC" w:rsidP="000F49DC">
      <w:pPr>
        <w:spacing w:after="0"/>
        <w:ind w:firstLine="709"/>
        <w:jc w:val="both"/>
        <w:rPr>
          <w:rFonts w:ascii="Times New Roman" w:hAnsi="Times New Roman" w:cs="Times New Roman"/>
          <w:sz w:val="28"/>
          <w:szCs w:val="28"/>
          <w:lang w:val="uk-UA"/>
        </w:rPr>
      </w:pPr>
      <w:proofErr w:type="spellStart"/>
      <w:r w:rsidRPr="000F49DC">
        <w:rPr>
          <w:rFonts w:ascii="Times New Roman" w:hAnsi="Times New Roman" w:cs="Times New Roman"/>
          <w:b/>
          <w:i/>
          <w:sz w:val="28"/>
          <w:szCs w:val="28"/>
          <w:lang w:val="uk-UA"/>
        </w:rPr>
        <w:t>Іммануїл</w:t>
      </w:r>
      <w:proofErr w:type="spellEnd"/>
      <w:r w:rsidRPr="000F49DC">
        <w:rPr>
          <w:rFonts w:ascii="Times New Roman" w:hAnsi="Times New Roman" w:cs="Times New Roman"/>
          <w:b/>
          <w:i/>
          <w:sz w:val="28"/>
          <w:szCs w:val="28"/>
          <w:lang w:val="uk-UA"/>
        </w:rPr>
        <w:t xml:space="preserve"> Кант</w:t>
      </w:r>
      <w:r w:rsidRPr="000F49DC">
        <w:rPr>
          <w:rFonts w:ascii="Times New Roman" w:hAnsi="Times New Roman" w:cs="Times New Roman"/>
          <w:sz w:val="28"/>
          <w:szCs w:val="28"/>
          <w:lang w:val="uk-UA"/>
        </w:rPr>
        <w:t xml:space="preserve"> (1724-1804)</w:t>
      </w:r>
      <w:r>
        <w:rPr>
          <w:rFonts w:ascii="Times New Roman" w:hAnsi="Times New Roman" w:cs="Times New Roman"/>
          <w:sz w:val="28"/>
          <w:szCs w:val="28"/>
          <w:lang w:val="uk-UA"/>
        </w:rPr>
        <w:t xml:space="preserve"> – основоположник німецького ідеалізму </w:t>
      </w:r>
      <w:r>
        <w:rPr>
          <w:rFonts w:ascii="Times New Roman" w:hAnsi="Times New Roman" w:cs="Times New Roman"/>
          <w:sz w:val="28"/>
          <w:szCs w:val="28"/>
          <w:lang w:val="en-US"/>
        </w:rPr>
        <w:t>XVIII</w:t>
      </w:r>
      <w:r w:rsidRPr="000F49DC">
        <w:rPr>
          <w:rFonts w:ascii="Times New Roman" w:hAnsi="Times New Roman" w:cs="Times New Roman"/>
          <w:sz w:val="28"/>
          <w:szCs w:val="28"/>
        </w:rPr>
        <w:t>-</w:t>
      </w:r>
      <w:r>
        <w:rPr>
          <w:rFonts w:ascii="Times New Roman" w:hAnsi="Times New Roman" w:cs="Times New Roman"/>
          <w:sz w:val="28"/>
          <w:szCs w:val="28"/>
          <w:lang w:val="en-US"/>
        </w:rPr>
        <w:t>XIX</w:t>
      </w:r>
      <w:r w:rsidRPr="000F49DC">
        <w:rPr>
          <w:rFonts w:ascii="Times New Roman" w:hAnsi="Times New Roman" w:cs="Times New Roman"/>
          <w:sz w:val="28"/>
          <w:szCs w:val="28"/>
        </w:rPr>
        <w:t xml:space="preserve"> </w:t>
      </w:r>
      <w:r>
        <w:rPr>
          <w:rFonts w:ascii="Times New Roman" w:hAnsi="Times New Roman" w:cs="Times New Roman"/>
          <w:sz w:val="28"/>
          <w:szCs w:val="28"/>
          <w:lang w:val="uk-UA"/>
        </w:rPr>
        <w:t>ст.</w:t>
      </w:r>
      <w:r w:rsidRPr="000F49DC">
        <w:rPr>
          <w:rFonts w:ascii="Times New Roman" w:hAnsi="Times New Roman" w:cs="Times New Roman"/>
          <w:sz w:val="28"/>
          <w:szCs w:val="28"/>
          <w:lang w:val="uk-UA"/>
        </w:rPr>
        <w:t xml:space="preserve"> У його творчості виділяють два періоди: </w:t>
      </w:r>
      <w:proofErr w:type="spellStart"/>
      <w:r w:rsidRPr="000F49DC">
        <w:rPr>
          <w:rFonts w:ascii="Times New Roman" w:hAnsi="Times New Roman" w:cs="Times New Roman"/>
          <w:sz w:val="28"/>
          <w:szCs w:val="28"/>
          <w:lang w:val="uk-UA"/>
        </w:rPr>
        <w:t>докритичний</w:t>
      </w:r>
      <w:proofErr w:type="spellEnd"/>
      <w:r w:rsidRPr="000F49DC">
        <w:rPr>
          <w:rFonts w:ascii="Times New Roman" w:hAnsi="Times New Roman" w:cs="Times New Roman"/>
          <w:sz w:val="28"/>
          <w:szCs w:val="28"/>
          <w:lang w:val="uk-UA"/>
        </w:rPr>
        <w:t xml:space="preserve"> (до 1772 р.) і критичний. Для першого властиве захоплення природничими науками, натурфілософською проблематикою. Другий період присвячений вивченню походження пізнавальної діяльності, її закономірностей і меж.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Головні твори "критичного" періоду: "Критика чистого розуму", "Критика практичного розуму", "Критика здатності судження".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Кант визначає філософію як науку про відношення будь-якого знання до суттєвих цілей людського розуму. Філософія має відповісти на такі питання: </w:t>
      </w:r>
    </w:p>
    <w:p w:rsidR="000F49DC" w:rsidRPr="000F49DC" w:rsidRDefault="000F49DC" w:rsidP="000F49DC">
      <w:pPr>
        <w:pStyle w:val="a3"/>
        <w:numPr>
          <w:ilvl w:val="0"/>
          <w:numId w:val="4"/>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Що я можу знати?</w:t>
      </w:r>
    </w:p>
    <w:p w:rsidR="000F49DC" w:rsidRPr="000F49DC" w:rsidRDefault="000F49DC" w:rsidP="000F49DC">
      <w:pPr>
        <w:pStyle w:val="a3"/>
        <w:numPr>
          <w:ilvl w:val="0"/>
          <w:numId w:val="4"/>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lastRenderedPageBreak/>
        <w:t>Що я маю робити?</w:t>
      </w:r>
    </w:p>
    <w:p w:rsidR="000F49DC" w:rsidRPr="000F49DC" w:rsidRDefault="000F49DC" w:rsidP="000F49DC">
      <w:pPr>
        <w:pStyle w:val="a3"/>
        <w:numPr>
          <w:ilvl w:val="0"/>
          <w:numId w:val="4"/>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Чого я можу сподіватись?</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Відповідь на ці питання може дати лише трансцендентальна філософія, яка є системою усіх принципів чистого розуму. Оскільки розум має практичне і теоретичне застосування, філософія поділяється на практичну і теоретичну. Практична філософія – філософія моральності, звичаїв, містить принципи, які визначають всю нашу поведінку. Теоретична філософія має бути теорією наукового пізнання, яка б містила усі принципи чистого розуму, побудовані виключно на поняттях теоретичного знання.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Розробляючи проблеми гносеології, Кант відштовхувався від концепції "речей у собі". Виділяє два типи знання: досвідне (апостеріорне) і незалежне від досвіду (апріорне, "чисте"). Чисті, або апріорні, знання є завжди загальними і необхідними. Наше знання починається з досвіду, але ним не вичерпується. Існує дві чисті форми чуттєвого досвіду: простір і час. Вони є принципами апріорного знання, оскільки упорядковують відчуття, розміщуючи їх у просторі і часі. Суб'єкту протистоїть незалежна від нього суб'єктивна реальність – "річ у собі" (ноумени). Речі у собі, діючи на органи чуттів, викликають відчуття, які не дають ніякого знання про речі як такі. Світ людини – це предмети та явища – "речі для нас" (феномени), які упорядковуються людською свідомістю. Отже, за Кантом, існує 2 світи: 1. Світ явищ, який існує у нашому досвіді, у просторі й часі. 2. Світ речей у собі, який недосяжний для пізнання і перебуває поза простором і часом, за межами людської свідомості – трансцендентний світ.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Висуває концепцію трьох сходинок пізнання: чуттєвість, </w:t>
      </w:r>
      <w:proofErr w:type="spellStart"/>
      <w:r w:rsidRPr="000F49DC">
        <w:rPr>
          <w:rFonts w:ascii="Times New Roman" w:hAnsi="Times New Roman" w:cs="Times New Roman"/>
          <w:sz w:val="28"/>
          <w:szCs w:val="28"/>
          <w:lang w:val="uk-UA"/>
        </w:rPr>
        <w:t>розсудок</w:t>
      </w:r>
      <w:proofErr w:type="spellEnd"/>
      <w:r w:rsidRPr="000F49DC">
        <w:rPr>
          <w:rFonts w:ascii="Times New Roman" w:hAnsi="Times New Roman" w:cs="Times New Roman"/>
          <w:sz w:val="28"/>
          <w:szCs w:val="28"/>
          <w:lang w:val="uk-UA"/>
        </w:rPr>
        <w:t xml:space="preserve"> і розум. Завдяки чуттєвості предмети нам даються. Результатом є уявлення, емпіричні та апріорні. Завдяки </w:t>
      </w:r>
      <w:proofErr w:type="spellStart"/>
      <w:r w:rsidRPr="000F49DC">
        <w:rPr>
          <w:rFonts w:ascii="Times New Roman" w:hAnsi="Times New Roman" w:cs="Times New Roman"/>
          <w:sz w:val="28"/>
          <w:szCs w:val="28"/>
          <w:lang w:val="uk-UA"/>
        </w:rPr>
        <w:t>розсудку</w:t>
      </w:r>
      <w:proofErr w:type="spellEnd"/>
      <w:r w:rsidRPr="000F49DC">
        <w:rPr>
          <w:rFonts w:ascii="Times New Roman" w:hAnsi="Times New Roman" w:cs="Times New Roman"/>
          <w:sz w:val="28"/>
          <w:szCs w:val="28"/>
          <w:lang w:val="uk-UA"/>
        </w:rPr>
        <w:t xml:space="preserve"> предмети мисляться. Результатом його діяльності є поняття. </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Діяльність </w:t>
      </w:r>
      <w:proofErr w:type="spellStart"/>
      <w:r w:rsidRPr="000F49DC">
        <w:rPr>
          <w:rFonts w:ascii="Times New Roman" w:hAnsi="Times New Roman" w:cs="Times New Roman"/>
          <w:sz w:val="28"/>
          <w:szCs w:val="28"/>
          <w:lang w:val="uk-UA"/>
        </w:rPr>
        <w:t>розсудку</w:t>
      </w:r>
      <w:proofErr w:type="spellEnd"/>
      <w:r w:rsidRPr="000F49DC">
        <w:rPr>
          <w:rFonts w:ascii="Times New Roman" w:hAnsi="Times New Roman" w:cs="Times New Roman"/>
          <w:sz w:val="28"/>
          <w:szCs w:val="28"/>
          <w:lang w:val="uk-UA"/>
        </w:rPr>
        <w:t xml:space="preserve">, на думку Канта, можлива завдяки апріорним поняттям, які він назвав категоріями. </w:t>
      </w:r>
      <w:proofErr w:type="spellStart"/>
      <w:r w:rsidRPr="000F49DC">
        <w:rPr>
          <w:rFonts w:ascii="Times New Roman" w:hAnsi="Times New Roman" w:cs="Times New Roman"/>
          <w:sz w:val="28"/>
          <w:szCs w:val="28"/>
          <w:lang w:val="uk-UA"/>
        </w:rPr>
        <w:t>Розсудок</w:t>
      </w:r>
      <w:proofErr w:type="spellEnd"/>
      <w:r w:rsidRPr="000F49DC">
        <w:rPr>
          <w:rFonts w:ascii="Times New Roman" w:hAnsi="Times New Roman" w:cs="Times New Roman"/>
          <w:sz w:val="28"/>
          <w:szCs w:val="28"/>
          <w:lang w:val="uk-UA"/>
        </w:rPr>
        <w:t xml:space="preserve"> аналізує весь чуттєвий досвід крізь призму категорій. </w:t>
      </w:r>
    </w:p>
    <w:p w:rsidR="000F49DC" w:rsidRPr="000F49DC" w:rsidRDefault="000F49DC" w:rsidP="000F49DC">
      <w:pPr>
        <w:spacing w:after="0"/>
        <w:ind w:firstLine="708"/>
        <w:jc w:val="both"/>
        <w:rPr>
          <w:rFonts w:ascii="Times New Roman" w:hAnsi="Times New Roman" w:cs="Times New Roman"/>
          <w:b/>
          <w:i/>
          <w:sz w:val="28"/>
          <w:szCs w:val="28"/>
          <w:lang w:val="uk-UA"/>
        </w:rPr>
      </w:pPr>
      <w:r w:rsidRPr="000F49DC">
        <w:rPr>
          <w:rFonts w:ascii="Times New Roman" w:hAnsi="Times New Roman" w:cs="Times New Roman"/>
          <w:b/>
          <w:i/>
          <w:sz w:val="28"/>
          <w:szCs w:val="28"/>
          <w:lang w:val="uk-UA"/>
        </w:rPr>
        <w:t>Кант виділив 4 групи категорій:</w:t>
      </w:r>
    </w:p>
    <w:p w:rsidR="000F49DC" w:rsidRPr="000F49DC" w:rsidRDefault="000F49DC" w:rsidP="000F49DC">
      <w:pPr>
        <w:pStyle w:val="a3"/>
        <w:numPr>
          <w:ilvl w:val="0"/>
          <w:numId w:val="5"/>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Якості (реальність, заперечення, обмеження)</w:t>
      </w:r>
    </w:p>
    <w:p w:rsidR="000F49DC" w:rsidRPr="000F49DC" w:rsidRDefault="000F49DC" w:rsidP="000F49DC">
      <w:pPr>
        <w:pStyle w:val="a3"/>
        <w:numPr>
          <w:ilvl w:val="0"/>
          <w:numId w:val="5"/>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Кількості (єдність, множина, ціле)</w:t>
      </w:r>
    </w:p>
    <w:p w:rsidR="000F49DC" w:rsidRPr="000F49DC" w:rsidRDefault="000F49DC" w:rsidP="000F49DC">
      <w:pPr>
        <w:pStyle w:val="a3"/>
        <w:numPr>
          <w:ilvl w:val="0"/>
          <w:numId w:val="5"/>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Відношення (субстанція, причинність, взаємодія)</w:t>
      </w:r>
    </w:p>
    <w:p w:rsidR="000F49DC" w:rsidRPr="000F49DC" w:rsidRDefault="000F49DC" w:rsidP="000F49DC">
      <w:pPr>
        <w:pStyle w:val="a3"/>
        <w:numPr>
          <w:ilvl w:val="0"/>
          <w:numId w:val="5"/>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Модальності (можливість, існування, необхідність)</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Причому третя категорія в кожній групі є результатом синтезу перших двох. Цими категоріями володіє кожна людина, оскільки вони становлять структуру людського пізнання. </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У процесі пізнання </w:t>
      </w:r>
      <w:proofErr w:type="spellStart"/>
      <w:r w:rsidRPr="000F49DC">
        <w:rPr>
          <w:rFonts w:ascii="Times New Roman" w:hAnsi="Times New Roman" w:cs="Times New Roman"/>
          <w:sz w:val="28"/>
          <w:szCs w:val="28"/>
          <w:lang w:val="uk-UA"/>
        </w:rPr>
        <w:t>формулюються</w:t>
      </w:r>
      <w:proofErr w:type="spellEnd"/>
      <w:r w:rsidRPr="000F49DC">
        <w:rPr>
          <w:rFonts w:ascii="Times New Roman" w:hAnsi="Times New Roman" w:cs="Times New Roman"/>
          <w:sz w:val="28"/>
          <w:szCs w:val="28"/>
          <w:lang w:val="uk-UA"/>
        </w:rPr>
        <w:t xml:space="preserve"> закони науки. Отже, закони науки є не відображенням дійсності, а результатом діяльності мислення. Мислення може знайти в природі лише те, що дозволяють знайти його апріорні категорії.</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lastRenderedPageBreak/>
        <w:t>Цей висновок Кант кваліфікує як "</w:t>
      </w:r>
      <w:proofErr w:type="spellStart"/>
      <w:r w:rsidRPr="000F49DC">
        <w:rPr>
          <w:rFonts w:ascii="Times New Roman" w:hAnsi="Times New Roman" w:cs="Times New Roman"/>
          <w:sz w:val="28"/>
          <w:szCs w:val="28"/>
          <w:lang w:val="uk-UA"/>
        </w:rPr>
        <w:t>коперніканський</w:t>
      </w:r>
      <w:proofErr w:type="spellEnd"/>
      <w:r w:rsidRPr="000F49DC">
        <w:rPr>
          <w:rFonts w:ascii="Times New Roman" w:hAnsi="Times New Roman" w:cs="Times New Roman"/>
          <w:sz w:val="28"/>
          <w:szCs w:val="28"/>
          <w:lang w:val="uk-UA"/>
        </w:rPr>
        <w:t xml:space="preserve"> переворот у філософії": Кант довів, що знання необхідно шукати не в об'єкті, а в суб'єкті; потрібно не розум узгоджувати з предметами, а предмети зі знаннями, розумом.  </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Отже, наше пізнання є не чим іншим, як відношенням до предметів, якщо нема цього відношення, зникає і те, що пізнається, втрачає сенс і саме пізнання.</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Процес пізнання включає як чуттєвість, так і </w:t>
      </w:r>
      <w:proofErr w:type="spellStart"/>
      <w:r w:rsidRPr="000F49DC">
        <w:rPr>
          <w:rFonts w:ascii="Times New Roman" w:hAnsi="Times New Roman" w:cs="Times New Roman"/>
          <w:sz w:val="28"/>
          <w:szCs w:val="28"/>
          <w:lang w:val="uk-UA"/>
        </w:rPr>
        <w:t>розсудок</w:t>
      </w:r>
      <w:proofErr w:type="spellEnd"/>
      <w:r w:rsidRPr="000F49DC">
        <w:rPr>
          <w:rFonts w:ascii="Times New Roman" w:hAnsi="Times New Roman" w:cs="Times New Roman"/>
          <w:sz w:val="28"/>
          <w:szCs w:val="28"/>
          <w:lang w:val="uk-UA"/>
        </w:rPr>
        <w:t xml:space="preserve">. Чуттєвість без </w:t>
      </w:r>
      <w:proofErr w:type="spellStart"/>
      <w:r w:rsidRPr="000F49DC">
        <w:rPr>
          <w:rFonts w:ascii="Times New Roman" w:hAnsi="Times New Roman" w:cs="Times New Roman"/>
          <w:sz w:val="28"/>
          <w:szCs w:val="28"/>
          <w:lang w:val="uk-UA"/>
        </w:rPr>
        <w:t>розсудку</w:t>
      </w:r>
      <w:proofErr w:type="spellEnd"/>
      <w:r w:rsidRPr="000F49DC">
        <w:rPr>
          <w:rFonts w:ascii="Times New Roman" w:hAnsi="Times New Roman" w:cs="Times New Roman"/>
          <w:sz w:val="28"/>
          <w:szCs w:val="28"/>
          <w:lang w:val="uk-UA"/>
        </w:rPr>
        <w:t xml:space="preserve"> сліпа, </w:t>
      </w:r>
      <w:proofErr w:type="spellStart"/>
      <w:r w:rsidRPr="000F49DC">
        <w:rPr>
          <w:rFonts w:ascii="Times New Roman" w:hAnsi="Times New Roman" w:cs="Times New Roman"/>
          <w:sz w:val="28"/>
          <w:szCs w:val="28"/>
          <w:lang w:val="uk-UA"/>
        </w:rPr>
        <w:t>розсудок</w:t>
      </w:r>
      <w:proofErr w:type="spellEnd"/>
      <w:r w:rsidRPr="000F49DC">
        <w:rPr>
          <w:rFonts w:ascii="Times New Roman" w:hAnsi="Times New Roman" w:cs="Times New Roman"/>
          <w:sz w:val="28"/>
          <w:szCs w:val="28"/>
          <w:lang w:val="uk-UA"/>
        </w:rPr>
        <w:t xml:space="preserve"> без чуттєвості порожній.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Формою виразу знання є судження. Всі судження поділяються на:</w:t>
      </w:r>
    </w:p>
    <w:p w:rsidR="000F49DC" w:rsidRPr="000F49DC" w:rsidRDefault="000F49DC" w:rsidP="000F49DC">
      <w:pPr>
        <w:pStyle w:val="a3"/>
        <w:numPr>
          <w:ilvl w:val="0"/>
          <w:numId w:val="4"/>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Аналітичні (не додають нічого нового до нашого знання, є лиш результатом виведення предиката із суб'єкта, н-д, "всі тіла - протяжні", оскільки предикат протяжності вже міститься у поняття тіла)</w:t>
      </w:r>
    </w:p>
    <w:p w:rsidR="000F49DC" w:rsidRPr="000F49DC" w:rsidRDefault="000F49DC" w:rsidP="000F49DC">
      <w:pPr>
        <w:pStyle w:val="a3"/>
        <w:numPr>
          <w:ilvl w:val="0"/>
          <w:numId w:val="4"/>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Синтетичні (ті, що розширюють наше знання, н-д, "2+7=12", оскільки ні в понятті "7", ні "5" не міститься поняття "12")</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Досліджуючи можливості людського пізнання, Кант ставить питання: як можливі "синтетичні судження апріорі"?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Розум – третя здатність людського пізнання. Він надає результатам діяльності </w:t>
      </w:r>
      <w:proofErr w:type="spellStart"/>
      <w:r w:rsidRPr="000F49DC">
        <w:rPr>
          <w:rFonts w:ascii="Times New Roman" w:hAnsi="Times New Roman" w:cs="Times New Roman"/>
          <w:sz w:val="28"/>
          <w:szCs w:val="28"/>
          <w:lang w:val="uk-UA"/>
        </w:rPr>
        <w:t>розсудку</w:t>
      </w:r>
      <w:proofErr w:type="spellEnd"/>
      <w:r w:rsidRPr="000F49DC">
        <w:rPr>
          <w:rFonts w:ascii="Times New Roman" w:hAnsi="Times New Roman" w:cs="Times New Roman"/>
          <w:sz w:val="28"/>
          <w:szCs w:val="28"/>
          <w:lang w:val="uk-UA"/>
        </w:rPr>
        <w:t xml:space="preserve"> всезагального та необхідного характеру. Подібно до того як </w:t>
      </w:r>
      <w:proofErr w:type="spellStart"/>
      <w:r w:rsidRPr="000F49DC">
        <w:rPr>
          <w:rFonts w:ascii="Times New Roman" w:hAnsi="Times New Roman" w:cs="Times New Roman"/>
          <w:sz w:val="28"/>
          <w:szCs w:val="28"/>
          <w:lang w:val="uk-UA"/>
        </w:rPr>
        <w:t>розсудок</w:t>
      </w:r>
      <w:proofErr w:type="spellEnd"/>
      <w:r w:rsidRPr="000F49DC">
        <w:rPr>
          <w:rFonts w:ascii="Times New Roman" w:hAnsi="Times New Roman" w:cs="Times New Roman"/>
          <w:sz w:val="28"/>
          <w:szCs w:val="28"/>
          <w:lang w:val="uk-UA"/>
        </w:rPr>
        <w:t xml:space="preserve"> утворює категорії, розум утворює трансцендентальні ідеї.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Вважав, що пізнання має включати як чуттєвий досвід, так і </w:t>
      </w:r>
      <w:proofErr w:type="spellStart"/>
      <w:r w:rsidRPr="000F49DC">
        <w:rPr>
          <w:rFonts w:ascii="Times New Roman" w:hAnsi="Times New Roman" w:cs="Times New Roman"/>
          <w:sz w:val="28"/>
          <w:szCs w:val="28"/>
          <w:lang w:val="uk-UA"/>
        </w:rPr>
        <w:t>розсудок</w:t>
      </w:r>
      <w:proofErr w:type="spellEnd"/>
      <w:r w:rsidRPr="000F49DC">
        <w:rPr>
          <w:rFonts w:ascii="Times New Roman" w:hAnsi="Times New Roman" w:cs="Times New Roman"/>
          <w:sz w:val="28"/>
          <w:szCs w:val="28"/>
          <w:lang w:val="uk-UA"/>
        </w:rPr>
        <w:t xml:space="preserve">, оскільки чуттєвість без </w:t>
      </w:r>
      <w:proofErr w:type="spellStart"/>
      <w:r w:rsidRPr="000F49DC">
        <w:rPr>
          <w:rFonts w:ascii="Times New Roman" w:hAnsi="Times New Roman" w:cs="Times New Roman"/>
          <w:sz w:val="28"/>
          <w:szCs w:val="28"/>
          <w:lang w:val="uk-UA"/>
        </w:rPr>
        <w:t>розсудку</w:t>
      </w:r>
      <w:proofErr w:type="spellEnd"/>
      <w:r w:rsidRPr="000F49DC">
        <w:rPr>
          <w:rFonts w:ascii="Times New Roman" w:hAnsi="Times New Roman" w:cs="Times New Roman"/>
          <w:sz w:val="28"/>
          <w:szCs w:val="28"/>
          <w:lang w:val="uk-UA"/>
        </w:rPr>
        <w:t xml:space="preserve"> є сліпою, а </w:t>
      </w:r>
      <w:proofErr w:type="spellStart"/>
      <w:r w:rsidRPr="000F49DC">
        <w:rPr>
          <w:rFonts w:ascii="Times New Roman" w:hAnsi="Times New Roman" w:cs="Times New Roman"/>
          <w:sz w:val="28"/>
          <w:szCs w:val="28"/>
          <w:lang w:val="uk-UA"/>
        </w:rPr>
        <w:t>розсудок</w:t>
      </w:r>
      <w:proofErr w:type="spellEnd"/>
      <w:r w:rsidRPr="000F49DC">
        <w:rPr>
          <w:rFonts w:ascii="Times New Roman" w:hAnsi="Times New Roman" w:cs="Times New Roman"/>
          <w:sz w:val="28"/>
          <w:szCs w:val="28"/>
          <w:lang w:val="uk-UA"/>
        </w:rPr>
        <w:t xml:space="preserve"> без чуттєвості – порожнім. </w:t>
      </w:r>
    </w:p>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Дослідити ідеї розуму, вважав Кант, неможливо. Він це демонструє на прикладі антиномій (суперечностей), які складаються з тези і антитези: </w:t>
      </w:r>
    </w:p>
    <w:tbl>
      <w:tblPr>
        <w:tblStyle w:val="a6"/>
        <w:tblW w:w="0" w:type="auto"/>
        <w:tblLook w:val="04A0" w:firstRow="1" w:lastRow="0" w:firstColumn="1" w:lastColumn="0" w:noHBand="0" w:noVBand="1"/>
      </w:tblPr>
      <w:tblGrid>
        <w:gridCol w:w="5068"/>
        <w:gridCol w:w="5069"/>
      </w:tblGrid>
      <w:tr w:rsidR="000F49DC" w:rsidRPr="000F49DC" w:rsidTr="004D1F48">
        <w:tc>
          <w:tcPr>
            <w:tcW w:w="5068" w:type="dxa"/>
          </w:tcPr>
          <w:p w:rsidR="000F49DC" w:rsidRPr="000F49DC" w:rsidRDefault="000F49DC" w:rsidP="004D1F48">
            <w:pPr>
              <w:ind w:firstLine="709"/>
              <w:jc w:val="both"/>
              <w:rPr>
                <w:rFonts w:ascii="Times New Roman" w:hAnsi="Times New Roman" w:cs="Times New Roman"/>
                <w:i/>
                <w:sz w:val="28"/>
                <w:szCs w:val="28"/>
                <w:lang w:val="uk-UA"/>
              </w:rPr>
            </w:pPr>
            <w:r w:rsidRPr="000F49DC">
              <w:rPr>
                <w:rFonts w:ascii="Times New Roman" w:hAnsi="Times New Roman" w:cs="Times New Roman"/>
                <w:i/>
                <w:sz w:val="28"/>
                <w:szCs w:val="28"/>
                <w:lang w:val="uk-UA"/>
              </w:rPr>
              <w:t xml:space="preserve">Теза </w:t>
            </w:r>
          </w:p>
        </w:tc>
        <w:tc>
          <w:tcPr>
            <w:tcW w:w="5069" w:type="dxa"/>
          </w:tcPr>
          <w:p w:rsidR="000F49DC" w:rsidRPr="000F49DC" w:rsidRDefault="000F49DC" w:rsidP="004D1F48">
            <w:pPr>
              <w:ind w:firstLine="709"/>
              <w:jc w:val="both"/>
              <w:rPr>
                <w:rFonts w:ascii="Times New Roman" w:hAnsi="Times New Roman" w:cs="Times New Roman"/>
                <w:i/>
                <w:sz w:val="28"/>
                <w:szCs w:val="28"/>
                <w:lang w:val="uk-UA"/>
              </w:rPr>
            </w:pPr>
            <w:r w:rsidRPr="000F49DC">
              <w:rPr>
                <w:rFonts w:ascii="Times New Roman" w:hAnsi="Times New Roman" w:cs="Times New Roman"/>
                <w:i/>
                <w:sz w:val="28"/>
                <w:szCs w:val="28"/>
                <w:lang w:val="uk-UA"/>
              </w:rPr>
              <w:t xml:space="preserve">Антитеза </w:t>
            </w:r>
          </w:p>
        </w:tc>
      </w:tr>
      <w:tr w:rsidR="000F49DC" w:rsidRPr="000F49DC" w:rsidTr="004D1F48">
        <w:tc>
          <w:tcPr>
            <w:tcW w:w="5068"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Світ має межу у просторі і часі</w:t>
            </w:r>
          </w:p>
        </w:tc>
        <w:tc>
          <w:tcPr>
            <w:tcW w:w="5069"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Світ є необмеженим</w:t>
            </w:r>
          </w:p>
        </w:tc>
      </w:tr>
      <w:tr w:rsidR="000F49DC" w:rsidRPr="000F49DC" w:rsidTr="004D1F48">
        <w:tc>
          <w:tcPr>
            <w:tcW w:w="5068"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Все в світі складається з простого</w:t>
            </w:r>
          </w:p>
        </w:tc>
        <w:tc>
          <w:tcPr>
            <w:tcW w:w="5069"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В світі немає нічого простого, все – складне.</w:t>
            </w:r>
          </w:p>
        </w:tc>
      </w:tr>
      <w:tr w:rsidR="000F49DC" w:rsidRPr="000F49DC" w:rsidTr="004D1F48">
        <w:tc>
          <w:tcPr>
            <w:tcW w:w="5068"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У світі існує свобода</w:t>
            </w:r>
          </w:p>
        </w:tc>
        <w:tc>
          <w:tcPr>
            <w:tcW w:w="5069"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Свободи немає, є лише закони природи</w:t>
            </w:r>
          </w:p>
        </w:tc>
      </w:tr>
      <w:tr w:rsidR="000F49DC" w:rsidRPr="000F49DC" w:rsidTr="004D1F48">
        <w:tc>
          <w:tcPr>
            <w:tcW w:w="5068"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Існує Бог як першопричина світу</w:t>
            </w:r>
          </w:p>
        </w:tc>
        <w:tc>
          <w:tcPr>
            <w:tcW w:w="5069" w:type="dxa"/>
          </w:tcPr>
          <w:p w:rsidR="000F49DC" w:rsidRPr="000F49DC" w:rsidRDefault="000F49DC" w:rsidP="004D1F48">
            <w:pPr>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Не існує ніякої першопричини світу</w:t>
            </w:r>
          </w:p>
        </w:tc>
      </w:tr>
    </w:tbl>
    <w:p w:rsidR="000F49DC" w:rsidRPr="000F49DC" w:rsidRDefault="000F49DC" w:rsidP="000F49DC">
      <w:pPr>
        <w:spacing w:after="0"/>
        <w:ind w:firstLine="709"/>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Специфікою антиномій є те, що ми можемо </w:t>
      </w:r>
      <w:proofErr w:type="spellStart"/>
      <w:r w:rsidRPr="000F49DC">
        <w:rPr>
          <w:rFonts w:ascii="Times New Roman" w:hAnsi="Times New Roman" w:cs="Times New Roman"/>
          <w:sz w:val="28"/>
          <w:szCs w:val="28"/>
          <w:lang w:val="uk-UA"/>
        </w:rPr>
        <w:t>логічно</w:t>
      </w:r>
      <w:proofErr w:type="spellEnd"/>
      <w:r w:rsidRPr="000F49DC">
        <w:rPr>
          <w:rFonts w:ascii="Times New Roman" w:hAnsi="Times New Roman" w:cs="Times New Roman"/>
          <w:sz w:val="28"/>
          <w:szCs w:val="28"/>
          <w:lang w:val="uk-UA"/>
        </w:rPr>
        <w:t xml:space="preserve"> довести як тезу, так і антитезу. Отже, ми ніколи не можемо чітко відповісти на питання про ідеї розуму, оскільки розум тоді виходитиме за свої межі і звертатиметься до сфери трансцендентного.</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У праці "Критика практичного розуму", Кант ставить практичний розум вище теоретичного. Знання має цінність тоді, коли служить вищій цінності – благу людини. Саме по собі знання не є благом. </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Вибудовує концепцію моралі, спираючись на свободу волі. Воля людини сама собі задає закони своєї діяльності. Воля керується імперативами – закликами, веліннями настановами. В основі морального вчинку лежить категоричний імператив, тобто всезагальне веління.  Його Кант формулює так: "Вчиняй так, щоб максима (правило) твоєї волі завжди могла стати принципом </w:t>
      </w:r>
      <w:r w:rsidRPr="000F49DC">
        <w:rPr>
          <w:rFonts w:ascii="Times New Roman" w:hAnsi="Times New Roman" w:cs="Times New Roman"/>
          <w:sz w:val="28"/>
          <w:szCs w:val="28"/>
          <w:lang w:val="uk-UA"/>
        </w:rPr>
        <w:lastRenderedPageBreak/>
        <w:t>для всезагального законодавства". Іншими словами, вчиняй так, як ти хочеш щоб вчиняли щодо тебе; не розглядай іншу людину як засіб, а тільки як мету.</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Моральні лише ті вчинки, які ґрунтуються на категоричному імперативі, на обов'язку. </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Кант усвідомлював, що виконання обов'язку часто не приносить людині щастя, тому, щоб не дати змоги руйнувати мораль, він постулює безсмертну душу і буття Бога. Бог, душа і відплата в потойбічному світі необхідні, щоб людина була моральною.</w:t>
      </w:r>
    </w:p>
    <w:p w:rsidR="000F49DC" w:rsidRPr="000F49DC" w:rsidRDefault="000F49DC" w:rsidP="000F49DC">
      <w:pPr>
        <w:spacing w:after="0"/>
        <w:ind w:firstLine="708"/>
        <w:jc w:val="both"/>
        <w:rPr>
          <w:rFonts w:ascii="Times New Roman" w:hAnsi="Times New Roman" w:cs="Times New Roman"/>
          <w:sz w:val="28"/>
          <w:szCs w:val="28"/>
          <w:lang w:val="uk-UA"/>
        </w:rPr>
      </w:pP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b/>
          <w:i/>
          <w:sz w:val="28"/>
          <w:szCs w:val="28"/>
          <w:lang w:val="uk-UA"/>
        </w:rPr>
        <w:t>Георг-Вільгельм-Фрідріх Гегель</w:t>
      </w:r>
      <w:r w:rsidRPr="000F49DC">
        <w:rPr>
          <w:rFonts w:ascii="Times New Roman" w:hAnsi="Times New Roman" w:cs="Times New Roman"/>
          <w:sz w:val="28"/>
          <w:szCs w:val="28"/>
          <w:lang w:val="uk-UA"/>
        </w:rPr>
        <w:t xml:space="preserve"> (1770 – 1831) – один з найвидатніших німецьких філософів, об'єктивний ідеаліст. Філософія Гегеля – вершина німецького класичного ідеалізму кінця 18-початку 19 ст. </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Основою явищ природи і суспільства Гегель вважав духовне первоначала – "світовий дух", "абсолютна ідея", "світовий розум". "Абсолютна ідея" – основа його об'єктивного ідеалізму.</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"Абсолютна ідея" у своєму русі проходить три етапи:</w:t>
      </w:r>
    </w:p>
    <w:p w:rsidR="000F49DC" w:rsidRPr="000F49DC" w:rsidRDefault="000F49DC" w:rsidP="000F49DC">
      <w:pPr>
        <w:numPr>
          <w:ilvl w:val="0"/>
          <w:numId w:val="6"/>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На першому етапі створює свої поняття, категорії ("Наука логіки";)</w:t>
      </w:r>
    </w:p>
    <w:p w:rsidR="000F49DC" w:rsidRPr="000F49DC" w:rsidRDefault="000F49DC" w:rsidP="000F49DC">
      <w:pPr>
        <w:numPr>
          <w:ilvl w:val="0"/>
          <w:numId w:val="6"/>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Ідея завдяки своїй суперечливості переходить у своє інше буття, свою протилежність, природу ("Філософія природи");</w:t>
      </w:r>
    </w:p>
    <w:p w:rsidR="000F49DC" w:rsidRPr="000F49DC" w:rsidRDefault="000F49DC" w:rsidP="000F49DC">
      <w:pPr>
        <w:numPr>
          <w:ilvl w:val="0"/>
          <w:numId w:val="6"/>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Ідея стає тотожною світу, процес розвитку ідеї завершується "абсолютним знанням" (філософією) ("Філософія духу"). </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Найбільш змістовним Гегель вважає </w:t>
      </w:r>
      <w:proofErr w:type="spellStart"/>
      <w:r w:rsidRPr="000F49DC">
        <w:rPr>
          <w:rFonts w:ascii="Times New Roman" w:hAnsi="Times New Roman" w:cs="Times New Roman"/>
          <w:sz w:val="28"/>
          <w:szCs w:val="28"/>
          <w:lang w:val="uk-UA"/>
        </w:rPr>
        <w:t>переший</w:t>
      </w:r>
      <w:proofErr w:type="spellEnd"/>
      <w:r w:rsidRPr="000F49DC">
        <w:rPr>
          <w:rFonts w:ascii="Times New Roman" w:hAnsi="Times New Roman" w:cs="Times New Roman"/>
          <w:sz w:val="28"/>
          <w:szCs w:val="28"/>
          <w:lang w:val="uk-UA"/>
        </w:rPr>
        <w:t xml:space="preserve"> етап, на якому ідея розкриває власне багатство (поняття, категорії). Цим багатством є:</w:t>
      </w:r>
    </w:p>
    <w:p w:rsidR="000F49DC" w:rsidRPr="000F49DC" w:rsidRDefault="000F49DC" w:rsidP="000F49DC">
      <w:pPr>
        <w:spacing w:after="0"/>
        <w:ind w:firstLine="708"/>
        <w:jc w:val="both"/>
        <w:rPr>
          <w:rFonts w:ascii="Times New Roman" w:hAnsi="Times New Roman" w:cs="Times New Roman"/>
          <w:i/>
          <w:sz w:val="28"/>
          <w:szCs w:val="28"/>
          <w:u w:val="single"/>
          <w:lang w:val="uk-UA"/>
        </w:rPr>
      </w:pPr>
      <w:r w:rsidRPr="000F49DC">
        <w:rPr>
          <w:rFonts w:ascii="Times New Roman" w:hAnsi="Times New Roman" w:cs="Times New Roman"/>
          <w:i/>
          <w:sz w:val="28"/>
          <w:szCs w:val="28"/>
          <w:u w:val="single"/>
          <w:lang w:val="uk-UA"/>
        </w:rPr>
        <w:t>Вчення про буття.</w:t>
      </w:r>
      <w:r w:rsidRPr="000F49DC">
        <w:rPr>
          <w:rFonts w:ascii="Times New Roman" w:hAnsi="Times New Roman" w:cs="Times New Roman"/>
          <w:sz w:val="28"/>
          <w:szCs w:val="28"/>
          <w:lang w:val="uk-UA"/>
        </w:rPr>
        <w:t xml:space="preserve"> Розглядає низку категорій, які дають уявлення про діалектику руху і розвитку через їх суперечливість, взаємозв'язки та </w:t>
      </w:r>
      <w:proofErr w:type="spellStart"/>
      <w:r w:rsidRPr="000F49DC">
        <w:rPr>
          <w:rFonts w:ascii="Times New Roman" w:hAnsi="Times New Roman" w:cs="Times New Roman"/>
          <w:sz w:val="28"/>
          <w:szCs w:val="28"/>
          <w:lang w:val="uk-UA"/>
        </w:rPr>
        <w:t>взаємопереходи</w:t>
      </w:r>
      <w:proofErr w:type="spellEnd"/>
      <w:r w:rsidRPr="000F49DC">
        <w:rPr>
          <w:rFonts w:ascii="Times New Roman" w:hAnsi="Times New Roman" w:cs="Times New Roman"/>
          <w:sz w:val="28"/>
          <w:szCs w:val="28"/>
          <w:lang w:val="uk-UA"/>
        </w:rPr>
        <w:t>. Це категорії:</w:t>
      </w:r>
    </w:p>
    <w:p w:rsidR="000F49DC" w:rsidRPr="000F49DC" w:rsidRDefault="000F49DC" w:rsidP="000F49DC">
      <w:pPr>
        <w:numPr>
          <w:ilvl w:val="0"/>
          <w:numId w:val="7"/>
        </w:numPr>
        <w:spacing w:after="0"/>
        <w:jc w:val="both"/>
        <w:rPr>
          <w:rFonts w:ascii="Times New Roman" w:hAnsi="Times New Roman" w:cs="Times New Roman"/>
          <w:i/>
          <w:sz w:val="28"/>
          <w:szCs w:val="28"/>
          <w:lang w:val="uk-UA"/>
        </w:rPr>
      </w:pPr>
      <w:r w:rsidRPr="000F49DC">
        <w:rPr>
          <w:rFonts w:ascii="Times New Roman" w:hAnsi="Times New Roman" w:cs="Times New Roman"/>
          <w:i/>
          <w:sz w:val="28"/>
          <w:szCs w:val="28"/>
          <w:lang w:val="uk-UA"/>
        </w:rPr>
        <w:t xml:space="preserve">Якість </w:t>
      </w:r>
      <w:r w:rsidRPr="000F49DC">
        <w:rPr>
          <w:rFonts w:ascii="Times New Roman" w:hAnsi="Times New Roman" w:cs="Times New Roman"/>
          <w:sz w:val="28"/>
          <w:szCs w:val="28"/>
          <w:lang w:val="uk-UA"/>
        </w:rPr>
        <w:t>– це "тотожна буттю визначеність". Якщо річ втрачає свою визначеність, вона втрачає свою якість.</w:t>
      </w:r>
    </w:p>
    <w:p w:rsidR="000F49DC" w:rsidRPr="000F49DC" w:rsidRDefault="000F49DC" w:rsidP="000F49DC">
      <w:pPr>
        <w:numPr>
          <w:ilvl w:val="0"/>
          <w:numId w:val="7"/>
        </w:numPr>
        <w:spacing w:after="0"/>
        <w:jc w:val="both"/>
        <w:rPr>
          <w:rFonts w:ascii="Times New Roman" w:hAnsi="Times New Roman" w:cs="Times New Roman"/>
          <w:i/>
          <w:sz w:val="28"/>
          <w:szCs w:val="28"/>
          <w:lang w:val="uk-UA"/>
        </w:rPr>
      </w:pPr>
      <w:r w:rsidRPr="000F49DC">
        <w:rPr>
          <w:rFonts w:ascii="Times New Roman" w:hAnsi="Times New Roman" w:cs="Times New Roman"/>
          <w:i/>
          <w:sz w:val="28"/>
          <w:szCs w:val="28"/>
          <w:lang w:val="uk-UA"/>
        </w:rPr>
        <w:t xml:space="preserve">Становлення – </w:t>
      </w:r>
      <w:r w:rsidRPr="000F49DC">
        <w:rPr>
          <w:rFonts w:ascii="Times New Roman" w:hAnsi="Times New Roman" w:cs="Times New Roman"/>
          <w:sz w:val="28"/>
          <w:szCs w:val="28"/>
          <w:lang w:val="uk-UA"/>
        </w:rPr>
        <w:t>порушення рівноваги, "рух безпосереднього зникнення одного в іншому".</w:t>
      </w:r>
    </w:p>
    <w:p w:rsidR="000F49DC" w:rsidRPr="000F49DC" w:rsidRDefault="000F49DC" w:rsidP="000F49DC">
      <w:pPr>
        <w:numPr>
          <w:ilvl w:val="0"/>
          <w:numId w:val="7"/>
        </w:numPr>
        <w:spacing w:after="0"/>
        <w:jc w:val="both"/>
        <w:rPr>
          <w:rFonts w:ascii="Times New Roman" w:hAnsi="Times New Roman" w:cs="Times New Roman"/>
          <w:i/>
          <w:sz w:val="28"/>
          <w:szCs w:val="28"/>
          <w:lang w:val="uk-UA"/>
        </w:rPr>
      </w:pPr>
      <w:r w:rsidRPr="000F49DC">
        <w:rPr>
          <w:rFonts w:ascii="Times New Roman" w:hAnsi="Times New Roman" w:cs="Times New Roman"/>
          <w:sz w:val="28"/>
          <w:szCs w:val="28"/>
          <w:lang w:val="uk-UA"/>
        </w:rPr>
        <w:t>Категорія</w:t>
      </w:r>
      <w:r w:rsidRPr="000F49DC">
        <w:rPr>
          <w:rFonts w:ascii="Times New Roman" w:hAnsi="Times New Roman" w:cs="Times New Roman"/>
          <w:i/>
          <w:sz w:val="28"/>
          <w:szCs w:val="28"/>
          <w:lang w:val="uk-UA"/>
        </w:rPr>
        <w:t xml:space="preserve"> Зняття </w:t>
      </w:r>
      <w:r w:rsidRPr="000F49DC">
        <w:rPr>
          <w:rFonts w:ascii="Times New Roman" w:hAnsi="Times New Roman" w:cs="Times New Roman"/>
          <w:sz w:val="28"/>
          <w:szCs w:val="28"/>
          <w:lang w:val="uk-UA"/>
        </w:rPr>
        <w:t>ілюструє діалектику переходу одного в інше одночасно з утриманням, збереженням того, що необхідно для його подальшого розвитку.</w:t>
      </w:r>
    </w:p>
    <w:p w:rsidR="000F49DC" w:rsidRPr="000F49DC" w:rsidRDefault="000F49DC" w:rsidP="000F49DC">
      <w:pPr>
        <w:numPr>
          <w:ilvl w:val="0"/>
          <w:numId w:val="7"/>
        </w:numPr>
        <w:spacing w:after="0"/>
        <w:jc w:val="both"/>
        <w:rPr>
          <w:rFonts w:ascii="Times New Roman" w:hAnsi="Times New Roman" w:cs="Times New Roman"/>
          <w:i/>
          <w:sz w:val="28"/>
          <w:szCs w:val="28"/>
          <w:lang w:val="uk-UA"/>
        </w:rPr>
      </w:pPr>
      <w:r w:rsidRPr="000F49DC">
        <w:rPr>
          <w:rFonts w:ascii="Times New Roman" w:hAnsi="Times New Roman" w:cs="Times New Roman"/>
          <w:i/>
          <w:sz w:val="28"/>
          <w:szCs w:val="28"/>
          <w:lang w:val="uk-UA"/>
        </w:rPr>
        <w:t>Властивість</w:t>
      </w:r>
      <w:r w:rsidRPr="000F49DC">
        <w:rPr>
          <w:rFonts w:ascii="Times New Roman" w:hAnsi="Times New Roman" w:cs="Times New Roman"/>
          <w:sz w:val="28"/>
          <w:szCs w:val="28"/>
          <w:lang w:val="uk-UA"/>
        </w:rPr>
        <w:t xml:space="preserve"> – складова якості.</w:t>
      </w:r>
    </w:p>
    <w:p w:rsidR="000F49DC" w:rsidRPr="000F49DC" w:rsidRDefault="000F49DC" w:rsidP="000F49DC">
      <w:pPr>
        <w:numPr>
          <w:ilvl w:val="0"/>
          <w:numId w:val="7"/>
        </w:numPr>
        <w:spacing w:after="0"/>
        <w:jc w:val="both"/>
        <w:rPr>
          <w:rFonts w:ascii="Times New Roman" w:hAnsi="Times New Roman" w:cs="Times New Roman"/>
          <w:i/>
          <w:sz w:val="28"/>
          <w:szCs w:val="28"/>
          <w:lang w:val="uk-UA"/>
        </w:rPr>
      </w:pPr>
      <w:r w:rsidRPr="000F49DC">
        <w:rPr>
          <w:rFonts w:ascii="Times New Roman" w:hAnsi="Times New Roman" w:cs="Times New Roman"/>
          <w:i/>
          <w:sz w:val="28"/>
          <w:szCs w:val="28"/>
          <w:lang w:val="uk-UA"/>
        </w:rPr>
        <w:t xml:space="preserve">Кількість – </w:t>
      </w:r>
      <w:r w:rsidRPr="000F49DC">
        <w:rPr>
          <w:rFonts w:ascii="Times New Roman" w:hAnsi="Times New Roman" w:cs="Times New Roman"/>
          <w:sz w:val="28"/>
          <w:szCs w:val="28"/>
          <w:lang w:val="uk-UA"/>
        </w:rPr>
        <w:t>зовнішнє визначення.</w:t>
      </w:r>
    </w:p>
    <w:p w:rsidR="000F49DC" w:rsidRPr="000F49DC" w:rsidRDefault="000F49DC" w:rsidP="000F49DC">
      <w:pPr>
        <w:numPr>
          <w:ilvl w:val="0"/>
          <w:numId w:val="7"/>
        </w:numPr>
        <w:spacing w:after="0"/>
        <w:jc w:val="both"/>
        <w:rPr>
          <w:rFonts w:ascii="Times New Roman" w:hAnsi="Times New Roman" w:cs="Times New Roman"/>
          <w:i/>
          <w:sz w:val="28"/>
          <w:szCs w:val="28"/>
          <w:lang w:val="uk-UA"/>
        </w:rPr>
      </w:pPr>
      <w:r w:rsidRPr="000F49DC">
        <w:rPr>
          <w:rFonts w:ascii="Times New Roman" w:hAnsi="Times New Roman" w:cs="Times New Roman"/>
          <w:i/>
          <w:sz w:val="28"/>
          <w:szCs w:val="28"/>
          <w:lang w:val="uk-UA"/>
        </w:rPr>
        <w:t xml:space="preserve">Міра – </w:t>
      </w:r>
      <w:r w:rsidRPr="000F49DC">
        <w:rPr>
          <w:rFonts w:ascii="Times New Roman" w:hAnsi="Times New Roman" w:cs="Times New Roman"/>
          <w:sz w:val="28"/>
          <w:szCs w:val="28"/>
          <w:lang w:val="uk-UA"/>
        </w:rPr>
        <w:t>єдність якості і кількості.</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Категорії можна визначити (розкрити їх зміст) через співвідношення їх між собою. Саме таке відношення (систему категорій) вивчає діалектична логіка </w:t>
      </w:r>
      <w:r w:rsidRPr="000F49DC">
        <w:rPr>
          <w:rFonts w:ascii="Times New Roman" w:hAnsi="Times New Roman" w:cs="Times New Roman"/>
          <w:sz w:val="28"/>
          <w:szCs w:val="28"/>
        </w:rPr>
        <w:t xml:space="preserve">Гегеля. </w:t>
      </w:r>
      <w:r w:rsidRPr="000F49DC">
        <w:rPr>
          <w:rFonts w:ascii="Times New Roman" w:hAnsi="Times New Roman" w:cs="Times New Roman"/>
          <w:sz w:val="28"/>
          <w:szCs w:val="28"/>
          <w:lang w:val="uk-UA"/>
        </w:rPr>
        <w:t>Категорії він розумів як моменти, східці розвитку ідеї (абсолютного знання).</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lastRenderedPageBreak/>
        <w:t xml:space="preserve">Метод Гегеля – </w:t>
      </w:r>
      <w:r w:rsidRPr="000F49DC">
        <w:rPr>
          <w:rFonts w:ascii="Times New Roman" w:hAnsi="Times New Roman" w:cs="Times New Roman"/>
          <w:b/>
          <w:i/>
          <w:sz w:val="28"/>
          <w:szCs w:val="28"/>
          <w:lang w:val="uk-UA"/>
        </w:rPr>
        <w:t>діалектичний</w:t>
      </w:r>
      <w:r w:rsidRPr="000F49DC">
        <w:rPr>
          <w:rFonts w:ascii="Times New Roman" w:hAnsi="Times New Roman" w:cs="Times New Roman"/>
          <w:sz w:val="28"/>
          <w:szCs w:val="28"/>
          <w:lang w:val="uk-UA"/>
        </w:rPr>
        <w:t xml:space="preserve"> – один з методів філософії, за яким будь-яке явище перебуває в зміні, в розвитку, в основі якого взаємодія (боротьба) протилежностей.</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Гегель формулює три </w:t>
      </w:r>
      <w:r w:rsidRPr="000F49DC">
        <w:rPr>
          <w:rFonts w:ascii="Times New Roman" w:hAnsi="Times New Roman" w:cs="Times New Roman"/>
          <w:b/>
          <w:i/>
          <w:sz w:val="28"/>
          <w:szCs w:val="28"/>
          <w:lang w:val="uk-UA"/>
        </w:rPr>
        <w:t>закони діалектики</w:t>
      </w:r>
      <w:r w:rsidRPr="000F49DC">
        <w:rPr>
          <w:rFonts w:ascii="Times New Roman" w:hAnsi="Times New Roman" w:cs="Times New Roman"/>
          <w:sz w:val="28"/>
          <w:szCs w:val="28"/>
          <w:lang w:val="uk-UA"/>
        </w:rPr>
        <w:t>:</w:t>
      </w:r>
    </w:p>
    <w:p w:rsidR="000F49DC" w:rsidRPr="000F49DC" w:rsidRDefault="000F49DC" w:rsidP="000F49DC">
      <w:pPr>
        <w:numPr>
          <w:ilvl w:val="0"/>
          <w:numId w:val="8"/>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Закон заперечення </w:t>
      </w:r>
      <w:proofErr w:type="spellStart"/>
      <w:r w:rsidRPr="000F49DC">
        <w:rPr>
          <w:rFonts w:ascii="Times New Roman" w:hAnsi="Times New Roman" w:cs="Times New Roman"/>
          <w:sz w:val="28"/>
          <w:szCs w:val="28"/>
          <w:lang w:val="uk-UA"/>
        </w:rPr>
        <w:t>заперечення</w:t>
      </w:r>
      <w:proofErr w:type="spellEnd"/>
      <w:r w:rsidRPr="000F49DC">
        <w:rPr>
          <w:rFonts w:ascii="Times New Roman" w:hAnsi="Times New Roman" w:cs="Times New Roman"/>
          <w:sz w:val="28"/>
          <w:szCs w:val="28"/>
          <w:lang w:val="uk-UA"/>
        </w:rPr>
        <w:t>.</w:t>
      </w:r>
    </w:p>
    <w:p w:rsidR="000F49DC" w:rsidRPr="000F49DC" w:rsidRDefault="000F49DC" w:rsidP="000F49DC">
      <w:pPr>
        <w:numPr>
          <w:ilvl w:val="0"/>
          <w:numId w:val="8"/>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Закон єдності і боротьби протилежностей.</w:t>
      </w:r>
    </w:p>
    <w:p w:rsidR="000F49DC" w:rsidRPr="000F49DC" w:rsidRDefault="000F49DC" w:rsidP="000F49DC">
      <w:pPr>
        <w:numPr>
          <w:ilvl w:val="0"/>
          <w:numId w:val="8"/>
        </w:numPr>
        <w:spacing w:after="0"/>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Закон переходу кількісних змін у якісні і навпаки.</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Філософія, вважав він, повинна мати справу з абсолютним знанням, зі знанням, яке не залежить ні від предмета, ні від свідомості. Але таке абсолютне знання не дане безпосередньо, його необхідно досягти, засвоївши попередні неабсолютні форми. Шлях, який долає свідомість для досягнення абсолютного знання, зображений </w:t>
      </w:r>
      <w:r w:rsidRPr="000F49DC">
        <w:rPr>
          <w:rFonts w:ascii="Times New Roman" w:hAnsi="Times New Roman" w:cs="Times New Roman"/>
          <w:sz w:val="28"/>
          <w:szCs w:val="28"/>
        </w:rPr>
        <w:t xml:space="preserve">Гегелем </w:t>
      </w:r>
      <w:r w:rsidRPr="000F49DC">
        <w:rPr>
          <w:rFonts w:ascii="Times New Roman" w:hAnsi="Times New Roman" w:cs="Times New Roman"/>
          <w:sz w:val="28"/>
          <w:szCs w:val="28"/>
          <w:lang w:val="uk-UA"/>
        </w:rPr>
        <w:t>у "Феноменології духу", –</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першій його зрілій праці. В ній розгорнуто широку панораму формування індивідуальної свідомості – від чуттєвості до понятійного рівня – і подальше збагачення її змістом через подолання (присвоєння) тих форм історико-соціального досвіду (досвід рабства, рицарства, буржуазних відносин) і культурних утворень (моралі, мистецтва, релігії і попередньої філософії), крізь які історично людство (за Гегелем, ідея) піднімалось до абсолютного знання.</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Завдяки "Феноменології духу" окрема свідомість піднялася до абсолютної ідеї, яка і є предметом вивчення філософії Гегеля. Абсолютна ідея (Бог) у своєму розвитку долає такі ступені: спочатку вона розгортається у власній стихії – в "чистому" мисленні, потім переходить у природу, але природа як матеріальне, тілесне не відповідає її суті і вона створює сферу духу, тобто людську культуру, яка перебуває в історичному розвитку. Отже, розвиток ідеї відбувається за діалектичною тріадою –</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теза (чисте мислення), антитеза (природа) і синтез (дух). Відповідно і система філософії Гегеля розпадається на "Логіку" як науку про чисте мислення, "Філософію природи" і "Філософію духу".</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Особливий інтерес становить гегелівське розуміння історії. Історія людства це прогрес у пізнанні свободи, а ідеал історичного розвитку суспільства –</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 xml:space="preserve">досягнення свободи для всіх. Відповідно до цього </w:t>
      </w:r>
      <w:r w:rsidRPr="000F49DC">
        <w:rPr>
          <w:rFonts w:ascii="Times New Roman" w:hAnsi="Times New Roman" w:cs="Times New Roman"/>
          <w:sz w:val="28"/>
          <w:szCs w:val="28"/>
        </w:rPr>
        <w:t xml:space="preserve">Гегель </w:t>
      </w:r>
      <w:r w:rsidRPr="000F49DC">
        <w:rPr>
          <w:rFonts w:ascii="Times New Roman" w:hAnsi="Times New Roman" w:cs="Times New Roman"/>
          <w:sz w:val="28"/>
          <w:szCs w:val="28"/>
          <w:lang w:val="uk-UA"/>
        </w:rPr>
        <w:t>поділив всесвітню історію на три періоди: східний, античний і германський. На Сході людина, за його словами, ще не дозріла до свободи, тому там всі раби, за винятком одного вільного –</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деспота; в античності частина суспільства піднялася до ідеї свободи, інша –</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раби. Тільки в Європі в Новий час свобода поширилася на всіх. Взірцем втілення свободи вважав німецьку монархію, що було очевидним заграванням з існуючою прусською політичною системою.</w:t>
      </w:r>
    </w:p>
    <w:p w:rsidR="000F49DC" w:rsidRPr="000F49DC" w:rsidRDefault="000F49DC" w:rsidP="000F49DC">
      <w:pPr>
        <w:spacing w:after="0"/>
        <w:ind w:firstLine="708"/>
        <w:jc w:val="both"/>
        <w:rPr>
          <w:rFonts w:ascii="Times New Roman" w:hAnsi="Times New Roman" w:cs="Times New Roman"/>
          <w:sz w:val="28"/>
          <w:szCs w:val="28"/>
          <w:lang w:val="uk-UA"/>
        </w:rPr>
      </w:pPr>
      <w:r w:rsidRPr="000F49DC">
        <w:rPr>
          <w:rFonts w:ascii="Times New Roman" w:hAnsi="Times New Roman" w:cs="Times New Roman"/>
          <w:sz w:val="28"/>
          <w:szCs w:val="28"/>
          <w:lang w:val="uk-UA"/>
        </w:rPr>
        <w:t xml:space="preserve">Ідеї </w:t>
      </w:r>
      <w:r w:rsidRPr="000F49DC">
        <w:rPr>
          <w:rFonts w:ascii="Times New Roman" w:hAnsi="Times New Roman" w:cs="Times New Roman"/>
          <w:sz w:val="28"/>
          <w:szCs w:val="28"/>
        </w:rPr>
        <w:t xml:space="preserve">Гегеля </w:t>
      </w:r>
      <w:r w:rsidRPr="000F49DC">
        <w:rPr>
          <w:rFonts w:ascii="Times New Roman" w:hAnsi="Times New Roman" w:cs="Times New Roman"/>
          <w:sz w:val="28"/>
          <w:szCs w:val="28"/>
          <w:lang w:val="uk-UA"/>
        </w:rPr>
        <w:t xml:space="preserve">вплинули на формування філософії К. Маркса. Наприкінці </w:t>
      </w:r>
      <w:r w:rsidRPr="000F49DC">
        <w:rPr>
          <w:rFonts w:ascii="Times New Roman" w:hAnsi="Times New Roman" w:cs="Times New Roman"/>
          <w:sz w:val="28"/>
          <w:szCs w:val="28"/>
          <w:lang w:val="en-US"/>
        </w:rPr>
        <w:t>XIX</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 xml:space="preserve">на початку </w:t>
      </w:r>
      <w:r w:rsidRPr="000F49DC">
        <w:rPr>
          <w:rFonts w:ascii="Times New Roman" w:hAnsi="Times New Roman" w:cs="Times New Roman"/>
          <w:sz w:val="28"/>
          <w:szCs w:val="28"/>
          <w:lang w:val="en-US"/>
        </w:rPr>
        <w:t>XX</w:t>
      </w:r>
      <w:r w:rsidRPr="000F49DC">
        <w:rPr>
          <w:rFonts w:ascii="Times New Roman" w:hAnsi="Times New Roman" w:cs="Times New Roman"/>
          <w:sz w:val="28"/>
          <w:szCs w:val="28"/>
        </w:rPr>
        <w:t xml:space="preserve"> </w:t>
      </w:r>
      <w:r w:rsidRPr="000F49DC">
        <w:rPr>
          <w:rFonts w:ascii="Times New Roman" w:hAnsi="Times New Roman" w:cs="Times New Roman"/>
          <w:sz w:val="28"/>
          <w:szCs w:val="28"/>
          <w:lang w:val="uk-UA"/>
        </w:rPr>
        <w:t>ст. вони пережили ренесанс у неогегельянстві й частково у Франкфуртській школі.</w:t>
      </w:r>
      <w:bookmarkStart w:id="0" w:name="_GoBack"/>
      <w:bookmarkEnd w:id="0"/>
    </w:p>
    <w:p w:rsidR="000F49DC" w:rsidRPr="000F49DC" w:rsidRDefault="000F49DC" w:rsidP="009962A5">
      <w:pPr>
        <w:spacing w:after="0"/>
        <w:ind w:firstLine="709"/>
        <w:jc w:val="both"/>
        <w:rPr>
          <w:rFonts w:ascii="Times New Roman" w:hAnsi="Times New Roman" w:cs="Times New Roman"/>
          <w:color w:val="0000FF"/>
          <w:sz w:val="28"/>
          <w:szCs w:val="28"/>
          <w:lang w:val="uk-UA"/>
        </w:rPr>
      </w:pPr>
    </w:p>
    <w:sectPr w:rsidR="000F49DC" w:rsidRPr="000F49DC" w:rsidSect="005A6B12">
      <w:pgSz w:w="11906" w:h="16838"/>
      <w:pgMar w:top="851"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A720D"/>
    <w:multiLevelType w:val="hybridMultilevel"/>
    <w:tmpl w:val="A1223628"/>
    <w:lvl w:ilvl="0" w:tplc="1F428C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B597491"/>
    <w:multiLevelType w:val="hybridMultilevel"/>
    <w:tmpl w:val="ACB8B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E70B0E"/>
    <w:multiLevelType w:val="hybridMultilevel"/>
    <w:tmpl w:val="4342B31A"/>
    <w:lvl w:ilvl="0" w:tplc="485201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0575A48"/>
    <w:multiLevelType w:val="hybridMultilevel"/>
    <w:tmpl w:val="E0EC421C"/>
    <w:lvl w:ilvl="0" w:tplc="97064470">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B827820"/>
    <w:multiLevelType w:val="hybridMultilevel"/>
    <w:tmpl w:val="E3E2F218"/>
    <w:lvl w:ilvl="0" w:tplc="1E32CD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947110B"/>
    <w:multiLevelType w:val="hybridMultilevel"/>
    <w:tmpl w:val="34E47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673988"/>
    <w:multiLevelType w:val="hybridMultilevel"/>
    <w:tmpl w:val="0316D694"/>
    <w:lvl w:ilvl="0" w:tplc="56B84B4C">
      <w:start w:val="2"/>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78E40BE2"/>
    <w:multiLevelType w:val="hybridMultilevel"/>
    <w:tmpl w:val="6C30EE16"/>
    <w:lvl w:ilvl="0" w:tplc="8DA47366">
      <w:start w:val="1"/>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5"/>
  </w:num>
  <w:num w:numId="3">
    <w:abstractNumId w:val="3"/>
  </w:num>
  <w:num w:numId="4">
    <w:abstractNumId w:val="6"/>
  </w:num>
  <w:num w:numId="5">
    <w:abstractNumId w:val="2"/>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F7137B"/>
    <w:rsid w:val="00002207"/>
    <w:rsid w:val="00041A81"/>
    <w:rsid w:val="000F49DC"/>
    <w:rsid w:val="0010543E"/>
    <w:rsid w:val="0010682D"/>
    <w:rsid w:val="00134FFA"/>
    <w:rsid w:val="001865FA"/>
    <w:rsid w:val="00186E95"/>
    <w:rsid w:val="001A3438"/>
    <w:rsid w:val="002019FF"/>
    <w:rsid w:val="00213F24"/>
    <w:rsid w:val="002F2922"/>
    <w:rsid w:val="00305E89"/>
    <w:rsid w:val="003637BF"/>
    <w:rsid w:val="00363F8E"/>
    <w:rsid w:val="0037264B"/>
    <w:rsid w:val="00375871"/>
    <w:rsid w:val="00382D79"/>
    <w:rsid w:val="003A6BBC"/>
    <w:rsid w:val="003E7611"/>
    <w:rsid w:val="00456E49"/>
    <w:rsid w:val="00460E07"/>
    <w:rsid w:val="00466FD8"/>
    <w:rsid w:val="004B637C"/>
    <w:rsid w:val="004E4A7E"/>
    <w:rsid w:val="00500A3F"/>
    <w:rsid w:val="00501753"/>
    <w:rsid w:val="00521801"/>
    <w:rsid w:val="0054285C"/>
    <w:rsid w:val="005574A5"/>
    <w:rsid w:val="0057167D"/>
    <w:rsid w:val="00594E4F"/>
    <w:rsid w:val="005A6B12"/>
    <w:rsid w:val="005C752E"/>
    <w:rsid w:val="006912E7"/>
    <w:rsid w:val="00693596"/>
    <w:rsid w:val="007144B2"/>
    <w:rsid w:val="007C2725"/>
    <w:rsid w:val="007F5B5C"/>
    <w:rsid w:val="00804DA3"/>
    <w:rsid w:val="00831D64"/>
    <w:rsid w:val="008522C2"/>
    <w:rsid w:val="008546F7"/>
    <w:rsid w:val="00870846"/>
    <w:rsid w:val="00873741"/>
    <w:rsid w:val="008B2740"/>
    <w:rsid w:val="008B646A"/>
    <w:rsid w:val="00912303"/>
    <w:rsid w:val="00973002"/>
    <w:rsid w:val="009838FE"/>
    <w:rsid w:val="009962A5"/>
    <w:rsid w:val="00A35D71"/>
    <w:rsid w:val="00A51611"/>
    <w:rsid w:val="00A571C5"/>
    <w:rsid w:val="00A75556"/>
    <w:rsid w:val="00A96036"/>
    <w:rsid w:val="00AD69BF"/>
    <w:rsid w:val="00B15F68"/>
    <w:rsid w:val="00B40E0A"/>
    <w:rsid w:val="00B7273A"/>
    <w:rsid w:val="00BD7718"/>
    <w:rsid w:val="00C04E85"/>
    <w:rsid w:val="00C064D7"/>
    <w:rsid w:val="00C5019B"/>
    <w:rsid w:val="00C571E2"/>
    <w:rsid w:val="00C61885"/>
    <w:rsid w:val="00C64B11"/>
    <w:rsid w:val="00CD79D1"/>
    <w:rsid w:val="00D27F76"/>
    <w:rsid w:val="00D97BE3"/>
    <w:rsid w:val="00DA3E9A"/>
    <w:rsid w:val="00EB776B"/>
    <w:rsid w:val="00F074D2"/>
    <w:rsid w:val="00F11B18"/>
    <w:rsid w:val="00F324B0"/>
    <w:rsid w:val="00F53D87"/>
    <w:rsid w:val="00F62402"/>
    <w:rsid w:val="00F7137B"/>
    <w:rsid w:val="00F8730D"/>
    <w:rsid w:val="00F9071D"/>
    <w:rsid w:val="00FA0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FE9735-4188-4FEE-86DC-DE18DC32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A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137B"/>
    <w:pPr>
      <w:ind w:left="720"/>
      <w:contextualSpacing/>
    </w:pPr>
  </w:style>
  <w:style w:type="paragraph" w:styleId="a4">
    <w:name w:val="Body Text"/>
    <w:basedOn w:val="a"/>
    <w:link w:val="a5"/>
    <w:rsid w:val="00501753"/>
    <w:pPr>
      <w:spacing w:after="0" w:line="240" w:lineRule="auto"/>
      <w:jc w:val="both"/>
    </w:pPr>
    <w:rPr>
      <w:rFonts w:ascii="Times New Roman" w:eastAsia="Times New Roman" w:hAnsi="Times New Roman" w:cs="Times New Roman"/>
      <w:sz w:val="28"/>
      <w:szCs w:val="20"/>
      <w:lang w:val="uk-UA" w:eastAsia="uk-UA"/>
    </w:rPr>
  </w:style>
  <w:style w:type="character" w:customStyle="1" w:styleId="a5">
    <w:name w:val="Основний текст Знак"/>
    <w:basedOn w:val="a0"/>
    <w:link w:val="a4"/>
    <w:rsid w:val="00501753"/>
    <w:rPr>
      <w:rFonts w:ascii="Times New Roman" w:eastAsia="Times New Roman" w:hAnsi="Times New Roman" w:cs="Times New Roman"/>
      <w:sz w:val="28"/>
      <w:szCs w:val="20"/>
      <w:lang w:val="uk-UA" w:eastAsia="uk-UA"/>
    </w:rPr>
  </w:style>
  <w:style w:type="table" w:styleId="a6">
    <w:name w:val="Table Grid"/>
    <w:basedOn w:val="a1"/>
    <w:uiPriority w:val="59"/>
    <w:rsid w:val="000F49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567</TotalTime>
  <Pages>13</Pages>
  <Words>20779</Words>
  <Characters>11845</Characters>
  <Application>Microsoft Office Word</Application>
  <DocSecurity>0</DocSecurity>
  <Lines>98</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2023-10-25T21:30:00Z</cp:lastPrinted>
  <dcterms:created xsi:type="dcterms:W3CDTF">2014-02-25T20:47:00Z</dcterms:created>
  <dcterms:modified xsi:type="dcterms:W3CDTF">2026-09-22T19:55:00Z</dcterms:modified>
</cp:coreProperties>
</file>