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1D5" w:rsidRDefault="00FC41D5" w:rsidP="00FC41D5">
      <w:pPr>
        <w:pStyle w:val="4"/>
        <w:tabs>
          <w:tab w:val="left" w:pos="1484"/>
        </w:tabs>
        <w:spacing w:before="60"/>
        <w:ind w:left="1484" w:firstLine="0"/>
        <w:jc w:val="right"/>
      </w:pPr>
      <w:r>
        <w:t>Лекція 4-5.</w:t>
      </w:r>
    </w:p>
    <w:p w:rsidR="009E445B" w:rsidRDefault="0074133A" w:rsidP="00985EEF">
      <w:pPr>
        <w:pStyle w:val="4"/>
        <w:tabs>
          <w:tab w:val="left" w:pos="709"/>
        </w:tabs>
        <w:spacing w:before="60"/>
        <w:ind w:left="709" w:firstLine="0"/>
        <w:jc w:val="center"/>
      </w:pPr>
      <w:bookmarkStart w:id="0" w:name="_GoBack"/>
      <w:r>
        <w:t>ХАРАКТЕРИСТИКА</w:t>
      </w:r>
      <w:r>
        <w:rPr>
          <w:spacing w:val="-17"/>
        </w:rPr>
        <w:t xml:space="preserve"> </w:t>
      </w:r>
      <w:r w:rsidR="00985EEF">
        <w:rPr>
          <w:spacing w:val="-17"/>
        </w:rPr>
        <w:t xml:space="preserve">ОСОБЛИВОСТЕЙ </w:t>
      </w:r>
      <w:r>
        <w:t>ІНФОРМАЦІЙНИХ</w:t>
      </w:r>
      <w:r>
        <w:rPr>
          <w:spacing w:val="-14"/>
        </w:rPr>
        <w:t xml:space="preserve"> </w:t>
      </w:r>
      <w:r>
        <w:rPr>
          <w:spacing w:val="-2"/>
        </w:rPr>
        <w:t>ЖАНРІВ</w:t>
      </w:r>
    </w:p>
    <w:bookmarkEnd w:id="0"/>
    <w:p w:rsidR="009E445B" w:rsidRDefault="0074133A" w:rsidP="00985EEF">
      <w:pPr>
        <w:pStyle w:val="a3"/>
        <w:spacing w:before="303" w:line="230" w:lineRule="auto"/>
        <w:ind w:left="142" w:right="278" w:firstLine="567"/>
      </w:pPr>
      <w:r>
        <w:t>Інформаційні жанри є основою жанро</w:t>
      </w:r>
      <w:r w:rsidR="0036592F">
        <w:t>вої системи сучасних медіа. Ма</w:t>
      </w:r>
      <w:r>
        <w:t>теріали цих жанрів нині становлять осно</w:t>
      </w:r>
      <w:r w:rsidR="00F600A7">
        <w:t>вну частину масових інформацій</w:t>
      </w:r>
      <w:r>
        <w:t xml:space="preserve">них потоків. Їх вважають головними носіями оперативної інформації, що дає змогу аудиторії здійснювати власний </w:t>
      </w:r>
      <w:r w:rsidR="00F600A7">
        <w:t>моніторинг того, що відбуваєть</w:t>
      </w:r>
      <w:r>
        <w:t>ся, орієнтуватися серед численних фактів життя, зрештою, формувати для себе певну картину світу.</w:t>
      </w:r>
    </w:p>
    <w:p w:rsidR="0036592F" w:rsidRDefault="0074133A">
      <w:pPr>
        <w:pStyle w:val="a3"/>
        <w:spacing w:line="230" w:lineRule="auto"/>
        <w:ind w:right="275"/>
      </w:pPr>
      <w:r>
        <w:t xml:space="preserve">В основі </w:t>
      </w:r>
      <w:r w:rsidR="00497E96">
        <w:t xml:space="preserve">матеріалів </w:t>
      </w:r>
      <w:r>
        <w:t xml:space="preserve">інформаційних жанрах, завжди </w:t>
      </w:r>
      <w:r w:rsidR="00497E96">
        <w:t>є</w:t>
      </w:r>
      <w:r>
        <w:t xml:space="preserve"> новина як просте повідомлення про певний факт. Водночас новина – це не просто коректна і зрозумі</w:t>
      </w:r>
      <w:r w:rsidR="0036592F">
        <w:t>ла інформація про факти. Ця ін</w:t>
      </w:r>
      <w:r>
        <w:t xml:space="preserve">формація має стосуватися фактів, які є для </w:t>
      </w:r>
      <w:r w:rsidR="0036592F">
        <w:t>цільової аудиторії:</w:t>
      </w:r>
    </w:p>
    <w:p w:rsidR="0036592F" w:rsidRDefault="0036592F">
      <w:pPr>
        <w:pStyle w:val="a3"/>
        <w:spacing w:line="230" w:lineRule="auto"/>
        <w:ind w:right="275"/>
      </w:pPr>
      <w:r>
        <w:t>1) актуаль</w:t>
      </w:r>
      <w:r w:rsidR="0074133A">
        <w:t xml:space="preserve">ними; </w:t>
      </w:r>
    </w:p>
    <w:p w:rsidR="0036592F" w:rsidRDefault="0074133A">
      <w:pPr>
        <w:pStyle w:val="a3"/>
        <w:spacing w:line="230" w:lineRule="auto"/>
        <w:ind w:right="275"/>
      </w:pPr>
      <w:r>
        <w:t xml:space="preserve">2) новими; </w:t>
      </w:r>
    </w:p>
    <w:p w:rsidR="0036592F" w:rsidRDefault="0074133A">
      <w:pPr>
        <w:pStyle w:val="a3"/>
        <w:spacing w:line="230" w:lineRule="auto"/>
        <w:ind w:right="275"/>
      </w:pPr>
      <w:r>
        <w:t xml:space="preserve">3) важливими; </w:t>
      </w:r>
    </w:p>
    <w:p w:rsidR="009E445B" w:rsidRDefault="0074133A">
      <w:pPr>
        <w:pStyle w:val="a3"/>
        <w:spacing w:line="230" w:lineRule="auto"/>
        <w:ind w:right="275"/>
      </w:pPr>
      <w:r>
        <w:t>4) цікавими.</w:t>
      </w:r>
    </w:p>
    <w:p w:rsidR="001172CD" w:rsidRDefault="001172CD">
      <w:pPr>
        <w:pStyle w:val="a3"/>
        <w:spacing w:line="230" w:lineRule="auto"/>
        <w:ind w:right="275"/>
        <w:rPr>
          <w:b/>
          <w:i/>
        </w:rPr>
      </w:pPr>
    </w:p>
    <w:p w:rsidR="008259E5" w:rsidRDefault="0074133A">
      <w:pPr>
        <w:pStyle w:val="a3"/>
        <w:spacing w:line="230" w:lineRule="auto"/>
        <w:ind w:right="275"/>
        <w:rPr>
          <w:spacing w:val="25"/>
        </w:rPr>
      </w:pPr>
      <w:r>
        <w:rPr>
          <w:b/>
          <w:i/>
        </w:rPr>
        <w:t xml:space="preserve">Актуальним </w:t>
      </w:r>
      <w:r>
        <w:t>є те, що становить начальний інтерес цієї аудиторії або має безпосереднє значення для певного, заз</w:t>
      </w:r>
      <w:r w:rsidR="008259E5">
        <w:t>вичай пов’язаного із цією ауди</w:t>
      </w:r>
      <w:r>
        <w:t>торією, реального часу і простору. Актуально також те, що становить (чи може становити) предмет суспільної дискусії. Тобто повідомлення буде актуальним лише тоді, коли станом на мо</w:t>
      </w:r>
      <w:r w:rsidR="008259E5">
        <w:t>мент надходження його до цільо</w:t>
      </w:r>
      <w:r>
        <w:t>вої аудиторії (а не на момент опублікування</w:t>
      </w:r>
      <w:r w:rsidR="008259E5">
        <w:t>!) для неї зберігатиметься зна</w:t>
      </w:r>
      <w:r>
        <w:t xml:space="preserve">чущість такої інформації й вона (аудиторія) ще бажатиме говорити на такі теми. Відтак, певне повідомлення, що, як </w:t>
      </w:r>
      <w:r w:rsidR="008259E5">
        <w:t>і кожне явище, має свій «життє</w:t>
      </w:r>
      <w:r>
        <w:t xml:space="preserve">вий» цикл, актуальним є лише тоді, коли </w:t>
      </w:r>
      <w:r w:rsidR="008259E5">
        <w:t>перебуває у сфері інтересів ці</w:t>
      </w:r>
      <w:r>
        <w:t>льової</w:t>
      </w:r>
      <w:r>
        <w:rPr>
          <w:spacing w:val="24"/>
        </w:rPr>
        <w:t xml:space="preserve"> </w:t>
      </w:r>
      <w:r>
        <w:t>аудиторії.</w:t>
      </w:r>
      <w:r>
        <w:rPr>
          <w:spacing w:val="26"/>
        </w:rPr>
        <w:t xml:space="preserve"> </w:t>
      </w:r>
      <w:r>
        <w:t>З</w:t>
      </w:r>
      <w:r>
        <w:rPr>
          <w:spacing w:val="24"/>
        </w:rPr>
        <w:t xml:space="preserve"> </w:t>
      </w:r>
      <w:r>
        <w:t>огляду</w:t>
      </w:r>
      <w:r>
        <w:rPr>
          <w:spacing w:val="23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це</w:t>
      </w:r>
      <w:r>
        <w:rPr>
          <w:spacing w:val="29"/>
        </w:rPr>
        <w:t xml:space="preserve"> </w:t>
      </w:r>
      <w:r>
        <w:t>виокремлюємо:</w:t>
      </w:r>
      <w:r>
        <w:rPr>
          <w:spacing w:val="25"/>
        </w:rPr>
        <w:t xml:space="preserve"> </w:t>
      </w:r>
    </w:p>
    <w:p w:rsidR="009E445B" w:rsidRDefault="0074133A" w:rsidP="001D1B5B">
      <w:pPr>
        <w:pStyle w:val="a3"/>
        <w:numPr>
          <w:ilvl w:val="0"/>
          <w:numId w:val="8"/>
        </w:numPr>
        <w:spacing w:line="230" w:lineRule="auto"/>
        <w:ind w:right="275"/>
      </w:pPr>
      <w:r>
        <w:t>потенційно</w:t>
      </w:r>
      <w:r>
        <w:rPr>
          <w:spacing w:val="26"/>
        </w:rPr>
        <w:t xml:space="preserve"> </w:t>
      </w:r>
      <w:r>
        <w:rPr>
          <w:spacing w:val="-2"/>
        </w:rPr>
        <w:t>актуальну;</w:t>
      </w:r>
    </w:p>
    <w:p w:rsidR="008259E5" w:rsidRDefault="0074133A" w:rsidP="001D1B5B">
      <w:pPr>
        <w:pStyle w:val="a3"/>
        <w:numPr>
          <w:ilvl w:val="0"/>
          <w:numId w:val="8"/>
        </w:numPr>
        <w:spacing w:line="230" w:lineRule="auto"/>
        <w:ind w:right="278"/>
      </w:pPr>
      <w:r>
        <w:t xml:space="preserve">актуальну; </w:t>
      </w:r>
    </w:p>
    <w:p w:rsidR="008259E5" w:rsidRDefault="0074133A" w:rsidP="001D1B5B">
      <w:pPr>
        <w:pStyle w:val="a3"/>
        <w:numPr>
          <w:ilvl w:val="0"/>
          <w:numId w:val="8"/>
        </w:numPr>
        <w:spacing w:line="230" w:lineRule="auto"/>
        <w:ind w:right="278"/>
      </w:pPr>
      <w:r>
        <w:t xml:space="preserve">неактуальну інформацію. </w:t>
      </w:r>
    </w:p>
    <w:p w:rsidR="00425A88" w:rsidRDefault="00425A88" w:rsidP="001D1B5B">
      <w:pPr>
        <w:pStyle w:val="a3"/>
        <w:spacing w:line="230" w:lineRule="auto"/>
        <w:ind w:right="278" w:firstLine="0"/>
      </w:pPr>
    </w:p>
    <w:p w:rsidR="009E445B" w:rsidRDefault="0074133A" w:rsidP="00425A88">
      <w:pPr>
        <w:pStyle w:val="a3"/>
        <w:spacing w:line="230" w:lineRule="auto"/>
        <w:ind w:right="278" w:firstLine="424"/>
      </w:pPr>
      <w:r>
        <w:t>А зважаючи на множинність аудиторій одного й того ж повідомлення, періоди такої актуальності для різни</w:t>
      </w:r>
      <w:r w:rsidR="001D1B5B">
        <w:t xml:space="preserve">х аудиторій можуть не збігатися. </w:t>
      </w:r>
      <w:r>
        <w:t xml:space="preserve">Щодо поняття актуальності розрізняють: </w:t>
      </w:r>
      <w:r>
        <w:rPr>
          <w:i/>
        </w:rPr>
        <w:t xml:space="preserve">щоденну актуальність </w:t>
      </w:r>
      <w:r>
        <w:t>(те, що</w:t>
      </w:r>
      <w:r>
        <w:rPr>
          <w:spacing w:val="-5"/>
        </w:rPr>
        <w:t xml:space="preserve"> </w:t>
      </w:r>
      <w:r>
        <w:t>відбулося</w:t>
      </w:r>
      <w:r>
        <w:rPr>
          <w:spacing w:val="-13"/>
        </w:rPr>
        <w:t xml:space="preserve"> </w:t>
      </w:r>
      <w:r>
        <w:t>чи</w:t>
      </w:r>
      <w:r>
        <w:rPr>
          <w:spacing w:val="-10"/>
        </w:rPr>
        <w:t xml:space="preserve"> </w:t>
      </w:r>
      <w:r>
        <w:t>стало</w:t>
      </w:r>
      <w:r>
        <w:rPr>
          <w:spacing w:val="-12"/>
        </w:rPr>
        <w:t xml:space="preserve"> </w:t>
      </w:r>
      <w:r>
        <w:t>відомим</w:t>
      </w:r>
      <w:r>
        <w:rPr>
          <w:spacing w:val="-13"/>
        </w:rPr>
        <w:t xml:space="preserve"> </w:t>
      </w:r>
      <w:r>
        <w:t>щойно),</w:t>
      </w:r>
      <w:r>
        <w:rPr>
          <w:spacing w:val="-10"/>
        </w:rPr>
        <w:t xml:space="preserve"> </w:t>
      </w:r>
      <w:r>
        <w:rPr>
          <w:i/>
        </w:rPr>
        <w:t>латентну</w:t>
      </w:r>
      <w:r>
        <w:rPr>
          <w:i/>
          <w:spacing w:val="-13"/>
        </w:rPr>
        <w:t xml:space="preserve"> </w:t>
      </w:r>
      <w:r>
        <w:t>(коли</w:t>
      </w:r>
      <w:r>
        <w:rPr>
          <w:spacing w:val="-13"/>
        </w:rPr>
        <w:t xml:space="preserve"> </w:t>
      </w:r>
      <w:r>
        <w:t>як</w:t>
      </w:r>
      <w:r>
        <w:rPr>
          <w:spacing w:val="-11"/>
        </w:rPr>
        <w:t xml:space="preserve"> </w:t>
      </w:r>
      <w:r>
        <w:t>новину</w:t>
      </w:r>
      <w:r>
        <w:rPr>
          <w:spacing w:val="-14"/>
        </w:rPr>
        <w:t xml:space="preserve"> </w:t>
      </w:r>
      <w:r w:rsidR="0036592F">
        <w:t>повідом</w:t>
      </w:r>
      <w:r>
        <w:t xml:space="preserve">ляють факт, що був відомий раніше, але </w:t>
      </w:r>
      <w:r w:rsidR="0036592F">
        <w:t>вузькому колу осіб, іншій ауди</w:t>
      </w:r>
      <w:r>
        <w:t xml:space="preserve">торії), </w:t>
      </w:r>
      <w:r>
        <w:rPr>
          <w:i/>
        </w:rPr>
        <w:t xml:space="preserve">удавану </w:t>
      </w:r>
      <w:r>
        <w:t>(повідомляється штучно актуалізо</w:t>
      </w:r>
      <w:r w:rsidR="0036592F">
        <w:t>ваний факт, іноді вигада</w:t>
      </w:r>
      <w:r>
        <w:t xml:space="preserve">ний чи з вигаданими деталями), </w:t>
      </w:r>
      <w:r>
        <w:rPr>
          <w:i/>
        </w:rPr>
        <w:t xml:space="preserve">календарну </w:t>
      </w:r>
      <w:r w:rsidR="0036592F">
        <w:t>(факт «прив’язують» до пев</w:t>
      </w:r>
      <w:r>
        <w:t xml:space="preserve">них дат), </w:t>
      </w:r>
      <w:proofErr w:type="spellStart"/>
      <w:r>
        <w:rPr>
          <w:i/>
        </w:rPr>
        <w:t>самостворену</w:t>
      </w:r>
      <w:proofErr w:type="spellEnd"/>
      <w:r>
        <w:rPr>
          <w:i/>
        </w:rPr>
        <w:t xml:space="preserve"> актуальність </w:t>
      </w:r>
      <w:r>
        <w:t>(пов’язану з так званою «акційною журналістикою», коли актуальним факт</w:t>
      </w:r>
      <w:r w:rsidR="0036592F">
        <w:t xml:space="preserve"> робить власне журналістська ак</w:t>
      </w:r>
      <w:r>
        <w:t>ція, що і є по суті фактом).</w:t>
      </w:r>
    </w:p>
    <w:p w:rsidR="001172CD" w:rsidRDefault="001172CD">
      <w:pPr>
        <w:pStyle w:val="a3"/>
        <w:ind w:right="278"/>
        <w:rPr>
          <w:b/>
          <w:i/>
        </w:rPr>
      </w:pPr>
    </w:p>
    <w:p w:rsidR="009E445B" w:rsidRDefault="0074133A">
      <w:pPr>
        <w:pStyle w:val="a3"/>
        <w:ind w:right="278"/>
      </w:pPr>
      <w:r>
        <w:rPr>
          <w:b/>
          <w:i/>
        </w:rPr>
        <w:t xml:space="preserve">Новим </w:t>
      </w:r>
      <w:r>
        <w:t>повідомлення є тоді, коли йд</w:t>
      </w:r>
      <w:r w:rsidR="0036592F">
        <w:t>еться про щось таке, що для ці</w:t>
      </w:r>
      <w:r>
        <w:t>льової аудиторії:</w:t>
      </w:r>
    </w:p>
    <w:p w:rsidR="009E445B" w:rsidRDefault="0074133A" w:rsidP="00012151">
      <w:pPr>
        <w:pStyle w:val="a5"/>
        <w:numPr>
          <w:ilvl w:val="0"/>
          <w:numId w:val="3"/>
        </w:numPr>
        <w:tabs>
          <w:tab w:val="left" w:pos="919"/>
        </w:tabs>
        <w:ind w:right="280" w:firstLine="566"/>
        <w:rPr>
          <w:sz w:val="28"/>
        </w:rPr>
      </w:pPr>
      <w:r>
        <w:rPr>
          <w:sz w:val="28"/>
        </w:rPr>
        <w:lastRenderedPageBreak/>
        <w:t>щойно з’явилося (у природний спо</w:t>
      </w:r>
      <w:r w:rsidR="0036592F">
        <w:rPr>
          <w:sz w:val="28"/>
        </w:rPr>
        <w:t>сіб чи внаслідок штучного ство</w:t>
      </w:r>
      <w:r>
        <w:rPr>
          <w:spacing w:val="-2"/>
          <w:sz w:val="28"/>
        </w:rPr>
        <w:t>рення);</w:t>
      </w:r>
    </w:p>
    <w:p w:rsidR="009E445B" w:rsidRDefault="0074133A" w:rsidP="00012151">
      <w:pPr>
        <w:pStyle w:val="a5"/>
        <w:numPr>
          <w:ilvl w:val="0"/>
          <w:numId w:val="3"/>
        </w:numPr>
        <w:tabs>
          <w:tab w:val="left" w:pos="920"/>
        </w:tabs>
        <w:spacing w:line="322" w:lineRule="exact"/>
        <w:ind w:left="920" w:hanging="210"/>
        <w:rPr>
          <w:sz w:val="28"/>
        </w:rPr>
      </w:pPr>
      <w:r>
        <w:rPr>
          <w:sz w:val="28"/>
        </w:rPr>
        <w:t>нещодавно</w:t>
      </w:r>
      <w:r>
        <w:rPr>
          <w:spacing w:val="-6"/>
          <w:sz w:val="28"/>
        </w:rPr>
        <w:t xml:space="preserve"> </w:t>
      </w:r>
      <w:r>
        <w:rPr>
          <w:sz w:val="28"/>
        </w:rPr>
        <w:t>чи</w:t>
      </w:r>
      <w:r>
        <w:rPr>
          <w:spacing w:val="-5"/>
          <w:sz w:val="28"/>
        </w:rPr>
        <w:t xml:space="preserve"> </w:t>
      </w:r>
      <w:r>
        <w:rPr>
          <w:sz w:val="28"/>
        </w:rPr>
        <w:t>наново</w:t>
      </w:r>
      <w:r>
        <w:rPr>
          <w:spacing w:val="-4"/>
          <w:sz w:val="28"/>
        </w:rPr>
        <w:t xml:space="preserve"> </w:t>
      </w:r>
      <w:r>
        <w:rPr>
          <w:sz w:val="28"/>
        </w:rPr>
        <w:t>відкрите</w:t>
      </w:r>
      <w:r>
        <w:rPr>
          <w:spacing w:val="-4"/>
          <w:sz w:val="28"/>
        </w:rPr>
        <w:t xml:space="preserve"> </w:t>
      </w:r>
      <w:r>
        <w:rPr>
          <w:sz w:val="28"/>
        </w:rPr>
        <w:t>(було</w:t>
      </w:r>
      <w:r>
        <w:rPr>
          <w:spacing w:val="-4"/>
          <w:sz w:val="28"/>
        </w:rPr>
        <w:t xml:space="preserve"> </w:t>
      </w:r>
      <w:r>
        <w:rPr>
          <w:sz w:val="28"/>
        </w:rPr>
        <w:t>певний</w:t>
      </w:r>
      <w:r>
        <w:rPr>
          <w:spacing w:val="-5"/>
          <w:sz w:val="28"/>
        </w:rPr>
        <w:t xml:space="preserve"> </w:t>
      </w:r>
      <w:r>
        <w:rPr>
          <w:sz w:val="28"/>
        </w:rPr>
        <w:t>час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забуте);</w:t>
      </w:r>
    </w:p>
    <w:p w:rsidR="009E445B" w:rsidRDefault="0074133A" w:rsidP="00012151">
      <w:pPr>
        <w:pStyle w:val="a5"/>
        <w:numPr>
          <w:ilvl w:val="0"/>
          <w:numId w:val="3"/>
        </w:numPr>
        <w:tabs>
          <w:tab w:val="left" w:pos="920"/>
        </w:tabs>
        <w:ind w:left="920" w:hanging="210"/>
        <w:rPr>
          <w:sz w:val="28"/>
        </w:rPr>
      </w:pPr>
      <w:r>
        <w:rPr>
          <w:sz w:val="28"/>
        </w:rPr>
        <w:t>раніше</w:t>
      </w:r>
      <w:r>
        <w:rPr>
          <w:spacing w:val="-8"/>
          <w:sz w:val="28"/>
        </w:rPr>
        <w:t xml:space="preserve"> </w:t>
      </w:r>
      <w:r>
        <w:rPr>
          <w:sz w:val="28"/>
        </w:rPr>
        <w:t>невідоме</w:t>
      </w:r>
      <w:r>
        <w:rPr>
          <w:spacing w:val="-4"/>
          <w:sz w:val="28"/>
        </w:rPr>
        <w:t xml:space="preserve"> </w:t>
      </w:r>
      <w:r>
        <w:rPr>
          <w:sz w:val="28"/>
        </w:rPr>
        <w:t>або</w:t>
      </w:r>
      <w:r>
        <w:rPr>
          <w:spacing w:val="-7"/>
          <w:sz w:val="28"/>
        </w:rPr>
        <w:t xml:space="preserve"> </w:t>
      </w:r>
      <w:r>
        <w:rPr>
          <w:sz w:val="28"/>
        </w:rPr>
        <w:t>інакше,</w:t>
      </w:r>
      <w:r>
        <w:rPr>
          <w:spacing w:val="-5"/>
          <w:sz w:val="28"/>
        </w:rPr>
        <w:t xml:space="preserve"> </w:t>
      </w:r>
      <w:r>
        <w:rPr>
          <w:sz w:val="28"/>
        </w:rPr>
        <w:t>ніж</w:t>
      </w:r>
      <w:r>
        <w:rPr>
          <w:spacing w:val="-6"/>
          <w:sz w:val="28"/>
        </w:rPr>
        <w:t xml:space="preserve"> </w:t>
      </w:r>
      <w:r>
        <w:rPr>
          <w:sz w:val="28"/>
        </w:rPr>
        <w:t>зазвичай,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інтерпретоване.</w:t>
      </w:r>
    </w:p>
    <w:p w:rsidR="009E445B" w:rsidRDefault="0074133A">
      <w:pPr>
        <w:pStyle w:val="a3"/>
        <w:ind w:right="278"/>
      </w:pPr>
      <w:r>
        <w:t>І в цьому разі, як і з актуальністю, та</w:t>
      </w:r>
      <w:r w:rsidR="0036592F">
        <w:t>кож слід ураховувати запити ау</w:t>
      </w:r>
      <w:r>
        <w:t>диторії. Наприклад, певний факт історії для молодої аудиторії може стати новиною, натомість старша аудиторія, що була свідком описуваних подій, не</w:t>
      </w:r>
      <w:r>
        <w:rPr>
          <w:spacing w:val="-3"/>
        </w:rPr>
        <w:t xml:space="preserve"> </w:t>
      </w:r>
      <w:r>
        <w:t>сприйме</w:t>
      </w:r>
      <w:r>
        <w:rPr>
          <w:spacing w:val="-3"/>
        </w:rPr>
        <w:t xml:space="preserve"> </w:t>
      </w:r>
      <w:r>
        <w:t>таке</w:t>
      </w:r>
      <w:r>
        <w:rPr>
          <w:spacing w:val="-3"/>
        </w:rPr>
        <w:t xml:space="preserve"> </w:t>
      </w:r>
      <w:r>
        <w:t>повідомлення як</w:t>
      </w:r>
      <w:r>
        <w:rPr>
          <w:spacing w:val="-3"/>
        </w:rPr>
        <w:t xml:space="preserve"> </w:t>
      </w:r>
      <w:r>
        <w:t>новину.</w:t>
      </w:r>
      <w:r>
        <w:rPr>
          <w:spacing w:val="-4"/>
        </w:rPr>
        <w:t xml:space="preserve"> </w:t>
      </w:r>
      <w:r>
        <w:t>Певний</w:t>
      </w:r>
      <w:r>
        <w:rPr>
          <w:spacing w:val="-3"/>
        </w:rPr>
        <w:t xml:space="preserve"> </w:t>
      </w:r>
      <w:r>
        <w:t>винахід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буде</w:t>
      </w:r>
      <w:r>
        <w:rPr>
          <w:spacing w:val="-3"/>
        </w:rPr>
        <w:t xml:space="preserve"> </w:t>
      </w:r>
      <w:r>
        <w:t xml:space="preserve">новиною для вузького кола фахівців, натомість для широкого загалу це може стати </w:t>
      </w:r>
      <w:r>
        <w:rPr>
          <w:spacing w:val="-2"/>
        </w:rPr>
        <w:t>сенсацією.</w:t>
      </w:r>
    </w:p>
    <w:p w:rsidR="001172CD" w:rsidRDefault="001172CD">
      <w:pPr>
        <w:spacing w:line="322" w:lineRule="exact"/>
        <w:ind w:left="710"/>
        <w:jc w:val="both"/>
        <w:rPr>
          <w:b/>
          <w:i/>
          <w:sz w:val="28"/>
        </w:rPr>
      </w:pPr>
    </w:p>
    <w:p w:rsidR="009E445B" w:rsidRDefault="0074133A">
      <w:pPr>
        <w:spacing w:line="322" w:lineRule="exact"/>
        <w:ind w:left="710"/>
        <w:jc w:val="both"/>
        <w:rPr>
          <w:sz w:val="28"/>
        </w:rPr>
      </w:pPr>
      <w:r>
        <w:rPr>
          <w:b/>
          <w:i/>
          <w:sz w:val="28"/>
        </w:rPr>
        <w:t>Важливим</w:t>
      </w:r>
      <w:r>
        <w:rPr>
          <w:b/>
          <w:i/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інформаційному</w:t>
      </w:r>
      <w:r>
        <w:rPr>
          <w:spacing w:val="-11"/>
          <w:sz w:val="28"/>
        </w:rPr>
        <w:t xml:space="preserve"> </w:t>
      </w:r>
      <w:r>
        <w:rPr>
          <w:sz w:val="28"/>
        </w:rPr>
        <w:t>повідомленні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є:</w:t>
      </w:r>
    </w:p>
    <w:p w:rsidR="009E445B" w:rsidRDefault="0074133A" w:rsidP="00012151">
      <w:pPr>
        <w:pStyle w:val="a5"/>
        <w:numPr>
          <w:ilvl w:val="0"/>
          <w:numId w:val="3"/>
        </w:numPr>
        <w:tabs>
          <w:tab w:val="left" w:pos="919"/>
        </w:tabs>
        <w:ind w:right="281" w:firstLine="566"/>
        <w:rPr>
          <w:sz w:val="28"/>
        </w:rPr>
      </w:pPr>
      <w:r>
        <w:rPr>
          <w:sz w:val="28"/>
        </w:rPr>
        <w:t>те,</w:t>
      </w:r>
      <w:r>
        <w:rPr>
          <w:spacing w:val="-1"/>
          <w:sz w:val="28"/>
        </w:rPr>
        <w:t xml:space="preserve"> </w:t>
      </w:r>
      <w:r>
        <w:rPr>
          <w:sz w:val="28"/>
        </w:rPr>
        <w:t>чим</w:t>
      </w:r>
      <w:r>
        <w:rPr>
          <w:spacing w:val="-3"/>
          <w:sz w:val="28"/>
        </w:rPr>
        <w:t xml:space="preserve"> </w:t>
      </w:r>
      <w:r>
        <w:rPr>
          <w:sz w:val="28"/>
        </w:rPr>
        <w:t>цільова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аудиторія</w:t>
      </w:r>
      <w:r>
        <w:rPr>
          <w:spacing w:val="-2"/>
          <w:sz w:val="28"/>
        </w:rPr>
        <w:t xml:space="preserve"> </w:t>
      </w:r>
      <w:r>
        <w:rPr>
          <w:sz w:val="28"/>
        </w:rPr>
        <w:t>повинна керуватися у</w:t>
      </w:r>
      <w:r>
        <w:rPr>
          <w:spacing w:val="-5"/>
          <w:sz w:val="28"/>
        </w:rPr>
        <w:t xml:space="preserve"> </w:t>
      </w:r>
      <w:r>
        <w:rPr>
          <w:sz w:val="28"/>
        </w:rPr>
        <w:t>житті, у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професійній діяльності (нові закони, правила, зміни графіка руху транспорту тощо);</w:t>
      </w:r>
    </w:p>
    <w:p w:rsidR="009E445B" w:rsidRDefault="0074133A" w:rsidP="00012151">
      <w:pPr>
        <w:pStyle w:val="a5"/>
        <w:numPr>
          <w:ilvl w:val="0"/>
          <w:numId w:val="3"/>
        </w:numPr>
        <w:tabs>
          <w:tab w:val="left" w:pos="919"/>
        </w:tabs>
        <w:spacing w:line="242" w:lineRule="auto"/>
        <w:ind w:right="281" w:firstLine="566"/>
        <w:rPr>
          <w:sz w:val="28"/>
        </w:rPr>
      </w:pPr>
      <w:r>
        <w:rPr>
          <w:sz w:val="28"/>
        </w:rPr>
        <w:t>те, що може бути цільовій аудиторії за орієнтир (думки політиків, експертів, попередження фахівців тощо);</w:t>
      </w:r>
    </w:p>
    <w:p w:rsidR="009E445B" w:rsidRDefault="0074133A" w:rsidP="00012151">
      <w:pPr>
        <w:pStyle w:val="a5"/>
        <w:numPr>
          <w:ilvl w:val="0"/>
          <w:numId w:val="3"/>
        </w:numPr>
        <w:tabs>
          <w:tab w:val="left" w:pos="919"/>
        </w:tabs>
        <w:ind w:right="274" w:firstLine="566"/>
        <w:rPr>
          <w:sz w:val="28"/>
        </w:rPr>
      </w:pPr>
      <w:r>
        <w:rPr>
          <w:sz w:val="28"/>
        </w:rPr>
        <w:t>те,</w:t>
      </w:r>
      <w:r>
        <w:rPr>
          <w:spacing w:val="-9"/>
          <w:sz w:val="28"/>
        </w:rPr>
        <w:t xml:space="preserve"> </w:t>
      </w:r>
      <w:r>
        <w:rPr>
          <w:sz w:val="28"/>
        </w:rPr>
        <w:t>що</w:t>
      </w:r>
      <w:r>
        <w:rPr>
          <w:spacing w:val="-7"/>
          <w:sz w:val="28"/>
        </w:rPr>
        <w:t xml:space="preserve"> </w:t>
      </w:r>
      <w:r>
        <w:rPr>
          <w:sz w:val="28"/>
        </w:rPr>
        <w:t>потрібне</w:t>
      </w:r>
      <w:r>
        <w:rPr>
          <w:spacing w:val="-8"/>
          <w:sz w:val="28"/>
        </w:rPr>
        <w:t xml:space="preserve"> </w:t>
      </w:r>
      <w:r>
        <w:rPr>
          <w:sz w:val="28"/>
        </w:rPr>
        <w:t>власне</w:t>
      </w:r>
      <w:r>
        <w:rPr>
          <w:spacing w:val="-8"/>
          <w:sz w:val="28"/>
        </w:rPr>
        <w:t xml:space="preserve"> </w:t>
      </w:r>
      <w:r>
        <w:rPr>
          <w:sz w:val="28"/>
        </w:rPr>
        <w:t>самій</w:t>
      </w:r>
      <w:r>
        <w:rPr>
          <w:spacing w:val="-7"/>
          <w:sz w:val="28"/>
        </w:rPr>
        <w:t xml:space="preserve"> </w:t>
      </w:r>
      <w:r>
        <w:rPr>
          <w:sz w:val="28"/>
        </w:rPr>
        <w:t>цільовій</w:t>
      </w:r>
      <w:r>
        <w:rPr>
          <w:spacing w:val="-6"/>
          <w:sz w:val="28"/>
        </w:rPr>
        <w:t xml:space="preserve"> </w:t>
      </w:r>
      <w:r>
        <w:rPr>
          <w:sz w:val="28"/>
        </w:rPr>
        <w:t>аудиторії</w:t>
      </w:r>
      <w:r>
        <w:rPr>
          <w:spacing w:val="-4"/>
          <w:sz w:val="28"/>
        </w:rPr>
        <w:t xml:space="preserve"> </w:t>
      </w:r>
      <w:r>
        <w:rPr>
          <w:sz w:val="28"/>
        </w:rPr>
        <w:t>(як</w:t>
      </w:r>
      <w:r>
        <w:rPr>
          <w:spacing w:val="-8"/>
          <w:sz w:val="28"/>
        </w:rPr>
        <w:t xml:space="preserve"> </w:t>
      </w:r>
      <w:r>
        <w:rPr>
          <w:sz w:val="28"/>
        </w:rPr>
        <w:t>«робочий»</w:t>
      </w:r>
      <w:r>
        <w:rPr>
          <w:spacing w:val="-9"/>
          <w:sz w:val="28"/>
        </w:rPr>
        <w:t xml:space="preserve"> </w:t>
      </w:r>
      <w:r w:rsidR="0036592F">
        <w:rPr>
          <w:sz w:val="28"/>
        </w:rPr>
        <w:t>інфор</w:t>
      </w:r>
      <w:r>
        <w:rPr>
          <w:sz w:val="28"/>
        </w:rPr>
        <w:t>маційний матеріал) для ухвалення певних життєвих рішень, аналізу й оцінювання явищ і процесів, її життєвого середовища тощо.</w:t>
      </w:r>
    </w:p>
    <w:p w:rsidR="009E445B" w:rsidRDefault="0074133A">
      <w:pPr>
        <w:pStyle w:val="a3"/>
        <w:ind w:right="276"/>
      </w:pPr>
      <w:r>
        <w:t>Важливість інформації, як і актуальн</w:t>
      </w:r>
      <w:r w:rsidR="0036592F">
        <w:t>ість, також регламентовані пев</w:t>
      </w:r>
      <w:r>
        <w:t>ними часовими і просторовими параметрами: важливе «тут і сьогодні» може</w:t>
      </w:r>
      <w:r>
        <w:rPr>
          <w:spacing w:val="-5"/>
        </w:rPr>
        <w:t xml:space="preserve"> </w:t>
      </w:r>
      <w:r>
        <w:t>вже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бути</w:t>
      </w:r>
      <w:r>
        <w:rPr>
          <w:spacing w:val="-9"/>
        </w:rPr>
        <w:t xml:space="preserve"> </w:t>
      </w:r>
      <w:r>
        <w:t>важливим</w:t>
      </w:r>
      <w:r>
        <w:rPr>
          <w:spacing w:val="-11"/>
        </w:rPr>
        <w:t xml:space="preserve"> </w:t>
      </w:r>
      <w:r>
        <w:t>«там</w:t>
      </w:r>
      <w:r>
        <w:rPr>
          <w:spacing w:val="-11"/>
        </w:rPr>
        <w:t xml:space="preserve"> </w:t>
      </w:r>
      <w:r>
        <w:t>і</w:t>
      </w:r>
      <w:r>
        <w:rPr>
          <w:spacing w:val="-10"/>
        </w:rPr>
        <w:t xml:space="preserve"> </w:t>
      </w:r>
      <w:r>
        <w:t>завтра».</w:t>
      </w:r>
      <w:r>
        <w:rPr>
          <w:spacing w:val="-11"/>
        </w:rPr>
        <w:t xml:space="preserve"> </w:t>
      </w:r>
      <w:r>
        <w:t>Відтак,</w:t>
      </w:r>
      <w:r>
        <w:rPr>
          <w:spacing w:val="-11"/>
        </w:rPr>
        <w:t xml:space="preserve"> </w:t>
      </w:r>
      <w:r>
        <w:t>потреба</w:t>
      </w:r>
      <w:r>
        <w:rPr>
          <w:spacing w:val="-11"/>
        </w:rPr>
        <w:t xml:space="preserve"> </w:t>
      </w:r>
      <w:r>
        <w:t>аудиторії</w:t>
      </w:r>
      <w:r>
        <w:rPr>
          <w:spacing w:val="-10"/>
        </w:rPr>
        <w:t xml:space="preserve"> </w:t>
      </w:r>
      <w:r>
        <w:t>у</w:t>
      </w:r>
      <w:r>
        <w:rPr>
          <w:spacing w:val="-12"/>
        </w:rPr>
        <w:t xml:space="preserve"> </w:t>
      </w:r>
      <w:r w:rsidR="0036592F">
        <w:t>важ</w:t>
      </w:r>
      <w:r>
        <w:t xml:space="preserve">ливій та актуальній інформації є чи не найбільш визначальним фактором, що спонукає журналістів подавати такі повідомлення </w:t>
      </w:r>
      <w:r>
        <w:rPr>
          <w:i/>
        </w:rPr>
        <w:t>оперативно</w:t>
      </w:r>
      <w:r>
        <w:t>.</w:t>
      </w:r>
    </w:p>
    <w:p w:rsidR="001172CD" w:rsidRDefault="001172CD">
      <w:pPr>
        <w:pStyle w:val="a3"/>
        <w:ind w:right="276"/>
        <w:rPr>
          <w:b/>
          <w:i/>
        </w:rPr>
      </w:pPr>
    </w:p>
    <w:p w:rsidR="009E445B" w:rsidRDefault="0074133A">
      <w:pPr>
        <w:pStyle w:val="a3"/>
        <w:ind w:right="276"/>
      </w:pPr>
      <w:r>
        <w:rPr>
          <w:b/>
          <w:i/>
        </w:rPr>
        <w:t xml:space="preserve">Цікавими </w:t>
      </w:r>
      <w:r>
        <w:t>є факти, які привертають увагу самі собою з огляду</w:t>
      </w:r>
      <w:r>
        <w:rPr>
          <w:spacing w:val="-1"/>
        </w:rPr>
        <w:t xml:space="preserve"> </w:t>
      </w:r>
      <w:r>
        <w:t>на їхню оригінальність, нешаблонність, або завдяки о</w:t>
      </w:r>
      <w:r w:rsidR="0036592F">
        <w:t>ригінальній їх подачі. Так, ці</w:t>
      </w:r>
      <w:r>
        <w:t>кавість новини є своєрідною «емоційною родзинкою», яку може</w:t>
      </w:r>
      <w:r>
        <w:rPr>
          <w:spacing w:val="-1"/>
        </w:rPr>
        <w:t xml:space="preserve"> </w:t>
      </w:r>
      <w:r>
        <w:t>дозволити собі автор журналістського твору інфо</w:t>
      </w:r>
      <w:r w:rsidR="0036592F">
        <w:t>рмаційного жанру. Проте залиша</w:t>
      </w:r>
      <w:r>
        <w:t>ється неодмінна умова – цікавий факт також має бути достовірним. І так само мають бути враховані особливості цільової аудиторії – вона повинна оцінити цю оригінальність, нешаблонність подачі.</w:t>
      </w:r>
    </w:p>
    <w:p w:rsidR="009E445B" w:rsidRDefault="0074133A" w:rsidP="0036592F">
      <w:pPr>
        <w:pStyle w:val="a3"/>
        <w:ind w:right="276"/>
      </w:pPr>
      <w:r>
        <w:t xml:space="preserve">В ідеалі в інформаційних матеріалах </w:t>
      </w:r>
      <w:r w:rsidR="0036592F">
        <w:t>має бути дотримано баланс акту</w:t>
      </w:r>
      <w:r>
        <w:t>ального, нового, важливого та цікавого</w:t>
      </w:r>
      <w:r w:rsidR="0036592F">
        <w:t>. Водночас офіційні видання мо</w:t>
      </w:r>
      <w:r>
        <w:t>жуть публікувати</w:t>
      </w:r>
      <w:r>
        <w:rPr>
          <w:spacing w:val="-4"/>
        </w:rPr>
        <w:t xml:space="preserve"> </w:t>
      </w:r>
      <w:r>
        <w:t>важливі</w:t>
      </w:r>
      <w:r>
        <w:rPr>
          <w:spacing w:val="-3"/>
        </w:rPr>
        <w:t xml:space="preserve"> </w:t>
      </w:r>
      <w:r>
        <w:t>повідомлення,</w:t>
      </w:r>
      <w:r>
        <w:rPr>
          <w:spacing w:val="-5"/>
        </w:rPr>
        <w:t xml:space="preserve"> </w:t>
      </w:r>
      <w:r>
        <w:t>але</w:t>
      </w:r>
      <w:r>
        <w:rPr>
          <w:spacing w:val="-4"/>
        </w:rPr>
        <w:t xml:space="preserve"> </w:t>
      </w:r>
      <w:r>
        <w:t>вони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будуть</w:t>
      </w:r>
      <w:r>
        <w:rPr>
          <w:spacing w:val="-3"/>
        </w:rPr>
        <w:t xml:space="preserve"> </w:t>
      </w:r>
      <w:r>
        <w:t>цікавими</w:t>
      </w:r>
      <w:r>
        <w:rPr>
          <w:spacing w:val="-4"/>
        </w:rPr>
        <w:t xml:space="preserve"> </w:t>
      </w:r>
      <w:r w:rsidR="0036592F">
        <w:t>біль</w:t>
      </w:r>
      <w:r>
        <w:t>шості читачів,</w:t>
      </w:r>
      <w:r>
        <w:rPr>
          <w:spacing w:val="-8"/>
        </w:rPr>
        <w:t xml:space="preserve"> </w:t>
      </w:r>
      <w:r>
        <w:t>а,</w:t>
      </w:r>
      <w:r>
        <w:rPr>
          <w:spacing w:val="-8"/>
        </w:rPr>
        <w:t xml:space="preserve"> </w:t>
      </w:r>
      <w:r>
        <w:t>наприклад,</w:t>
      </w:r>
      <w:r>
        <w:rPr>
          <w:spacing w:val="-8"/>
        </w:rPr>
        <w:t xml:space="preserve"> </w:t>
      </w:r>
      <w:r>
        <w:t>телепередача</w:t>
      </w:r>
      <w:r>
        <w:rPr>
          <w:spacing w:val="-8"/>
        </w:rPr>
        <w:t xml:space="preserve"> </w:t>
      </w:r>
      <w:r>
        <w:t>із</w:t>
      </w:r>
      <w:r>
        <w:rPr>
          <w:spacing w:val="-8"/>
        </w:rPr>
        <w:t xml:space="preserve"> </w:t>
      </w:r>
      <w:r>
        <w:t>циклу</w:t>
      </w:r>
      <w:r>
        <w:rPr>
          <w:spacing w:val="-9"/>
        </w:rPr>
        <w:t xml:space="preserve"> </w:t>
      </w:r>
      <w:r>
        <w:t>«Життя</w:t>
      </w:r>
      <w:r>
        <w:rPr>
          <w:spacing w:val="-6"/>
        </w:rPr>
        <w:t xml:space="preserve"> </w:t>
      </w:r>
      <w:r>
        <w:t>зірок»</w:t>
      </w:r>
      <w:r>
        <w:rPr>
          <w:spacing w:val="-9"/>
        </w:rPr>
        <w:t xml:space="preserve"> </w:t>
      </w:r>
      <w:r>
        <w:t>може</w:t>
      </w:r>
      <w:r>
        <w:rPr>
          <w:spacing w:val="-8"/>
        </w:rPr>
        <w:t xml:space="preserve"> </w:t>
      </w:r>
      <w:r>
        <w:t>містити</w:t>
      </w:r>
      <w:r>
        <w:rPr>
          <w:spacing w:val="28"/>
        </w:rPr>
        <w:t xml:space="preserve"> </w:t>
      </w:r>
      <w:r>
        <w:t>цікаві</w:t>
      </w:r>
      <w:r>
        <w:rPr>
          <w:spacing w:val="29"/>
        </w:rPr>
        <w:t xml:space="preserve"> </w:t>
      </w:r>
      <w:r>
        <w:t>матеріали,</w:t>
      </w:r>
      <w:r>
        <w:rPr>
          <w:spacing w:val="28"/>
        </w:rPr>
        <w:t xml:space="preserve"> </w:t>
      </w:r>
      <w:r>
        <w:t>хоча</w:t>
      </w:r>
      <w:r>
        <w:rPr>
          <w:spacing w:val="27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більшості</w:t>
      </w:r>
      <w:r>
        <w:rPr>
          <w:spacing w:val="28"/>
        </w:rPr>
        <w:t xml:space="preserve"> </w:t>
      </w:r>
      <w:r>
        <w:t>вони</w:t>
      </w:r>
      <w:r>
        <w:rPr>
          <w:spacing w:val="27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важливі.</w:t>
      </w:r>
      <w:r>
        <w:rPr>
          <w:spacing w:val="28"/>
        </w:rPr>
        <w:t xml:space="preserve"> </w:t>
      </w:r>
      <w:r>
        <w:t>Проте</w:t>
      </w:r>
      <w:r>
        <w:rPr>
          <w:spacing w:val="27"/>
        </w:rPr>
        <w:t xml:space="preserve"> </w:t>
      </w:r>
      <w:r>
        <w:t>для</w:t>
      </w:r>
      <w:r>
        <w:rPr>
          <w:spacing w:val="28"/>
        </w:rPr>
        <w:t xml:space="preserve"> </w:t>
      </w:r>
      <w:r w:rsidR="0036592F">
        <w:rPr>
          <w:spacing w:val="-5"/>
        </w:rPr>
        <w:t>ін</w:t>
      </w:r>
      <w:r>
        <w:t>формаційних повідомлень у будь-яких медіа вимога щодо актуальності та новизни є безумовною.</w:t>
      </w:r>
    </w:p>
    <w:p w:rsidR="001172CD" w:rsidRDefault="001172CD">
      <w:pPr>
        <w:pStyle w:val="a3"/>
        <w:spacing w:line="235" w:lineRule="auto"/>
        <w:ind w:right="276"/>
      </w:pPr>
    </w:p>
    <w:p w:rsidR="009E445B" w:rsidRDefault="0074133A">
      <w:pPr>
        <w:pStyle w:val="a3"/>
        <w:spacing w:line="235" w:lineRule="auto"/>
        <w:ind w:right="276"/>
      </w:pPr>
      <w:r>
        <w:t xml:space="preserve">Ще однією важливою властивістю матеріалів інформаційних жанрів є їхня </w:t>
      </w:r>
      <w:r>
        <w:rPr>
          <w:b/>
          <w:i/>
        </w:rPr>
        <w:t>інформативність</w:t>
      </w:r>
      <w:r>
        <w:t>. Це</w:t>
      </w:r>
      <w:r>
        <w:rPr>
          <w:spacing w:val="-1"/>
        </w:rPr>
        <w:t xml:space="preserve"> </w:t>
      </w:r>
      <w:r>
        <w:t>означає,</w:t>
      </w:r>
      <w:r>
        <w:rPr>
          <w:spacing w:val="-1"/>
        </w:rPr>
        <w:t xml:space="preserve"> </w:t>
      </w:r>
      <w:r>
        <w:t>що текст,</w:t>
      </w:r>
      <w:r>
        <w:rPr>
          <w:spacing w:val="-1"/>
        </w:rPr>
        <w:t xml:space="preserve"> </w:t>
      </w:r>
      <w:r>
        <w:t>який відповідає</w:t>
      </w:r>
      <w:r>
        <w:rPr>
          <w:spacing w:val="-1"/>
        </w:rPr>
        <w:t xml:space="preserve"> </w:t>
      </w:r>
      <w:r>
        <w:t>цій вимозі,</w:t>
      </w:r>
      <w:r>
        <w:rPr>
          <w:spacing w:val="-1"/>
        </w:rPr>
        <w:t xml:space="preserve"> </w:t>
      </w:r>
      <w:r>
        <w:t>є носієм завершеного повідомлення, якісно й кількісно характеризує факт з урахуванням його значущості для аудиторі</w:t>
      </w:r>
      <w:r w:rsidR="0036592F">
        <w:t xml:space="preserve">ї, новизни, актуальності. З </w:t>
      </w:r>
      <w:r w:rsidR="0036592F">
        <w:lastRenderedPageBreak/>
        <w:t>по</w:t>
      </w:r>
      <w:r>
        <w:t>няттям</w:t>
      </w:r>
      <w:r>
        <w:rPr>
          <w:spacing w:val="-3"/>
        </w:rPr>
        <w:t xml:space="preserve"> </w:t>
      </w:r>
      <w:r>
        <w:t>інформативності</w:t>
      </w:r>
      <w:r>
        <w:rPr>
          <w:spacing w:val="-3"/>
        </w:rPr>
        <w:t xml:space="preserve"> </w:t>
      </w:r>
      <w:r>
        <w:t>пов’язаний</w:t>
      </w:r>
      <w:r>
        <w:rPr>
          <w:spacing w:val="-1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стандарт</w:t>
      </w:r>
      <w:r>
        <w:rPr>
          <w:spacing w:val="-4"/>
        </w:rPr>
        <w:t xml:space="preserve"> </w:t>
      </w:r>
      <w:r>
        <w:t>повноти</w:t>
      </w:r>
      <w:r>
        <w:rPr>
          <w:spacing w:val="-3"/>
        </w:rPr>
        <w:t xml:space="preserve"> </w:t>
      </w:r>
      <w:r>
        <w:t>повідомлення,</w:t>
      </w:r>
      <w:r>
        <w:rPr>
          <w:spacing w:val="-2"/>
        </w:rPr>
        <w:t xml:space="preserve"> </w:t>
      </w:r>
      <w:r>
        <w:t>який дає змогу аудиторії отримати повні відповіді, як мінімум, на класичні для інформаційної журналістики запитання: «х</w:t>
      </w:r>
      <w:r w:rsidR="0036592F">
        <w:t>то?», «що?», «де?», коли?». Ін</w:t>
      </w:r>
      <w:r>
        <w:t xml:space="preserve">формативності, зокрема, додають належно дібрані цифри, цитати. До </w:t>
      </w:r>
      <w:proofErr w:type="spellStart"/>
      <w:r>
        <w:t>бага-</w:t>
      </w:r>
      <w:proofErr w:type="spellEnd"/>
      <w:r>
        <w:t xml:space="preserve"> </w:t>
      </w:r>
      <w:proofErr w:type="spellStart"/>
      <w:r>
        <w:t>тьох</w:t>
      </w:r>
      <w:proofErr w:type="spellEnd"/>
      <w:r>
        <w:t xml:space="preserve"> матеріалів інформаційних жанрів ставиться вимога лаконічності, що зумовлює потребу особливо ретельного сортування такої інформації у процесі підготовки твору, щоб не переобт</w:t>
      </w:r>
      <w:r w:rsidR="0036592F">
        <w:t>яжувати аудиторію деталями, на</w:t>
      </w:r>
      <w:r>
        <w:t>томість поінформувати про факт якомога повніше.</w:t>
      </w:r>
    </w:p>
    <w:p w:rsidR="009E445B" w:rsidRDefault="009E445B">
      <w:pPr>
        <w:pStyle w:val="a3"/>
        <w:spacing w:before="2"/>
        <w:ind w:left="0" w:firstLine="0"/>
        <w:jc w:val="left"/>
      </w:pPr>
    </w:p>
    <w:p w:rsidR="009E445B" w:rsidRDefault="00497E96">
      <w:pPr>
        <w:pStyle w:val="a3"/>
        <w:spacing w:line="319" w:lineRule="exact"/>
        <w:ind w:left="710" w:firstLine="0"/>
      </w:pPr>
      <w:r>
        <w:t>О</w:t>
      </w:r>
      <w:r w:rsidR="0074133A">
        <w:t>знаки</w:t>
      </w:r>
      <w:r w:rsidR="0074133A">
        <w:rPr>
          <w:spacing w:val="72"/>
          <w:w w:val="150"/>
        </w:rPr>
        <w:t xml:space="preserve"> </w:t>
      </w:r>
      <w:r w:rsidR="0074133A">
        <w:t>журналістських</w:t>
      </w:r>
      <w:r w:rsidR="0074133A">
        <w:rPr>
          <w:spacing w:val="72"/>
          <w:w w:val="150"/>
        </w:rPr>
        <w:t xml:space="preserve"> </w:t>
      </w:r>
      <w:r>
        <w:t>текстів</w:t>
      </w:r>
      <w:r w:rsidR="0074133A">
        <w:rPr>
          <w:spacing w:val="69"/>
          <w:w w:val="150"/>
        </w:rPr>
        <w:t xml:space="preserve"> </w:t>
      </w:r>
      <w:r w:rsidR="0074133A">
        <w:t>інформаційних</w:t>
      </w:r>
      <w:r w:rsidR="0074133A">
        <w:rPr>
          <w:spacing w:val="72"/>
          <w:w w:val="150"/>
        </w:rPr>
        <w:t xml:space="preserve"> </w:t>
      </w:r>
      <w:r w:rsidR="0074133A">
        <w:t>жанрів</w:t>
      </w:r>
      <w:r w:rsidR="0074133A">
        <w:rPr>
          <w:spacing w:val="71"/>
          <w:w w:val="150"/>
        </w:rPr>
        <w:t xml:space="preserve"> </w:t>
      </w:r>
      <w:r w:rsidR="0074133A">
        <w:rPr>
          <w:spacing w:val="-2"/>
        </w:rPr>
        <w:t>такі:</w:t>
      </w:r>
    </w:p>
    <w:p w:rsidR="0036592F" w:rsidRDefault="0074133A" w:rsidP="00497E96">
      <w:pPr>
        <w:pStyle w:val="a5"/>
        <w:numPr>
          <w:ilvl w:val="0"/>
          <w:numId w:val="10"/>
        </w:numPr>
        <w:tabs>
          <w:tab w:val="left" w:pos="446"/>
          <w:tab w:val="left" w:pos="709"/>
          <w:tab w:val="left" w:pos="993"/>
        </w:tabs>
        <w:spacing w:before="3" w:line="235" w:lineRule="auto"/>
        <w:ind w:left="709" w:right="275" w:hanging="567"/>
        <w:jc w:val="both"/>
        <w:rPr>
          <w:sz w:val="28"/>
        </w:rPr>
      </w:pPr>
      <w:r>
        <w:rPr>
          <w:sz w:val="28"/>
        </w:rPr>
        <w:t xml:space="preserve">їхнім предметом є повідомлення про факт (загальні вимоги до такого повідомлення ми розглянули вище); </w:t>
      </w:r>
    </w:p>
    <w:p w:rsidR="0036592F" w:rsidRDefault="0074133A" w:rsidP="00497E96">
      <w:pPr>
        <w:pStyle w:val="a5"/>
        <w:numPr>
          <w:ilvl w:val="0"/>
          <w:numId w:val="10"/>
        </w:numPr>
        <w:tabs>
          <w:tab w:val="left" w:pos="446"/>
          <w:tab w:val="left" w:pos="709"/>
          <w:tab w:val="left" w:pos="993"/>
        </w:tabs>
        <w:spacing w:before="3" w:line="235" w:lineRule="auto"/>
        <w:ind w:left="709" w:right="275" w:hanging="567"/>
        <w:jc w:val="both"/>
        <w:rPr>
          <w:sz w:val="28"/>
        </w:rPr>
      </w:pPr>
      <w:r>
        <w:rPr>
          <w:sz w:val="28"/>
        </w:rPr>
        <w:t>та</w:t>
      </w:r>
      <w:r w:rsidR="0036592F">
        <w:rPr>
          <w:sz w:val="28"/>
        </w:rPr>
        <w:t>ке повідомлення оперативне (мо</w:t>
      </w:r>
      <w:r>
        <w:rPr>
          <w:sz w:val="28"/>
        </w:rPr>
        <w:t xml:space="preserve">мент публікації і момент події розділяє мінімальний часовий відрізок); </w:t>
      </w:r>
    </w:p>
    <w:p w:rsidR="009E445B" w:rsidRDefault="0074133A" w:rsidP="00497E96">
      <w:pPr>
        <w:pStyle w:val="a5"/>
        <w:numPr>
          <w:ilvl w:val="0"/>
          <w:numId w:val="10"/>
        </w:numPr>
        <w:tabs>
          <w:tab w:val="left" w:pos="446"/>
          <w:tab w:val="left" w:pos="709"/>
          <w:tab w:val="left" w:pos="993"/>
        </w:tabs>
        <w:spacing w:before="3" w:line="235" w:lineRule="auto"/>
        <w:ind w:left="709" w:right="275" w:hanging="567"/>
        <w:jc w:val="both"/>
        <w:rPr>
          <w:sz w:val="28"/>
        </w:rPr>
      </w:pPr>
      <w:r>
        <w:rPr>
          <w:sz w:val="28"/>
        </w:rPr>
        <w:t>у такому повідомленні немає аналізу, коментарів, суб’єктивних оцінок чи вони скорочені до мінімуму.</w:t>
      </w:r>
    </w:p>
    <w:p w:rsidR="00497E96" w:rsidRDefault="00497E96">
      <w:pPr>
        <w:pStyle w:val="a3"/>
        <w:spacing w:line="235" w:lineRule="auto"/>
        <w:ind w:right="280"/>
      </w:pPr>
    </w:p>
    <w:p w:rsidR="009E445B" w:rsidRDefault="0074133A">
      <w:pPr>
        <w:pStyle w:val="a3"/>
        <w:spacing w:line="235" w:lineRule="auto"/>
        <w:ind w:right="280"/>
      </w:pPr>
      <w:r>
        <w:t xml:space="preserve">У вітчизняній традиції </w:t>
      </w:r>
      <w:proofErr w:type="spellStart"/>
      <w:r>
        <w:t>журналістико</w:t>
      </w:r>
      <w:r w:rsidR="0036592F">
        <w:t>знавства</w:t>
      </w:r>
      <w:proofErr w:type="spellEnd"/>
      <w:r w:rsidR="0036592F">
        <w:t xml:space="preserve"> до журналістських тво</w:t>
      </w:r>
      <w:r>
        <w:t>рів інформаційних жанрів зазвичай зараховують: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19"/>
        </w:tabs>
        <w:spacing w:line="235" w:lineRule="auto"/>
        <w:ind w:right="275" w:firstLine="566"/>
        <w:rPr>
          <w:sz w:val="28"/>
        </w:rPr>
      </w:pPr>
      <w:r>
        <w:rPr>
          <w:sz w:val="28"/>
        </w:rPr>
        <w:t>замітку (її різновидами також можна</w:t>
      </w:r>
      <w:r w:rsidR="0036592F">
        <w:rPr>
          <w:sz w:val="28"/>
        </w:rPr>
        <w:t xml:space="preserve"> назвати такі жанри, як фотоін</w:t>
      </w:r>
      <w:r>
        <w:rPr>
          <w:sz w:val="28"/>
        </w:rPr>
        <w:t xml:space="preserve">формація, фотоілюстрація, ілюстративна </w:t>
      </w:r>
      <w:proofErr w:type="spellStart"/>
      <w:r>
        <w:rPr>
          <w:sz w:val="28"/>
        </w:rPr>
        <w:t>інфографіка</w:t>
      </w:r>
      <w:proofErr w:type="spellEnd"/>
      <w:r>
        <w:rPr>
          <w:sz w:val="28"/>
        </w:rPr>
        <w:t>, усне повідомлення на радіо, телебаченні, інформаційний сюж</w:t>
      </w:r>
      <w:r w:rsidR="0036592F">
        <w:rPr>
          <w:sz w:val="28"/>
        </w:rPr>
        <w:t>ет на радіо, телебаченні, рухо</w:t>
      </w:r>
      <w:r>
        <w:rPr>
          <w:sz w:val="28"/>
        </w:rPr>
        <w:t>мий рядок);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19"/>
        </w:tabs>
        <w:spacing w:line="235" w:lineRule="auto"/>
        <w:ind w:right="278" w:firstLine="566"/>
        <w:rPr>
          <w:sz w:val="28"/>
        </w:rPr>
      </w:pPr>
      <w:r>
        <w:rPr>
          <w:sz w:val="28"/>
        </w:rPr>
        <w:t>звіт (</w:t>
      </w:r>
      <w:proofErr w:type="spellStart"/>
      <w:r>
        <w:rPr>
          <w:sz w:val="28"/>
        </w:rPr>
        <w:t>фотозвіт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радіо-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відеозвіт</w:t>
      </w:r>
      <w:proofErr w:type="spellEnd"/>
      <w:r>
        <w:rPr>
          <w:sz w:val="28"/>
        </w:rPr>
        <w:t>, транс</w:t>
      </w:r>
      <w:r w:rsidR="0036592F">
        <w:rPr>
          <w:sz w:val="28"/>
        </w:rPr>
        <w:t>ляція, з відносно нових телеві</w:t>
      </w:r>
      <w:r>
        <w:rPr>
          <w:sz w:val="28"/>
        </w:rPr>
        <w:t xml:space="preserve">зійних форматів близьким є </w:t>
      </w:r>
      <w:proofErr w:type="spellStart"/>
      <w:r>
        <w:rPr>
          <w:sz w:val="28"/>
        </w:rPr>
        <w:t>стрім</w:t>
      </w:r>
      <w:proofErr w:type="spellEnd"/>
      <w:r>
        <w:rPr>
          <w:sz w:val="28"/>
        </w:rPr>
        <w:t>);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20"/>
        </w:tabs>
        <w:spacing w:line="312" w:lineRule="exact"/>
        <w:ind w:left="920" w:hanging="210"/>
        <w:rPr>
          <w:sz w:val="28"/>
        </w:rPr>
      </w:pPr>
      <w:r>
        <w:rPr>
          <w:spacing w:val="-2"/>
          <w:sz w:val="28"/>
        </w:rPr>
        <w:t>інтерв’ю;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20"/>
        </w:tabs>
        <w:spacing w:line="316" w:lineRule="exact"/>
        <w:ind w:left="920" w:hanging="210"/>
        <w:rPr>
          <w:sz w:val="28"/>
        </w:rPr>
      </w:pPr>
      <w:r>
        <w:rPr>
          <w:sz w:val="28"/>
        </w:rPr>
        <w:t>репортаж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фото-</w:t>
      </w:r>
      <w:proofErr w:type="spell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радіо-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відеорепортаж</w:t>
      </w:r>
      <w:proofErr w:type="spellEnd"/>
      <w:r>
        <w:rPr>
          <w:spacing w:val="-2"/>
          <w:sz w:val="28"/>
        </w:rPr>
        <w:t>).</w:t>
      </w:r>
    </w:p>
    <w:p w:rsidR="00497E96" w:rsidRDefault="00497E96">
      <w:pPr>
        <w:pStyle w:val="a3"/>
        <w:spacing w:line="235" w:lineRule="auto"/>
        <w:ind w:right="276"/>
      </w:pPr>
    </w:p>
    <w:p w:rsidR="009E445B" w:rsidRDefault="0074133A">
      <w:pPr>
        <w:pStyle w:val="a3"/>
        <w:spacing w:line="235" w:lineRule="auto"/>
        <w:ind w:right="276"/>
      </w:pPr>
      <w:r>
        <w:t>Специфічну класифікацію мають нов</w:t>
      </w:r>
      <w:r w:rsidR="0036592F">
        <w:t>инні жанри в західній журналіс</w:t>
      </w:r>
      <w:r>
        <w:t>тиці. Так, у навчальному посібнику «Гід журналіста» (він репрезентує основи французької журналістики) до інформаційних зараховуються: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20"/>
        </w:tabs>
        <w:spacing w:line="312" w:lineRule="exact"/>
        <w:ind w:left="920" w:hanging="210"/>
        <w:rPr>
          <w:sz w:val="28"/>
        </w:rPr>
      </w:pPr>
      <w:r>
        <w:rPr>
          <w:sz w:val="28"/>
        </w:rPr>
        <w:t>факт</w:t>
      </w:r>
      <w:r>
        <w:rPr>
          <w:spacing w:val="-9"/>
          <w:sz w:val="28"/>
        </w:rPr>
        <w:t xml:space="preserve"> </w:t>
      </w:r>
      <w:r>
        <w:rPr>
          <w:sz w:val="28"/>
        </w:rPr>
        <w:t>(співвідносний</w:t>
      </w:r>
      <w:r>
        <w:rPr>
          <w:spacing w:val="-8"/>
          <w:sz w:val="28"/>
        </w:rPr>
        <w:t xml:space="preserve"> </w:t>
      </w:r>
      <w:r>
        <w:rPr>
          <w:sz w:val="28"/>
        </w:rPr>
        <w:t>із</w:t>
      </w:r>
      <w:r>
        <w:rPr>
          <w:spacing w:val="-7"/>
          <w:sz w:val="28"/>
        </w:rPr>
        <w:t xml:space="preserve"> </w:t>
      </w:r>
      <w:r>
        <w:rPr>
          <w:sz w:val="28"/>
        </w:rPr>
        <w:t>жанром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хроніки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або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новини);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20"/>
        </w:tabs>
        <w:spacing w:line="318" w:lineRule="exact"/>
        <w:ind w:left="920" w:hanging="210"/>
        <w:rPr>
          <w:sz w:val="28"/>
        </w:rPr>
      </w:pPr>
      <w:r>
        <w:rPr>
          <w:sz w:val="28"/>
        </w:rPr>
        <w:t>розширене</w:t>
      </w:r>
      <w:r>
        <w:rPr>
          <w:spacing w:val="-12"/>
          <w:sz w:val="28"/>
        </w:rPr>
        <w:t xml:space="preserve"> </w:t>
      </w:r>
      <w:r>
        <w:rPr>
          <w:sz w:val="28"/>
        </w:rPr>
        <w:t>повідомлення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(замітка);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19"/>
        </w:tabs>
        <w:spacing w:before="86" w:line="230" w:lineRule="auto"/>
        <w:ind w:right="280" w:firstLine="566"/>
        <w:rPr>
          <w:sz w:val="28"/>
        </w:rPr>
      </w:pPr>
      <w:proofErr w:type="spellStart"/>
      <w:r>
        <w:rPr>
          <w:sz w:val="28"/>
        </w:rPr>
        <w:t>замітка-«суміш</w:t>
      </w:r>
      <w:proofErr w:type="spellEnd"/>
      <w:r>
        <w:rPr>
          <w:sz w:val="28"/>
        </w:rPr>
        <w:t>» (поєднання кількох повідомлень різного характеру (близька до загального інформаційного огляду);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19"/>
        </w:tabs>
        <w:spacing w:before="4" w:line="228" w:lineRule="auto"/>
        <w:ind w:right="281" w:firstLine="566"/>
        <w:rPr>
          <w:sz w:val="28"/>
        </w:rPr>
      </w:pPr>
      <w:r>
        <w:rPr>
          <w:sz w:val="28"/>
        </w:rPr>
        <w:t>звіт (поділяється на офіційний та звіт-свідчення – споріднений із жанром життєвої історії);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20"/>
        </w:tabs>
        <w:spacing w:line="307" w:lineRule="exact"/>
        <w:ind w:left="920" w:hanging="210"/>
        <w:rPr>
          <w:sz w:val="28"/>
        </w:rPr>
      </w:pPr>
      <w:r>
        <w:rPr>
          <w:spacing w:val="-2"/>
          <w:sz w:val="28"/>
        </w:rPr>
        <w:t>репортаж;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20"/>
        </w:tabs>
        <w:spacing w:line="308" w:lineRule="exact"/>
        <w:ind w:left="920" w:hanging="210"/>
        <w:rPr>
          <w:sz w:val="28"/>
        </w:rPr>
      </w:pPr>
      <w:r>
        <w:rPr>
          <w:spacing w:val="-2"/>
          <w:sz w:val="28"/>
        </w:rPr>
        <w:t>інтерв’ю;</w:t>
      </w:r>
    </w:p>
    <w:p w:rsidR="009E445B" w:rsidRDefault="0074133A" w:rsidP="00012151">
      <w:pPr>
        <w:pStyle w:val="a5"/>
        <w:numPr>
          <w:ilvl w:val="1"/>
          <w:numId w:val="2"/>
        </w:numPr>
        <w:tabs>
          <w:tab w:val="left" w:pos="919"/>
        </w:tabs>
        <w:spacing w:before="4" w:line="230" w:lineRule="auto"/>
        <w:ind w:right="277" w:firstLine="566"/>
        <w:rPr>
          <w:sz w:val="28"/>
        </w:rPr>
      </w:pPr>
      <w:r>
        <w:rPr>
          <w:sz w:val="28"/>
        </w:rPr>
        <w:t>розслідування (завдання розслідув</w:t>
      </w:r>
      <w:r w:rsidR="0036592F">
        <w:rPr>
          <w:sz w:val="28"/>
        </w:rPr>
        <w:t>ання, на думку французьких жур</w:t>
      </w:r>
      <w:r>
        <w:rPr>
          <w:sz w:val="28"/>
        </w:rPr>
        <w:t>налістів, – передусім дати об’єктивне роз’яснення події або явища, тому його зараховують до групи інформаційних жанрів).</w:t>
      </w:r>
    </w:p>
    <w:p w:rsidR="00985EEF" w:rsidRDefault="00985EEF">
      <w:pPr>
        <w:pStyle w:val="a3"/>
        <w:spacing w:line="230" w:lineRule="auto"/>
        <w:ind w:right="275"/>
      </w:pPr>
    </w:p>
    <w:p w:rsidR="009E445B" w:rsidRDefault="0074133A">
      <w:pPr>
        <w:pStyle w:val="a3"/>
        <w:spacing w:line="230" w:lineRule="auto"/>
        <w:ind w:right="275"/>
      </w:pPr>
      <w:r>
        <w:t>У</w:t>
      </w:r>
      <w:r>
        <w:rPr>
          <w:spacing w:val="-2"/>
        </w:rPr>
        <w:t xml:space="preserve"> </w:t>
      </w:r>
      <w:r>
        <w:t>німецькій</w:t>
      </w:r>
      <w:r>
        <w:rPr>
          <w:spacing w:val="-4"/>
        </w:rPr>
        <w:t xml:space="preserve"> </w:t>
      </w:r>
      <w:r>
        <w:t>журналістиці</w:t>
      </w:r>
      <w:r>
        <w:rPr>
          <w:spacing w:val="-3"/>
        </w:rPr>
        <w:t xml:space="preserve"> </w:t>
      </w:r>
      <w:r>
        <w:t>існують</w:t>
      </w:r>
      <w:r>
        <w:rPr>
          <w:spacing w:val="-4"/>
        </w:rPr>
        <w:t xml:space="preserve"> </w:t>
      </w:r>
      <w:r>
        <w:t>інші</w:t>
      </w:r>
      <w:r>
        <w:rPr>
          <w:spacing w:val="-3"/>
        </w:rPr>
        <w:t xml:space="preserve"> </w:t>
      </w:r>
      <w:r>
        <w:t>підходи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 w:rsidR="0036592F">
        <w:t xml:space="preserve">класифікації </w:t>
      </w:r>
      <w:r w:rsidR="0036592F">
        <w:lastRenderedPageBreak/>
        <w:t>інфор</w:t>
      </w:r>
      <w:r>
        <w:t>маційних жанрів. Так, журналіст Вальте</w:t>
      </w:r>
      <w:r w:rsidR="0036592F">
        <w:t>р фон Ларош зараховує до новин</w:t>
      </w:r>
      <w:r>
        <w:t>них такі жанри: новина, повідомлення (кореспонденція), репорт</w:t>
      </w:r>
      <w:r w:rsidR="001172CD">
        <w:t>аж, нарис, інтерв’ю, опитування</w:t>
      </w:r>
      <w:r>
        <w:t xml:space="preserve">. В. </w:t>
      </w:r>
      <w:proofErr w:type="spellStart"/>
      <w:r>
        <w:t>Шнайдер</w:t>
      </w:r>
      <w:proofErr w:type="spellEnd"/>
      <w:r>
        <w:t xml:space="preserve"> та П.-Й. </w:t>
      </w:r>
      <w:proofErr w:type="spellStart"/>
      <w:r>
        <w:t>Раузе</w:t>
      </w:r>
      <w:proofErr w:type="spellEnd"/>
      <w:r>
        <w:t xml:space="preserve"> у цьому контексті зауважують лише про новину та інтерв’ю,</w:t>
      </w:r>
      <w:r w:rsidR="0036592F">
        <w:t xml:space="preserve"> а репортаж зараховують до роз</w:t>
      </w:r>
      <w:r>
        <w:t>важальної журналістики [85].</w:t>
      </w:r>
    </w:p>
    <w:p w:rsidR="00985EEF" w:rsidRDefault="00985EEF">
      <w:pPr>
        <w:pStyle w:val="a3"/>
        <w:spacing w:line="230" w:lineRule="auto"/>
        <w:ind w:right="279"/>
      </w:pPr>
    </w:p>
    <w:p w:rsidR="009E445B" w:rsidRDefault="0074133A">
      <w:pPr>
        <w:pStyle w:val="a3"/>
        <w:spacing w:line="230" w:lineRule="auto"/>
        <w:ind w:right="279"/>
      </w:pPr>
      <w:r>
        <w:t>Бразильський дослідник Х. М. де Мело до інформативних жанрів, як зазначалось, зараховує: замітку, новину, репортаж, інтерв’ю. Саме через ці жанри, на думку вченого, реалізується інформативна функція як функція соціального спостереження, що уможлив</w:t>
      </w:r>
      <w:r w:rsidR="0036592F">
        <w:t>лює задовольнити соціальну пот</w:t>
      </w:r>
      <w:r>
        <w:t>ребу і потребу громадян знати [</w:t>
      </w:r>
      <w:r>
        <w:rPr>
          <w:color w:val="111111"/>
        </w:rPr>
        <w:t>91</w:t>
      </w:r>
      <w:r>
        <w:t>].</w:t>
      </w:r>
    </w:p>
    <w:p w:rsidR="00985EEF" w:rsidRDefault="00985EEF">
      <w:pPr>
        <w:pStyle w:val="a3"/>
        <w:spacing w:line="230" w:lineRule="auto"/>
        <w:ind w:right="275"/>
      </w:pPr>
    </w:p>
    <w:p w:rsidR="001172CD" w:rsidRDefault="0074133A">
      <w:pPr>
        <w:pStyle w:val="a3"/>
        <w:spacing w:line="230" w:lineRule="auto"/>
        <w:ind w:right="275"/>
      </w:pPr>
      <w:r>
        <w:t xml:space="preserve">За класифікацією О. </w:t>
      </w:r>
      <w:proofErr w:type="spellStart"/>
      <w:r>
        <w:t>Тертичного</w:t>
      </w:r>
      <w:proofErr w:type="spellEnd"/>
      <w:r>
        <w:t>, до групи інформаційних жанрів належать: замітка, звіт, інтерв’ю, інформаційна кореспонде</w:t>
      </w:r>
      <w:r w:rsidR="0036592F">
        <w:t>нція, бліц</w:t>
      </w:r>
      <w:r>
        <w:t>опитування, запитання – відповідь, репортаж, некролог. Проте, оскільки журналістські жанри змінюються, розши</w:t>
      </w:r>
      <w:r w:rsidR="001172CD">
        <w:t>рюються, збагачуються, а всере</w:t>
      </w:r>
      <w:r>
        <w:t xml:space="preserve">дині самих жанрів з’являються відповідно </w:t>
      </w:r>
      <w:r w:rsidR="001172CD">
        <w:t>до змісту, функцій і мети кому</w:t>
      </w:r>
      <w:r>
        <w:t>нікативної ситуації нові різновиди жанрів, він також спостерігає збагачення групи інформ</w:t>
      </w:r>
      <w:r w:rsidR="0036592F">
        <w:t xml:space="preserve">аційних жанрів такими, як: </w:t>
      </w:r>
      <w:proofErr w:type="spellStart"/>
      <w:r w:rsidR="0036592F">
        <w:t>мін</w:t>
      </w:r>
      <w:r>
        <w:t>рецензія</w:t>
      </w:r>
      <w:proofErr w:type="spellEnd"/>
      <w:r>
        <w:t xml:space="preserve">, міні-порада, </w:t>
      </w:r>
      <w:proofErr w:type="spellStart"/>
      <w:r>
        <w:t>мініісторія</w:t>
      </w:r>
      <w:proofErr w:type="spellEnd"/>
      <w:r>
        <w:t>,</w:t>
      </w:r>
      <w:r>
        <w:rPr>
          <w:spacing w:val="-2"/>
        </w:rPr>
        <w:t xml:space="preserve"> </w:t>
      </w:r>
      <w:r>
        <w:t>бліц-портрет</w:t>
      </w:r>
      <w:r>
        <w:rPr>
          <w:spacing w:val="-1"/>
        </w:rPr>
        <w:t xml:space="preserve"> </w:t>
      </w:r>
      <w:r>
        <w:t>тощо [76,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54,</w:t>
      </w:r>
      <w:r>
        <w:rPr>
          <w:spacing w:val="-3"/>
        </w:rPr>
        <w:t xml:space="preserve"> </w:t>
      </w:r>
      <w:r>
        <w:t xml:space="preserve">62]. </w:t>
      </w:r>
    </w:p>
    <w:p w:rsidR="009E445B" w:rsidRDefault="0074133A">
      <w:pPr>
        <w:pStyle w:val="a3"/>
        <w:spacing w:line="230" w:lineRule="auto"/>
        <w:ind w:right="275"/>
      </w:pPr>
      <w:r>
        <w:t xml:space="preserve">Зокрема, коли взяти за приклад такий </w:t>
      </w:r>
      <w:r w:rsidR="0036592F">
        <w:t xml:space="preserve">не зовсім «класичний» жанр </w:t>
      </w:r>
      <w:proofErr w:type="spellStart"/>
      <w:r w:rsidR="0036592F">
        <w:t>бліц</w:t>
      </w:r>
      <w:r>
        <w:t>портрета</w:t>
      </w:r>
      <w:proofErr w:type="spellEnd"/>
      <w:r>
        <w:t>, то дослідник його визначає як інформаційний жанр медіа, що містить короткі відомості про людину</w:t>
      </w:r>
      <w:r>
        <w:rPr>
          <w:spacing w:val="-5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метою</w:t>
      </w:r>
      <w:r>
        <w:rPr>
          <w:spacing w:val="-3"/>
        </w:rPr>
        <w:t xml:space="preserve"> </w:t>
      </w:r>
      <w:r>
        <w:t>ознайомлення</w:t>
      </w:r>
      <w:r>
        <w:rPr>
          <w:spacing w:val="-3"/>
        </w:rPr>
        <w:t xml:space="preserve"> </w:t>
      </w:r>
      <w:r>
        <w:t>аудиторії</w:t>
      </w:r>
      <w:r>
        <w:rPr>
          <w:spacing w:val="-2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нею</w:t>
      </w:r>
      <w:r>
        <w:rPr>
          <w:spacing w:val="-2"/>
        </w:rPr>
        <w:t xml:space="preserve"> </w:t>
      </w:r>
      <w:r>
        <w:t>чи</w:t>
      </w:r>
      <w:r>
        <w:rPr>
          <w:spacing w:val="-2"/>
        </w:rPr>
        <w:t xml:space="preserve"> </w:t>
      </w:r>
      <w:r>
        <w:t>поглиблення «фонових»</w:t>
      </w:r>
      <w:r>
        <w:rPr>
          <w:spacing w:val="-4"/>
        </w:rPr>
        <w:t xml:space="preserve"> </w:t>
      </w:r>
      <w:r>
        <w:t>знань про неї. Основною метою бліц-портрета є презентація об’єктивного, структурованого уявлення про особу. Структура повідомлення такого жанру передбачає відтворення основної інформації</w:t>
      </w:r>
      <w:r>
        <w:rPr>
          <w:spacing w:val="-1"/>
        </w:rPr>
        <w:t xml:space="preserve"> </w:t>
      </w:r>
      <w:r>
        <w:t>про певну</w:t>
      </w:r>
      <w:r>
        <w:rPr>
          <w:spacing w:val="-3"/>
        </w:rPr>
        <w:t xml:space="preserve"> </w:t>
      </w:r>
      <w:r>
        <w:t>особу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стислій формі з</w:t>
      </w:r>
      <w:r>
        <w:rPr>
          <w:spacing w:val="-3"/>
        </w:rPr>
        <w:t xml:space="preserve"> </w:t>
      </w:r>
      <w:r>
        <w:t>акцентом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репрезентативні</w:t>
      </w:r>
      <w:r>
        <w:rPr>
          <w:spacing w:val="-2"/>
        </w:rPr>
        <w:t xml:space="preserve"> </w:t>
      </w:r>
      <w:r>
        <w:t>характеристики</w:t>
      </w:r>
      <w:r>
        <w:rPr>
          <w:spacing w:val="-2"/>
        </w:rPr>
        <w:t xml:space="preserve"> </w:t>
      </w:r>
      <w:r>
        <w:t>цієї</w:t>
      </w:r>
      <w:r>
        <w:rPr>
          <w:spacing w:val="-2"/>
        </w:rPr>
        <w:t xml:space="preserve"> </w:t>
      </w:r>
      <w:r>
        <w:t>людини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різних</w:t>
      </w:r>
      <w:r>
        <w:rPr>
          <w:spacing w:val="-1"/>
        </w:rPr>
        <w:t xml:space="preserve"> </w:t>
      </w:r>
      <w:r>
        <w:t>сферах її</w:t>
      </w:r>
      <w:r>
        <w:rPr>
          <w:spacing w:val="-4"/>
        </w:rPr>
        <w:t xml:space="preserve"> </w:t>
      </w:r>
      <w:r>
        <w:t>життя.</w:t>
      </w:r>
      <w:r>
        <w:rPr>
          <w:spacing w:val="-6"/>
        </w:rPr>
        <w:t xml:space="preserve"> </w:t>
      </w:r>
      <w:r>
        <w:t>Так,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наш</w:t>
      </w:r>
      <w:r>
        <w:rPr>
          <w:spacing w:val="-6"/>
        </w:rPr>
        <w:t xml:space="preserve"> </w:t>
      </w:r>
      <w:r>
        <w:t>погляд,</w:t>
      </w:r>
      <w:r>
        <w:rPr>
          <w:spacing w:val="-6"/>
        </w:rPr>
        <w:t xml:space="preserve"> </w:t>
      </w:r>
      <w:r>
        <w:t>тут</w:t>
      </w:r>
      <w:r>
        <w:rPr>
          <w:spacing w:val="-6"/>
        </w:rPr>
        <w:t xml:space="preserve"> </w:t>
      </w:r>
      <w:r>
        <w:t>поєднуються</w:t>
      </w:r>
      <w:r>
        <w:rPr>
          <w:spacing w:val="-5"/>
        </w:rPr>
        <w:t xml:space="preserve"> </w:t>
      </w:r>
      <w:r>
        <w:t>ознаки</w:t>
      </w:r>
      <w:r>
        <w:rPr>
          <w:spacing w:val="-5"/>
        </w:rPr>
        <w:t xml:space="preserve"> </w:t>
      </w:r>
      <w:r>
        <w:t>замітки</w:t>
      </w:r>
      <w:r>
        <w:rPr>
          <w:spacing w:val="-4"/>
        </w:rPr>
        <w:t xml:space="preserve"> </w:t>
      </w:r>
      <w:r>
        <w:t>й</w:t>
      </w:r>
      <w:r>
        <w:rPr>
          <w:spacing w:val="-4"/>
        </w:rPr>
        <w:t xml:space="preserve"> </w:t>
      </w:r>
      <w:r>
        <w:t>замальовки.</w:t>
      </w:r>
    </w:p>
    <w:p w:rsidR="00985EEF" w:rsidRDefault="00985EEF" w:rsidP="0036592F">
      <w:pPr>
        <w:pStyle w:val="a3"/>
        <w:spacing w:line="230" w:lineRule="auto"/>
        <w:ind w:right="275"/>
      </w:pPr>
    </w:p>
    <w:p w:rsidR="009E445B" w:rsidRDefault="0074133A" w:rsidP="0036592F">
      <w:pPr>
        <w:pStyle w:val="a3"/>
        <w:spacing w:line="230" w:lineRule="auto"/>
        <w:ind w:right="275"/>
      </w:pPr>
      <w:r>
        <w:t>Отже, інформаційні жанри мають ш</w:t>
      </w:r>
      <w:r w:rsidR="0036592F">
        <w:t>ирокі можливості для взаємопро</w:t>
      </w:r>
      <w:r>
        <w:t>никнення. Коли прослідкувати, у який спо</w:t>
      </w:r>
      <w:r w:rsidR="0036592F">
        <w:t>сіб і чому в інформаційних жан</w:t>
      </w:r>
      <w:r>
        <w:t xml:space="preserve">рах виявляється явище дифузії, то можемо вийти на запит аудиторії щодо комплексного відтворення фактів дійсності, де поєднуються інформування та пояснення. В інформаційних жанрах це виявляється шляхом поєднання власне </w:t>
      </w:r>
      <w:proofErr w:type="spellStart"/>
      <w:r>
        <w:t>подієвої</w:t>
      </w:r>
      <w:proofErr w:type="spellEnd"/>
      <w:r>
        <w:t xml:space="preserve"> інформації з її оцінкою різними суб’єктами, коментарем. Саме з огляду на це явище можемо виок</w:t>
      </w:r>
      <w:r w:rsidR="0036592F">
        <w:t>ремлювати такий жанровий різно</w:t>
      </w:r>
      <w:r>
        <w:t>вид, як інформаційна кореспонденція, що</w:t>
      </w:r>
      <w:r w:rsidR="0036592F">
        <w:t xml:space="preserve"> містить окремі елементи аналі</w:t>
      </w:r>
      <w:r>
        <w:t xml:space="preserve">тичних жанрів. Як жанровий різновид журналістських інформаційних </w:t>
      </w:r>
      <w:proofErr w:type="spellStart"/>
      <w:r>
        <w:t>телерадіоматеріалів</w:t>
      </w:r>
      <w:proofErr w:type="spellEnd"/>
      <w:r>
        <w:t>.</w:t>
      </w:r>
      <w:r>
        <w:rPr>
          <w:spacing w:val="2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прикладу</w:t>
      </w:r>
      <w:r>
        <w:rPr>
          <w:spacing w:val="2"/>
        </w:rPr>
        <w:t xml:space="preserve"> </w:t>
      </w:r>
      <w:r>
        <w:t>також</w:t>
      </w:r>
      <w:r>
        <w:rPr>
          <w:spacing w:val="5"/>
        </w:rPr>
        <w:t xml:space="preserve"> </w:t>
      </w:r>
      <w:r>
        <w:t>можемо</w:t>
      </w:r>
      <w:r>
        <w:rPr>
          <w:spacing w:val="7"/>
        </w:rPr>
        <w:t xml:space="preserve"> </w:t>
      </w:r>
      <w:r>
        <w:t>назвати</w:t>
      </w:r>
      <w:r>
        <w:rPr>
          <w:spacing w:val="5"/>
        </w:rPr>
        <w:t xml:space="preserve"> </w:t>
      </w:r>
      <w:r>
        <w:t>перекличку.</w:t>
      </w:r>
      <w:r>
        <w:rPr>
          <w:spacing w:val="11"/>
        </w:rPr>
        <w:t xml:space="preserve"> </w:t>
      </w:r>
      <w:r w:rsidR="0036592F">
        <w:rPr>
          <w:spacing w:val="-2"/>
        </w:rPr>
        <w:t>Пере</w:t>
      </w:r>
      <w:r>
        <w:t>кличка – це жанр телевізійної та радіожурналістики, що передбачає одночасний зв’язок із декількома кореспондентами, які перебувають у різних місцях, поєднання жанрових елементів репортажу, інтерв’ю та коментарю.</w:t>
      </w:r>
    </w:p>
    <w:p w:rsidR="00985EEF" w:rsidRDefault="00985EEF">
      <w:pPr>
        <w:pStyle w:val="a3"/>
        <w:spacing w:line="230" w:lineRule="auto"/>
        <w:ind w:right="275"/>
      </w:pPr>
    </w:p>
    <w:p w:rsidR="009E445B" w:rsidRDefault="0074133A">
      <w:pPr>
        <w:pStyle w:val="a3"/>
        <w:spacing w:line="230" w:lineRule="auto"/>
        <w:ind w:right="275"/>
      </w:pPr>
      <w:r>
        <w:t>Окрему категорію візуальних журналі</w:t>
      </w:r>
      <w:r w:rsidR="0036592F">
        <w:t>стських т</w:t>
      </w:r>
      <w:r w:rsidR="001172CD">
        <w:t>екстів</w:t>
      </w:r>
      <w:r w:rsidR="0036592F">
        <w:t xml:space="preserve"> становлять фото</w:t>
      </w:r>
      <w:r>
        <w:t>матеріали. Відповідно виокремлюють і н</w:t>
      </w:r>
      <w:r w:rsidR="0036592F">
        <w:t xml:space="preserve">изку інформаційних жанрів </w:t>
      </w:r>
      <w:r w:rsidR="0036592F">
        <w:lastRenderedPageBreak/>
        <w:t>фото</w:t>
      </w:r>
      <w:r>
        <w:t>журналістики, до яких належать фотоін</w:t>
      </w:r>
      <w:r w:rsidR="0036592F">
        <w:t>формація, фоторепортаж, фотоко</w:t>
      </w:r>
      <w:r>
        <w:t>респонденція, фотоілюстрація. Усі ці жан</w:t>
      </w:r>
      <w:r w:rsidR="0036592F">
        <w:t>ри – це відповідні форми струк</w:t>
      </w:r>
      <w:r>
        <w:t>турної організації візуального повідомлення, що уможливлює дати наочне, несловесне уявлення про подію, факт, яви</w:t>
      </w:r>
      <w:r w:rsidR="0036592F">
        <w:t>ще, предмет або об’єкт і за до</w:t>
      </w:r>
      <w:r>
        <w:t>помогою мінімального доданого тексту сформулювати їхній зміст.</w:t>
      </w:r>
    </w:p>
    <w:p w:rsidR="00985EEF" w:rsidRDefault="00985EEF">
      <w:pPr>
        <w:pStyle w:val="a3"/>
        <w:spacing w:line="230" w:lineRule="auto"/>
        <w:ind w:right="275"/>
      </w:pPr>
    </w:p>
    <w:p w:rsidR="009E445B" w:rsidRDefault="0074133A">
      <w:pPr>
        <w:pStyle w:val="a3"/>
        <w:spacing w:line="230" w:lineRule="auto"/>
        <w:ind w:right="275"/>
      </w:pPr>
      <w:r>
        <w:t xml:space="preserve">Також характерною ознакою сучасної преси та </w:t>
      </w:r>
      <w:proofErr w:type="spellStart"/>
      <w:r>
        <w:t>онлайнмедіа</w:t>
      </w:r>
      <w:proofErr w:type="spellEnd"/>
      <w:r>
        <w:t xml:space="preserve"> є використання </w:t>
      </w:r>
      <w:proofErr w:type="spellStart"/>
      <w:r>
        <w:t>інфографіки</w:t>
      </w:r>
      <w:proofErr w:type="spellEnd"/>
      <w:r>
        <w:t xml:space="preserve">. </w:t>
      </w:r>
      <w:proofErr w:type="spellStart"/>
      <w:r>
        <w:t>Інфографіку</w:t>
      </w:r>
      <w:proofErr w:type="spellEnd"/>
      <w:r>
        <w:t xml:space="preserve"> можемо розглядати і як ілюстративний елемент</w:t>
      </w:r>
      <w:r>
        <w:rPr>
          <w:spacing w:val="-3"/>
        </w:rPr>
        <w:t xml:space="preserve"> </w:t>
      </w:r>
      <w:r>
        <w:t>матеріалів</w:t>
      </w:r>
      <w:r>
        <w:rPr>
          <w:spacing w:val="-3"/>
        </w:rPr>
        <w:t xml:space="preserve"> </w:t>
      </w:r>
      <w:r>
        <w:t>інших</w:t>
      </w:r>
      <w:r>
        <w:rPr>
          <w:spacing w:val="-2"/>
        </w:rPr>
        <w:t xml:space="preserve"> </w:t>
      </w:r>
      <w:r>
        <w:t>жанрів,</w:t>
      </w:r>
      <w:r>
        <w:rPr>
          <w:spacing w:val="-3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як</w:t>
      </w:r>
      <w:r>
        <w:rPr>
          <w:spacing w:val="-3"/>
        </w:rPr>
        <w:t xml:space="preserve"> </w:t>
      </w:r>
      <w:r>
        <w:t>самостійний</w:t>
      </w:r>
      <w:r>
        <w:rPr>
          <w:spacing w:val="-3"/>
        </w:rPr>
        <w:t xml:space="preserve"> </w:t>
      </w:r>
      <w:r>
        <w:t>журналістський</w:t>
      </w:r>
      <w:r>
        <w:rPr>
          <w:spacing w:val="-3"/>
        </w:rPr>
        <w:t xml:space="preserve"> </w:t>
      </w:r>
      <w:r w:rsidR="0036592F">
        <w:t>візуаль</w:t>
      </w:r>
      <w:r>
        <w:t xml:space="preserve">ний твір. Адже </w:t>
      </w:r>
      <w:proofErr w:type="spellStart"/>
      <w:r>
        <w:t>інфографіка</w:t>
      </w:r>
      <w:proofErr w:type="spellEnd"/>
      <w:r>
        <w:t xml:space="preserve"> може викону</w:t>
      </w:r>
      <w:r w:rsidR="0036592F">
        <w:t>вати не лише ілюстративну функ</w:t>
      </w:r>
      <w:r>
        <w:t>цію – дедалі більше інформаційних матері</w:t>
      </w:r>
      <w:r w:rsidR="0036592F">
        <w:t>алів нині подається у формі зо</w:t>
      </w:r>
      <w:r>
        <w:t xml:space="preserve">бражень. Загалом поширене використання </w:t>
      </w:r>
      <w:r w:rsidR="0036592F">
        <w:t>таких матеріалів відображає су</w:t>
      </w:r>
      <w:r>
        <w:t>часну тенденцію до візуалізації інформаці</w:t>
      </w:r>
      <w:r w:rsidR="0036592F">
        <w:t>ї в мас-медійному просторі, по</w:t>
      </w:r>
      <w:r>
        <w:t>силення впливу якості дизайну на вибір аудиторії.</w:t>
      </w:r>
      <w:r>
        <w:rPr>
          <w:spacing w:val="-2"/>
        </w:rPr>
        <w:t xml:space="preserve"> </w:t>
      </w:r>
      <w:r w:rsidR="0036592F">
        <w:t>Інформативне збагачен</w:t>
      </w:r>
      <w:r>
        <w:t>ня</w:t>
      </w:r>
      <w:r>
        <w:rPr>
          <w:spacing w:val="-2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значущість</w:t>
      </w:r>
      <w:r>
        <w:rPr>
          <w:spacing w:val="-3"/>
        </w:rPr>
        <w:t xml:space="preserve"> </w:t>
      </w:r>
      <w:r>
        <w:t>є</w:t>
      </w:r>
      <w:r>
        <w:rPr>
          <w:spacing w:val="-3"/>
        </w:rPr>
        <w:t xml:space="preserve"> </w:t>
      </w:r>
      <w:r>
        <w:t>первинними</w:t>
      </w:r>
      <w:r>
        <w:rPr>
          <w:spacing w:val="-2"/>
        </w:rPr>
        <w:t xml:space="preserve"> </w:t>
      </w:r>
      <w:r>
        <w:t>якостями,</w:t>
      </w:r>
      <w:r>
        <w:rPr>
          <w:spacing w:val="-3"/>
        </w:rPr>
        <w:t xml:space="preserve"> </w:t>
      </w:r>
      <w:r>
        <w:t>заради</w:t>
      </w:r>
      <w:r>
        <w:rPr>
          <w:spacing w:val="-5"/>
        </w:rPr>
        <w:t xml:space="preserve"> </w:t>
      </w:r>
      <w:r>
        <w:t>яких медіа</w:t>
      </w:r>
      <w:r>
        <w:rPr>
          <w:spacing w:val="-5"/>
        </w:rPr>
        <w:t xml:space="preserve"> </w:t>
      </w:r>
      <w:r>
        <w:t>звертаються</w:t>
      </w:r>
      <w:r>
        <w:rPr>
          <w:spacing w:val="-2"/>
        </w:rPr>
        <w:t xml:space="preserve"> </w:t>
      </w:r>
      <w:r>
        <w:t xml:space="preserve">до </w:t>
      </w:r>
      <w:proofErr w:type="spellStart"/>
      <w:r>
        <w:rPr>
          <w:spacing w:val="-2"/>
        </w:rPr>
        <w:t>інфографіки</w:t>
      </w:r>
      <w:proofErr w:type="spellEnd"/>
      <w:r>
        <w:rPr>
          <w:spacing w:val="-2"/>
        </w:rPr>
        <w:t>.</w:t>
      </w:r>
    </w:p>
    <w:p w:rsidR="00985EEF" w:rsidRDefault="00985EEF">
      <w:pPr>
        <w:pStyle w:val="a3"/>
        <w:spacing w:line="230" w:lineRule="auto"/>
        <w:ind w:right="275"/>
      </w:pPr>
    </w:p>
    <w:p w:rsidR="009E445B" w:rsidRDefault="0074133A" w:rsidP="00985EEF">
      <w:pPr>
        <w:pStyle w:val="a3"/>
        <w:spacing w:line="230" w:lineRule="auto"/>
        <w:ind w:right="275"/>
      </w:pPr>
      <w:r>
        <w:t xml:space="preserve">На телебаченні та в </w:t>
      </w:r>
      <w:proofErr w:type="spellStart"/>
      <w:r>
        <w:t>Інтернет-ЗМІ</w:t>
      </w:r>
      <w:proofErr w:type="spellEnd"/>
      <w:r>
        <w:t xml:space="preserve"> н</w:t>
      </w:r>
      <w:r w:rsidR="0036592F">
        <w:t>овини також транслюються у фор</w:t>
      </w:r>
      <w:r>
        <w:t>мі рухомого рядка чи повідомлень, котрі спливають. Така форма подання новин також може розглядатися як окремий жанровий різновид. До речі, в газетах</w:t>
      </w:r>
      <w:r>
        <w:rPr>
          <w:spacing w:val="40"/>
        </w:rPr>
        <w:t xml:space="preserve"> </w:t>
      </w:r>
      <w:r>
        <w:t>теж</w:t>
      </w:r>
      <w:r>
        <w:rPr>
          <w:spacing w:val="40"/>
        </w:rPr>
        <w:t xml:space="preserve"> </w:t>
      </w:r>
      <w:r>
        <w:t>практикують</w:t>
      </w:r>
      <w:r>
        <w:rPr>
          <w:spacing w:val="40"/>
        </w:rPr>
        <w:t xml:space="preserve"> </w:t>
      </w:r>
      <w:r>
        <w:t>подібні</w:t>
      </w:r>
      <w:r>
        <w:rPr>
          <w:spacing w:val="40"/>
        </w:rPr>
        <w:t xml:space="preserve"> </w:t>
      </w:r>
      <w:r>
        <w:t>форми</w:t>
      </w:r>
      <w:r>
        <w:rPr>
          <w:spacing w:val="40"/>
        </w:rPr>
        <w:t xml:space="preserve"> </w:t>
      </w:r>
      <w:r>
        <w:t>повідомлень,</w:t>
      </w:r>
      <w:r>
        <w:rPr>
          <w:spacing w:val="40"/>
        </w:rPr>
        <w:t xml:space="preserve"> </w:t>
      </w:r>
      <w:r>
        <w:t>розміщуючи</w:t>
      </w:r>
      <w:r>
        <w:rPr>
          <w:spacing w:val="40"/>
        </w:rPr>
        <w:t xml:space="preserve"> </w:t>
      </w:r>
      <w:r>
        <w:t>таку</w:t>
      </w:r>
      <w:r w:rsidR="00985EEF">
        <w:t xml:space="preserve"> </w:t>
      </w:r>
      <w:r>
        <w:t>«інформаційну</w:t>
      </w:r>
      <w:r>
        <w:rPr>
          <w:spacing w:val="-8"/>
        </w:rPr>
        <w:t xml:space="preserve"> </w:t>
      </w:r>
      <w:r>
        <w:t>стрічку»</w:t>
      </w:r>
      <w:r>
        <w:rPr>
          <w:spacing w:val="-6"/>
        </w:rPr>
        <w:t xml:space="preserve"> </w:t>
      </w:r>
      <w:r>
        <w:t>вгорі</w:t>
      </w:r>
      <w:r>
        <w:rPr>
          <w:spacing w:val="-6"/>
        </w:rPr>
        <w:t xml:space="preserve"> </w:t>
      </w:r>
      <w:r>
        <w:t>чи</w:t>
      </w:r>
      <w:r>
        <w:rPr>
          <w:spacing w:val="-5"/>
        </w:rPr>
        <w:t xml:space="preserve"> </w:t>
      </w:r>
      <w:r>
        <w:t>внизу</w:t>
      </w:r>
      <w:r>
        <w:rPr>
          <w:spacing w:val="-8"/>
        </w:rPr>
        <w:t xml:space="preserve"> </w:t>
      </w:r>
      <w:r>
        <w:t>кожної</w:t>
      </w:r>
      <w:r>
        <w:rPr>
          <w:spacing w:val="-6"/>
        </w:rPr>
        <w:t xml:space="preserve"> </w:t>
      </w:r>
      <w:r>
        <w:t>полоси.</w:t>
      </w:r>
      <w:r>
        <w:rPr>
          <w:spacing w:val="-4"/>
        </w:rPr>
        <w:t xml:space="preserve"> </w:t>
      </w:r>
      <w:r>
        <w:t>Це</w:t>
      </w:r>
      <w:r>
        <w:rPr>
          <w:spacing w:val="-7"/>
        </w:rPr>
        <w:t xml:space="preserve"> </w:t>
      </w:r>
      <w:r>
        <w:t>коротке</w:t>
      </w:r>
      <w:r>
        <w:rPr>
          <w:spacing w:val="-7"/>
        </w:rPr>
        <w:t xml:space="preserve"> </w:t>
      </w:r>
      <w:r w:rsidR="0036592F">
        <w:t>повідом</w:t>
      </w:r>
      <w:r>
        <w:t>лення водночас має</w:t>
      </w:r>
      <w:r>
        <w:rPr>
          <w:spacing w:val="-3"/>
        </w:rPr>
        <w:t xml:space="preserve"> </w:t>
      </w:r>
      <w:r>
        <w:t>містити</w:t>
      </w:r>
      <w:r>
        <w:rPr>
          <w:spacing w:val="-2"/>
        </w:rPr>
        <w:t xml:space="preserve"> </w:t>
      </w:r>
      <w:r>
        <w:t>повідомлення на</w:t>
      </w:r>
      <w:r>
        <w:rPr>
          <w:spacing w:val="-1"/>
        </w:rPr>
        <w:t xml:space="preserve"> </w:t>
      </w:r>
      <w:r>
        <w:t>джерело та</w:t>
      </w:r>
      <w:r>
        <w:rPr>
          <w:spacing w:val="-2"/>
        </w:rPr>
        <w:t xml:space="preserve"> </w:t>
      </w:r>
      <w:r>
        <w:t>передавати</w:t>
      </w:r>
      <w:r>
        <w:rPr>
          <w:spacing w:val="-2"/>
        </w:rPr>
        <w:t xml:space="preserve"> </w:t>
      </w:r>
      <w:r w:rsidR="0036592F">
        <w:t>основ</w:t>
      </w:r>
      <w:r>
        <w:t>ну суть факту.</w:t>
      </w:r>
    </w:p>
    <w:p w:rsidR="00985EEF" w:rsidRDefault="00985EEF">
      <w:pPr>
        <w:pStyle w:val="a3"/>
        <w:spacing w:line="230" w:lineRule="auto"/>
        <w:ind w:right="278"/>
      </w:pPr>
    </w:p>
    <w:p w:rsidR="009E445B" w:rsidRDefault="0074133A">
      <w:pPr>
        <w:pStyle w:val="a3"/>
        <w:spacing w:line="230" w:lineRule="auto"/>
        <w:ind w:right="278"/>
      </w:pPr>
      <w:r>
        <w:t>Різні</w:t>
      </w:r>
      <w:r>
        <w:rPr>
          <w:spacing w:val="-12"/>
        </w:rPr>
        <w:t xml:space="preserve"> </w:t>
      </w:r>
      <w:r>
        <w:t>жанри</w:t>
      </w:r>
      <w:r>
        <w:rPr>
          <w:spacing w:val="-14"/>
        </w:rPr>
        <w:t xml:space="preserve"> </w:t>
      </w:r>
      <w:r>
        <w:t>журналістських</w:t>
      </w:r>
      <w:r>
        <w:rPr>
          <w:spacing w:val="-12"/>
        </w:rPr>
        <w:t xml:space="preserve"> </w:t>
      </w:r>
      <w:r>
        <w:t>т</w:t>
      </w:r>
      <w:r w:rsidR="00985EEF">
        <w:t>екстів</w:t>
      </w:r>
      <w:r>
        <w:t>,</w:t>
      </w:r>
      <w:r>
        <w:rPr>
          <w:spacing w:val="-14"/>
        </w:rPr>
        <w:t xml:space="preserve"> </w:t>
      </w:r>
      <w:r>
        <w:t>про</w:t>
      </w:r>
      <w:r>
        <w:rPr>
          <w:spacing w:val="-14"/>
        </w:rPr>
        <w:t xml:space="preserve"> </w:t>
      </w:r>
      <w:r>
        <w:t>що</w:t>
      </w:r>
      <w:r>
        <w:rPr>
          <w:spacing w:val="-11"/>
        </w:rPr>
        <w:t xml:space="preserve"> </w:t>
      </w:r>
      <w:r>
        <w:t>вже</w:t>
      </w:r>
      <w:r>
        <w:rPr>
          <w:spacing w:val="-14"/>
        </w:rPr>
        <w:t xml:space="preserve"> </w:t>
      </w:r>
      <w:r>
        <w:t>йшлося,</w:t>
      </w:r>
      <w:r>
        <w:rPr>
          <w:spacing w:val="-14"/>
        </w:rPr>
        <w:t xml:space="preserve"> </w:t>
      </w:r>
      <w:r>
        <w:t>мають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лише відповідні форму й зміст, але й зумовлю</w:t>
      </w:r>
      <w:r w:rsidR="0036592F">
        <w:t>ють застосування певного харак</w:t>
      </w:r>
      <w:r>
        <w:t>терного набору методів збирання інформац</w:t>
      </w:r>
      <w:r w:rsidR="0036592F">
        <w:t>ії та відтворення фактів реаль</w:t>
      </w:r>
      <w:r>
        <w:t xml:space="preserve">ності автором. Ці творчі рамки для інформаційних жанрів журналістських творів можуть бути подані у такий спосіб (табл. </w:t>
      </w:r>
      <w:r w:rsidR="00985EEF">
        <w:t>1</w:t>
      </w:r>
      <w:r>
        <w:t>.</w:t>
      </w:r>
      <w:r w:rsidR="001172CD">
        <w:t>)</w:t>
      </w:r>
    </w:p>
    <w:p w:rsidR="009E445B" w:rsidRDefault="0074133A">
      <w:pPr>
        <w:pStyle w:val="a3"/>
        <w:spacing w:line="310" w:lineRule="exact"/>
        <w:ind w:left="7649" w:right="143" w:firstLine="0"/>
        <w:jc w:val="center"/>
      </w:pPr>
      <w:r>
        <w:t>Таблиця</w:t>
      </w:r>
      <w:r>
        <w:rPr>
          <w:spacing w:val="-5"/>
        </w:rPr>
        <w:t xml:space="preserve"> </w:t>
      </w:r>
      <w:r w:rsidR="00985EEF">
        <w:rPr>
          <w:spacing w:val="-5"/>
        </w:rPr>
        <w:t>1</w:t>
      </w:r>
      <w:r>
        <w:rPr>
          <w:spacing w:val="-5"/>
        </w:rPr>
        <w:t>.</w:t>
      </w:r>
    </w:p>
    <w:p w:rsidR="009E445B" w:rsidRDefault="0074133A">
      <w:pPr>
        <w:pStyle w:val="5"/>
        <w:spacing w:before="4"/>
        <w:ind w:left="568" w:right="143"/>
        <w:jc w:val="center"/>
      </w:pPr>
      <w:r>
        <w:t>Інформаційні</w:t>
      </w:r>
      <w:r>
        <w:rPr>
          <w:spacing w:val="-5"/>
        </w:rPr>
        <w:t xml:space="preserve"> </w:t>
      </w:r>
      <w:r>
        <w:t>жанри:</w:t>
      </w:r>
      <w:r>
        <w:rPr>
          <w:spacing w:val="-5"/>
        </w:rPr>
        <w:t xml:space="preserve"> </w:t>
      </w:r>
      <w:r>
        <w:t>форма,</w:t>
      </w:r>
      <w:r>
        <w:rPr>
          <w:spacing w:val="-6"/>
        </w:rPr>
        <w:t xml:space="preserve"> </w:t>
      </w:r>
      <w:r>
        <w:t>зміст</w:t>
      </w:r>
      <w:r>
        <w:rPr>
          <w:spacing w:val="-5"/>
        </w:rPr>
        <w:t xml:space="preserve"> </w:t>
      </w:r>
      <w:r>
        <w:t>і</w:t>
      </w:r>
      <w:r>
        <w:rPr>
          <w:spacing w:val="-8"/>
        </w:rPr>
        <w:t xml:space="preserve"> </w:t>
      </w:r>
      <w:r>
        <w:rPr>
          <w:spacing w:val="-2"/>
        </w:rPr>
        <w:t>методи</w:t>
      </w:r>
    </w:p>
    <w:p w:rsidR="009E445B" w:rsidRDefault="009E445B">
      <w:pPr>
        <w:pStyle w:val="a3"/>
        <w:spacing w:before="10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3543"/>
        <w:gridCol w:w="4309"/>
      </w:tblGrid>
      <w:tr w:rsidR="009E445B">
        <w:trPr>
          <w:trHeight w:val="530"/>
        </w:trPr>
        <w:tc>
          <w:tcPr>
            <w:tcW w:w="1190" w:type="dxa"/>
          </w:tcPr>
          <w:p w:rsidR="009E445B" w:rsidRDefault="0074133A">
            <w:pPr>
              <w:pStyle w:val="TableParagraph"/>
              <w:spacing w:before="119"/>
              <w:ind w:left="306"/>
              <w:rPr>
                <w:sz w:val="24"/>
              </w:rPr>
            </w:pPr>
            <w:r>
              <w:rPr>
                <w:spacing w:val="-4"/>
                <w:sz w:val="24"/>
              </w:rPr>
              <w:t>Жанр</w:t>
            </w:r>
          </w:p>
        </w:tc>
        <w:tc>
          <w:tcPr>
            <w:tcW w:w="3543" w:type="dxa"/>
          </w:tcPr>
          <w:p w:rsidR="009E445B" w:rsidRDefault="0074133A">
            <w:pPr>
              <w:pStyle w:val="TableParagraph"/>
              <w:spacing w:before="119"/>
              <w:ind w:left="679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та зміст </w:t>
            </w:r>
            <w:r>
              <w:rPr>
                <w:spacing w:val="-4"/>
                <w:sz w:val="24"/>
              </w:rPr>
              <w:t>твору</w:t>
            </w:r>
          </w:p>
        </w:tc>
        <w:tc>
          <w:tcPr>
            <w:tcW w:w="4309" w:type="dxa"/>
          </w:tcPr>
          <w:p w:rsidR="009E445B" w:rsidRDefault="0074133A">
            <w:pPr>
              <w:pStyle w:val="TableParagraph"/>
              <w:spacing w:line="264" w:lineRule="exact"/>
              <w:ind w:left="590" w:right="473" w:firstLine="79"/>
              <w:rPr>
                <w:sz w:val="24"/>
              </w:rPr>
            </w:pPr>
            <w:r>
              <w:rPr>
                <w:sz w:val="24"/>
              </w:rPr>
              <w:t>Методи збирання інформації 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відтворення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фактів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автором</w:t>
            </w:r>
          </w:p>
        </w:tc>
      </w:tr>
      <w:tr w:rsidR="009E445B">
        <w:trPr>
          <w:trHeight w:val="530"/>
        </w:trPr>
        <w:tc>
          <w:tcPr>
            <w:tcW w:w="1190" w:type="dxa"/>
          </w:tcPr>
          <w:p w:rsidR="009E445B" w:rsidRDefault="0074133A">
            <w:pPr>
              <w:pStyle w:val="TableParagraph"/>
              <w:spacing w:before="11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замітка</w:t>
            </w:r>
          </w:p>
        </w:tc>
        <w:tc>
          <w:tcPr>
            <w:tcW w:w="3543" w:type="dxa"/>
          </w:tcPr>
          <w:p w:rsidR="009E445B" w:rsidRDefault="0074133A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просте</w:t>
            </w:r>
            <w:r>
              <w:rPr>
                <w:spacing w:val="-2"/>
                <w:sz w:val="24"/>
              </w:rPr>
              <w:t xml:space="preserve"> повідомлення</w:t>
            </w:r>
          </w:p>
          <w:p w:rsidR="009E445B" w:rsidRDefault="0074133A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про </w:t>
            </w: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4309" w:type="dxa"/>
          </w:tcPr>
          <w:p w:rsidR="009E445B" w:rsidRDefault="0074133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«спостерігаю,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дізнаюся»;</w:t>
            </w:r>
          </w:p>
          <w:p w:rsidR="009E445B" w:rsidRDefault="0074133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«переповідаю,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2"/>
                <w:sz w:val="24"/>
              </w:rPr>
              <w:t xml:space="preserve"> бачив/дізнався»</w:t>
            </w:r>
          </w:p>
        </w:tc>
      </w:tr>
      <w:tr w:rsidR="009E445B">
        <w:trPr>
          <w:trHeight w:val="792"/>
        </w:trPr>
        <w:tc>
          <w:tcPr>
            <w:tcW w:w="1190" w:type="dxa"/>
          </w:tcPr>
          <w:p w:rsidR="009E445B" w:rsidRDefault="0074133A">
            <w:pPr>
              <w:pStyle w:val="TableParagraph"/>
              <w:spacing w:before="24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звіт</w:t>
            </w:r>
          </w:p>
        </w:tc>
        <w:tc>
          <w:tcPr>
            <w:tcW w:w="3543" w:type="dxa"/>
          </w:tcPr>
          <w:p w:rsidR="009E445B" w:rsidRDefault="0074133A">
            <w:pPr>
              <w:pStyle w:val="TableParagraph"/>
              <w:spacing w:line="230" w:lineRule="auto"/>
              <w:ind w:left="105" w:right="6"/>
              <w:rPr>
                <w:sz w:val="24"/>
              </w:rPr>
            </w:pPr>
            <w:r>
              <w:rPr>
                <w:sz w:val="24"/>
              </w:rPr>
              <w:t>деталізоване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повідомлення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 те, що говорять про факт, або</w:t>
            </w:r>
          </w:p>
          <w:p w:rsidR="009E445B" w:rsidRDefault="0074133A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4309" w:type="dxa"/>
          </w:tcPr>
          <w:p w:rsidR="009E445B" w:rsidRDefault="0074133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«спостерігаю,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ретранслюю»;</w:t>
            </w:r>
          </w:p>
          <w:p w:rsidR="009E445B" w:rsidRDefault="0074133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«передаю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побачене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почуте»,</w:t>
            </w:r>
          </w:p>
          <w:p w:rsidR="009E445B" w:rsidRDefault="0074133A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аналітичного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звіту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 «…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коментую»</w:t>
            </w:r>
          </w:p>
        </w:tc>
      </w:tr>
      <w:tr w:rsidR="009E445B">
        <w:trPr>
          <w:trHeight w:val="530"/>
        </w:trPr>
        <w:tc>
          <w:tcPr>
            <w:tcW w:w="1190" w:type="dxa"/>
          </w:tcPr>
          <w:p w:rsidR="009E445B" w:rsidRDefault="0074133A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інтерв’ю</w:t>
            </w:r>
          </w:p>
        </w:tc>
        <w:tc>
          <w:tcPr>
            <w:tcW w:w="3543" w:type="dxa"/>
          </w:tcPr>
          <w:p w:rsidR="009E445B" w:rsidRDefault="0074133A">
            <w:pPr>
              <w:pStyle w:val="TableParagraph"/>
              <w:spacing w:line="264" w:lineRule="exact"/>
              <w:ind w:left="105" w:right="322"/>
              <w:rPr>
                <w:sz w:val="24"/>
              </w:rPr>
            </w:pPr>
            <w:r>
              <w:rPr>
                <w:sz w:val="24"/>
              </w:rPr>
              <w:t>деталізоване повідомлення про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знають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</w:t>
            </w:r>
          </w:p>
        </w:tc>
        <w:tc>
          <w:tcPr>
            <w:tcW w:w="4309" w:type="dxa"/>
          </w:tcPr>
          <w:p w:rsidR="009E445B" w:rsidRDefault="0074133A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«запитую»,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«запитання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відповідь»;</w:t>
            </w:r>
          </w:p>
          <w:p w:rsidR="009E445B" w:rsidRDefault="0074133A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«переповідаю,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сказали»</w:t>
            </w:r>
          </w:p>
        </w:tc>
      </w:tr>
      <w:tr w:rsidR="009E445B">
        <w:trPr>
          <w:trHeight w:val="793"/>
        </w:trPr>
        <w:tc>
          <w:tcPr>
            <w:tcW w:w="1190" w:type="dxa"/>
          </w:tcPr>
          <w:p w:rsidR="009E445B" w:rsidRDefault="0074133A">
            <w:pPr>
              <w:pStyle w:val="TableParagraph"/>
              <w:spacing w:before="24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репортаж</w:t>
            </w:r>
          </w:p>
        </w:tc>
        <w:tc>
          <w:tcPr>
            <w:tcW w:w="3543" w:type="dxa"/>
          </w:tcPr>
          <w:p w:rsidR="009E445B" w:rsidRDefault="0074133A">
            <w:pPr>
              <w:pStyle w:val="TableParagraph"/>
              <w:spacing w:line="230" w:lineRule="auto"/>
              <w:ind w:left="105" w:right="322"/>
              <w:rPr>
                <w:sz w:val="24"/>
              </w:rPr>
            </w:pPr>
            <w:r>
              <w:rPr>
                <w:sz w:val="24"/>
              </w:rPr>
              <w:t>деталізоване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повідомлення про те, яким є факт</w:t>
            </w:r>
          </w:p>
          <w:p w:rsidR="009E445B" w:rsidRDefault="0074133A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зсередини,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відчувається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4309" w:type="dxa"/>
          </w:tcPr>
          <w:p w:rsidR="009E445B" w:rsidRDefault="0074133A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«спостерігаю,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дізнаюся,</w:t>
            </w:r>
          </w:p>
          <w:p w:rsidR="009E445B" w:rsidRDefault="0074133A">
            <w:pPr>
              <w:pStyle w:val="TableParagraph"/>
              <w:spacing w:line="266" w:lineRule="exact"/>
              <w:ind w:left="108" w:right="27"/>
              <w:rPr>
                <w:sz w:val="24"/>
              </w:rPr>
            </w:pP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участь»;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«розповідаю,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бачив, чув і відчував та що казали»</w:t>
            </w:r>
          </w:p>
        </w:tc>
      </w:tr>
    </w:tbl>
    <w:p w:rsidR="001172CD" w:rsidRDefault="001172CD">
      <w:pPr>
        <w:pStyle w:val="a3"/>
        <w:spacing w:before="67"/>
        <w:ind w:right="278"/>
      </w:pPr>
    </w:p>
    <w:p w:rsidR="009E445B" w:rsidRDefault="0074133A">
      <w:pPr>
        <w:pStyle w:val="a3"/>
        <w:spacing w:before="67"/>
        <w:ind w:right="278"/>
      </w:pPr>
      <w:r>
        <w:t xml:space="preserve">Отже, інформаційні жанри </w:t>
      </w:r>
      <w:r w:rsidR="001172CD">
        <w:t>динамічно взаємо</w:t>
      </w:r>
      <w:r>
        <w:t xml:space="preserve">діють </w:t>
      </w:r>
      <w:r w:rsidR="00497E96">
        <w:t>і</w:t>
      </w:r>
      <w:r w:rsidR="00985EEF">
        <w:t xml:space="preserve"> невпинно </w:t>
      </w:r>
      <w:r w:rsidR="00985EEF">
        <w:lastRenderedPageBreak/>
        <w:t>розвиваються.</w:t>
      </w:r>
    </w:p>
    <w:tbl>
      <w:tblPr>
        <w:tblStyle w:val="TableNormal"/>
        <w:tblW w:w="0" w:type="auto"/>
        <w:tblInd w:w="1769" w:type="dxa"/>
        <w:tblLayout w:type="fixed"/>
        <w:tblLook w:val="01E0" w:firstRow="1" w:lastRow="1" w:firstColumn="1" w:lastColumn="1" w:noHBand="0" w:noVBand="0"/>
      </w:tblPr>
      <w:tblGrid>
        <w:gridCol w:w="7332"/>
      </w:tblGrid>
      <w:tr w:rsidR="009E445B">
        <w:trPr>
          <w:trHeight w:val="2461"/>
        </w:trPr>
        <w:tc>
          <w:tcPr>
            <w:tcW w:w="7332" w:type="dxa"/>
          </w:tcPr>
          <w:p w:rsidR="009E445B" w:rsidRDefault="0074133A">
            <w:pPr>
              <w:pStyle w:val="TableParagraph"/>
              <w:spacing w:before="101" w:line="319" w:lineRule="exact"/>
              <w:ind w:left="616"/>
              <w:rPr>
                <w:b/>
                <w:sz w:val="28"/>
              </w:rPr>
            </w:pPr>
            <w:r>
              <w:rPr>
                <w:b/>
                <w:sz w:val="28"/>
              </w:rPr>
              <w:t>Запитання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самоконтролю</w:t>
            </w:r>
          </w:p>
          <w:p w:rsidR="009E445B" w:rsidRDefault="0074133A" w:rsidP="00012151">
            <w:pPr>
              <w:pStyle w:val="TableParagraph"/>
              <w:numPr>
                <w:ilvl w:val="0"/>
                <w:numId w:val="1"/>
              </w:numPr>
              <w:tabs>
                <w:tab w:val="left" w:pos="911"/>
              </w:tabs>
              <w:ind w:right="51" w:firstLine="566"/>
              <w:rPr>
                <w:sz w:val="28"/>
              </w:rPr>
            </w:pPr>
            <w:r>
              <w:rPr>
                <w:sz w:val="28"/>
              </w:rPr>
              <w:t>Які особливі вимоги</w:t>
            </w:r>
            <w:r w:rsidR="0036592F">
              <w:rPr>
                <w:sz w:val="28"/>
              </w:rPr>
              <w:t xml:space="preserve"> ставляться до висвітлення фак</w:t>
            </w:r>
            <w:r>
              <w:rPr>
                <w:sz w:val="28"/>
              </w:rPr>
              <w:t>ту в матеріалах інформаційних жанрів?</w:t>
            </w:r>
          </w:p>
          <w:p w:rsidR="009E445B" w:rsidRDefault="0074133A" w:rsidP="00012151">
            <w:pPr>
              <w:pStyle w:val="TableParagraph"/>
              <w:numPr>
                <w:ilvl w:val="0"/>
                <w:numId w:val="1"/>
              </w:numPr>
              <w:tabs>
                <w:tab w:val="left" w:pos="917"/>
              </w:tabs>
              <w:ind w:right="50" w:firstLine="566"/>
              <w:rPr>
                <w:sz w:val="28"/>
              </w:rPr>
            </w:pPr>
            <w:r>
              <w:rPr>
                <w:sz w:val="28"/>
              </w:rPr>
              <w:t>Назвіть родові озна</w:t>
            </w:r>
            <w:r w:rsidR="0036592F">
              <w:rPr>
                <w:sz w:val="28"/>
              </w:rPr>
              <w:t>ки журналістських творів інфор</w:t>
            </w:r>
            <w:r>
              <w:rPr>
                <w:sz w:val="28"/>
              </w:rPr>
              <w:t>маційних жанрів.</w:t>
            </w:r>
          </w:p>
          <w:p w:rsidR="009E445B" w:rsidRDefault="0074133A" w:rsidP="00012151">
            <w:pPr>
              <w:pStyle w:val="TableParagraph"/>
              <w:numPr>
                <w:ilvl w:val="0"/>
                <w:numId w:val="1"/>
              </w:numPr>
              <w:tabs>
                <w:tab w:val="left" w:pos="912"/>
              </w:tabs>
              <w:ind w:right="50" w:firstLine="566"/>
              <w:rPr>
                <w:sz w:val="28"/>
              </w:rPr>
            </w:pPr>
            <w:r>
              <w:rPr>
                <w:sz w:val="28"/>
              </w:rPr>
              <w:t>Які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жанри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журналістських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творів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належать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9"/>
                <w:sz w:val="28"/>
              </w:rPr>
              <w:t xml:space="preserve"> </w:t>
            </w:r>
            <w:r w:rsidR="0036592F">
              <w:rPr>
                <w:sz w:val="28"/>
              </w:rPr>
              <w:t>інфор</w:t>
            </w:r>
            <w:r>
              <w:rPr>
                <w:spacing w:val="-2"/>
                <w:sz w:val="28"/>
              </w:rPr>
              <w:t>маційних?</w:t>
            </w:r>
          </w:p>
        </w:tc>
      </w:tr>
    </w:tbl>
    <w:p w:rsidR="009E445B" w:rsidRDefault="009E445B" w:rsidP="00497E96">
      <w:pPr>
        <w:pStyle w:val="a3"/>
        <w:ind w:left="0" w:firstLine="0"/>
        <w:jc w:val="left"/>
        <w:rPr>
          <w:b/>
        </w:rPr>
      </w:pPr>
    </w:p>
    <w:sectPr w:rsidR="009E445B" w:rsidSect="0036592F">
      <w:footerReference w:type="default" r:id="rId8"/>
      <w:pgSz w:w="11910" w:h="16840"/>
      <w:pgMar w:top="1040" w:right="1133" w:bottom="1280" w:left="1275" w:header="0" w:footer="10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D92" w:rsidRDefault="00E33D92">
      <w:r>
        <w:separator/>
      </w:r>
    </w:p>
  </w:endnote>
  <w:endnote w:type="continuationSeparator" w:id="0">
    <w:p w:rsidR="00E33D92" w:rsidRDefault="00E33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33A" w:rsidRDefault="0074133A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D92" w:rsidRDefault="00E33D92">
      <w:r>
        <w:separator/>
      </w:r>
    </w:p>
  </w:footnote>
  <w:footnote w:type="continuationSeparator" w:id="0">
    <w:p w:rsidR="00E33D92" w:rsidRDefault="00E33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77DF"/>
    <w:multiLevelType w:val="hybridMultilevel"/>
    <w:tmpl w:val="EA3CB838"/>
    <w:lvl w:ilvl="0" w:tplc="BAC00D1A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118FA94">
      <w:numFmt w:val="bullet"/>
      <w:lvlText w:val=""/>
      <w:lvlJc w:val="left"/>
      <w:pPr>
        <w:ind w:left="1871" w:hanging="40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3023458">
      <w:numFmt w:val="bullet"/>
      <w:lvlText w:val="•"/>
      <w:lvlJc w:val="left"/>
      <w:pPr>
        <w:ind w:left="2726" w:hanging="402"/>
      </w:pPr>
      <w:rPr>
        <w:rFonts w:hint="default"/>
        <w:lang w:val="uk-UA" w:eastAsia="en-US" w:bidi="ar-SA"/>
      </w:rPr>
    </w:lvl>
    <w:lvl w:ilvl="3" w:tplc="7FF6770E">
      <w:numFmt w:val="bullet"/>
      <w:lvlText w:val="•"/>
      <w:lvlJc w:val="left"/>
      <w:pPr>
        <w:ind w:left="3572" w:hanging="402"/>
      </w:pPr>
      <w:rPr>
        <w:rFonts w:hint="default"/>
        <w:lang w:val="uk-UA" w:eastAsia="en-US" w:bidi="ar-SA"/>
      </w:rPr>
    </w:lvl>
    <w:lvl w:ilvl="4" w:tplc="F338639C">
      <w:numFmt w:val="bullet"/>
      <w:lvlText w:val="•"/>
      <w:lvlJc w:val="left"/>
      <w:pPr>
        <w:ind w:left="4419" w:hanging="402"/>
      </w:pPr>
      <w:rPr>
        <w:rFonts w:hint="default"/>
        <w:lang w:val="uk-UA" w:eastAsia="en-US" w:bidi="ar-SA"/>
      </w:rPr>
    </w:lvl>
    <w:lvl w:ilvl="5" w:tplc="EFDC7BA8">
      <w:numFmt w:val="bullet"/>
      <w:lvlText w:val="•"/>
      <w:lvlJc w:val="left"/>
      <w:pPr>
        <w:ind w:left="5265" w:hanging="402"/>
      </w:pPr>
      <w:rPr>
        <w:rFonts w:hint="default"/>
        <w:lang w:val="uk-UA" w:eastAsia="en-US" w:bidi="ar-SA"/>
      </w:rPr>
    </w:lvl>
    <w:lvl w:ilvl="6" w:tplc="83E45650">
      <w:numFmt w:val="bullet"/>
      <w:lvlText w:val="•"/>
      <w:lvlJc w:val="left"/>
      <w:pPr>
        <w:ind w:left="6112" w:hanging="402"/>
      </w:pPr>
      <w:rPr>
        <w:rFonts w:hint="default"/>
        <w:lang w:val="uk-UA" w:eastAsia="en-US" w:bidi="ar-SA"/>
      </w:rPr>
    </w:lvl>
    <w:lvl w:ilvl="7" w:tplc="9932898A">
      <w:numFmt w:val="bullet"/>
      <w:lvlText w:val="•"/>
      <w:lvlJc w:val="left"/>
      <w:pPr>
        <w:ind w:left="6958" w:hanging="402"/>
      </w:pPr>
      <w:rPr>
        <w:rFonts w:hint="default"/>
        <w:lang w:val="uk-UA" w:eastAsia="en-US" w:bidi="ar-SA"/>
      </w:rPr>
    </w:lvl>
    <w:lvl w:ilvl="8" w:tplc="02C225E8">
      <w:numFmt w:val="bullet"/>
      <w:lvlText w:val="•"/>
      <w:lvlJc w:val="left"/>
      <w:pPr>
        <w:ind w:left="7805" w:hanging="402"/>
      </w:pPr>
      <w:rPr>
        <w:rFonts w:hint="default"/>
        <w:lang w:val="uk-UA" w:eastAsia="en-US" w:bidi="ar-SA"/>
      </w:rPr>
    </w:lvl>
  </w:abstractNum>
  <w:abstractNum w:abstractNumId="1">
    <w:nsid w:val="0EB86615"/>
    <w:multiLevelType w:val="hybridMultilevel"/>
    <w:tmpl w:val="E52C8BF4"/>
    <w:lvl w:ilvl="0" w:tplc="04190001">
      <w:start w:val="1"/>
      <w:numFmt w:val="bullet"/>
      <w:lvlText w:val=""/>
      <w:lvlJc w:val="left"/>
      <w:pPr>
        <w:ind w:left="143" w:hanging="305"/>
        <w:jc w:val="right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7007D0C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C70460FA">
      <w:numFmt w:val="bullet"/>
      <w:lvlText w:val="•"/>
      <w:lvlJc w:val="left"/>
      <w:pPr>
        <w:ind w:left="1962" w:hanging="212"/>
      </w:pPr>
      <w:rPr>
        <w:rFonts w:hint="default"/>
        <w:lang w:val="uk-UA" w:eastAsia="en-US" w:bidi="ar-SA"/>
      </w:rPr>
    </w:lvl>
    <w:lvl w:ilvl="3" w:tplc="D6E84484">
      <w:numFmt w:val="bullet"/>
      <w:lvlText w:val="•"/>
      <w:lvlJc w:val="left"/>
      <w:pPr>
        <w:ind w:left="2904" w:hanging="212"/>
      </w:pPr>
      <w:rPr>
        <w:rFonts w:hint="default"/>
        <w:lang w:val="uk-UA" w:eastAsia="en-US" w:bidi="ar-SA"/>
      </w:rPr>
    </w:lvl>
    <w:lvl w:ilvl="4" w:tplc="F7D8CB78">
      <w:numFmt w:val="bullet"/>
      <w:lvlText w:val="•"/>
      <w:lvlJc w:val="left"/>
      <w:pPr>
        <w:ind w:left="3846" w:hanging="212"/>
      </w:pPr>
      <w:rPr>
        <w:rFonts w:hint="default"/>
        <w:lang w:val="uk-UA" w:eastAsia="en-US" w:bidi="ar-SA"/>
      </w:rPr>
    </w:lvl>
    <w:lvl w:ilvl="5" w:tplc="77AC7BFE">
      <w:numFmt w:val="bullet"/>
      <w:lvlText w:val="•"/>
      <w:lvlJc w:val="left"/>
      <w:pPr>
        <w:ind w:left="4788" w:hanging="212"/>
      </w:pPr>
      <w:rPr>
        <w:rFonts w:hint="default"/>
        <w:lang w:val="uk-UA" w:eastAsia="en-US" w:bidi="ar-SA"/>
      </w:rPr>
    </w:lvl>
    <w:lvl w:ilvl="6" w:tplc="46268460">
      <w:numFmt w:val="bullet"/>
      <w:lvlText w:val="•"/>
      <w:lvlJc w:val="left"/>
      <w:pPr>
        <w:ind w:left="5730" w:hanging="212"/>
      </w:pPr>
      <w:rPr>
        <w:rFonts w:hint="default"/>
        <w:lang w:val="uk-UA" w:eastAsia="en-US" w:bidi="ar-SA"/>
      </w:rPr>
    </w:lvl>
    <w:lvl w:ilvl="7" w:tplc="ED021724">
      <w:numFmt w:val="bullet"/>
      <w:lvlText w:val="•"/>
      <w:lvlJc w:val="left"/>
      <w:pPr>
        <w:ind w:left="6672" w:hanging="212"/>
      </w:pPr>
      <w:rPr>
        <w:rFonts w:hint="default"/>
        <w:lang w:val="uk-UA" w:eastAsia="en-US" w:bidi="ar-SA"/>
      </w:rPr>
    </w:lvl>
    <w:lvl w:ilvl="8" w:tplc="1534E952">
      <w:numFmt w:val="bullet"/>
      <w:lvlText w:val="•"/>
      <w:lvlJc w:val="left"/>
      <w:pPr>
        <w:ind w:left="7614" w:hanging="212"/>
      </w:pPr>
      <w:rPr>
        <w:rFonts w:hint="default"/>
        <w:lang w:val="uk-UA" w:eastAsia="en-US" w:bidi="ar-SA"/>
      </w:rPr>
    </w:lvl>
  </w:abstractNum>
  <w:abstractNum w:abstractNumId="2">
    <w:nsid w:val="186E5A51"/>
    <w:multiLevelType w:val="hybridMultilevel"/>
    <w:tmpl w:val="5DBAFD64"/>
    <w:lvl w:ilvl="0" w:tplc="A58ECFE2">
      <w:start w:val="1"/>
      <w:numFmt w:val="decimal"/>
      <w:lvlText w:val="%1."/>
      <w:lvlJc w:val="left"/>
      <w:pPr>
        <w:ind w:left="50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D309D6E">
      <w:numFmt w:val="bullet"/>
      <w:lvlText w:val="•"/>
      <w:lvlJc w:val="left"/>
      <w:pPr>
        <w:ind w:left="781" w:hanging="301"/>
      </w:pPr>
      <w:rPr>
        <w:rFonts w:hint="default"/>
        <w:lang w:val="uk-UA" w:eastAsia="en-US" w:bidi="ar-SA"/>
      </w:rPr>
    </w:lvl>
    <w:lvl w:ilvl="2" w:tplc="0830793C">
      <w:numFmt w:val="bullet"/>
      <w:lvlText w:val="•"/>
      <w:lvlJc w:val="left"/>
      <w:pPr>
        <w:ind w:left="1502" w:hanging="301"/>
      </w:pPr>
      <w:rPr>
        <w:rFonts w:hint="default"/>
        <w:lang w:val="uk-UA" w:eastAsia="en-US" w:bidi="ar-SA"/>
      </w:rPr>
    </w:lvl>
    <w:lvl w:ilvl="3" w:tplc="77765652">
      <w:numFmt w:val="bullet"/>
      <w:lvlText w:val="•"/>
      <w:lvlJc w:val="left"/>
      <w:pPr>
        <w:ind w:left="2223" w:hanging="301"/>
      </w:pPr>
      <w:rPr>
        <w:rFonts w:hint="default"/>
        <w:lang w:val="uk-UA" w:eastAsia="en-US" w:bidi="ar-SA"/>
      </w:rPr>
    </w:lvl>
    <w:lvl w:ilvl="4" w:tplc="036A59C2">
      <w:numFmt w:val="bullet"/>
      <w:lvlText w:val="•"/>
      <w:lvlJc w:val="left"/>
      <w:pPr>
        <w:ind w:left="2945" w:hanging="301"/>
      </w:pPr>
      <w:rPr>
        <w:rFonts w:hint="default"/>
        <w:lang w:val="uk-UA" w:eastAsia="en-US" w:bidi="ar-SA"/>
      </w:rPr>
    </w:lvl>
    <w:lvl w:ilvl="5" w:tplc="E32EF5B8">
      <w:numFmt w:val="bullet"/>
      <w:lvlText w:val="•"/>
      <w:lvlJc w:val="left"/>
      <w:pPr>
        <w:ind w:left="3666" w:hanging="301"/>
      </w:pPr>
      <w:rPr>
        <w:rFonts w:hint="default"/>
        <w:lang w:val="uk-UA" w:eastAsia="en-US" w:bidi="ar-SA"/>
      </w:rPr>
    </w:lvl>
    <w:lvl w:ilvl="6" w:tplc="2514EC24">
      <w:numFmt w:val="bullet"/>
      <w:lvlText w:val="•"/>
      <w:lvlJc w:val="left"/>
      <w:pPr>
        <w:ind w:left="4387" w:hanging="301"/>
      </w:pPr>
      <w:rPr>
        <w:rFonts w:hint="default"/>
        <w:lang w:val="uk-UA" w:eastAsia="en-US" w:bidi="ar-SA"/>
      </w:rPr>
    </w:lvl>
    <w:lvl w:ilvl="7" w:tplc="E1E24E20">
      <w:numFmt w:val="bullet"/>
      <w:lvlText w:val="•"/>
      <w:lvlJc w:val="left"/>
      <w:pPr>
        <w:ind w:left="5109" w:hanging="301"/>
      </w:pPr>
      <w:rPr>
        <w:rFonts w:hint="default"/>
        <w:lang w:val="uk-UA" w:eastAsia="en-US" w:bidi="ar-SA"/>
      </w:rPr>
    </w:lvl>
    <w:lvl w:ilvl="8" w:tplc="ACA23568">
      <w:numFmt w:val="bullet"/>
      <w:lvlText w:val="•"/>
      <w:lvlJc w:val="left"/>
      <w:pPr>
        <w:ind w:left="5830" w:hanging="301"/>
      </w:pPr>
      <w:rPr>
        <w:rFonts w:hint="default"/>
        <w:lang w:val="uk-UA" w:eastAsia="en-US" w:bidi="ar-SA"/>
      </w:rPr>
    </w:lvl>
  </w:abstractNum>
  <w:abstractNum w:abstractNumId="3">
    <w:nsid w:val="18E948F3"/>
    <w:multiLevelType w:val="hybridMultilevel"/>
    <w:tmpl w:val="C066B0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247283"/>
    <w:multiLevelType w:val="hybridMultilevel"/>
    <w:tmpl w:val="97647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DB453C"/>
    <w:multiLevelType w:val="hybridMultilevel"/>
    <w:tmpl w:val="AEEAEDF2"/>
    <w:lvl w:ilvl="0" w:tplc="FAD2E820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E6C90A8">
      <w:numFmt w:val="bullet"/>
      <w:lvlText w:val=""/>
      <w:lvlJc w:val="left"/>
      <w:pPr>
        <w:ind w:left="1871" w:hanging="33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1F8E0048">
      <w:numFmt w:val="bullet"/>
      <w:lvlText w:val="•"/>
      <w:lvlJc w:val="left"/>
      <w:pPr>
        <w:ind w:left="2726" w:hanging="337"/>
      </w:pPr>
      <w:rPr>
        <w:rFonts w:hint="default"/>
        <w:lang w:val="uk-UA" w:eastAsia="en-US" w:bidi="ar-SA"/>
      </w:rPr>
    </w:lvl>
    <w:lvl w:ilvl="3" w:tplc="35847D6A">
      <w:numFmt w:val="bullet"/>
      <w:lvlText w:val="•"/>
      <w:lvlJc w:val="left"/>
      <w:pPr>
        <w:ind w:left="3572" w:hanging="337"/>
      </w:pPr>
      <w:rPr>
        <w:rFonts w:hint="default"/>
        <w:lang w:val="uk-UA" w:eastAsia="en-US" w:bidi="ar-SA"/>
      </w:rPr>
    </w:lvl>
    <w:lvl w:ilvl="4" w:tplc="B9383122">
      <w:numFmt w:val="bullet"/>
      <w:lvlText w:val="•"/>
      <w:lvlJc w:val="left"/>
      <w:pPr>
        <w:ind w:left="4419" w:hanging="337"/>
      </w:pPr>
      <w:rPr>
        <w:rFonts w:hint="default"/>
        <w:lang w:val="uk-UA" w:eastAsia="en-US" w:bidi="ar-SA"/>
      </w:rPr>
    </w:lvl>
    <w:lvl w:ilvl="5" w:tplc="741AA138">
      <w:numFmt w:val="bullet"/>
      <w:lvlText w:val="•"/>
      <w:lvlJc w:val="left"/>
      <w:pPr>
        <w:ind w:left="5265" w:hanging="337"/>
      </w:pPr>
      <w:rPr>
        <w:rFonts w:hint="default"/>
        <w:lang w:val="uk-UA" w:eastAsia="en-US" w:bidi="ar-SA"/>
      </w:rPr>
    </w:lvl>
    <w:lvl w:ilvl="6" w:tplc="4AFCF36C">
      <w:numFmt w:val="bullet"/>
      <w:lvlText w:val="•"/>
      <w:lvlJc w:val="left"/>
      <w:pPr>
        <w:ind w:left="6112" w:hanging="337"/>
      </w:pPr>
      <w:rPr>
        <w:rFonts w:hint="default"/>
        <w:lang w:val="uk-UA" w:eastAsia="en-US" w:bidi="ar-SA"/>
      </w:rPr>
    </w:lvl>
    <w:lvl w:ilvl="7" w:tplc="24287F60">
      <w:numFmt w:val="bullet"/>
      <w:lvlText w:val="•"/>
      <w:lvlJc w:val="left"/>
      <w:pPr>
        <w:ind w:left="6958" w:hanging="337"/>
      </w:pPr>
      <w:rPr>
        <w:rFonts w:hint="default"/>
        <w:lang w:val="uk-UA" w:eastAsia="en-US" w:bidi="ar-SA"/>
      </w:rPr>
    </w:lvl>
    <w:lvl w:ilvl="8" w:tplc="289EAE38">
      <w:numFmt w:val="bullet"/>
      <w:lvlText w:val="•"/>
      <w:lvlJc w:val="left"/>
      <w:pPr>
        <w:ind w:left="7805" w:hanging="337"/>
      </w:pPr>
      <w:rPr>
        <w:rFonts w:hint="default"/>
        <w:lang w:val="uk-UA" w:eastAsia="en-US" w:bidi="ar-SA"/>
      </w:rPr>
    </w:lvl>
  </w:abstractNum>
  <w:abstractNum w:abstractNumId="6">
    <w:nsid w:val="3935709C"/>
    <w:multiLevelType w:val="hybridMultilevel"/>
    <w:tmpl w:val="D0F6FF98"/>
    <w:lvl w:ilvl="0" w:tplc="1FA2EB12">
      <w:start w:val="1"/>
      <w:numFmt w:val="decimal"/>
      <w:lvlText w:val="%1."/>
      <w:lvlJc w:val="left"/>
      <w:pPr>
        <w:ind w:left="50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38E16A8">
      <w:numFmt w:val="bullet"/>
      <w:lvlText w:val="•"/>
      <w:lvlJc w:val="left"/>
      <w:pPr>
        <w:ind w:left="787" w:hanging="298"/>
      </w:pPr>
      <w:rPr>
        <w:rFonts w:hint="default"/>
        <w:lang w:val="uk-UA" w:eastAsia="en-US" w:bidi="ar-SA"/>
      </w:rPr>
    </w:lvl>
    <w:lvl w:ilvl="2" w:tplc="7068A526">
      <w:numFmt w:val="bullet"/>
      <w:lvlText w:val="•"/>
      <w:lvlJc w:val="left"/>
      <w:pPr>
        <w:ind w:left="1514" w:hanging="298"/>
      </w:pPr>
      <w:rPr>
        <w:rFonts w:hint="default"/>
        <w:lang w:val="uk-UA" w:eastAsia="en-US" w:bidi="ar-SA"/>
      </w:rPr>
    </w:lvl>
    <w:lvl w:ilvl="3" w:tplc="37EE167A">
      <w:numFmt w:val="bullet"/>
      <w:lvlText w:val="•"/>
      <w:lvlJc w:val="left"/>
      <w:pPr>
        <w:ind w:left="2241" w:hanging="298"/>
      </w:pPr>
      <w:rPr>
        <w:rFonts w:hint="default"/>
        <w:lang w:val="uk-UA" w:eastAsia="en-US" w:bidi="ar-SA"/>
      </w:rPr>
    </w:lvl>
    <w:lvl w:ilvl="4" w:tplc="ACDC205C">
      <w:numFmt w:val="bullet"/>
      <w:lvlText w:val="•"/>
      <w:lvlJc w:val="left"/>
      <w:pPr>
        <w:ind w:left="2968" w:hanging="298"/>
      </w:pPr>
      <w:rPr>
        <w:rFonts w:hint="default"/>
        <w:lang w:val="uk-UA" w:eastAsia="en-US" w:bidi="ar-SA"/>
      </w:rPr>
    </w:lvl>
    <w:lvl w:ilvl="5" w:tplc="AB66F9CC">
      <w:numFmt w:val="bullet"/>
      <w:lvlText w:val="•"/>
      <w:lvlJc w:val="left"/>
      <w:pPr>
        <w:ind w:left="3696" w:hanging="298"/>
      </w:pPr>
      <w:rPr>
        <w:rFonts w:hint="default"/>
        <w:lang w:val="uk-UA" w:eastAsia="en-US" w:bidi="ar-SA"/>
      </w:rPr>
    </w:lvl>
    <w:lvl w:ilvl="6" w:tplc="9676AA50">
      <w:numFmt w:val="bullet"/>
      <w:lvlText w:val="•"/>
      <w:lvlJc w:val="left"/>
      <w:pPr>
        <w:ind w:left="4423" w:hanging="298"/>
      </w:pPr>
      <w:rPr>
        <w:rFonts w:hint="default"/>
        <w:lang w:val="uk-UA" w:eastAsia="en-US" w:bidi="ar-SA"/>
      </w:rPr>
    </w:lvl>
    <w:lvl w:ilvl="7" w:tplc="4A808BF2">
      <w:numFmt w:val="bullet"/>
      <w:lvlText w:val="•"/>
      <w:lvlJc w:val="left"/>
      <w:pPr>
        <w:ind w:left="5150" w:hanging="298"/>
      </w:pPr>
      <w:rPr>
        <w:rFonts w:hint="default"/>
        <w:lang w:val="uk-UA" w:eastAsia="en-US" w:bidi="ar-SA"/>
      </w:rPr>
    </w:lvl>
    <w:lvl w:ilvl="8" w:tplc="296EB116">
      <w:numFmt w:val="bullet"/>
      <w:lvlText w:val="•"/>
      <w:lvlJc w:val="left"/>
      <w:pPr>
        <w:ind w:left="5877" w:hanging="298"/>
      </w:pPr>
      <w:rPr>
        <w:rFonts w:hint="default"/>
        <w:lang w:val="uk-UA" w:eastAsia="en-US" w:bidi="ar-SA"/>
      </w:rPr>
    </w:lvl>
  </w:abstractNum>
  <w:abstractNum w:abstractNumId="7">
    <w:nsid w:val="457E2E94"/>
    <w:multiLevelType w:val="hybridMultilevel"/>
    <w:tmpl w:val="3D8236C8"/>
    <w:lvl w:ilvl="0" w:tplc="135C276E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D0469CE">
      <w:numFmt w:val="bullet"/>
      <w:lvlText w:val=""/>
      <w:lvlJc w:val="left"/>
      <w:pPr>
        <w:ind w:left="1670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33"/>
        <w:w w:val="91"/>
        <w:sz w:val="28"/>
        <w:szCs w:val="28"/>
        <w:lang w:val="uk-UA" w:eastAsia="en-US" w:bidi="ar-SA"/>
      </w:rPr>
    </w:lvl>
    <w:lvl w:ilvl="2" w:tplc="7AFA4E34">
      <w:numFmt w:val="bullet"/>
      <w:lvlText w:val="•"/>
      <w:lvlJc w:val="left"/>
      <w:pPr>
        <w:ind w:left="2548" w:hanging="257"/>
      </w:pPr>
      <w:rPr>
        <w:rFonts w:hint="default"/>
        <w:lang w:val="uk-UA" w:eastAsia="en-US" w:bidi="ar-SA"/>
      </w:rPr>
    </w:lvl>
    <w:lvl w:ilvl="3" w:tplc="B09E25AC">
      <w:numFmt w:val="bullet"/>
      <w:lvlText w:val="•"/>
      <w:lvlJc w:val="left"/>
      <w:pPr>
        <w:ind w:left="3417" w:hanging="257"/>
      </w:pPr>
      <w:rPr>
        <w:rFonts w:hint="default"/>
        <w:lang w:val="uk-UA" w:eastAsia="en-US" w:bidi="ar-SA"/>
      </w:rPr>
    </w:lvl>
    <w:lvl w:ilvl="4" w:tplc="C58054D6">
      <w:numFmt w:val="bullet"/>
      <w:lvlText w:val="•"/>
      <w:lvlJc w:val="left"/>
      <w:pPr>
        <w:ind w:left="4286" w:hanging="257"/>
      </w:pPr>
      <w:rPr>
        <w:rFonts w:hint="default"/>
        <w:lang w:val="uk-UA" w:eastAsia="en-US" w:bidi="ar-SA"/>
      </w:rPr>
    </w:lvl>
    <w:lvl w:ilvl="5" w:tplc="F9802C4A">
      <w:numFmt w:val="bullet"/>
      <w:lvlText w:val="•"/>
      <w:lvlJc w:val="left"/>
      <w:pPr>
        <w:ind w:left="5154" w:hanging="257"/>
      </w:pPr>
      <w:rPr>
        <w:rFonts w:hint="default"/>
        <w:lang w:val="uk-UA" w:eastAsia="en-US" w:bidi="ar-SA"/>
      </w:rPr>
    </w:lvl>
    <w:lvl w:ilvl="6" w:tplc="721C15A6">
      <w:numFmt w:val="bullet"/>
      <w:lvlText w:val="•"/>
      <w:lvlJc w:val="left"/>
      <w:pPr>
        <w:ind w:left="6023" w:hanging="257"/>
      </w:pPr>
      <w:rPr>
        <w:rFonts w:hint="default"/>
        <w:lang w:val="uk-UA" w:eastAsia="en-US" w:bidi="ar-SA"/>
      </w:rPr>
    </w:lvl>
    <w:lvl w:ilvl="7" w:tplc="EDB4AAE6">
      <w:numFmt w:val="bullet"/>
      <w:lvlText w:val="•"/>
      <w:lvlJc w:val="left"/>
      <w:pPr>
        <w:ind w:left="6892" w:hanging="257"/>
      </w:pPr>
      <w:rPr>
        <w:rFonts w:hint="default"/>
        <w:lang w:val="uk-UA" w:eastAsia="en-US" w:bidi="ar-SA"/>
      </w:rPr>
    </w:lvl>
    <w:lvl w:ilvl="8" w:tplc="A7C8406C">
      <w:numFmt w:val="bullet"/>
      <w:lvlText w:val="•"/>
      <w:lvlJc w:val="left"/>
      <w:pPr>
        <w:ind w:left="7760" w:hanging="257"/>
      </w:pPr>
      <w:rPr>
        <w:rFonts w:hint="default"/>
        <w:lang w:val="uk-UA" w:eastAsia="en-US" w:bidi="ar-SA"/>
      </w:rPr>
    </w:lvl>
  </w:abstractNum>
  <w:abstractNum w:abstractNumId="8">
    <w:nsid w:val="4BD27ADF"/>
    <w:multiLevelType w:val="hybridMultilevel"/>
    <w:tmpl w:val="3E2C79AC"/>
    <w:lvl w:ilvl="0" w:tplc="58CC2238">
      <w:start w:val="1"/>
      <w:numFmt w:val="decimal"/>
      <w:lvlText w:val="%1)"/>
      <w:lvlJc w:val="left"/>
      <w:pPr>
        <w:ind w:left="143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7007D0C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C70460FA">
      <w:numFmt w:val="bullet"/>
      <w:lvlText w:val="•"/>
      <w:lvlJc w:val="left"/>
      <w:pPr>
        <w:ind w:left="1962" w:hanging="212"/>
      </w:pPr>
      <w:rPr>
        <w:rFonts w:hint="default"/>
        <w:lang w:val="uk-UA" w:eastAsia="en-US" w:bidi="ar-SA"/>
      </w:rPr>
    </w:lvl>
    <w:lvl w:ilvl="3" w:tplc="D6E84484">
      <w:numFmt w:val="bullet"/>
      <w:lvlText w:val="•"/>
      <w:lvlJc w:val="left"/>
      <w:pPr>
        <w:ind w:left="2904" w:hanging="212"/>
      </w:pPr>
      <w:rPr>
        <w:rFonts w:hint="default"/>
        <w:lang w:val="uk-UA" w:eastAsia="en-US" w:bidi="ar-SA"/>
      </w:rPr>
    </w:lvl>
    <w:lvl w:ilvl="4" w:tplc="F7D8CB78">
      <w:numFmt w:val="bullet"/>
      <w:lvlText w:val="•"/>
      <w:lvlJc w:val="left"/>
      <w:pPr>
        <w:ind w:left="3846" w:hanging="212"/>
      </w:pPr>
      <w:rPr>
        <w:rFonts w:hint="default"/>
        <w:lang w:val="uk-UA" w:eastAsia="en-US" w:bidi="ar-SA"/>
      </w:rPr>
    </w:lvl>
    <w:lvl w:ilvl="5" w:tplc="77AC7BFE">
      <w:numFmt w:val="bullet"/>
      <w:lvlText w:val="•"/>
      <w:lvlJc w:val="left"/>
      <w:pPr>
        <w:ind w:left="4788" w:hanging="212"/>
      </w:pPr>
      <w:rPr>
        <w:rFonts w:hint="default"/>
        <w:lang w:val="uk-UA" w:eastAsia="en-US" w:bidi="ar-SA"/>
      </w:rPr>
    </w:lvl>
    <w:lvl w:ilvl="6" w:tplc="46268460">
      <w:numFmt w:val="bullet"/>
      <w:lvlText w:val="•"/>
      <w:lvlJc w:val="left"/>
      <w:pPr>
        <w:ind w:left="5730" w:hanging="212"/>
      </w:pPr>
      <w:rPr>
        <w:rFonts w:hint="default"/>
        <w:lang w:val="uk-UA" w:eastAsia="en-US" w:bidi="ar-SA"/>
      </w:rPr>
    </w:lvl>
    <w:lvl w:ilvl="7" w:tplc="ED021724">
      <w:numFmt w:val="bullet"/>
      <w:lvlText w:val="•"/>
      <w:lvlJc w:val="left"/>
      <w:pPr>
        <w:ind w:left="6672" w:hanging="212"/>
      </w:pPr>
      <w:rPr>
        <w:rFonts w:hint="default"/>
        <w:lang w:val="uk-UA" w:eastAsia="en-US" w:bidi="ar-SA"/>
      </w:rPr>
    </w:lvl>
    <w:lvl w:ilvl="8" w:tplc="1534E952">
      <w:numFmt w:val="bullet"/>
      <w:lvlText w:val="•"/>
      <w:lvlJc w:val="left"/>
      <w:pPr>
        <w:ind w:left="7614" w:hanging="212"/>
      </w:pPr>
      <w:rPr>
        <w:rFonts w:hint="default"/>
        <w:lang w:val="uk-UA" w:eastAsia="en-US" w:bidi="ar-SA"/>
      </w:rPr>
    </w:lvl>
  </w:abstractNum>
  <w:abstractNum w:abstractNumId="9">
    <w:nsid w:val="50F05D91"/>
    <w:multiLevelType w:val="hybridMultilevel"/>
    <w:tmpl w:val="0F42D1C6"/>
    <w:lvl w:ilvl="0" w:tplc="2DE29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E445B"/>
    <w:rsid w:val="00012151"/>
    <w:rsid w:val="00085FCF"/>
    <w:rsid w:val="001172CD"/>
    <w:rsid w:val="001D1B5B"/>
    <w:rsid w:val="00205142"/>
    <w:rsid w:val="002E5709"/>
    <w:rsid w:val="0036592F"/>
    <w:rsid w:val="003F07DD"/>
    <w:rsid w:val="00425A88"/>
    <w:rsid w:val="00497E96"/>
    <w:rsid w:val="00525BA7"/>
    <w:rsid w:val="0074133A"/>
    <w:rsid w:val="007B10A0"/>
    <w:rsid w:val="007D6F5C"/>
    <w:rsid w:val="008259E5"/>
    <w:rsid w:val="00904F90"/>
    <w:rsid w:val="00966424"/>
    <w:rsid w:val="00970287"/>
    <w:rsid w:val="00985EEF"/>
    <w:rsid w:val="009E445B"/>
    <w:rsid w:val="00A1326F"/>
    <w:rsid w:val="00AD0A1C"/>
    <w:rsid w:val="00C065F1"/>
    <w:rsid w:val="00D22501"/>
    <w:rsid w:val="00D23B90"/>
    <w:rsid w:val="00E33D92"/>
    <w:rsid w:val="00EF03FE"/>
    <w:rsid w:val="00F201FB"/>
    <w:rsid w:val="00F600A7"/>
    <w:rsid w:val="00F75778"/>
    <w:rsid w:val="00FA740B"/>
    <w:rsid w:val="00FC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3"/>
      <w:ind w:right="14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0"/>
      <w:ind w:left="228"/>
      <w:outlineLvl w:val="2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4">
    <w:name w:val="heading 4"/>
    <w:basedOn w:val="a"/>
    <w:uiPriority w:val="1"/>
    <w:qFormat/>
    <w:pPr>
      <w:spacing w:before="72"/>
      <w:ind w:hanging="420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ind w:left="2236"/>
      <w:outlineLvl w:val="4"/>
    </w:pPr>
    <w:rPr>
      <w:b/>
      <w:bCs/>
      <w:sz w:val="28"/>
      <w:szCs w:val="28"/>
    </w:rPr>
  </w:style>
  <w:style w:type="paragraph" w:styleId="6">
    <w:name w:val="heading 6"/>
    <w:basedOn w:val="a"/>
    <w:uiPriority w:val="1"/>
    <w:qFormat/>
    <w:pPr>
      <w:spacing w:line="318" w:lineRule="exact"/>
      <w:ind w:left="2236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A7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40B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3"/>
      <w:ind w:right="14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0"/>
      <w:ind w:left="228"/>
      <w:outlineLvl w:val="2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4">
    <w:name w:val="heading 4"/>
    <w:basedOn w:val="a"/>
    <w:uiPriority w:val="1"/>
    <w:qFormat/>
    <w:pPr>
      <w:spacing w:before="72"/>
      <w:ind w:hanging="420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ind w:left="2236"/>
      <w:outlineLvl w:val="4"/>
    </w:pPr>
    <w:rPr>
      <w:b/>
      <w:bCs/>
      <w:sz w:val="28"/>
      <w:szCs w:val="28"/>
    </w:rPr>
  </w:style>
  <w:style w:type="paragraph" w:styleId="6">
    <w:name w:val="heading 6"/>
    <w:basedOn w:val="a"/>
    <w:uiPriority w:val="1"/>
    <w:qFormat/>
    <w:pPr>
      <w:spacing w:line="318" w:lineRule="exact"/>
      <w:ind w:left="2236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A7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40B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1864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Dreshpak</dc:creator>
  <cp:lastModifiedBy>Сергей</cp:lastModifiedBy>
  <cp:revision>33</cp:revision>
  <dcterms:created xsi:type="dcterms:W3CDTF">2026-02-03T19:35:00Z</dcterms:created>
  <dcterms:modified xsi:type="dcterms:W3CDTF">2026-09-21T15:38:00Z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2010</vt:lpwstr>
  </property>
</Properties>
</file>