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DCD99B" w14:textId="77777777" w:rsidR="001B1161" w:rsidRDefault="001B1161" w:rsidP="005E0F25">
      <w:pPr>
        <w:ind w:firstLine="284"/>
        <w:jc w:val="both"/>
        <w:outlineLvl w:val="0"/>
        <w:rPr>
          <w:rFonts w:ascii="Times New Roman" w:eastAsia="Times New Roman" w:hAnsi="Times New Roman" w:cs="Times New Roman"/>
          <w:b/>
          <w:bCs/>
          <w:color w:val="000000"/>
          <w:kern w:val="36"/>
          <w:sz w:val="28"/>
          <w:szCs w:val="28"/>
          <w:lang w:val="uk-UA" w:eastAsia="ru-RU"/>
          <w14:ligatures w14:val="none"/>
        </w:rPr>
      </w:pPr>
      <w:r>
        <w:rPr>
          <w:rFonts w:ascii="Times New Roman" w:eastAsia="Times New Roman" w:hAnsi="Times New Roman" w:cs="Times New Roman"/>
          <w:b/>
          <w:bCs/>
          <w:color w:val="000000"/>
          <w:kern w:val="36"/>
          <w:sz w:val="28"/>
          <w:szCs w:val="28"/>
          <w:lang w:val="uk-UA" w:eastAsia="ru-RU"/>
          <w14:ligatures w14:val="none"/>
        </w:rPr>
        <w:t>Лекція 3–4</w:t>
      </w:r>
    </w:p>
    <w:p w14:paraId="680F1C01" w14:textId="77777777" w:rsidR="001B1161" w:rsidRDefault="001B1161" w:rsidP="005E0F25">
      <w:pPr>
        <w:ind w:firstLine="284"/>
        <w:jc w:val="both"/>
        <w:outlineLvl w:val="0"/>
        <w:rPr>
          <w:rFonts w:ascii="Times New Roman" w:eastAsia="Times New Roman" w:hAnsi="Times New Roman" w:cs="Times New Roman"/>
          <w:b/>
          <w:bCs/>
          <w:color w:val="000000"/>
          <w:kern w:val="36"/>
          <w:sz w:val="28"/>
          <w:szCs w:val="28"/>
          <w:lang w:val="uk-UA" w:eastAsia="ru-RU"/>
          <w14:ligatures w14:val="none"/>
        </w:rPr>
      </w:pPr>
    </w:p>
    <w:p w14:paraId="44FB5231" w14:textId="087FEBC4" w:rsidR="005E0F25" w:rsidRPr="005E0F25" w:rsidRDefault="00CB3E4D" w:rsidP="005E0F25">
      <w:pPr>
        <w:ind w:firstLine="284"/>
        <w:jc w:val="both"/>
        <w:outlineLvl w:val="0"/>
        <w:rPr>
          <w:rFonts w:ascii="Times New Roman" w:eastAsia="Times New Roman" w:hAnsi="Times New Roman" w:cs="Times New Roman"/>
          <w:b/>
          <w:bCs/>
          <w:color w:val="000000"/>
          <w:kern w:val="36"/>
          <w:sz w:val="28"/>
          <w:szCs w:val="28"/>
          <w:lang w:eastAsia="ru-RU"/>
          <w14:ligatures w14:val="none"/>
        </w:rPr>
      </w:pPr>
      <w:r>
        <w:rPr>
          <w:rFonts w:ascii="Times New Roman" w:eastAsia="Times New Roman" w:hAnsi="Times New Roman" w:cs="Times New Roman"/>
          <w:b/>
          <w:bCs/>
          <w:color w:val="000000"/>
          <w:kern w:val="36"/>
          <w:sz w:val="28"/>
          <w:szCs w:val="28"/>
          <w:lang w:val="uk-UA" w:eastAsia="ru-RU"/>
          <w14:ligatures w14:val="none"/>
        </w:rPr>
        <w:t>Тема</w:t>
      </w:r>
      <w:r w:rsidR="001B1161">
        <w:rPr>
          <w:rFonts w:ascii="Times New Roman" w:eastAsia="Times New Roman" w:hAnsi="Times New Roman" w:cs="Times New Roman"/>
          <w:b/>
          <w:bCs/>
          <w:color w:val="000000"/>
          <w:kern w:val="36"/>
          <w:sz w:val="28"/>
          <w:szCs w:val="28"/>
          <w:lang w:val="uk-UA" w:eastAsia="ru-RU"/>
          <w14:ligatures w14:val="none"/>
        </w:rPr>
        <w:t>:</w:t>
      </w:r>
      <w:r w:rsidR="005E0F25" w:rsidRPr="005E0F25">
        <w:rPr>
          <w:rFonts w:ascii="Times New Roman" w:eastAsia="Times New Roman" w:hAnsi="Times New Roman" w:cs="Times New Roman"/>
          <w:b/>
          <w:bCs/>
          <w:color w:val="000000"/>
          <w:kern w:val="36"/>
          <w:sz w:val="28"/>
          <w:szCs w:val="28"/>
          <w:lang w:eastAsia="ru-RU"/>
          <w14:ligatures w14:val="none"/>
        </w:rPr>
        <w:t xml:space="preserve"> Розробка рекламного продукту</w:t>
      </w:r>
    </w:p>
    <w:p w14:paraId="4975318C" w14:textId="77777777" w:rsidR="00CB3E4D" w:rsidRDefault="00CB3E4D" w:rsidP="005E0F25">
      <w:pPr>
        <w:ind w:firstLine="284"/>
        <w:jc w:val="both"/>
        <w:outlineLvl w:val="0"/>
        <w:rPr>
          <w:rFonts w:ascii="Times New Roman" w:eastAsia="Times New Roman" w:hAnsi="Times New Roman" w:cs="Times New Roman"/>
          <w:b/>
          <w:bCs/>
          <w:color w:val="000000"/>
          <w:kern w:val="36"/>
          <w:sz w:val="28"/>
          <w:szCs w:val="28"/>
          <w:lang w:val="uk-UA" w:eastAsia="ru-RU"/>
          <w14:ligatures w14:val="none"/>
        </w:rPr>
      </w:pPr>
    </w:p>
    <w:p w14:paraId="788CE994" w14:textId="39B1A797" w:rsidR="005E0F25" w:rsidRPr="00CB3E4D" w:rsidRDefault="005E0F25" w:rsidP="00CB3E4D">
      <w:pPr>
        <w:pStyle w:val="a7"/>
        <w:numPr>
          <w:ilvl w:val="0"/>
          <w:numId w:val="27"/>
        </w:numPr>
        <w:jc w:val="both"/>
        <w:outlineLvl w:val="0"/>
        <w:rPr>
          <w:rFonts w:ascii="Times New Roman" w:eastAsia="Times New Roman" w:hAnsi="Times New Roman" w:cs="Times New Roman"/>
          <w:b/>
          <w:bCs/>
          <w:color w:val="000000"/>
          <w:kern w:val="36"/>
          <w:sz w:val="28"/>
          <w:szCs w:val="28"/>
          <w:lang w:eastAsia="ru-RU"/>
          <w14:ligatures w14:val="none"/>
        </w:rPr>
      </w:pPr>
      <w:r w:rsidRPr="00CB3E4D">
        <w:rPr>
          <w:rFonts w:ascii="Times New Roman" w:eastAsia="Times New Roman" w:hAnsi="Times New Roman" w:cs="Times New Roman"/>
          <w:b/>
          <w:bCs/>
          <w:color w:val="000000"/>
          <w:kern w:val="36"/>
          <w:sz w:val="28"/>
          <w:szCs w:val="28"/>
          <w:lang w:eastAsia="ru-RU"/>
          <w14:ligatures w14:val="none"/>
        </w:rPr>
        <w:t>Рекламний продукт: сутність, стратегії розробки та просування</w:t>
      </w:r>
      <w:r w:rsidR="00CB3E4D">
        <w:rPr>
          <w:rFonts w:ascii="Times New Roman" w:eastAsia="Times New Roman" w:hAnsi="Times New Roman" w:cs="Times New Roman"/>
          <w:b/>
          <w:bCs/>
          <w:color w:val="000000"/>
          <w:kern w:val="36"/>
          <w:sz w:val="28"/>
          <w:szCs w:val="28"/>
          <w:lang w:val="uk-UA" w:eastAsia="ru-RU"/>
          <w14:ligatures w14:val="none"/>
        </w:rPr>
        <w:t>.</w:t>
      </w:r>
    </w:p>
    <w:p w14:paraId="7BCF0FA0" w14:textId="77777777" w:rsidR="005E0F25" w:rsidRPr="005E0F25" w:rsidRDefault="005E0F25" w:rsidP="005E0F25">
      <w:pPr>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5E0F25">
        <w:rPr>
          <w:rFonts w:ascii="Times New Roman" w:eastAsia="Times New Roman" w:hAnsi="Times New Roman" w:cs="Times New Roman"/>
          <w:b/>
          <w:bCs/>
          <w:color w:val="000000"/>
          <w:kern w:val="0"/>
          <w:sz w:val="28"/>
          <w:szCs w:val="28"/>
          <w:lang w:eastAsia="ru-RU"/>
          <w14:ligatures w14:val="none"/>
        </w:rPr>
        <w:t>Поняття і специфіка рекламного продукту</w:t>
      </w:r>
    </w:p>
    <w:p w14:paraId="2A82AC74" w14:textId="77777777" w:rsidR="001B1161" w:rsidRDefault="001B1161" w:rsidP="005E0F25">
      <w:pPr>
        <w:ind w:firstLine="284"/>
        <w:jc w:val="both"/>
        <w:rPr>
          <w:rFonts w:ascii="Times New Roman" w:eastAsia="Times New Roman" w:hAnsi="Times New Roman" w:cs="Times New Roman"/>
          <w:color w:val="373D3F"/>
          <w:kern w:val="0"/>
          <w:sz w:val="28"/>
          <w:szCs w:val="28"/>
          <w:lang w:val="uk-UA" w:eastAsia="ru-RU"/>
          <w14:ligatures w14:val="none"/>
        </w:rPr>
      </w:pPr>
    </w:p>
    <w:p w14:paraId="5197750B" w14:textId="2E8474D4"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З погляду маркетингового підходу </w:t>
      </w:r>
      <w:r w:rsidRPr="005E0F25">
        <w:rPr>
          <w:rFonts w:ascii="Times New Roman" w:eastAsia="Times New Roman" w:hAnsi="Times New Roman" w:cs="Times New Roman"/>
          <w:i/>
          <w:iCs/>
          <w:color w:val="373D3F"/>
          <w:kern w:val="0"/>
          <w:sz w:val="28"/>
          <w:szCs w:val="28"/>
          <w:lang w:eastAsia="ru-RU"/>
          <w14:ligatures w14:val="none"/>
        </w:rPr>
        <w:t>реклама</w:t>
      </w:r>
      <w:r w:rsidRPr="005E0F25">
        <w:rPr>
          <w:rFonts w:ascii="Times New Roman" w:eastAsia="Times New Roman" w:hAnsi="Times New Roman" w:cs="Times New Roman"/>
          <w:color w:val="373D3F"/>
          <w:kern w:val="0"/>
          <w:sz w:val="28"/>
          <w:szCs w:val="28"/>
          <w:lang w:eastAsia="ru-RU"/>
          <w14:ligatures w14:val="none"/>
        </w:rPr>
        <w:t> являє собою особливий засіб залучення уваги, інформування, умовляння і нагадування про предмети і явища навколишнього світу, що використовується для провадження впливу на людей з тією чи іншою метою. Відповідно до закону "Про рекламу" реклама - це "інформація, поширена будь-яким способом, в будь-якій формі і з використанням будь-яких коштів, адресована невизначеному колу осіб та спрямована на привернення уваги до об'єкта рекламування, формування або підтримка інтересу до нього і його просування на ринку ". При цьому в якості об'єктів рекламування можуть виступати найрізноманітніші предмети і явища оточуючого нас світу (товари та послуги, їх образи, фізичні та юридичні особи, ідеї та починання, теорії та концепції), що дуже важливо розуміти в процесі дослідження різних рекламних продуктів.</w:t>
      </w:r>
    </w:p>
    <w:p w14:paraId="3A7213DE" w14:textId="4EEAEED0"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Загальноприйнят</w:t>
      </w:r>
      <w:r w:rsidR="00CB3E4D">
        <w:rPr>
          <w:rFonts w:ascii="Times New Roman" w:eastAsia="Times New Roman" w:hAnsi="Times New Roman" w:cs="Times New Roman"/>
          <w:color w:val="373D3F"/>
          <w:kern w:val="0"/>
          <w:sz w:val="28"/>
          <w:szCs w:val="28"/>
          <w:lang w:val="uk-UA" w:eastAsia="ru-RU"/>
          <w14:ligatures w14:val="none"/>
        </w:rPr>
        <w:t>е</w:t>
      </w:r>
      <w:r w:rsidRPr="005E0F25">
        <w:rPr>
          <w:rFonts w:ascii="Times New Roman" w:eastAsia="Times New Roman" w:hAnsi="Times New Roman" w:cs="Times New Roman"/>
          <w:color w:val="373D3F"/>
          <w:kern w:val="0"/>
          <w:sz w:val="28"/>
          <w:szCs w:val="28"/>
          <w:lang w:eastAsia="ru-RU"/>
          <w14:ligatures w14:val="none"/>
        </w:rPr>
        <w:t xml:space="preserve"> в маркетингу поняття </w:t>
      </w:r>
      <w:r w:rsidRPr="005E0F25">
        <w:rPr>
          <w:rFonts w:ascii="Times New Roman" w:eastAsia="Times New Roman" w:hAnsi="Times New Roman" w:cs="Times New Roman"/>
          <w:i/>
          <w:iCs/>
          <w:color w:val="373D3F"/>
          <w:kern w:val="0"/>
          <w:sz w:val="28"/>
          <w:szCs w:val="28"/>
          <w:lang w:eastAsia="ru-RU"/>
          <w14:ligatures w14:val="none"/>
        </w:rPr>
        <w:t>товару</w:t>
      </w:r>
      <w:r w:rsidRPr="005E0F25">
        <w:rPr>
          <w:rFonts w:ascii="Times New Roman" w:eastAsia="Times New Roman" w:hAnsi="Times New Roman" w:cs="Times New Roman"/>
          <w:color w:val="373D3F"/>
          <w:kern w:val="0"/>
          <w:sz w:val="28"/>
          <w:szCs w:val="28"/>
          <w:lang w:eastAsia="ru-RU"/>
          <w14:ligatures w14:val="none"/>
        </w:rPr>
        <w:t xml:space="preserve"> - все, що може задовольнити потребу і пропонується ринку з метою залучення уваги, придбання, використання або споживання. Товар - це ще й позиціонувати пропозицію цільової аудиторії у вигляді якісно і кількісно певного засобу задоволення потреб </w:t>
      </w:r>
      <w:r w:rsidR="00CB3E4D">
        <w:rPr>
          <w:rFonts w:ascii="Times New Roman" w:eastAsia="Times New Roman" w:hAnsi="Times New Roman" w:cs="Times New Roman"/>
          <w:color w:val="373D3F"/>
          <w:kern w:val="0"/>
          <w:sz w:val="28"/>
          <w:szCs w:val="28"/>
          <w:lang w:val="uk-UA" w:eastAsia="ru-RU"/>
          <w14:ligatures w14:val="none"/>
        </w:rPr>
        <w:t>згідно</w:t>
      </w:r>
      <w:r w:rsidRPr="005E0F25">
        <w:rPr>
          <w:rFonts w:ascii="Times New Roman" w:eastAsia="Times New Roman" w:hAnsi="Times New Roman" w:cs="Times New Roman"/>
          <w:color w:val="373D3F"/>
          <w:kern w:val="0"/>
          <w:sz w:val="28"/>
          <w:szCs w:val="28"/>
          <w:lang w:eastAsia="ru-RU"/>
          <w14:ligatures w14:val="none"/>
        </w:rPr>
        <w:t xml:space="preserve"> зі стилем життя споживача або маркетинговою політикою компанії. Таким чином, поняття товару для маркетолога складається з продукту, його підтримки і інструментів маркетингу. </w:t>
      </w:r>
      <w:r w:rsidRPr="005E0F25">
        <w:rPr>
          <w:rFonts w:ascii="Times New Roman" w:eastAsia="Times New Roman" w:hAnsi="Times New Roman" w:cs="Times New Roman"/>
          <w:i/>
          <w:iCs/>
          <w:color w:val="373D3F"/>
          <w:kern w:val="0"/>
          <w:sz w:val="28"/>
          <w:szCs w:val="28"/>
          <w:lang w:eastAsia="ru-RU"/>
          <w14:ligatures w14:val="none"/>
        </w:rPr>
        <w:t>Продукт</w:t>
      </w:r>
      <w:r w:rsidRPr="005E0F25">
        <w:rPr>
          <w:rFonts w:ascii="Times New Roman" w:eastAsia="Times New Roman" w:hAnsi="Times New Roman" w:cs="Times New Roman"/>
          <w:color w:val="373D3F"/>
          <w:kern w:val="0"/>
          <w:sz w:val="28"/>
          <w:szCs w:val="28"/>
          <w:lang w:eastAsia="ru-RU"/>
          <w14:ligatures w14:val="none"/>
        </w:rPr>
        <w:t> в маркетингу - це складова частина товару, яка виступає як першооснов</w:t>
      </w:r>
      <w:r w:rsidR="00CB3E4D">
        <w:rPr>
          <w:rFonts w:ascii="Times New Roman" w:eastAsia="Times New Roman" w:hAnsi="Times New Roman" w:cs="Times New Roman"/>
          <w:color w:val="373D3F"/>
          <w:kern w:val="0"/>
          <w:sz w:val="28"/>
          <w:szCs w:val="28"/>
          <w:lang w:val="uk-UA" w:eastAsia="ru-RU"/>
          <w14:ligatures w14:val="none"/>
        </w:rPr>
        <w:t>а</w:t>
      </w:r>
      <w:r w:rsidRPr="005E0F25">
        <w:rPr>
          <w:rFonts w:ascii="Times New Roman" w:eastAsia="Times New Roman" w:hAnsi="Times New Roman" w:cs="Times New Roman"/>
          <w:color w:val="373D3F"/>
          <w:kern w:val="0"/>
          <w:sz w:val="28"/>
          <w:szCs w:val="28"/>
          <w:lang w:eastAsia="ru-RU"/>
          <w14:ligatures w14:val="none"/>
        </w:rPr>
        <w:t>, яка несе в собі ту суть, заради якої товар буде куплений на ринку споживачем. Один і той же товар в різній формі (наприклад, один і той же сюжет у відео та друкованих засобах реклами) може вважатися як одним і тим же продуктом, так і різними, залежно від того, на яку цільову аудиторію він розрахований і які потреби повинен задовольняти.</w:t>
      </w:r>
    </w:p>
    <w:p w14:paraId="45710291" w14:textId="40D62FC0"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 практиці рекламної діяльності розглядаються не властивості рекламного товару, а його </w:t>
      </w:r>
      <w:r w:rsidRPr="005E0F25">
        <w:rPr>
          <w:rFonts w:ascii="Times New Roman" w:eastAsia="Times New Roman" w:hAnsi="Times New Roman" w:cs="Times New Roman"/>
          <w:i/>
          <w:iCs/>
          <w:color w:val="373D3F"/>
          <w:kern w:val="0"/>
          <w:sz w:val="28"/>
          <w:szCs w:val="28"/>
          <w:lang w:eastAsia="ru-RU"/>
          <w14:ligatures w14:val="none"/>
        </w:rPr>
        <w:t>атрибути</w:t>
      </w:r>
      <w:r w:rsidRPr="005E0F25">
        <w:rPr>
          <w:rFonts w:ascii="Times New Roman" w:eastAsia="Times New Roman" w:hAnsi="Times New Roman" w:cs="Times New Roman"/>
          <w:color w:val="373D3F"/>
          <w:kern w:val="0"/>
          <w:sz w:val="28"/>
          <w:szCs w:val="28"/>
          <w:lang w:eastAsia="ru-RU"/>
          <w14:ligatures w14:val="none"/>
        </w:rPr>
        <w:t> (атрибути, на відміну від реально існуючих, функціональних властивостей, у ряді випадків можуть бути спеціально створені виробником або продавцем, щоб якимось чином доповнювати товар, не змінюючи його основні властивості, наприклад, за рахунок додаткової комплектації, особливого кольору і т.п.). Атрибут - це суттє</w:t>
      </w:r>
      <w:r w:rsidR="00A059E5">
        <w:rPr>
          <w:rFonts w:ascii="Times New Roman" w:eastAsia="Times New Roman" w:hAnsi="Times New Roman" w:cs="Times New Roman"/>
          <w:color w:val="373D3F"/>
          <w:kern w:val="0"/>
          <w:sz w:val="28"/>
          <w:szCs w:val="28"/>
          <w:lang w:val="uk-UA" w:eastAsia="ru-RU"/>
          <w14:ligatures w14:val="none"/>
        </w:rPr>
        <w:t>ва</w:t>
      </w:r>
      <w:r w:rsidRPr="005E0F25">
        <w:rPr>
          <w:rFonts w:ascii="Times New Roman" w:eastAsia="Times New Roman" w:hAnsi="Times New Roman" w:cs="Times New Roman"/>
          <w:color w:val="373D3F"/>
          <w:kern w:val="0"/>
          <w:sz w:val="28"/>
          <w:szCs w:val="28"/>
          <w:lang w:eastAsia="ru-RU"/>
          <w14:ligatures w14:val="none"/>
        </w:rPr>
        <w:t xml:space="preserve"> ознака, невід'ємна приналежність товару, базова вигода, яка підноситься в рекламному повідомленні і яку шукає покупець.</w:t>
      </w:r>
    </w:p>
    <w:p w14:paraId="1B7C432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 рекламній діяльності товар має свою особливу специфіку. </w:t>
      </w:r>
      <w:r w:rsidRPr="005E0F25">
        <w:rPr>
          <w:rFonts w:ascii="Times New Roman" w:eastAsia="Times New Roman" w:hAnsi="Times New Roman" w:cs="Times New Roman"/>
          <w:i/>
          <w:iCs/>
          <w:color w:val="373D3F"/>
          <w:kern w:val="0"/>
          <w:sz w:val="28"/>
          <w:szCs w:val="28"/>
          <w:lang w:eastAsia="ru-RU"/>
          <w14:ligatures w14:val="none"/>
        </w:rPr>
        <w:t>Товар як об'єкт рекламування</w:t>
      </w:r>
      <w:r w:rsidRPr="005E0F25">
        <w:rPr>
          <w:rFonts w:ascii="Times New Roman" w:eastAsia="Times New Roman" w:hAnsi="Times New Roman" w:cs="Times New Roman"/>
          <w:color w:val="373D3F"/>
          <w:kern w:val="0"/>
          <w:sz w:val="28"/>
          <w:szCs w:val="28"/>
          <w:lang w:eastAsia="ru-RU"/>
          <w14:ligatures w14:val="none"/>
        </w:rPr>
        <w:t xml:space="preserve"> економічно розглядається у вигляді форми об'єкта </w:t>
      </w:r>
      <w:r w:rsidRPr="005E0F25">
        <w:rPr>
          <w:rFonts w:ascii="Times New Roman" w:eastAsia="Times New Roman" w:hAnsi="Times New Roman" w:cs="Times New Roman"/>
          <w:color w:val="373D3F"/>
          <w:kern w:val="0"/>
          <w:sz w:val="28"/>
          <w:szCs w:val="28"/>
          <w:lang w:eastAsia="ru-RU"/>
          <w14:ligatures w14:val="none"/>
        </w:rPr>
        <w:lastRenderedPageBreak/>
        <w:t>угод у суб'єктів рекламної діяльності, але як результат їх діяльності розглядається в контексті рекламного продукту, тобто рекламного повідомлення (реклами). Звідси, </w:t>
      </w:r>
      <w:r w:rsidRPr="005E0F25">
        <w:rPr>
          <w:rFonts w:ascii="Times New Roman" w:eastAsia="Times New Roman" w:hAnsi="Times New Roman" w:cs="Times New Roman"/>
          <w:i/>
          <w:iCs/>
          <w:color w:val="373D3F"/>
          <w:kern w:val="0"/>
          <w:sz w:val="28"/>
          <w:szCs w:val="28"/>
          <w:lang w:eastAsia="ru-RU"/>
          <w14:ligatures w14:val="none"/>
        </w:rPr>
        <w:t>рекламну діяльність</w:t>
      </w:r>
      <w:r w:rsidRPr="005E0F25">
        <w:rPr>
          <w:rFonts w:ascii="Times New Roman" w:eastAsia="Times New Roman" w:hAnsi="Times New Roman" w:cs="Times New Roman"/>
          <w:color w:val="373D3F"/>
          <w:kern w:val="0"/>
          <w:sz w:val="28"/>
          <w:szCs w:val="28"/>
          <w:lang w:eastAsia="ru-RU"/>
          <w14:ligatures w14:val="none"/>
        </w:rPr>
        <w:t>можна визначити як вид підприємницького бізнесу з виробництва, просуванню і споживанню рекламних продуктів і послуг, де кінцевим продуктом є реклама (рекламні засоби), а послугою - певні дії, що сприяють її створенню.</w:t>
      </w:r>
    </w:p>
    <w:p w14:paraId="09280349" w14:textId="78E69051"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Рекламний продукт </w:t>
      </w:r>
      <w:r w:rsidRPr="005E0F25">
        <w:rPr>
          <w:rFonts w:ascii="Times New Roman" w:eastAsia="Times New Roman" w:hAnsi="Times New Roman" w:cs="Times New Roman"/>
          <w:color w:val="373D3F"/>
          <w:kern w:val="0"/>
          <w:sz w:val="28"/>
          <w:szCs w:val="28"/>
          <w:lang w:eastAsia="ru-RU"/>
          <w14:ligatures w14:val="none"/>
        </w:rPr>
        <w:t>(реклама) - це новий товар, який може бути представлений у вигляді інформації, матеріального рекламного засобу, у вигляді послуги, допоміжної конструкції, необхідної для сприйняття властивостей товару, технічн</w:t>
      </w:r>
      <w:proofErr w:type="spellStart"/>
      <w:r w:rsidR="00A059E5">
        <w:rPr>
          <w:rFonts w:ascii="Times New Roman" w:eastAsia="Times New Roman" w:hAnsi="Times New Roman" w:cs="Times New Roman"/>
          <w:color w:val="373D3F"/>
          <w:kern w:val="0"/>
          <w:sz w:val="28"/>
          <w:szCs w:val="28"/>
          <w:lang w:val="uk-UA" w:eastAsia="ru-RU"/>
          <w14:ligatures w14:val="none"/>
        </w:rPr>
        <w:t>их</w:t>
      </w:r>
      <w:proofErr w:type="spellEnd"/>
      <w:r w:rsidRPr="005E0F25">
        <w:rPr>
          <w:rFonts w:ascii="Times New Roman" w:eastAsia="Times New Roman" w:hAnsi="Times New Roman" w:cs="Times New Roman"/>
          <w:color w:val="373D3F"/>
          <w:kern w:val="0"/>
          <w:sz w:val="28"/>
          <w:szCs w:val="28"/>
          <w:lang w:eastAsia="ru-RU"/>
          <w14:ligatures w14:val="none"/>
        </w:rPr>
        <w:t xml:space="preserve"> (програмного) кошт</w:t>
      </w:r>
      <w:proofErr w:type="spellStart"/>
      <w:r w:rsidR="00A059E5">
        <w:rPr>
          <w:rFonts w:ascii="Times New Roman" w:eastAsia="Times New Roman" w:hAnsi="Times New Roman" w:cs="Times New Roman"/>
          <w:color w:val="373D3F"/>
          <w:kern w:val="0"/>
          <w:sz w:val="28"/>
          <w:szCs w:val="28"/>
          <w:lang w:val="uk-UA" w:eastAsia="ru-RU"/>
          <w14:ligatures w14:val="none"/>
        </w:rPr>
        <w:t>ів</w:t>
      </w:r>
      <w:proofErr w:type="spellEnd"/>
      <w:r w:rsidRPr="005E0F25">
        <w:rPr>
          <w:rFonts w:ascii="Times New Roman" w:eastAsia="Times New Roman" w:hAnsi="Times New Roman" w:cs="Times New Roman"/>
          <w:color w:val="373D3F"/>
          <w:kern w:val="0"/>
          <w:sz w:val="28"/>
          <w:szCs w:val="28"/>
          <w:lang w:eastAsia="ru-RU"/>
          <w14:ligatures w14:val="none"/>
        </w:rPr>
        <w:t xml:space="preserve"> для формування ідеї та безпосередньої розробки рекламного повідомлення, а також рішень, які реалізуються в ході діяльності суб'єктів рекламного ринку на етапах технологічного ланцюжка рекламної кампанії. Рекламний продукт стає товаром тільки тоді, коли на нього спрямовані дві основні сили ринкової економіки - попит і пропозиція. Пропозиція формує рекламодавець, попит - споживачі рекламного продукту.</w:t>
      </w:r>
    </w:p>
    <w:p w14:paraId="5F12C72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 рекламному ринку обертаються </w:t>
      </w:r>
      <w:r w:rsidRPr="005E0F25">
        <w:rPr>
          <w:rFonts w:ascii="Times New Roman" w:eastAsia="Times New Roman" w:hAnsi="Times New Roman" w:cs="Times New Roman"/>
          <w:i/>
          <w:iCs/>
          <w:color w:val="373D3F"/>
          <w:kern w:val="0"/>
          <w:sz w:val="28"/>
          <w:szCs w:val="28"/>
          <w:lang w:eastAsia="ru-RU"/>
          <w14:ligatures w14:val="none"/>
        </w:rPr>
        <w:t>різноманітні продукти рекламної діяльності,</w:t>
      </w:r>
      <w:r w:rsidRPr="005E0F25">
        <w:rPr>
          <w:rFonts w:ascii="Times New Roman" w:eastAsia="Times New Roman" w:hAnsi="Times New Roman" w:cs="Times New Roman"/>
          <w:color w:val="373D3F"/>
          <w:kern w:val="0"/>
          <w:sz w:val="28"/>
          <w:szCs w:val="28"/>
          <w:lang w:eastAsia="ru-RU"/>
          <w14:ligatures w14:val="none"/>
        </w:rPr>
        <w:t> які являють собою результат нематеріальної та матеріальної діяльності суб'єктів рекламного ринку (рекламної діяльності) на різних етапах технологічного ланцюжка рекламної кампанії.</w:t>
      </w:r>
    </w:p>
    <w:p w14:paraId="6E6E455B" w14:textId="237E4948"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Перший етап</w:t>
      </w:r>
      <w:r w:rsidRPr="005E0F25">
        <w:rPr>
          <w:rFonts w:ascii="Times New Roman" w:eastAsia="Times New Roman" w:hAnsi="Times New Roman" w:cs="Times New Roman"/>
          <w:color w:val="373D3F"/>
          <w:kern w:val="0"/>
          <w:sz w:val="28"/>
          <w:szCs w:val="28"/>
          <w:lang w:eastAsia="ru-RU"/>
          <w14:ligatures w14:val="none"/>
        </w:rPr>
        <w:t> - взаємини рекламодавця та рекламного агентства да</w:t>
      </w:r>
      <w:proofErr w:type="spellStart"/>
      <w:r w:rsidR="00A059E5">
        <w:rPr>
          <w:rFonts w:ascii="Times New Roman" w:eastAsia="Times New Roman" w:hAnsi="Times New Roman" w:cs="Times New Roman"/>
          <w:color w:val="373D3F"/>
          <w:kern w:val="0"/>
          <w:sz w:val="28"/>
          <w:szCs w:val="28"/>
          <w:lang w:val="uk-UA" w:eastAsia="ru-RU"/>
          <w14:ligatures w14:val="none"/>
        </w:rPr>
        <w:t>ють</w:t>
      </w:r>
      <w:proofErr w:type="spellEnd"/>
      <w:r w:rsidRPr="005E0F25">
        <w:rPr>
          <w:rFonts w:ascii="Times New Roman" w:eastAsia="Times New Roman" w:hAnsi="Times New Roman" w:cs="Times New Roman"/>
          <w:color w:val="373D3F"/>
          <w:kern w:val="0"/>
          <w:sz w:val="28"/>
          <w:szCs w:val="28"/>
          <w:lang w:eastAsia="ru-RU"/>
          <w14:ligatures w14:val="none"/>
        </w:rPr>
        <w:t xml:space="preserve"> в результаті нематеріальний продукт (ідеї, концепції, задуми та ін.)</w:t>
      </w:r>
      <w:r w:rsidR="00A059E5">
        <w:rPr>
          <w:rFonts w:ascii="Times New Roman" w:eastAsia="Times New Roman" w:hAnsi="Times New Roman" w:cs="Times New Roman"/>
          <w:color w:val="373D3F"/>
          <w:kern w:val="0"/>
          <w:sz w:val="28"/>
          <w:szCs w:val="28"/>
          <w:lang w:val="uk-UA" w:eastAsia="ru-RU"/>
          <w14:ligatures w14:val="none"/>
        </w:rPr>
        <w:t>.</w:t>
      </w:r>
      <w:r w:rsidRPr="005E0F25">
        <w:rPr>
          <w:rFonts w:ascii="Times New Roman" w:eastAsia="Times New Roman" w:hAnsi="Times New Roman" w:cs="Times New Roman"/>
          <w:color w:val="373D3F"/>
          <w:kern w:val="0"/>
          <w:sz w:val="28"/>
          <w:szCs w:val="28"/>
          <w:lang w:eastAsia="ru-RU"/>
          <w14:ligatures w14:val="none"/>
        </w:rPr>
        <w:t xml:space="preserve"> Покупцем найчастіше виступає рекламодавець, продавцем - рекламне агентство. Результуючим продуктом першого етапу рекламної діяльності на рекламному ринку є первинні носії рекламної інформації.</w:t>
      </w:r>
    </w:p>
    <w:p w14:paraId="1767A461" w14:textId="016A25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Результатом </w:t>
      </w:r>
      <w:r w:rsidRPr="005E0F25">
        <w:rPr>
          <w:rFonts w:ascii="Times New Roman" w:eastAsia="Times New Roman" w:hAnsi="Times New Roman" w:cs="Times New Roman"/>
          <w:i/>
          <w:iCs/>
          <w:color w:val="373D3F"/>
          <w:kern w:val="0"/>
          <w:sz w:val="28"/>
          <w:szCs w:val="28"/>
          <w:lang w:eastAsia="ru-RU"/>
          <w14:ligatures w14:val="none"/>
        </w:rPr>
        <w:t>другого етапу</w:t>
      </w:r>
      <w:r w:rsidRPr="005E0F25">
        <w:rPr>
          <w:rFonts w:ascii="Times New Roman" w:eastAsia="Times New Roman" w:hAnsi="Times New Roman" w:cs="Times New Roman"/>
          <w:color w:val="373D3F"/>
          <w:kern w:val="0"/>
          <w:sz w:val="28"/>
          <w:szCs w:val="28"/>
          <w:lang w:eastAsia="ru-RU"/>
          <w14:ligatures w14:val="none"/>
        </w:rPr>
        <w:t> виступає продукт у вигляді виготовлених засобів реклами для показу по канала</w:t>
      </w:r>
      <w:r w:rsidR="00A059E5">
        <w:rPr>
          <w:rFonts w:ascii="Times New Roman" w:eastAsia="Times New Roman" w:hAnsi="Times New Roman" w:cs="Times New Roman"/>
          <w:color w:val="373D3F"/>
          <w:kern w:val="0"/>
          <w:sz w:val="28"/>
          <w:szCs w:val="28"/>
          <w:lang w:val="uk-UA" w:eastAsia="ru-RU"/>
          <w14:ligatures w14:val="none"/>
        </w:rPr>
        <w:t>м</w:t>
      </w:r>
      <w:r w:rsidRPr="005E0F25">
        <w:rPr>
          <w:rFonts w:ascii="Times New Roman" w:eastAsia="Times New Roman" w:hAnsi="Times New Roman" w:cs="Times New Roman"/>
          <w:color w:val="373D3F"/>
          <w:kern w:val="0"/>
          <w:sz w:val="28"/>
          <w:szCs w:val="28"/>
          <w:lang w:eastAsia="ru-RU"/>
          <w14:ligatures w14:val="none"/>
        </w:rPr>
        <w:t xml:space="preserve"> поширення реклами. Покупцем виступає або рекламодавець, або рекламне агентство, продавцем - виробники засобів реклами.</w:t>
      </w:r>
    </w:p>
    <w:p w14:paraId="7E19DB80" w14:textId="602BFF06"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Продукт </w:t>
      </w:r>
      <w:r w:rsidRPr="005E0F25">
        <w:rPr>
          <w:rFonts w:ascii="Times New Roman" w:eastAsia="Times New Roman" w:hAnsi="Times New Roman" w:cs="Times New Roman"/>
          <w:i/>
          <w:iCs/>
          <w:color w:val="373D3F"/>
          <w:kern w:val="0"/>
          <w:sz w:val="28"/>
          <w:szCs w:val="28"/>
          <w:lang w:eastAsia="ru-RU"/>
          <w14:ligatures w14:val="none"/>
        </w:rPr>
        <w:t>третього етапу</w:t>
      </w:r>
      <w:r w:rsidRPr="005E0F25">
        <w:rPr>
          <w:rFonts w:ascii="Times New Roman" w:eastAsia="Times New Roman" w:hAnsi="Times New Roman" w:cs="Times New Roman"/>
          <w:color w:val="373D3F"/>
          <w:kern w:val="0"/>
          <w:sz w:val="28"/>
          <w:szCs w:val="28"/>
          <w:lang w:eastAsia="ru-RU"/>
          <w14:ligatures w14:val="none"/>
        </w:rPr>
        <w:t xml:space="preserve"> рекламної діяльності - з одного боку, нематеріальний (показ рекламних повідомлень по електронним медіа), з іншого - матеріал, у вигляді рекламоносіїв, продаваних на товарному ринку (газети, журнали, плакати, CD-диски, сувенірна продукція). </w:t>
      </w:r>
    </w:p>
    <w:p w14:paraId="4106BB88" w14:textId="107DFA68"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У рекламному бізнесі кожен суб'єкт рекламної діяльності дивиться на рекламу як на вироблений продукт або послугу </w:t>
      </w:r>
      <w:proofErr w:type="spellStart"/>
      <w:r w:rsidR="00A059E5">
        <w:rPr>
          <w:rFonts w:ascii="Times New Roman" w:eastAsia="Times New Roman" w:hAnsi="Times New Roman" w:cs="Times New Roman"/>
          <w:color w:val="373D3F"/>
          <w:kern w:val="0"/>
          <w:sz w:val="28"/>
          <w:szCs w:val="28"/>
          <w:lang w:val="uk-UA" w:eastAsia="ru-RU"/>
          <w14:ligatures w14:val="none"/>
        </w:rPr>
        <w:t>зплежно</w:t>
      </w:r>
      <w:proofErr w:type="spellEnd"/>
      <w:r w:rsidRPr="005E0F25">
        <w:rPr>
          <w:rFonts w:ascii="Times New Roman" w:eastAsia="Times New Roman" w:hAnsi="Times New Roman" w:cs="Times New Roman"/>
          <w:color w:val="373D3F"/>
          <w:kern w:val="0"/>
          <w:sz w:val="28"/>
          <w:szCs w:val="28"/>
          <w:lang w:eastAsia="ru-RU"/>
          <w14:ligatures w14:val="none"/>
        </w:rPr>
        <w:t xml:space="preserve"> від ступеня її матеріальності, який необхідно розробити за мінімальною ціною, а продати за ринковою (вищою) для забезпечення стійкого положення на ринку і досягнення цілей рекламної кампанії. У процесі рекламної діяльності послуга може переходити в продукт (рекламний ролик, рекламний журнал, газета), а товар на послугу (трансляція рекламного повідомлення, задоволення споживача інформацією, отриманою від рекламоносія). Але чи є продуктами макет, слоган, сценарій реклами? Адже вони створюються під конкретну рекламну кампанію і продати їх на ринку неможливо. Їх можна </w:t>
      </w:r>
      <w:r w:rsidRPr="005E0F25">
        <w:rPr>
          <w:rFonts w:ascii="Times New Roman" w:eastAsia="Times New Roman" w:hAnsi="Times New Roman" w:cs="Times New Roman"/>
          <w:color w:val="373D3F"/>
          <w:kern w:val="0"/>
          <w:sz w:val="28"/>
          <w:szCs w:val="28"/>
          <w:lang w:eastAsia="ru-RU"/>
          <w14:ligatures w14:val="none"/>
        </w:rPr>
        <w:lastRenderedPageBreak/>
        <w:t>розглядати як первинну форму товару (свого роду напівфабрикат) або як продукт конкретного етапу рекламної діяльності. На підставі цього рекламна діяльність виступає і як сфера послуг, і як продуктова форма діяльності.</w:t>
      </w:r>
    </w:p>
    <w:p w14:paraId="3A5517D0" w14:textId="7FE7F62E"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Основним </w:t>
      </w:r>
      <w:r w:rsidRPr="005E0F25">
        <w:rPr>
          <w:rFonts w:ascii="Times New Roman" w:eastAsia="Times New Roman" w:hAnsi="Times New Roman" w:cs="Times New Roman"/>
          <w:i/>
          <w:iCs/>
          <w:color w:val="373D3F"/>
          <w:kern w:val="0"/>
          <w:sz w:val="28"/>
          <w:szCs w:val="28"/>
          <w:lang w:eastAsia="ru-RU"/>
          <w14:ligatures w14:val="none"/>
        </w:rPr>
        <w:t>змістом рекламного продукту</w:t>
      </w:r>
      <w:r w:rsidRPr="005E0F25">
        <w:rPr>
          <w:rFonts w:ascii="Times New Roman" w:eastAsia="Times New Roman" w:hAnsi="Times New Roman" w:cs="Times New Roman"/>
          <w:color w:val="373D3F"/>
          <w:kern w:val="0"/>
          <w:sz w:val="28"/>
          <w:szCs w:val="28"/>
          <w:lang w:eastAsia="ru-RU"/>
          <w14:ligatures w14:val="none"/>
        </w:rPr>
        <w:t> кінцевого етапу (реклами) виступає відображення в рекламних засобах задуму позиціонування атрибутів залежно від маркетингової мети просування. З цих позицій поняття рекламний продукт і реклама тотожні. Отже, один і той же товар залежно від стратегій маркетингу може приймати в рекламі кілька образів і реалізовуватися через безліч рекламних засобів, що і визначає різноманіття рекламного продукту.</w:t>
      </w:r>
    </w:p>
    <w:p w14:paraId="1D703507" w14:textId="721EA3E5" w:rsidR="005E0F25" w:rsidRPr="001B1161" w:rsidRDefault="005E0F25" w:rsidP="001B1161">
      <w:pPr>
        <w:ind w:firstLine="284"/>
        <w:jc w:val="both"/>
        <w:rPr>
          <w:rFonts w:ascii="Times New Roman" w:eastAsia="Times New Roman" w:hAnsi="Times New Roman" w:cs="Times New Roman"/>
          <w:color w:val="373D3F"/>
          <w:kern w:val="0"/>
          <w:sz w:val="28"/>
          <w:szCs w:val="28"/>
          <w:lang w:val="uk-UA" w:eastAsia="ru-RU"/>
          <w14:ligatures w14:val="none"/>
        </w:rPr>
      </w:pPr>
      <w:r w:rsidRPr="005E0F25">
        <w:rPr>
          <w:rFonts w:ascii="Times New Roman" w:eastAsia="Times New Roman" w:hAnsi="Times New Roman" w:cs="Times New Roman"/>
          <w:color w:val="373D3F"/>
          <w:kern w:val="0"/>
          <w:sz w:val="28"/>
          <w:szCs w:val="28"/>
          <w:lang w:eastAsia="ru-RU"/>
          <w14:ligatures w14:val="none"/>
        </w:rPr>
        <w:t>Найважливіша функція рекламного продукту полягає у створенні зростаючого розриву між ціною товару і суб'єктивної цінністю, яку приписують йому споживачі. Концепція ціннісного невідповідності вказує, що ціна товару і цінність сприйняття споживачем через рекламу - поняття різні. Ці тенденції в рекламному маркетингу призводять і до отриманн</w:t>
      </w:r>
      <w:r w:rsidR="00A059E5">
        <w:rPr>
          <w:rFonts w:ascii="Times New Roman" w:eastAsia="Times New Roman" w:hAnsi="Times New Roman" w:cs="Times New Roman"/>
          <w:color w:val="373D3F"/>
          <w:kern w:val="0"/>
          <w:sz w:val="28"/>
          <w:szCs w:val="28"/>
          <w:lang w:val="uk-UA" w:eastAsia="ru-RU"/>
          <w14:ligatures w14:val="none"/>
        </w:rPr>
        <w:t>я</w:t>
      </w:r>
      <w:r w:rsidRPr="005E0F25">
        <w:rPr>
          <w:rFonts w:ascii="Times New Roman" w:eastAsia="Times New Roman" w:hAnsi="Times New Roman" w:cs="Times New Roman"/>
          <w:color w:val="373D3F"/>
          <w:kern w:val="0"/>
          <w:sz w:val="28"/>
          <w:szCs w:val="28"/>
          <w:lang w:eastAsia="ru-RU"/>
          <w14:ligatures w14:val="none"/>
        </w:rPr>
        <w:t xml:space="preserve"> прямих вигод рекламодавцем, і через зростання нематеріальних активів (імідж, марочний капітал, лояльність) - вигод непрямого характеру.</w:t>
      </w:r>
    </w:p>
    <w:p w14:paraId="7B0E743B"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Все більш значне місце в групі рекламних продуктів займають продукти творчості, тобто ідеальні, нематеріальні результати креативних процесів створення реклами. Що ж стосується матеріалізованих рекламних продуктів (рекламні конструкції, фільми, рекламна поліграфія та ін.), То під впливом вимог інформаційного суспільства вони зазнають значних змін, як правило, поступово втрачаючи свою матеріальну основу.</w:t>
      </w:r>
    </w:p>
    <w:p w14:paraId="748E02A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Узагальнюючи структуру типів продуктів рекламної діяльності, можна дати наступне визначення: </w:t>
      </w:r>
      <w:r w:rsidRPr="005E0F25">
        <w:rPr>
          <w:rFonts w:ascii="Times New Roman" w:eastAsia="Times New Roman" w:hAnsi="Times New Roman" w:cs="Times New Roman"/>
          <w:i/>
          <w:iCs/>
          <w:color w:val="373D3F"/>
          <w:kern w:val="0"/>
          <w:sz w:val="28"/>
          <w:szCs w:val="28"/>
          <w:lang w:eastAsia="ru-RU"/>
          <w14:ligatures w14:val="none"/>
        </w:rPr>
        <w:t>реклама як товар</w:t>
      </w:r>
      <w:r w:rsidRPr="005E0F25">
        <w:rPr>
          <w:rFonts w:ascii="Times New Roman" w:eastAsia="Times New Roman" w:hAnsi="Times New Roman" w:cs="Times New Roman"/>
          <w:color w:val="373D3F"/>
          <w:kern w:val="0"/>
          <w:sz w:val="28"/>
          <w:szCs w:val="28"/>
          <w:lang w:eastAsia="ru-RU"/>
          <w14:ligatures w14:val="none"/>
        </w:rPr>
        <w:t> - це практичний результат рекламної діяльності, спрямований на досягнення цілей маркетингу рекламодавця і задоволення приватних, групових чи суспільних потреб у рекламі.</w:t>
      </w:r>
    </w:p>
    <w:p w14:paraId="0709A1CF" w14:textId="525480B7" w:rsidR="005E0F25" w:rsidRPr="005E0F25" w:rsidRDefault="00A059E5" w:rsidP="005E0F25">
      <w:pPr>
        <w:ind w:firstLine="284"/>
        <w:jc w:val="both"/>
        <w:rPr>
          <w:rFonts w:ascii="Times New Roman" w:eastAsia="Times New Roman" w:hAnsi="Times New Roman" w:cs="Times New Roman"/>
          <w:color w:val="373D3F"/>
          <w:kern w:val="0"/>
          <w:sz w:val="28"/>
          <w:szCs w:val="28"/>
          <w:lang w:eastAsia="ru-RU"/>
          <w14:ligatures w14:val="none"/>
        </w:rPr>
      </w:pPr>
      <w:r>
        <w:rPr>
          <w:rFonts w:ascii="Times New Roman" w:eastAsia="Times New Roman" w:hAnsi="Times New Roman" w:cs="Times New Roman"/>
          <w:color w:val="373D3F"/>
          <w:kern w:val="0"/>
          <w:sz w:val="28"/>
          <w:szCs w:val="28"/>
          <w:lang w:val="uk-UA" w:eastAsia="ru-RU"/>
          <w14:ligatures w14:val="none"/>
        </w:rPr>
        <w:t>Варто</w:t>
      </w:r>
      <w:r w:rsidR="005E0F25" w:rsidRPr="005E0F25">
        <w:rPr>
          <w:rFonts w:ascii="Times New Roman" w:eastAsia="Times New Roman" w:hAnsi="Times New Roman" w:cs="Times New Roman"/>
          <w:color w:val="373D3F"/>
          <w:kern w:val="0"/>
          <w:sz w:val="28"/>
          <w:szCs w:val="28"/>
          <w:lang w:eastAsia="ru-RU"/>
          <w14:ligatures w14:val="none"/>
        </w:rPr>
        <w:t xml:space="preserve"> зауважити, що рекламований товар (те, що рекламується) відрізняється від реклами його образу в засобах реклами (рекламного продукту). </w:t>
      </w:r>
      <w:r w:rsidR="005E0F25" w:rsidRPr="005E0F25">
        <w:rPr>
          <w:rFonts w:ascii="Times New Roman" w:eastAsia="Times New Roman" w:hAnsi="Times New Roman" w:cs="Times New Roman"/>
          <w:i/>
          <w:iCs/>
          <w:color w:val="373D3F"/>
          <w:kern w:val="0"/>
          <w:sz w:val="28"/>
          <w:szCs w:val="28"/>
          <w:lang w:eastAsia="ru-RU"/>
          <w14:ligatures w14:val="none"/>
        </w:rPr>
        <w:t>Рекламний образ товару -</w:t>
      </w:r>
      <w:r w:rsidR="005E0F25" w:rsidRPr="005E0F25">
        <w:rPr>
          <w:rFonts w:ascii="Times New Roman" w:eastAsia="Times New Roman" w:hAnsi="Times New Roman" w:cs="Times New Roman"/>
          <w:color w:val="373D3F"/>
          <w:kern w:val="0"/>
          <w:sz w:val="28"/>
          <w:szCs w:val="28"/>
          <w:lang w:eastAsia="ru-RU"/>
          <w14:ligatures w14:val="none"/>
        </w:rPr>
        <w:t> це взяті в засоби реклами найбільш важливі споживчі вигоди (атрибути), що представляють образ товару у вигляді рекламного продукту та що додають додаткову цінність або вигоду від його придбання.</w:t>
      </w:r>
    </w:p>
    <w:p w14:paraId="17913886"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Під </w:t>
      </w:r>
      <w:r w:rsidRPr="005E0F25">
        <w:rPr>
          <w:rFonts w:ascii="Times New Roman" w:eastAsia="Times New Roman" w:hAnsi="Times New Roman" w:cs="Times New Roman"/>
          <w:i/>
          <w:iCs/>
          <w:color w:val="373D3F"/>
          <w:kern w:val="0"/>
          <w:sz w:val="28"/>
          <w:szCs w:val="28"/>
          <w:lang w:eastAsia="ru-RU"/>
          <w14:ligatures w14:val="none"/>
        </w:rPr>
        <w:t>концепцією товару в рекламі</w:t>
      </w:r>
      <w:r w:rsidRPr="005E0F25">
        <w:rPr>
          <w:rFonts w:ascii="Times New Roman" w:eastAsia="Times New Roman" w:hAnsi="Times New Roman" w:cs="Times New Roman"/>
          <w:color w:val="373D3F"/>
          <w:kern w:val="0"/>
          <w:sz w:val="28"/>
          <w:szCs w:val="28"/>
          <w:lang w:eastAsia="ru-RU"/>
          <w14:ligatures w14:val="none"/>
        </w:rPr>
        <w:t> ми будемо розуміти форму його позиціонування, представлену сукупністю унікальних достоїнств товару (атрибутів), з точки зору вигод споживача і у відповідності зі стратегією маркетингу рекламодавця. Концепція розкриває відмітні гідності рекламованого товару і механізм його сприйняття через засоби реклами у вигляді рекламного продукту.</w:t>
      </w:r>
    </w:p>
    <w:p w14:paraId="39323A9B"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Розгляд концепції товару необхідно для вироблення стратегії управління споживчою поведінкою через виділення в рекламі певних, значущих для </w:t>
      </w:r>
      <w:r w:rsidRPr="005E0F25">
        <w:rPr>
          <w:rFonts w:ascii="Times New Roman" w:eastAsia="Times New Roman" w:hAnsi="Times New Roman" w:cs="Times New Roman"/>
          <w:color w:val="373D3F"/>
          <w:kern w:val="0"/>
          <w:sz w:val="28"/>
          <w:szCs w:val="28"/>
          <w:lang w:eastAsia="ru-RU"/>
          <w14:ligatures w14:val="none"/>
        </w:rPr>
        <w:lastRenderedPageBreak/>
        <w:t>споживача атрибутів. Правильно вибрана рекламна концепція товару забезпечує конкурентну перевагу товару в порівнянні з аналогами в якій-небудь товарної категорії. На її підставі розробник реклами зможе відтворити купівельну атмосферу, в якій буде перебувати рекламований товар, змоделювати мотиви споживчої поведінки. Крім того, концепція товару служить основою брифа </w:t>
      </w:r>
      <w:bookmarkStart w:id="0" w:name="annot_1"/>
      <w:r w:rsidRPr="005E0F25">
        <w:rPr>
          <w:rFonts w:ascii="Times New Roman" w:eastAsia="Times New Roman" w:hAnsi="Times New Roman" w:cs="Times New Roman"/>
          <w:color w:val="373D3F"/>
          <w:kern w:val="0"/>
          <w:sz w:val="28"/>
          <w:szCs w:val="28"/>
          <w:vertAlign w:val="superscript"/>
          <w:lang w:eastAsia="ru-RU"/>
          <w14:ligatures w14:val="none"/>
        </w:rPr>
        <w:fldChar w:fldCharType="begin"/>
      </w:r>
      <w:r w:rsidRPr="005E0F25">
        <w:rPr>
          <w:rFonts w:ascii="Times New Roman" w:eastAsia="Times New Roman" w:hAnsi="Times New Roman" w:cs="Times New Roman"/>
          <w:color w:val="373D3F"/>
          <w:kern w:val="0"/>
          <w:sz w:val="28"/>
          <w:szCs w:val="28"/>
          <w:vertAlign w:val="superscript"/>
          <w:lang w:eastAsia="ru-RU"/>
          <w14:ligatures w14:val="none"/>
        </w:rPr>
        <w:instrText>HYPERLINK "https://stud.com.ua/34891/marketing/rozrobka_reklamnogo_produktu" \l "srcannot_1"</w:instrText>
      </w:r>
      <w:r w:rsidRPr="005E0F25">
        <w:rPr>
          <w:rFonts w:ascii="Times New Roman" w:eastAsia="Times New Roman" w:hAnsi="Times New Roman" w:cs="Times New Roman"/>
          <w:color w:val="373D3F"/>
          <w:kern w:val="0"/>
          <w:sz w:val="28"/>
          <w:szCs w:val="28"/>
          <w:vertAlign w:val="superscript"/>
          <w:lang w:eastAsia="ru-RU"/>
          <w14:ligatures w14:val="none"/>
        </w:rPr>
      </w:r>
      <w:r w:rsidRPr="005E0F25">
        <w:rPr>
          <w:rFonts w:ascii="Times New Roman" w:eastAsia="Times New Roman" w:hAnsi="Times New Roman" w:cs="Times New Roman"/>
          <w:color w:val="373D3F"/>
          <w:kern w:val="0"/>
          <w:sz w:val="28"/>
          <w:szCs w:val="28"/>
          <w:vertAlign w:val="superscript"/>
          <w:lang w:eastAsia="ru-RU"/>
          <w14:ligatures w14:val="none"/>
        </w:rPr>
        <w:fldChar w:fldCharType="separate"/>
      </w:r>
      <w:r w:rsidRPr="005E0F25">
        <w:rPr>
          <w:rFonts w:ascii="Times New Roman" w:eastAsia="Times New Roman" w:hAnsi="Times New Roman" w:cs="Times New Roman"/>
          <w:color w:val="1FA2D6"/>
          <w:kern w:val="0"/>
          <w:sz w:val="28"/>
          <w:szCs w:val="28"/>
          <w:vertAlign w:val="superscript"/>
          <w:lang w:eastAsia="ru-RU"/>
          <w14:ligatures w14:val="none"/>
        </w:rPr>
        <w:t>[1]</w:t>
      </w:r>
      <w:r w:rsidRPr="005E0F25">
        <w:rPr>
          <w:rFonts w:ascii="Times New Roman" w:eastAsia="Times New Roman" w:hAnsi="Times New Roman" w:cs="Times New Roman"/>
          <w:color w:val="373D3F"/>
          <w:kern w:val="0"/>
          <w:sz w:val="28"/>
          <w:szCs w:val="28"/>
          <w:vertAlign w:val="superscript"/>
          <w:lang w:eastAsia="ru-RU"/>
          <w14:ligatures w14:val="none"/>
        </w:rPr>
        <w:fldChar w:fldCharType="end"/>
      </w:r>
      <w:bookmarkEnd w:id="0"/>
      <w:r w:rsidRPr="005E0F25">
        <w:rPr>
          <w:rFonts w:ascii="Times New Roman" w:eastAsia="Times New Roman" w:hAnsi="Times New Roman" w:cs="Times New Roman"/>
          <w:color w:val="373D3F"/>
          <w:kern w:val="0"/>
          <w:sz w:val="28"/>
          <w:szCs w:val="28"/>
          <w:lang w:eastAsia="ru-RU"/>
          <w14:ligatures w14:val="none"/>
        </w:rPr>
        <w:t>,</w:t>
      </w:r>
      <w:r w:rsidRPr="005E0F25">
        <w:rPr>
          <w:rFonts w:ascii="Times New Roman" w:eastAsia="Times New Roman" w:hAnsi="Times New Roman" w:cs="Times New Roman"/>
          <w:i/>
          <w:iCs/>
          <w:color w:val="373D3F"/>
          <w:kern w:val="0"/>
          <w:sz w:val="28"/>
          <w:szCs w:val="28"/>
          <w:lang w:eastAsia="ru-RU"/>
          <w14:ligatures w14:val="none"/>
        </w:rPr>
        <w:t>наданого рекламодавцями (маркетологами) агентству для розробки реклами. Рекламні фахівці - технологи</w:t>
      </w:r>
      <w:r w:rsidRPr="005E0F25">
        <w:rPr>
          <w:rFonts w:ascii="Times New Roman" w:eastAsia="Times New Roman" w:hAnsi="Times New Roman" w:cs="Times New Roman"/>
          <w:color w:val="373D3F"/>
          <w:kern w:val="0"/>
          <w:sz w:val="28"/>
          <w:szCs w:val="28"/>
          <w:lang w:eastAsia="ru-RU"/>
          <w14:ligatures w14:val="none"/>
        </w:rPr>
        <w:t> забезпечують переклад властивостей товару в рекламний образ, що сприймається на мові потреб і запитів споживача як якусь привабливу сукупність вигод.</w:t>
      </w:r>
    </w:p>
    <w:p w14:paraId="14DD57B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Реклама як специфічна модель товару являє собою спрощене відображення його реальних властивостей залежно від маркетингової мети просування. У цьому полягає принцип адекватності реклами по цілі позиціонування товару. Неадекватність реклами означає відсутність переносу (або неадекватний перенесення) цільової маркетингової інформації товару на рекламний образ.</w:t>
      </w:r>
    </w:p>
    <w:p w14:paraId="0A79B3F6"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Споживчі властивості рекламного продукту для потенційних споживачів товару визначають призначення рекламованого товару, ставлення до споживача шляхом тієї чи іншої форми подачі інформації, ціну, якість, передачу кольору, оригінальний сюжет, вдалий, слоган, легкий текст, приємну музику, показники комфортності, успіху, престижу і т.д. Рекламні продукти забезпечують переклад специфіки товару в рекламний образ, що сприймається на мові потреб і запитів споживача як сукупність вигод, як особливий виду блага, покликаний викликати інтерес до виробника і сформувати попит на його товар, як форма безкоштовного консалтингу про ситуацію в світі споживчого ринку, моди , новинок та ін.</w:t>
      </w:r>
    </w:p>
    <w:p w14:paraId="79F9A09B"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Разом з тим сприйняття рекламного образу товару споживачем через рекламний продукт відбувається на рівні індивідуальної свідомості і підсвідомості. Не всі рекламовані атрибути здатні сформувати доброзичливе ставлення до об'єкта рекламування, задовольнити бажане сприйняття товару в цільовому сегменті. Але атрибути здатні впливати на лідерів споживання, які на власному досвіді можуть впливати через особисту рекламу зі своїми привнесеними атрибутами на підсегмент з іншим сприйняттям.</w:t>
      </w:r>
    </w:p>
    <w:p w14:paraId="78935C0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Аналіз споживчих властивостей рекламованого товару дозволяє виділити </w:t>
      </w:r>
      <w:r w:rsidRPr="005E0F25">
        <w:rPr>
          <w:rFonts w:ascii="Times New Roman" w:eastAsia="Times New Roman" w:hAnsi="Times New Roman" w:cs="Times New Roman"/>
          <w:i/>
          <w:iCs/>
          <w:color w:val="373D3F"/>
          <w:kern w:val="0"/>
          <w:sz w:val="28"/>
          <w:szCs w:val="28"/>
          <w:lang w:eastAsia="ru-RU"/>
          <w14:ligatures w14:val="none"/>
        </w:rPr>
        <w:t>два напрямки споживання, що визначають попит та пропозиція:</w:t>
      </w:r>
    </w:p>
    <w:p w14:paraId="483DA2C0" w14:textId="77777777" w:rsidR="005E0F25" w:rsidRPr="005E0F25" w:rsidRDefault="005E0F25" w:rsidP="005E0F25">
      <w:pPr>
        <w:numPr>
          <w:ilvl w:val="0"/>
          <w:numId w:val="4"/>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 споживчі властивості товару, які мають сенс </w:t>
      </w:r>
      <w:r w:rsidRPr="005E0F25">
        <w:rPr>
          <w:rFonts w:ascii="Times New Roman" w:eastAsia="Times New Roman" w:hAnsi="Times New Roman" w:cs="Times New Roman"/>
          <w:i/>
          <w:iCs/>
          <w:color w:val="242424"/>
          <w:kern w:val="0"/>
          <w:sz w:val="28"/>
          <w:szCs w:val="28"/>
          <w:lang w:eastAsia="ru-RU"/>
          <w14:ligatures w14:val="none"/>
        </w:rPr>
        <w:t>для рекламодавця.</w:t>
      </w:r>
      <w:r w:rsidRPr="005E0F25">
        <w:rPr>
          <w:rFonts w:ascii="Times New Roman" w:eastAsia="Times New Roman" w:hAnsi="Times New Roman" w:cs="Times New Roman"/>
          <w:color w:val="242424"/>
          <w:kern w:val="0"/>
          <w:sz w:val="28"/>
          <w:szCs w:val="28"/>
          <w:lang w:eastAsia="ru-RU"/>
          <w14:ligatures w14:val="none"/>
        </w:rPr>
        <w:t>Вони визначають його призначення, ставлення до споживача, ціну, технологічні особливості, якість та ін. Ці головні властивості, які відображаються в рекламі, покликані викликати інтерес до виробника і сформувати попит на його товар;</w:t>
      </w:r>
    </w:p>
    <w:p w14:paraId="7F997A7C" w14:textId="77777777" w:rsidR="005E0F25" w:rsidRPr="005E0F25" w:rsidRDefault="005E0F25" w:rsidP="005E0F25">
      <w:pPr>
        <w:numPr>
          <w:ilvl w:val="0"/>
          <w:numId w:val="4"/>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споживчі властивості товару, які мають особливий сенс </w:t>
      </w:r>
      <w:r w:rsidRPr="005E0F25">
        <w:rPr>
          <w:rFonts w:ascii="Times New Roman" w:eastAsia="Times New Roman" w:hAnsi="Times New Roman" w:cs="Times New Roman"/>
          <w:i/>
          <w:iCs/>
          <w:color w:val="242424"/>
          <w:kern w:val="0"/>
          <w:sz w:val="28"/>
          <w:szCs w:val="28"/>
          <w:lang w:eastAsia="ru-RU"/>
          <w14:ligatures w14:val="none"/>
        </w:rPr>
        <w:t>для потенційних споживачів</w:t>
      </w:r>
      <w:r w:rsidRPr="005E0F25">
        <w:rPr>
          <w:rFonts w:ascii="Times New Roman" w:eastAsia="Times New Roman" w:hAnsi="Times New Roman" w:cs="Times New Roman"/>
          <w:color w:val="242424"/>
          <w:kern w:val="0"/>
          <w:sz w:val="28"/>
          <w:szCs w:val="28"/>
          <w:lang w:eastAsia="ru-RU"/>
          <w14:ligatures w14:val="none"/>
        </w:rPr>
        <w:t xml:space="preserve"> рекламованого товару. До них відносять </w:t>
      </w:r>
      <w:r w:rsidRPr="005E0F25">
        <w:rPr>
          <w:rFonts w:ascii="Times New Roman" w:eastAsia="Times New Roman" w:hAnsi="Times New Roman" w:cs="Times New Roman"/>
          <w:color w:val="242424"/>
          <w:kern w:val="0"/>
          <w:sz w:val="28"/>
          <w:szCs w:val="28"/>
          <w:lang w:eastAsia="ru-RU"/>
          <w14:ligatures w14:val="none"/>
        </w:rPr>
        <w:lastRenderedPageBreak/>
        <w:t>передачу кольору, оригінальний сюжет, вдалий, слоган, легкий текст, приємну музику, показники комфортності, успіху, престижу і т.д. У цьому випадку властивості рекламованого товару виступають як вид безкоштовного блага, наданого споживачеві для його знань про його споживчі властивості, що може давати певну економію особистого часу на пошук потрібної інформації про нього.</w:t>
      </w:r>
    </w:p>
    <w:p w14:paraId="3DFCE5F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Різновиди рекламних продуктів і послуг можна розглядати в наступних розрізах:</w:t>
      </w:r>
    </w:p>
    <w:p w14:paraId="2A0F761F" w14:textId="77777777" w:rsidR="005E0F25" w:rsidRPr="005E0F25" w:rsidRDefault="005E0F25" w:rsidP="005E0F25">
      <w:pPr>
        <w:numPr>
          <w:ilvl w:val="0"/>
          <w:numId w:val="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результати творчих рекламних розробок;</w:t>
      </w:r>
    </w:p>
    <w:p w14:paraId="2E3355FC" w14:textId="77777777" w:rsidR="005E0F25" w:rsidRPr="005E0F25" w:rsidRDefault="005E0F25" w:rsidP="005E0F25">
      <w:pPr>
        <w:numPr>
          <w:ilvl w:val="0"/>
          <w:numId w:val="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технологічні різновиди рекламного продукту;</w:t>
      </w:r>
    </w:p>
    <w:p w14:paraId="02766C68" w14:textId="77777777" w:rsidR="005E0F25" w:rsidRPr="005E0F25" w:rsidRDefault="005E0F25" w:rsidP="005E0F25">
      <w:pPr>
        <w:numPr>
          <w:ilvl w:val="0"/>
          <w:numId w:val="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організаційно-управлінські елементи рекламного продукту;</w:t>
      </w:r>
    </w:p>
    <w:p w14:paraId="14298CAE" w14:textId="77777777" w:rsidR="005E0F25" w:rsidRPr="005E0F25" w:rsidRDefault="005E0F25" w:rsidP="005E0F25">
      <w:pPr>
        <w:numPr>
          <w:ilvl w:val="0"/>
          <w:numId w:val="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власне рекламні послуги.</w:t>
      </w:r>
    </w:p>
    <w:p w14:paraId="190699D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До рекламних продуктам в першу чергу можна віднести </w:t>
      </w:r>
      <w:r w:rsidRPr="005E0F25">
        <w:rPr>
          <w:rFonts w:ascii="Times New Roman" w:eastAsia="Times New Roman" w:hAnsi="Times New Roman" w:cs="Times New Roman"/>
          <w:i/>
          <w:iCs/>
          <w:color w:val="373D3F"/>
          <w:kern w:val="0"/>
          <w:sz w:val="28"/>
          <w:szCs w:val="28"/>
          <w:lang w:eastAsia="ru-RU"/>
          <w14:ligatures w14:val="none"/>
        </w:rPr>
        <w:t>результати творчих розробок,</w:t>
      </w:r>
      <w:r w:rsidRPr="005E0F25">
        <w:rPr>
          <w:rFonts w:ascii="Times New Roman" w:eastAsia="Times New Roman" w:hAnsi="Times New Roman" w:cs="Times New Roman"/>
          <w:color w:val="373D3F"/>
          <w:kern w:val="0"/>
          <w:sz w:val="28"/>
          <w:szCs w:val="28"/>
          <w:lang w:eastAsia="ru-RU"/>
          <w14:ligatures w14:val="none"/>
        </w:rPr>
        <w:t> рекламні ідеї, елементи образу товару, фірмове найменування і логотип, товарні знаки (знаки обслуговування), бренди товарів, їх виробників і продавців, зовнішнє оформлення (зовнішньої реклами, вітрин та ін.) , рекламні стратегії, кампанії і концепції рекламного просування продукції, графічні і текстові параметри рекламної інформації, сценарії рекламних повідомлень, упаковки, етикетки, ярлики, POS-матеріали, сувенірну продукцію та ін.</w:t>
      </w:r>
    </w:p>
    <w:p w14:paraId="2D48F1E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До них примикають </w:t>
      </w:r>
      <w:r w:rsidRPr="005E0F25">
        <w:rPr>
          <w:rFonts w:ascii="Times New Roman" w:eastAsia="Times New Roman" w:hAnsi="Times New Roman" w:cs="Times New Roman"/>
          <w:i/>
          <w:iCs/>
          <w:color w:val="373D3F"/>
          <w:kern w:val="0"/>
          <w:sz w:val="28"/>
          <w:szCs w:val="28"/>
          <w:lang w:eastAsia="ru-RU"/>
          <w14:ligatures w14:val="none"/>
        </w:rPr>
        <w:t>технологічні різновиди рекламного продукту:</w:t>
      </w:r>
      <w:r w:rsidRPr="005E0F25">
        <w:rPr>
          <w:rFonts w:ascii="Times New Roman" w:eastAsia="Times New Roman" w:hAnsi="Times New Roman" w:cs="Times New Roman"/>
          <w:color w:val="373D3F"/>
          <w:kern w:val="0"/>
          <w:sz w:val="28"/>
          <w:szCs w:val="28"/>
          <w:lang w:eastAsia="ru-RU"/>
          <w14:ligatures w14:val="none"/>
        </w:rPr>
        <w:t xml:space="preserve">методики, моделі і формули, пакети технічних послуг і системи постачання організацій рекламної індустрії, процедури набуття власності, патенти, технологічні процеси створення реклами, технології дизайну, обмін технічним досвідом створення продукції, технології та методики навчання фахівців рекламних служб і агентств, технологічна модернізація використовуваного обладнання, </w:t>
      </w:r>
      <w:r w:rsidRPr="001B1161">
        <w:rPr>
          <w:rFonts w:ascii="Times New Roman" w:eastAsia="Times New Roman" w:hAnsi="Times New Roman" w:cs="Times New Roman"/>
          <w:color w:val="000000" w:themeColor="text1"/>
          <w:kern w:val="0"/>
          <w:sz w:val="28"/>
          <w:szCs w:val="28"/>
          <w:lang w:eastAsia="ru-RU"/>
          <w14:ligatures w14:val="none"/>
        </w:rPr>
        <w:t>методики </w:t>
      </w:r>
      <w:hyperlink r:id="rId5" w:history="1">
        <w:r w:rsidRPr="001B1161">
          <w:rPr>
            <w:rFonts w:ascii="Times New Roman" w:eastAsia="Times New Roman" w:hAnsi="Times New Roman" w:cs="Times New Roman"/>
            <w:color w:val="000000" w:themeColor="text1"/>
            <w:kern w:val="0"/>
            <w:sz w:val="28"/>
            <w:szCs w:val="28"/>
            <w:lang w:eastAsia="ru-RU"/>
            <w14:ligatures w14:val="none"/>
          </w:rPr>
          <w:t> наукових</w:t>
        </w:r>
      </w:hyperlink>
      <w:r w:rsidRPr="001B1161">
        <w:rPr>
          <w:rFonts w:ascii="Times New Roman" w:eastAsia="Times New Roman" w:hAnsi="Times New Roman" w:cs="Times New Roman"/>
          <w:color w:val="000000" w:themeColor="text1"/>
          <w:kern w:val="0"/>
          <w:sz w:val="28"/>
          <w:szCs w:val="28"/>
          <w:lang w:eastAsia="ru-RU"/>
          <w14:ligatures w14:val="none"/>
        </w:rPr>
        <w:t xml:space="preserve"> пошуків, технічні та оціночні дані, результати маркетингових та рекламних </w:t>
      </w:r>
      <w:r w:rsidRPr="005E0F25">
        <w:rPr>
          <w:rFonts w:ascii="Times New Roman" w:eastAsia="Times New Roman" w:hAnsi="Times New Roman" w:cs="Times New Roman"/>
          <w:color w:val="373D3F"/>
          <w:kern w:val="0"/>
          <w:sz w:val="28"/>
          <w:szCs w:val="28"/>
          <w:lang w:eastAsia="ru-RU"/>
          <w14:ligatures w14:val="none"/>
        </w:rPr>
        <w:t>досліджень, методики тестування реклами, бази даних, розсильні списки. </w:t>
      </w:r>
    </w:p>
    <w:p w14:paraId="6273E242" w14:textId="77777777" w:rsidR="005E0F25" w:rsidRPr="005E0F25" w:rsidRDefault="005E0F25" w:rsidP="005E0F25">
      <w:pPr>
        <w:ind w:firstLine="284"/>
        <w:jc w:val="both"/>
        <w:rPr>
          <w:rFonts w:ascii="Times New Roman" w:eastAsia="Times New Roman" w:hAnsi="Times New Roman" w:cs="Times New Roman"/>
          <w:kern w:val="0"/>
          <w:sz w:val="28"/>
          <w:szCs w:val="28"/>
          <w:lang w:eastAsia="ru-RU"/>
          <w14:ligatures w14:val="none"/>
        </w:rPr>
      </w:pPr>
      <w:r w:rsidRPr="005E0F25">
        <w:rPr>
          <w:rFonts w:ascii="Times New Roman" w:eastAsia="Times New Roman" w:hAnsi="Times New Roman" w:cs="Times New Roman"/>
          <w:kern w:val="0"/>
          <w:sz w:val="28"/>
          <w:szCs w:val="28"/>
          <w:lang w:eastAsia="ru-RU"/>
          <w14:ligatures w14:val="none"/>
        </w:rPr>
        <w:t>ПередплатиНауковий Журнал</w:t>
      </w:r>
    </w:p>
    <w:p w14:paraId="12BBED8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До списку перелічених об'єктів відноситься також група </w:t>
      </w:r>
      <w:r w:rsidRPr="005E0F25">
        <w:rPr>
          <w:rFonts w:ascii="Times New Roman" w:eastAsia="Times New Roman" w:hAnsi="Times New Roman" w:cs="Times New Roman"/>
          <w:i/>
          <w:iCs/>
          <w:color w:val="373D3F"/>
          <w:kern w:val="0"/>
          <w:sz w:val="28"/>
          <w:szCs w:val="28"/>
          <w:lang w:eastAsia="ru-RU"/>
          <w14:ligatures w14:val="none"/>
        </w:rPr>
        <w:t>організаційно-управлінських елементів рекламного продукту:</w:t>
      </w:r>
      <w:r w:rsidRPr="005E0F25">
        <w:rPr>
          <w:rFonts w:ascii="Times New Roman" w:eastAsia="Times New Roman" w:hAnsi="Times New Roman" w:cs="Times New Roman"/>
          <w:color w:val="373D3F"/>
          <w:kern w:val="0"/>
          <w:sz w:val="28"/>
          <w:szCs w:val="28"/>
          <w:lang w:eastAsia="ru-RU"/>
          <w14:ligatures w14:val="none"/>
        </w:rPr>
        <w:t> рекламні рекомендації але продажу та зв'язків з споживачами, системи рекламного менеджменту і закупівель, організація професійного навчання і підготовки персоналу поза компанії, посадові інструкції працівників рекламних служб і агентств, методи організації виробництва реклами , обмін технологічними ідеями, корпоративні стандарти управління та контролю якості рекламної продукції та ін.</w:t>
      </w:r>
    </w:p>
    <w:p w14:paraId="4E94D91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І нарешті, окремого розгляду заслуговує </w:t>
      </w:r>
      <w:r w:rsidRPr="005E0F25">
        <w:rPr>
          <w:rFonts w:ascii="Times New Roman" w:eastAsia="Times New Roman" w:hAnsi="Times New Roman" w:cs="Times New Roman"/>
          <w:i/>
          <w:iCs/>
          <w:color w:val="373D3F"/>
          <w:kern w:val="0"/>
          <w:sz w:val="28"/>
          <w:szCs w:val="28"/>
          <w:lang w:eastAsia="ru-RU"/>
          <w14:ligatures w14:val="none"/>
        </w:rPr>
        <w:t>комплекс рекламних послуг,</w:t>
      </w:r>
      <w:r w:rsidRPr="005E0F25">
        <w:rPr>
          <w:rFonts w:ascii="Times New Roman" w:eastAsia="Times New Roman" w:hAnsi="Times New Roman" w:cs="Times New Roman"/>
          <w:color w:val="373D3F"/>
          <w:kern w:val="0"/>
          <w:sz w:val="28"/>
          <w:szCs w:val="28"/>
          <w:lang w:eastAsia="ru-RU"/>
          <w14:ligatures w14:val="none"/>
        </w:rPr>
        <w:t>що включає в себе послуги розміщення реклами, наукові, технологічні, консалтингові та освітні рекламні послуги.</w:t>
      </w:r>
    </w:p>
    <w:p w14:paraId="3F59414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Особливим видом послуг слід також вважати створення і продаж рекламоносіїв (ефірного часу, рекламних площ, тиражів і рекламних </w:t>
      </w:r>
      <w:r w:rsidRPr="005E0F25">
        <w:rPr>
          <w:rFonts w:ascii="Times New Roman" w:eastAsia="Times New Roman" w:hAnsi="Times New Roman" w:cs="Times New Roman"/>
          <w:color w:val="373D3F"/>
          <w:kern w:val="0"/>
          <w:sz w:val="28"/>
          <w:szCs w:val="28"/>
          <w:lang w:eastAsia="ru-RU"/>
          <w14:ligatures w14:val="none"/>
        </w:rPr>
        <w:lastRenderedPageBreak/>
        <w:t>поверхонь різного формату). Вирішальною умовою для цього виду продукції виступає наявність системи медіаізмереній, виробляє і продає систему рейтингів, а в якості кінцевих продуктів виступають плани розміщення і сітки трансляції (мовлення) рекламних звернень у рекламних паузах, а також системи розміщення адресних програм, форматів повідомлень і обгрунтування періодичності друку різних рекламних модулів.</w:t>
      </w:r>
    </w:p>
    <w:p w14:paraId="5E29957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Продуктом послуг рекламного консалтингу виступає розробка концептуальних описів і проектів рішення організаційно-технологічних і творчих проблем різних видів рекламної діяльності.</w:t>
      </w:r>
    </w:p>
    <w:p w14:paraId="7C58905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Сьогодні багато національні асоціації рекламних агентств виступають як ініціатори або засновники спеціалізованих професійних навчальних закладів для підготовки, перепідготовки та підвищення кваліфікації працівників у сфері рекламної діяльності.</w:t>
      </w:r>
    </w:p>
    <w:p w14:paraId="6CA6085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Узагальнюючи сказане, можна визначити </w:t>
      </w:r>
      <w:r w:rsidRPr="005E0F25">
        <w:rPr>
          <w:rFonts w:ascii="Times New Roman" w:eastAsia="Times New Roman" w:hAnsi="Times New Roman" w:cs="Times New Roman"/>
          <w:b/>
          <w:bCs/>
          <w:color w:val="373D3F"/>
          <w:kern w:val="0"/>
          <w:sz w:val="28"/>
          <w:szCs w:val="28"/>
          <w:lang w:eastAsia="ru-RU"/>
          <w14:ligatures w14:val="none"/>
        </w:rPr>
        <w:t>рекламний продукт</w:t>
      </w:r>
      <w:r w:rsidRPr="005E0F25">
        <w:rPr>
          <w:rFonts w:ascii="Times New Roman" w:eastAsia="Times New Roman" w:hAnsi="Times New Roman" w:cs="Times New Roman"/>
          <w:color w:val="373D3F"/>
          <w:kern w:val="0"/>
          <w:sz w:val="28"/>
          <w:szCs w:val="28"/>
          <w:lang w:eastAsia="ru-RU"/>
          <w14:ligatures w14:val="none"/>
        </w:rPr>
        <w:t> як </w:t>
      </w:r>
      <w:r w:rsidRPr="005E0F25">
        <w:rPr>
          <w:rFonts w:ascii="Times New Roman" w:eastAsia="Times New Roman" w:hAnsi="Times New Roman" w:cs="Times New Roman"/>
          <w:i/>
          <w:iCs/>
          <w:color w:val="373D3F"/>
          <w:kern w:val="0"/>
          <w:sz w:val="28"/>
          <w:szCs w:val="28"/>
          <w:lang w:eastAsia="ru-RU"/>
          <w14:ligatures w14:val="none"/>
        </w:rPr>
        <w:t>практичний результат реалізації креативної, технологічної або організаційно-управлінської компоненти рекламної діяльності, використовуваний для задоволення приватних, групових і суспільних потреб у рекламі.</w:t>
      </w:r>
    </w:p>
    <w:p w14:paraId="389B987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Життєвий цикл</w:t>
      </w:r>
      <w:r w:rsidRPr="005E0F25">
        <w:rPr>
          <w:rFonts w:ascii="Times New Roman" w:eastAsia="Times New Roman" w:hAnsi="Times New Roman" w:cs="Times New Roman"/>
          <w:color w:val="373D3F"/>
          <w:kern w:val="0"/>
          <w:sz w:val="28"/>
          <w:szCs w:val="28"/>
          <w:lang w:eastAsia="ru-RU"/>
          <w14:ligatures w14:val="none"/>
        </w:rPr>
        <w:t> створення і просування рекламного продукту ідентичний життєвому циклу товару і найчастіше включає в себе наступні етапи: наукових досліджень і досвідчених розробок, впровадження, ефективної реалізації (зростання і зрілості), насичення і відходу з ринку. </w:t>
      </w:r>
    </w:p>
    <w:p w14:paraId="44344453" w14:textId="77777777" w:rsidR="005E0F25" w:rsidRPr="005E0F25" w:rsidRDefault="005E0F25" w:rsidP="005E0F25">
      <w:pPr>
        <w:ind w:firstLine="284"/>
        <w:jc w:val="both"/>
        <w:rPr>
          <w:rFonts w:ascii="Times New Roman" w:eastAsia="Times New Roman" w:hAnsi="Times New Roman" w:cs="Times New Roman"/>
          <w:kern w:val="0"/>
          <w:sz w:val="28"/>
          <w:szCs w:val="28"/>
          <w:lang w:eastAsia="ru-RU"/>
          <w14:ligatures w14:val="none"/>
        </w:rPr>
      </w:pPr>
      <w:r w:rsidRPr="005E0F25">
        <w:rPr>
          <w:rFonts w:ascii="Times New Roman" w:eastAsia="Times New Roman" w:hAnsi="Times New Roman" w:cs="Times New Roman"/>
          <w:kern w:val="0"/>
          <w:sz w:val="28"/>
          <w:szCs w:val="28"/>
          <w:lang w:eastAsia="ru-RU"/>
          <w14:ligatures w14:val="none"/>
        </w:rPr>
        <w:t>ПередплатиНауковий Журнал</w:t>
      </w:r>
    </w:p>
    <w:p w14:paraId="242E081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Відзначимо, що найбільш масової різновидом рекламного продукту є рекламні повідомлення, що відрізняються величезною різноманітністю і в найбільш сильному ступені підвладні впливу психологічних факторів сприйняття (мода, престиж і т.п.) тих чи інших аудиторій та референтних груп.</w:t>
      </w:r>
    </w:p>
    <w:p w14:paraId="14F9D97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Все більшого значення набуває і створення детальної класифікації рекламних послуг, яка відповідає як дослідним, так і практичним потребам сучасної економіки в цілому і практиці рекламного бізнесу зокрема. Це пов'язано з розвитком вимог до вдосконалення стандартизації, процедур оцінки якості, безпеки для здоров'я людей і охорони навколишнього природного середовища, з процесами сертифікації рекламних послуг, а також з аналізом попиту на їх різновиди, вивчення, формуються і латентних послуг, можливістю і доступністю їх надання , правовими аспектами їх використання та реалізації та ін.</w:t>
      </w:r>
    </w:p>
    <w:p w14:paraId="5019568B" w14:textId="77777777" w:rsidR="005E0F25" w:rsidRPr="005E0F25" w:rsidRDefault="005E0F25" w:rsidP="005E0F25">
      <w:pPr>
        <w:numPr>
          <w:ilvl w:val="0"/>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 Класифікація рекламних послуг </w:t>
      </w:r>
      <w:r w:rsidRPr="005E0F25">
        <w:rPr>
          <w:rFonts w:ascii="Times New Roman" w:eastAsia="Times New Roman" w:hAnsi="Times New Roman" w:cs="Times New Roman"/>
          <w:i/>
          <w:iCs/>
          <w:color w:val="242424"/>
          <w:kern w:val="0"/>
          <w:sz w:val="28"/>
          <w:szCs w:val="28"/>
          <w:lang w:eastAsia="ru-RU"/>
          <w14:ligatures w14:val="none"/>
        </w:rPr>
        <w:t>за функціональним призначенням</w:t>
      </w:r>
      <w:r w:rsidRPr="005E0F25">
        <w:rPr>
          <w:rFonts w:ascii="Times New Roman" w:eastAsia="Times New Roman" w:hAnsi="Times New Roman" w:cs="Times New Roman"/>
          <w:color w:val="242424"/>
          <w:kern w:val="0"/>
          <w:sz w:val="28"/>
          <w:szCs w:val="28"/>
          <w:lang w:eastAsia="ru-RU"/>
          <w14:ligatures w14:val="none"/>
        </w:rPr>
        <w:t>почасти базується на основних типах реклами, які розуміються як послуги виробничого і невиробничого призначення, і в значній мірі деталізується виділенням рекламних послуг:</w:t>
      </w:r>
    </w:p>
    <w:p w14:paraId="7719ECEE" w14:textId="77777777" w:rsidR="005E0F25" w:rsidRPr="005E0F25" w:rsidRDefault="005E0F25" w:rsidP="005E0F25">
      <w:pPr>
        <w:numPr>
          <w:ilvl w:val="1"/>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а) для державних потреб (послуги некомерційною, політичної, соціальної реклами, сфери гособслужіванія, органів регіонального та муніципального управління, реклами на захист навколишнього природного середовища);</w:t>
      </w:r>
    </w:p>
    <w:p w14:paraId="38A36FE1" w14:textId="77777777" w:rsidR="005E0F25" w:rsidRPr="005E0F25" w:rsidRDefault="005E0F25" w:rsidP="005E0F25">
      <w:pPr>
        <w:numPr>
          <w:ilvl w:val="1"/>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для бізнес-співтовариств (надання послуг з виготовлення та просуванню різних видів реклами, спрямованих на формування іміджу і вирішення стратегічних завдань для виробників, оптовиків, торговців, організацій сфери послуг);</w:t>
      </w:r>
    </w:p>
    <w:p w14:paraId="7107E985" w14:textId="77777777" w:rsidR="005E0F25" w:rsidRPr="005E0F25" w:rsidRDefault="005E0F25" w:rsidP="005E0F25">
      <w:pPr>
        <w:numPr>
          <w:ilvl w:val="1"/>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послуги для корпорацій, відомств і громадських організацій (включаючи конфесійні), які надаються з метою забезпечення впізнаваності та привернення уваги громадськості до ідей, цілям і концепціям їх діяльності;</w:t>
      </w:r>
    </w:p>
    <w:p w14:paraId="57968AE7" w14:textId="77777777" w:rsidR="005E0F25" w:rsidRPr="005E0F25" w:rsidRDefault="005E0F25" w:rsidP="005E0F25">
      <w:pPr>
        <w:numPr>
          <w:ilvl w:val="1"/>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г) послуги іміджевої, комерційної (торгово-роздрібної) реклами для великих мас споживачів;</w:t>
      </w:r>
    </w:p>
    <w:p w14:paraId="455B95DC" w14:textId="77777777" w:rsidR="005E0F25" w:rsidRPr="005E0F25" w:rsidRDefault="005E0F25" w:rsidP="005E0F25">
      <w:pPr>
        <w:numPr>
          <w:ilvl w:val="1"/>
          <w:numId w:val="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д) індивідуальні рекламні послуги (наприклад, виготовлення ексклюзивних візитних карток).</w:t>
      </w:r>
    </w:p>
    <w:p w14:paraId="6590FFD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Необхідно відзначити, що одержувачі названої групи рекламних послуг можуть у деяких випадках "перетинатися". Так, споживачами інституційної реклами (пункт в) можуть виступати найрізноманітніші контингенти споживачів - фізичні та юридичні особи.</w:t>
      </w:r>
    </w:p>
    <w:p w14:paraId="06B4FDE2" w14:textId="77777777" w:rsidR="005E0F25" w:rsidRPr="005E0F25" w:rsidRDefault="005E0F25" w:rsidP="005E0F25">
      <w:pPr>
        <w:numPr>
          <w:ilvl w:val="0"/>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Рекламні послуги </w:t>
      </w:r>
      <w:r w:rsidRPr="005E0F25">
        <w:rPr>
          <w:rFonts w:ascii="Times New Roman" w:eastAsia="Times New Roman" w:hAnsi="Times New Roman" w:cs="Times New Roman"/>
          <w:i/>
          <w:iCs/>
          <w:color w:val="242424"/>
          <w:kern w:val="0"/>
          <w:sz w:val="28"/>
          <w:szCs w:val="28"/>
          <w:lang w:eastAsia="ru-RU"/>
          <w14:ligatures w14:val="none"/>
        </w:rPr>
        <w:t>за типом надають їх суб'єктів</w:t>
      </w:r>
      <w:r w:rsidRPr="005E0F25">
        <w:rPr>
          <w:rFonts w:ascii="Times New Roman" w:eastAsia="Times New Roman" w:hAnsi="Times New Roman" w:cs="Times New Roman"/>
          <w:color w:val="242424"/>
          <w:kern w:val="0"/>
          <w:sz w:val="28"/>
          <w:szCs w:val="28"/>
          <w:lang w:eastAsia="ru-RU"/>
          <w14:ligatures w14:val="none"/>
        </w:rPr>
        <w:t> можуть мати наступний характер:</w:t>
      </w:r>
    </w:p>
    <w:p w14:paraId="687C81D8"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прямі послуги (наприклад, рекламних агентств, що здійснюють ті чи інші роботи за замовленням, послуги фінансування замовника рекламної продукції);</w:t>
      </w:r>
    </w:p>
    <w:p w14:paraId="0B8E24E5"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посередницькі (у тому числі дистриб'юторські) послуги, які можуть надавати всілякі юридичні або фізичні особи;</w:t>
      </w:r>
    </w:p>
    <w:p w14:paraId="672A2E78"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консультаційні (консалтингові, інжинірингові) послуги;</w:t>
      </w:r>
    </w:p>
    <w:p w14:paraId="5845A428"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г) інформаційні послуги;</w:t>
      </w:r>
    </w:p>
    <w:p w14:paraId="02B78853"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д) дослідні послуги.</w:t>
      </w:r>
    </w:p>
    <w:p w14:paraId="55F579F2" w14:textId="77777777" w:rsidR="005E0F25" w:rsidRPr="005E0F25" w:rsidRDefault="005E0F25" w:rsidP="005E0F25">
      <w:pPr>
        <w:numPr>
          <w:ilvl w:val="0"/>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3. Класифікація (рейтингування) рекламних послуг </w:t>
      </w:r>
      <w:r w:rsidRPr="005E0F25">
        <w:rPr>
          <w:rFonts w:ascii="Times New Roman" w:eastAsia="Times New Roman" w:hAnsi="Times New Roman" w:cs="Times New Roman"/>
          <w:i/>
          <w:iCs/>
          <w:color w:val="242424"/>
          <w:kern w:val="0"/>
          <w:sz w:val="28"/>
          <w:szCs w:val="28"/>
          <w:lang w:eastAsia="ru-RU"/>
          <w14:ligatures w14:val="none"/>
        </w:rPr>
        <w:t>за ступенем вираженості їх основних властивостей</w:t>
      </w:r>
      <w:r w:rsidRPr="005E0F25">
        <w:rPr>
          <w:rFonts w:ascii="Times New Roman" w:eastAsia="Times New Roman" w:hAnsi="Times New Roman" w:cs="Times New Roman"/>
          <w:color w:val="242424"/>
          <w:kern w:val="0"/>
          <w:sz w:val="28"/>
          <w:szCs w:val="28"/>
          <w:lang w:eastAsia="ru-RU"/>
          <w14:ligatures w14:val="none"/>
        </w:rPr>
        <w:t> включає в себе:</w:t>
      </w:r>
    </w:p>
    <w:p w14:paraId="45540FAF"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рейтинги відчутності (так, відчутність матеріальних носіїв рекламної інформації, наприклад друкованій або зовнішньої реклами, набагато вище, ніж електронної реклами);</w:t>
      </w:r>
    </w:p>
    <w:p w14:paraId="44EA8417" w14:textId="56AFB460"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xml:space="preserve">б) рейтинги ступеня </w:t>
      </w:r>
      <w:r w:rsidR="00BA30AB">
        <w:rPr>
          <w:rFonts w:ascii="Times New Roman" w:eastAsia="Times New Roman" w:hAnsi="Times New Roman" w:cs="Times New Roman"/>
          <w:color w:val="242424"/>
          <w:kern w:val="0"/>
          <w:sz w:val="28"/>
          <w:szCs w:val="28"/>
          <w:lang w:val="uk-UA" w:eastAsia="ru-RU"/>
          <w14:ligatures w14:val="none"/>
        </w:rPr>
        <w:t>окремості</w:t>
      </w:r>
      <w:r w:rsidRPr="005E0F25">
        <w:rPr>
          <w:rFonts w:ascii="Times New Roman" w:eastAsia="Times New Roman" w:hAnsi="Times New Roman" w:cs="Times New Roman"/>
          <w:color w:val="242424"/>
          <w:kern w:val="0"/>
          <w:sz w:val="28"/>
          <w:szCs w:val="28"/>
          <w:lang w:eastAsia="ru-RU"/>
          <w14:ligatures w14:val="none"/>
        </w:rPr>
        <w:t xml:space="preserve"> від джерела послуг ("живе" присутність на який-небудь презентації або сприйняття її трансляції);</w:t>
      </w:r>
    </w:p>
    <w:p w14:paraId="73DA4630"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рейтинг мінливості якості (зовнішня реклама під впливом погодних умов);</w:t>
      </w:r>
    </w:p>
    <w:p w14:paraId="17C3857E"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г) рівень сохраняемости (несохраняемості) та ін.</w:t>
      </w:r>
    </w:p>
    <w:p w14:paraId="42E4F563" w14:textId="77777777" w:rsidR="005E0F25" w:rsidRPr="005E0F25" w:rsidRDefault="005E0F25" w:rsidP="005E0F25">
      <w:pPr>
        <w:numPr>
          <w:ilvl w:val="0"/>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4. Класифікація </w:t>
      </w:r>
      <w:r w:rsidRPr="005E0F25">
        <w:rPr>
          <w:rFonts w:ascii="Times New Roman" w:eastAsia="Times New Roman" w:hAnsi="Times New Roman" w:cs="Times New Roman"/>
          <w:i/>
          <w:iCs/>
          <w:color w:val="242424"/>
          <w:kern w:val="0"/>
          <w:sz w:val="28"/>
          <w:szCs w:val="28"/>
          <w:lang w:eastAsia="ru-RU"/>
          <w14:ligatures w14:val="none"/>
        </w:rPr>
        <w:t>за ознакою кінцівки використання</w:t>
      </w:r>
      <w:r w:rsidRPr="005E0F25">
        <w:rPr>
          <w:rFonts w:ascii="Times New Roman" w:eastAsia="Times New Roman" w:hAnsi="Times New Roman" w:cs="Times New Roman"/>
          <w:color w:val="242424"/>
          <w:kern w:val="0"/>
          <w:sz w:val="28"/>
          <w:szCs w:val="28"/>
          <w:lang w:eastAsia="ru-RU"/>
          <w14:ligatures w14:val="none"/>
        </w:rPr>
        <w:t> рекламних послуг може містити послуги:</w:t>
      </w:r>
    </w:p>
    <w:p w14:paraId="64A69CCC"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остаточно утрачивающие свої властивості в результаті використання (відрізаний від рекламного повідомлення купон, по якому надається знижка);</w:t>
      </w:r>
    </w:p>
    <w:p w14:paraId="66DA2309"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передбачають більш ніж одноразове використання (рекламний буклет в турфірмі може бути переглянутий кілька разів, а може бути і відразу узятий споживачем);</w:t>
      </w:r>
    </w:p>
    <w:p w14:paraId="597F03CF"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послуги, що забезпечують довгостроковий вплив (трансляція телеролика або окремі види зовнішньої реклами).</w:t>
      </w:r>
    </w:p>
    <w:p w14:paraId="78C1F97B" w14:textId="77777777" w:rsidR="005E0F25" w:rsidRPr="005E0F25" w:rsidRDefault="005E0F25" w:rsidP="005E0F25">
      <w:pPr>
        <w:numPr>
          <w:ilvl w:val="0"/>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5. Класифікація рекламних послуг </w:t>
      </w:r>
      <w:r w:rsidRPr="005E0F25">
        <w:rPr>
          <w:rFonts w:ascii="Times New Roman" w:eastAsia="Times New Roman" w:hAnsi="Times New Roman" w:cs="Times New Roman"/>
          <w:i/>
          <w:iCs/>
          <w:color w:val="242424"/>
          <w:kern w:val="0"/>
          <w:sz w:val="28"/>
          <w:szCs w:val="28"/>
          <w:lang w:eastAsia="ru-RU"/>
          <w14:ligatures w14:val="none"/>
        </w:rPr>
        <w:t>в залежності від відповідності чинному законодавству</w:t>
      </w:r>
      <w:r w:rsidRPr="005E0F25">
        <w:rPr>
          <w:rFonts w:ascii="Times New Roman" w:eastAsia="Times New Roman" w:hAnsi="Times New Roman" w:cs="Times New Roman"/>
          <w:color w:val="242424"/>
          <w:kern w:val="0"/>
          <w:sz w:val="28"/>
          <w:szCs w:val="28"/>
          <w:lang w:eastAsia="ru-RU"/>
          <w14:ligatures w14:val="none"/>
        </w:rPr>
        <w:t>:</w:t>
      </w:r>
    </w:p>
    <w:p w14:paraId="448CE95B"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легітимні послуги, а також реклама послуг, не врахованих у законодавстві (product placement);</w:t>
      </w:r>
    </w:p>
    <w:p w14:paraId="6CE123B2"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нелегітимні послуги (реклама продажу алкоголю в нічний час, реклама осіб, які надають послуги і не мають відповідних ліцензій).</w:t>
      </w:r>
    </w:p>
    <w:p w14:paraId="14234320" w14:textId="77777777" w:rsidR="005E0F25" w:rsidRPr="005E0F25" w:rsidRDefault="005E0F25" w:rsidP="005E0F25">
      <w:pPr>
        <w:numPr>
          <w:ilvl w:val="0"/>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6. У </w:t>
      </w:r>
      <w:r w:rsidRPr="005E0F25">
        <w:rPr>
          <w:rFonts w:ascii="Times New Roman" w:eastAsia="Times New Roman" w:hAnsi="Times New Roman" w:cs="Times New Roman"/>
          <w:i/>
          <w:iCs/>
          <w:color w:val="242424"/>
          <w:kern w:val="0"/>
          <w:sz w:val="28"/>
          <w:szCs w:val="28"/>
          <w:lang w:eastAsia="ru-RU"/>
          <w14:ligatures w14:val="none"/>
        </w:rPr>
        <w:t>залежності від форми власності господарюючого суб'єкта,</w:t>
      </w:r>
      <w:r w:rsidRPr="005E0F25">
        <w:rPr>
          <w:rFonts w:ascii="Times New Roman" w:eastAsia="Times New Roman" w:hAnsi="Times New Roman" w:cs="Times New Roman"/>
          <w:color w:val="242424"/>
          <w:kern w:val="0"/>
          <w:sz w:val="28"/>
          <w:szCs w:val="28"/>
          <w:lang w:eastAsia="ru-RU"/>
          <w14:ligatures w14:val="none"/>
        </w:rPr>
        <w:t> який надає рекламні послуги, розрізняють послуги, що надаються:</w:t>
      </w:r>
    </w:p>
    <w:p w14:paraId="27D2E5D6" w14:textId="77777777" w:rsidR="005E0F25" w:rsidRPr="005E0F25" w:rsidRDefault="005E0F25" w:rsidP="005E0F25">
      <w:pPr>
        <w:numPr>
          <w:ilvl w:val="1"/>
          <w:numId w:val="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незалежними професійними агентствами повного циклу послуг і спеціалізованими комерційними</w:t>
      </w:r>
    </w:p>
    <w:p w14:paraId="60C819F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організаціями різних форм власності (рекламними агентствами та їх філіями);</w:t>
      </w:r>
    </w:p>
    <w:p w14:paraId="7798B653"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структурними підрозділами комерційних організацій стороннім замовникам (в тому числі з боку ЗМІ);</w:t>
      </w:r>
    </w:p>
    <w:p w14:paraId="389784B1"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некомерційними організаціями (наприклад, установами освіти);</w:t>
      </w:r>
    </w:p>
    <w:p w14:paraId="27CA3B6A"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індивідуальними підприємцями.</w:t>
      </w:r>
    </w:p>
    <w:p w14:paraId="1456256E"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7. </w:t>
      </w:r>
      <w:r w:rsidRPr="005E0F25">
        <w:rPr>
          <w:rFonts w:ascii="Times New Roman" w:eastAsia="Times New Roman" w:hAnsi="Times New Roman" w:cs="Times New Roman"/>
          <w:i/>
          <w:iCs/>
          <w:color w:val="242424"/>
          <w:kern w:val="0"/>
          <w:sz w:val="28"/>
          <w:szCs w:val="28"/>
          <w:lang w:eastAsia="ru-RU"/>
          <w14:ligatures w14:val="none"/>
        </w:rPr>
        <w:t>За масовістю споживання</w:t>
      </w:r>
      <w:r w:rsidRPr="005E0F25">
        <w:rPr>
          <w:rFonts w:ascii="Times New Roman" w:eastAsia="Times New Roman" w:hAnsi="Times New Roman" w:cs="Times New Roman"/>
          <w:color w:val="242424"/>
          <w:kern w:val="0"/>
          <w:sz w:val="28"/>
          <w:szCs w:val="28"/>
          <w:lang w:eastAsia="ru-RU"/>
          <w14:ligatures w14:val="none"/>
        </w:rPr>
        <w:t> рекламні послуги можуть бути орієнтовані на використання:</w:t>
      </w:r>
    </w:p>
    <w:p w14:paraId="47E6B138"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масових комунікацій (ЗМІ) і комунікацій шоу-бізнесу;</w:t>
      </w:r>
    </w:p>
    <w:p w14:paraId="78299D63"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організаційних комунікацій (великі виробничі колективи, мітинги тощо);</w:t>
      </w:r>
    </w:p>
    <w:p w14:paraId="6F87DC51"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публічних комунікації (орієнтовані на групи учасників симпозіумів, конференцій тощо);</w:t>
      </w:r>
    </w:p>
    <w:p w14:paraId="4A1C0B48"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г) мікрогрупповой комунікацій (з посередниками з продажу, комівояжерами);</w:t>
      </w:r>
    </w:p>
    <w:p w14:paraId="30E9ACBD" w14:textId="77777777" w:rsidR="005E0F25" w:rsidRPr="001B1161"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д) міжособистісних комунікацій (рекламні послуги, що надаються окремим особам, наприклад, при продажу автомобілів).</w:t>
      </w:r>
    </w:p>
    <w:p w14:paraId="1A15C570" w14:textId="77777777" w:rsidR="001B1161" w:rsidRPr="005E0F25" w:rsidRDefault="001B1161" w:rsidP="001B1161">
      <w:pPr>
        <w:ind w:left="1724"/>
        <w:jc w:val="both"/>
        <w:rPr>
          <w:rFonts w:ascii="Times New Roman" w:eastAsia="Times New Roman" w:hAnsi="Times New Roman" w:cs="Times New Roman"/>
          <w:color w:val="242424"/>
          <w:kern w:val="0"/>
          <w:sz w:val="28"/>
          <w:szCs w:val="28"/>
          <w:lang w:eastAsia="ru-RU"/>
          <w14:ligatures w14:val="none"/>
        </w:rPr>
      </w:pPr>
    </w:p>
    <w:p w14:paraId="0F949180"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8. За рівнем </w:t>
      </w:r>
      <w:r w:rsidRPr="005E0F25">
        <w:rPr>
          <w:rFonts w:ascii="Times New Roman" w:eastAsia="Times New Roman" w:hAnsi="Times New Roman" w:cs="Times New Roman"/>
          <w:i/>
          <w:iCs/>
          <w:color w:val="242424"/>
          <w:kern w:val="0"/>
          <w:sz w:val="28"/>
          <w:szCs w:val="28"/>
          <w:lang w:eastAsia="ru-RU"/>
          <w14:ligatures w14:val="none"/>
        </w:rPr>
        <w:t>ієрархії рекламної діяльності</w:t>
      </w:r>
      <w:r w:rsidRPr="005E0F25">
        <w:rPr>
          <w:rFonts w:ascii="Times New Roman" w:eastAsia="Times New Roman" w:hAnsi="Times New Roman" w:cs="Times New Roman"/>
          <w:color w:val="242424"/>
          <w:kern w:val="0"/>
          <w:sz w:val="28"/>
          <w:szCs w:val="28"/>
          <w:lang w:eastAsia="ru-RU"/>
          <w14:ligatures w14:val="none"/>
        </w:rPr>
        <w:t>:</w:t>
      </w:r>
    </w:p>
    <w:p w14:paraId="519E8FE0"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на рівні місцевого та регіонального рекламного бізнесу;</w:t>
      </w:r>
    </w:p>
    <w:p w14:paraId="4B025CF1"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на рівні національного рекламного бізнесу;</w:t>
      </w:r>
    </w:p>
    <w:p w14:paraId="34B457DA"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на рівні міжнародного рекламного бізнесу;</w:t>
      </w:r>
    </w:p>
    <w:p w14:paraId="059B18EC"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г) на рівні глобального рекламного бізнесу.</w:t>
      </w:r>
    </w:p>
    <w:p w14:paraId="2A17B73B"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9. Класифікація рекламних послуг </w:t>
      </w:r>
      <w:r w:rsidRPr="005E0F25">
        <w:rPr>
          <w:rFonts w:ascii="Times New Roman" w:eastAsia="Times New Roman" w:hAnsi="Times New Roman" w:cs="Times New Roman"/>
          <w:i/>
          <w:iCs/>
          <w:color w:val="242424"/>
          <w:kern w:val="0"/>
          <w:sz w:val="28"/>
          <w:szCs w:val="28"/>
          <w:lang w:eastAsia="ru-RU"/>
          <w14:ligatures w14:val="none"/>
        </w:rPr>
        <w:t>за місцем їх одержання.</w:t>
      </w:r>
    </w:p>
    <w:p w14:paraId="6ADD0D53"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у місці виробництва (рекламному агентстві, рекламній службі підприємства, в інформаційному, аналітичному агентстві та ін.);</w:t>
      </w:r>
    </w:p>
    <w:p w14:paraId="3D552083"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в місці надання (на каналі трансляції, на конференції, на виставці);</w:t>
      </w:r>
    </w:p>
    <w:p w14:paraId="05CD2912"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за допомогою засобів зв'язку і комунікацій (поштою, Інтернет та ін.).</w:t>
      </w:r>
    </w:p>
    <w:p w14:paraId="2AAD4519"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10. Класифікація </w:t>
      </w:r>
      <w:r w:rsidRPr="005E0F25">
        <w:rPr>
          <w:rFonts w:ascii="Times New Roman" w:eastAsia="Times New Roman" w:hAnsi="Times New Roman" w:cs="Times New Roman"/>
          <w:i/>
          <w:iCs/>
          <w:color w:val="242424"/>
          <w:kern w:val="0"/>
          <w:sz w:val="28"/>
          <w:szCs w:val="28"/>
          <w:lang w:eastAsia="ru-RU"/>
          <w14:ligatures w14:val="none"/>
        </w:rPr>
        <w:t>залежно від форми обслуговування</w:t>
      </w:r>
      <w:r w:rsidRPr="005E0F25">
        <w:rPr>
          <w:rFonts w:ascii="Times New Roman" w:eastAsia="Times New Roman" w:hAnsi="Times New Roman" w:cs="Times New Roman"/>
          <w:color w:val="242424"/>
          <w:kern w:val="0"/>
          <w:sz w:val="28"/>
          <w:szCs w:val="28"/>
          <w:lang w:eastAsia="ru-RU"/>
          <w14:ligatures w14:val="none"/>
        </w:rPr>
        <w:t> може включати в себе:</w:t>
      </w:r>
    </w:p>
    <w:p w14:paraId="54409457"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одноразову форму обслуговування (включаючи термінове);</w:t>
      </w:r>
    </w:p>
    <w:p w14:paraId="4C87B9A7"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абонементне обслуговування, здійснюване на основі договору.</w:t>
      </w:r>
    </w:p>
    <w:p w14:paraId="0DEA12AA"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11. </w:t>
      </w:r>
      <w:r w:rsidRPr="005E0F25">
        <w:rPr>
          <w:rFonts w:ascii="Times New Roman" w:eastAsia="Times New Roman" w:hAnsi="Times New Roman" w:cs="Times New Roman"/>
          <w:i/>
          <w:iCs/>
          <w:color w:val="242424"/>
          <w:kern w:val="0"/>
          <w:sz w:val="28"/>
          <w:szCs w:val="28"/>
          <w:lang w:eastAsia="ru-RU"/>
          <w14:ligatures w14:val="none"/>
        </w:rPr>
        <w:t>За місцем обслуговування</w:t>
      </w:r>
      <w:r w:rsidRPr="005E0F25">
        <w:rPr>
          <w:rFonts w:ascii="Times New Roman" w:eastAsia="Times New Roman" w:hAnsi="Times New Roman" w:cs="Times New Roman"/>
          <w:color w:val="242424"/>
          <w:kern w:val="0"/>
          <w:sz w:val="28"/>
          <w:szCs w:val="28"/>
          <w:lang w:eastAsia="ru-RU"/>
          <w14:ligatures w14:val="none"/>
        </w:rPr>
        <w:t> рекламні послуги можуть здійснюватися:</w:t>
      </w:r>
    </w:p>
    <w:p w14:paraId="67DAB2D0"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а) за місцем роботи організації-замовника;</w:t>
      </w:r>
    </w:p>
    <w:p w14:paraId="4C0AB219"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б) за місцем знаходження організації, що надає рекламні послуги (включаючи варіанти їх знаходження в іншому місті, регіоні та за кордоном);</w:t>
      </w:r>
    </w:p>
    <w:p w14:paraId="515F4F6F"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в) за місцем надання замовлених послуг (на курорті, в місці концентрації представників цільової аудиторії);</w:t>
      </w:r>
    </w:p>
    <w:p w14:paraId="507733CF" w14:textId="77777777" w:rsidR="005E0F25" w:rsidRPr="005E0F25" w:rsidRDefault="005E0F25" w:rsidP="005E0F25">
      <w:pPr>
        <w:numPr>
          <w:ilvl w:val="1"/>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г) за місцем проживання клієнта - замовника послуг.</w:t>
      </w:r>
    </w:p>
    <w:p w14:paraId="080B67EA"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11. Може мати місце і класифікація </w:t>
      </w:r>
      <w:r w:rsidRPr="005E0F25">
        <w:rPr>
          <w:rFonts w:ascii="Times New Roman" w:eastAsia="Times New Roman" w:hAnsi="Times New Roman" w:cs="Times New Roman"/>
          <w:i/>
          <w:iCs/>
          <w:color w:val="242424"/>
          <w:kern w:val="0"/>
          <w:sz w:val="28"/>
          <w:szCs w:val="28"/>
          <w:lang w:eastAsia="ru-RU"/>
          <w14:ligatures w14:val="none"/>
        </w:rPr>
        <w:t>за рівнем професіоналізму надаваних послуг,</w:t>
      </w:r>
      <w:r w:rsidRPr="005E0F25">
        <w:rPr>
          <w:rFonts w:ascii="Times New Roman" w:eastAsia="Times New Roman" w:hAnsi="Times New Roman" w:cs="Times New Roman"/>
          <w:color w:val="242424"/>
          <w:kern w:val="0"/>
          <w:sz w:val="28"/>
          <w:szCs w:val="28"/>
          <w:lang w:eastAsia="ru-RU"/>
          <w14:ligatures w14:val="none"/>
        </w:rPr>
        <w:t> орієнтована на імідж, репутацію, професійну кваліфікацію працівників, тривалість роботи на ринку, постійну роботу з відомими та великими клієнтами, на терміновість, якість і цінові параметри надаваних послуг.</w:t>
      </w:r>
    </w:p>
    <w:p w14:paraId="389E3C13" w14:textId="77777777" w:rsidR="005E0F25" w:rsidRPr="005E0F25" w:rsidRDefault="005E0F25" w:rsidP="005E0F25">
      <w:pPr>
        <w:numPr>
          <w:ilvl w:val="0"/>
          <w:numId w:val="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13. І, нарешті, навряд чи представляється можливим повне розгляд варіантів класифікації </w:t>
      </w:r>
      <w:r w:rsidRPr="005E0F25">
        <w:rPr>
          <w:rFonts w:ascii="Times New Roman" w:eastAsia="Times New Roman" w:hAnsi="Times New Roman" w:cs="Times New Roman"/>
          <w:i/>
          <w:iCs/>
          <w:color w:val="242424"/>
          <w:kern w:val="0"/>
          <w:sz w:val="28"/>
          <w:szCs w:val="28"/>
          <w:lang w:eastAsia="ru-RU"/>
          <w14:ligatures w14:val="none"/>
        </w:rPr>
        <w:t>за галузевою належністю клієнтів</w:t>
      </w:r>
      <w:r w:rsidRPr="005E0F25">
        <w:rPr>
          <w:rFonts w:ascii="Times New Roman" w:eastAsia="Times New Roman" w:hAnsi="Times New Roman" w:cs="Times New Roman"/>
          <w:color w:val="242424"/>
          <w:kern w:val="0"/>
          <w:sz w:val="28"/>
          <w:szCs w:val="28"/>
          <w:lang w:eastAsia="ru-RU"/>
          <w14:ligatures w14:val="none"/>
        </w:rPr>
        <w:t> - представників величезного переліку галузей і сфер діяльності замовників.</w:t>
      </w:r>
    </w:p>
    <w:p w14:paraId="297363F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Наведені нами види класифікації рекламних послуг наочно ілюструють велику ступінь неоднорідності надаваних послуг, що знаходяться в постійному розвитку.</w:t>
      </w:r>
    </w:p>
    <w:p w14:paraId="4ACFDEDD" w14:textId="77777777" w:rsidR="005E0F25" w:rsidRDefault="005E0F25" w:rsidP="005E0F25">
      <w:pPr>
        <w:ind w:firstLine="284"/>
        <w:jc w:val="both"/>
        <w:rPr>
          <w:rFonts w:ascii="Times New Roman" w:hAnsi="Times New Roman" w:cs="Times New Roman"/>
          <w:sz w:val="28"/>
          <w:szCs w:val="28"/>
          <w:lang w:val="uk-UA"/>
        </w:rPr>
      </w:pPr>
    </w:p>
    <w:p w14:paraId="16EC9308" w14:textId="77777777" w:rsidR="001B1161" w:rsidRDefault="001B1161" w:rsidP="005E0F25">
      <w:pPr>
        <w:ind w:firstLine="284"/>
        <w:jc w:val="both"/>
        <w:rPr>
          <w:rFonts w:ascii="Times New Roman" w:hAnsi="Times New Roman" w:cs="Times New Roman"/>
          <w:sz w:val="28"/>
          <w:szCs w:val="28"/>
          <w:lang w:val="uk-UA"/>
        </w:rPr>
      </w:pPr>
    </w:p>
    <w:p w14:paraId="53DD626C" w14:textId="77777777" w:rsidR="001B1161" w:rsidRDefault="001B1161" w:rsidP="005E0F25">
      <w:pPr>
        <w:ind w:firstLine="284"/>
        <w:jc w:val="both"/>
        <w:rPr>
          <w:rFonts w:ascii="Times New Roman" w:hAnsi="Times New Roman" w:cs="Times New Roman"/>
          <w:sz w:val="28"/>
          <w:szCs w:val="28"/>
          <w:lang w:val="uk-UA"/>
        </w:rPr>
      </w:pPr>
    </w:p>
    <w:p w14:paraId="2AB691BE" w14:textId="77777777" w:rsidR="001B1161" w:rsidRPr="005E0F25" w:rsidRDefault="001B1161" w:rsidP="005E0F25">
      <w:pPr>
        <w:ind w:firstLine="284"/>
        <w:jc w:val="both"/>
        <w:rPr>
          <w:rFonts w:ascii="Times New Roman" w:hAnsi="Times New Roman" w:cs="Times New Roman"/>
          <w:sz w:val="28"/>
          <w:szCs w:val="28"/>
          <w:lang w:val="uk-UA"/>
        </w:rPr>
      </w:pPr>
    </w:p>
    <w:p w14:paraId="23A5AB17" w14:textId="613CC6AC" w:rsidR="005E0F25" w:rsidRPr="00CB3E4D" w:rsidRDefault="005E0F25" w:rsidP="00CB3E4D">
      <w:pPr>
        <w:pStyle w:val="a7"/>
        <w:numPr>
          <w:ilvl w:val="0"/>
          <w:numId w:val="27"/>
        </w:numPr>
        <w:jc w:val="both"/>
        <w:outlineLvl w:val="0"/>
        <w:rPr>
          <w:rFonts w:ascii="Times New Roman" w:eastAsia="Times New Roman" w:hAnsi="Times New Roman" w:cs="Times New Roman"/>
          <w:b/>
          <w:bCs/>
          <w:color w:val="000000"/>
          <w:kern w:val="36"/>
          <w:sz w:val="28"/>
          <w:szCs w:val="28"/>
          <w:lang w:eastAsia="ru-RU"/>
          <w14:ligatures w14:val="none"/>
        </w:rPr>
      </w:pPr>
      <w:r w:rsidRPr="00CB3E4D">
        <w:rPr>
          <w:rFonts w:ascii="Times New Roman" w:eastAsia="Times New Roman" w:hAnsi="Times New Roman" w:cs="Times New Roman"/>
          <w:b/>
          <w:bCs/>
          <w:color w:val="000000"/>
          <w:kern w:val="36"/>
          <w:sz w:val="28"/>
          <w:szCs w:val="28"/>
          <w:lang w:eastAsia="ru-RU"/>
          <w14:ligatures w14:val="none"/>
        </w:rPr>
        <w:lastRenderedPageBreak/>
        <w:t>Концепції товару в рекламі</w:t>
      </w:r>
    </w:p>
    <w:p w14:paraId="7AE4854D" w14:textId="7974FB79" w:rsidR="005E0F25" w:rsidRPr="00CB3E4D" w:rsidRDefault="005E0F25" w:rsidP="00CB3E4D">
      <w:pPr>
        <w:ind w:firstLine="284"/>
        <w:jc w:val="both"/>
        <w:rPr>
          <w:rFonts w:ascii="Times New Roman" w:eastAsia="Times New Roman" w:hAnsi="Times New Roman" w:cs="Times New Roman"/>
          <w:color w:val="373D3F"/>
          <w:kern w:val="0"/>
          <w:sz w:val="28"/>
          <w:szCs w:val="28"/>
          <w:lang w:val="uk-UA"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У маркетингу під концепцією товару</w:t>
      </w:r>
      <w:r w:rsidR="00CB3E4D">
        <w:rPr>
          <w:rFonts w:ascii="Times New Roman" w:eastAsia="Times New Roman" w:hAnsi="Times New Roman" w:cs="Times New Roman"/>
          <w:color w:val="373D3F"/>
          <w:kern w:val="0"/>
          <w:sz w:val="28"/>
          <w:szCs w:val="28"/>
          <w:lang w:val="uk-UA" w:eastAsia="ru-RU"/>
          <w14:ligatures w14:val="none"/>
        </w:rPr>
        <w:t xml:space="preserve"> </w:t>
      </w:r>
      <w:r w:rsidRPr="005E0F25">
        <w:rPr>
          <w:rFonts w:ascii="Times New Roman" w:eastAsia="Times New Roman" w:hAnsi="Times New Roman" w:cs="Times New Roman"/>
          <w:kern w:val="0"/>
          <w:sz w:val="28"/>
          <w:szCs w:val="28"/>
          <w:lang w:eastAsia="ru-RU"/>
          <w14:ligatures w14:val="none"/>
        </w:rPr>
        <w:t>розуміється ідея, розроблена і сформульована з точки зору значущих для покупця атрибутів товару і специфіки базового товарного ринку, на якому необхідно позиціонувати майбутню розробку.</w:t>
      </w:r>
    </w:p>
    <w:p w14:paraId="2BDAD1A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Під концепцією товару в рекламі</w:t>
      </w:r>
      <w:r w:rsidRPr="005E0F25">
        <w:rPr>
          <w:rFonts w:ascii="Times New Roman" w:eastAsia="Times New Roman" w:hAnsi="Times New Roman" w:cs="Times New Roman"/>
          <w:color w:val="373D3F"/>
          <w:kern w:val="0"/>
          <w:sz w:val="28"/>
          <w:szCs w:val="28"/>
          <w:lang w:eastAsia="ru-RU"/>
          <w14:ligatures w14:val="none"/>
        </w:rPr>
        <w:t> розуміють форму його позиціонування, представлену сукупністю унікальних достоїнств товару, з погляду вигод споживача і у відповідності зі стратегією маркетингу рекламодавця. Дана стратегія розкриває і споживачеві, і рекламовиробником відмітні гідності рекламованого товару і механізм його сприйняття через засоби реклами.</w:t>
      </w:r>
    </w:p>
    <w:p w14:paraId="04AA0F7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Розгляд концепції товару в рекламній діяльності необхідно для вироблення стратегії управління споживчою поведінкою через виділення в рекламі певних, значущих для споживача атрибутів. Правильно вибрана рекламна концепція товару забезпечує конкурентну перевагу товару в порівнянні з аналогами у товарній категорії. На її підставі розробник реклами може відтворити купівельну атмосферу, в якій буде перебувати рекламований товар, змоделювати мотиви споживчої поведінки. Крім того, концепція товару служить основою брифа, наданого маркетологами агентству для розробки реклами. </w:t>
      </w:r>
    </w:p>
    <w:p w14:paraId="4BE9E1B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Концепція образу товару в рекламі</w:t>
      </w:r>
      <w:r w:rsidRPr="005E0F25">
        <w:rPr>
          <w:rFonts w:ascii="Times New Roman" w:eastAsia="Times New Roman" w:hAnsi="Times New Roman" w:cs="Times New Roman"/>
          <w:color w:val="373D3F"/>
          <w:kern w:val="0"/>
          <w:sz w:val="28"/>
          <w:szCs w:val="28"/>
          <w:lang w:eastAsia="ru-RU"/>
          <w14:ligatures w14:val="none"/>
        </w:rPr>
        <w:t> представляє модель реального товару у фокусі споживчих потреб і запитів, а також цілей рекламодавця. Формування набору властивостей образу товару проводиться на підставі інформації про стиль життя і поведінці споживача з метою приведення заявлених в рекламі атрибутів у відповідність з його потребами і запитами. Отже, один і той же товар в залежності від стратегій маркетингу може приймати кілька рекламних образів.</w:t>
      </w:r>
    </w:p>
    <w:p w14:paraId="6685819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Рекламний товар -</w:t>
      </w:r>
      <w:r w:rsidRPr="005E0F25">
        <w:rPr>
          <w:rFonts w:ascii="Times New Roman" w:eastAsia="Times New Roman" w:hAnsi="Times New Roman" w:cs="Times New Roman"/>
          <w:color w:val="373D3F"/>
          <w:kern w:val="0"/>
          <w:sz w:val="28"/>
          <w:szCs w:val="28"/>
          <w:lang w:eastAsia="ru-RU"/>
          <w14:ligatures w14:val="none"/>
        </w:rPr>
        <w:t> це новий товар, який може бути представлений у вигляді матеріального продукту, послуги або ідеї, він включає рекламний образ товару, але не тотожний йому. Товар як об'єкт реклами виступає продуктовою інновацією рекламних технологій, які забезпечують переклад властивостей реального товару в рекламний образ, що сприймається на мові потреб і запитів споживача як сукупність вигод для організації від дієвої комунікації між покупцем і продавцем. Рекламований товар (те, що рекламується) відрізняється від реклами образу товару в засобах реклами та рекламного товару як об'єкта продажу, "зображеного" на конкретному рекламоносії на тому чи іншому споживчому ринку.</w:t>
      </w:r>
    </w:p>
    <w:p w14:paraId="2AC8B88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Знання поглядів і характерів споживачів дозволяє підбирати відповідну рекламну аргументацію по зухвалим сумніви атрибутам для усунення існуючого недовіри і створення нового ставлення до товару. Правильно позиціонуються в рекламі "унікальні атрибути" забезпечать завоювання стратегічної переваги.</w:t>
      </w:r>
    </w:p>
    <w:p w14:paraId="715CAC0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Рекламна інформація виходить з пропозиції унікальних атрибутів, які закладені в кожному товарі і завдяки яким товари стають помітними. </w:t>
      </w:r>
      <w:r w:rsidRPr="005E0F25">
        <w:rPr>
          <w:rFonts w:ascii="Times New Roman" w:eastAsia="Times New Roman" w:hAnsi="Times New Roman" w:cs="Times New Roman"/>
          <w:color w:val="373D3F"/>
          <w:kern w:val="0"/>
          <w:sz w:val="28"/>
          <w:szCs w:val="28"/>
          <w:lang w:eastAsia="ru-RU"/>
          <w14:ligatures w14:val="none"/>
        </w:rPr>
        <w:lastRenderedPageBreak/>
        <w:t>Споживача не завжди або не повністю влаштовує пропозиція рекламодавця, якщо в ньому немає шуканих споживчих бажань. При розробці концепції реклами слід керуватися принципом від загального до приватного: "унікальні атрибути" - це виділена група атрибутів товару, на базі якої буде розроблятися креатив позиціонування. Завдання рекламодавця полягає в тому, щоб знайти і виділити ці атрибути, висловити їх значимість, що дозволить посилити мотивацію покупки і забезпечить більшу спонукальну силу до її здійснення.</w:t>
      </w:r>
    </w:p>
    <w:p w14:paraId="0B4041D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Актуальність виявлення "унікальних атрибутів" пов'язана з загальною тенденцією на рекламному ринку - для товарів залишається все менше ніш проникнення на ринок, бренд позиціонується все більш вузько, більш вузькими стають і цільові сегменти. При цьому виникають і розширюються глобальні надбренди, що ставлять собі завдання охопити якомога більше коло потреб цільової аудиторії через спрощення їх вибору. Тому для забезпечення дієвості реклами рекламований товар повинен найкращим чином відповідати запитам цільових споживачів. Група "унікальних атрибутів" повинна бути в першу чергу зіставлена з запитами, домаганнями споживача, а потім і рекламодавця. Тільки за явну потребу в цінності виділених "унікальних атрибутів" споживач готовий платити гроші, і при цьому умови впровадження концепції рекламного образу товару забезпечить успіх рекламної кампанії.</w:t>
      </w:r>
    </w:p>
    <w:p w14:paraId="3B2B937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 існуючій літературі з реклами розроблено безліч інформаційних моделей рекламного впливу на споживача типу </w:t>
      </w:r>
      <w:r w:rsidRPr="005E0F25">
        <w:rPr>
          <w:rFonts w:ascii="Times New Roman" w:eastAsia="Times New Roman" w:hAnsi="Times New Roman" w:cs="Times New Roman"/>
          <w:i/>
          <w:iCs/>
          <w:color w:val="373D3F"/>
          <w:kern w:val="0"/>
          <w:sz w:val="28"/>
          <w:szCs w:val="28"/>
          <w:lang w:eastAsia="ru-RU"/>
          <w14:ligatures w14:val="none"/>
        </w:rPr>
        <w:t>AIDA, AIDMA, AIDCA, DIBABA, DAGMAR</w:t>
      </w:r>
      <w:r w:rsidRPr="005E0F25">
        <w:rPr>
          <w:rFonts w:ascii="Times New Roman" w:eastAsia="Times New Roman" w:hAnsi="Times New Roman" w:cs="Times New Roman"/>
          <w:color w:val="373D3F"/>
          <w:kern w:val="0"/>
          <w:sz w:val="28"/>
          <w:szCs w:val="28"/>
          <w:lang w:eastAsia="ru-RU"/>
          <w14:ligatures w14:val="none"/>
        </w:rPr>
        <w:t>та ін. Розглянемо піраміду рекламного впливу на прикладі інформаційної моделі </w:t>
      </w:r>
      <w:r w:rsidRPr="005E0F25">
        <w:rPr>
          <w:rFonts w:ascii="Times New Roman" w:eastAsia="Times New Roman" w:hAnsi="Times New Roman" w:cs="Times New Roman"/>
          <w:i/>
          <w:iCs/>
          <w:color w:val="373D3F"/>
          <w:kern w:val="0"/>
          <w:sz w:val="28"/>
          <w:szCs w:val="28"/>
          <w:lang w:eastAsia="ru-RU"/>
          <w14:ligatures w14:val="none"/>
        </w:rPr>
        <w:t>AIDCA</w:t>
      </w:r>
      <w:r w:rsidRPr="005E0F25">
        <w:rPr>
          <w:rFonts w:ascii="Times New Roman" w:eastAsia="Times New Roman" w:hAnsi="Times New Roman" w:cs="Times New Roman"/>
          <w:color w:val="373D3F"/>
          <w:kern w:val="0"/>
          <w:sz w:val="28"/>
          <w:szCs w:val="28"/>
          <w:lang w:eastAsia="ru-RU"/>
          <w14:ligatures w14:val="none"/>
        </w:rPr>
        <w:t> (увага, інтерес, бажання, довіра, дія) для встановлення відповідності з рівнями відображення товару в рекламі (рис. 1.2).</w:t>
      </w:r>
    </w:p>
    <w:p w14:paraId="11C5812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fldChar w:fldCharType="begin"/>
      </w:r>
      <w:r w:rsidRPr="005E0F25">
        <w:rPr>
          <w:rFonts w:ascii="Times New Roman" w:eastAsia="Times New Roman" w:hAnsi="Times New Roman" w:cs="Times New Roman"/>
          <w:color w:val="373D3F"/>
          <w:kern w:val="0"/>
          <w:sz w:val="28"/>
          <w:szCs w:val="28"/>
          <w:lang w:eastAsia="ru-RU"/>
          <w14:ligatures w14:val="none"/>
        </w:rPr>
        <w:instrText xml:space="preserve"> INCLUDEPICTURE "/Users/irinaleonec/Library/Group Containers/UBF8T346G9.ms/WebArchiveCopyPasteTempFiles/com.microsoft.Word/image002.jpg" \* MERGEFORMATINET </w:instrText>
      </w:r>
      <w:r w:rsidRPr="005E0F25">
        <w:rPr>
          <w:rFonts w:ascii="Times New Roman" w:eastAsia="Times New Roman" w:hAnsi="Times New Roman" w:cs="Times New Roman"/>
          <w:color w:val="373D3F"/>
          <w:kern w:val="0"/>
          <w:sz w:val="28"/>
          <w:szCs w:val="28"/>
          <w:lang w:eastAsia="ru-RU"/>
          <w14:ligatures w14:val="none"/>
        </w:rPr>
        <w:fldChar w:fldCharType="separate"/>
      </w:r>
      <w:r w:rsidRPr="005E0F25">
        <w:rPr>
          <w:rFonts w:ascii="Times New Roman" w:eastAsia="Times New Roman" w:hAnsi="Times New Roman" w:cs="Times New Roman"/>
          <w:noProof/>
          <w:color w:val="373D3F"/>
          <w:kern w:val="0"/>
          <w:sz w:val="28"/>
          <w:szCs w:val="28"/>
          <w:lang w:eastAsia="ru-RU"/>
          <w14:ligatures w14:val="none"/>
        </w:rPr>
        <w:drawing>
          <wp:inline distT="0" distB="0" distL="0" distR="0" wp14:anchorId="6D950D89" wp14:editId="0A3526C0">
            <wp:extent cx="4442460" cy="2567940"/>
            <wp:effectExtent l="0" t="0" r="2540" b="0"/>
            <wp:docPr id="1345811394" name="Рисунок 9" descr="Модель піраміди цілей реклами у відображенні тов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Модель піраміди цілей реклами у відображенні товару"/>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2460" cy="2567940"/>
                    </a:xfrm>
                    <a:prstGeom prst="rect">
                      <a:avLst/>
                    </a:prstGeom>
                    <a:noFill/>
                    <a:ln>
                      <a:noFill/>
                    </a:ln>
                  </pic:spPr>
                </pic:pic>
              </a:graphicData>
            </a:graphic>
          </wp:inline>
        </w:drawing>
      </w:r>
      <w:r w:rsidRPr="005E0F25">
        <w:rPr>
          <w:rFonts w:ascii="Times New Roman" w:eastAsia="Times New Roman" w:hAnsi="Times New Roman" w:cs="Times New Roman"/>
          <w:color w:val="373D3F"/>
          <w:kern w:val="0"/>
          <w:sz w:val="28"/>
          <w:szCs w:val="28"/>
          <w:lang w:eastAsia="ru-RU"/>
          <w14:ligatures w14:val="none"/>
        </w:rPr>
        <w:fldChar w:fldCharType="end"/>
      </w:r>
    </w:p>
    <w:p w14:paraId="60F82967"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Рис. 1.2. </w:t>
      </w:r>
      <w:r w:rsidRPr="005E0F25">
        <w:rPr>
          <w:rFonts w:ascii="Times New Roman" w:eastAsia="Times New Roman" w:hAnsi="Times New Roman" w:cs="Times New Roman"/>
          <w:b/>
          <w:bCs/>
          <w:color w:val="373D3F"/>
          <w:kern w:val="0"/>
          <w:sz w:val="28"/>
          <w:szCs w:val="28"/>
          <w:lang w:eastAsia="ru-RU"/>
          <w14:ligatures w14:val="none"/>
        </w:rPr>
        <w:t>Модель піраміди цілей реклами у відображенні товару</w:t>
      </w:r>
    </w:p>
    <w:p w14:paraId="1968F980" w14:textId="77777777" w:rsidR="001B1161" w:rsidRDefault="001B1161" w:rsidP="005E0F25">
      <w:pPr>
        <w:ind w:firstLine="284"/>
        <w:jc w:val="both"/>
        <w:rPr>
          <w:rFonts w:ascii="Times New Roman" w:eastAsia="Times New Roman" w:hAnsi="Times New Roman" w:cs="Times New Roman"/>
          <w:color w:val="373D3F"/>
          <w:kern w:val="0"/>
          <w:sz w:val="28"/>
          <w:szCs w:val="28"/>
          <w:lang w:val="uk-UA" w:eastAsia="ru-RU"/>
          <w14:ligatures w14:val="none"/>
        </w:rPr>
      </w:pPr>
    </w:p>
    <w:p w14:paraId="2B5940C4" w14:textId="3901E989"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lastRenderedPageBreak/>
        <w:t>Атрибутивні цінності, що виражаються в рекламі товару, повинні формуватися на стадії маркетингу через реагування на існуючі потреби (Пс), виявлення прихованих потреб (Пск) і формування нових потреб (П ") через стиль життя. Результуючий вектор потреб П (Пс, Пск, Пн), який визначається конфігурацією призми рекламованих цінностей, утворює безліч ситуацій рекламного позиціонування товару (рис. 1.3).</w:t>
      </w:r>
    </w:p>
    <w:p w14:paraId="1A166BB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fldChar w:fldCharType="begin"/>
      </w:r>
      <w:r w:rsidRPr="005E0F25">
        <w:rPr>
          <w:rFonts w:ascii="Times New Roman" w:eastAsia="Times New Roman" w:hAnsi="Times New Roman" w:cs="Times New Roman"/>
          <w:color w:val="373D3F"/>
          <w:kern w:val="0"/>
          <w:sz w:val="28"/>
          <w:szCs w:val="28"/>
          <w:lang w:eastAsia="ru-RU"/>
          <w14:ligatures w14:val="none"/>
        </w:rPr>
        <w:instrText xml:space="preserve"> INCLUDEPICTURE "/Users/irinaleonec/Library/Group Containers/UBF8T346G9.ms/WebArchiveCopyPasteTempFiles/com.microsoft.Word/image003.jpg" \* MERGEFORMATINET </w:instrText>
      </w:r>
      <w:r w:rsidRPr="005E0F25">
        <w:rPr>
          <w:rFonts w:ascii="Times New Roman" w:eastAsia="Times New Roman" w:hAnsi="Times New Roman" w:cs="Times New Roman"/>
          <w:color w:val="373D3F"/>
          <w:kern w:val="0"/>
          <w:sz w:val="28"/>
          <w:szCs w:val="28"/>
          <w:lang w:eastAsia="ru-RU"/>
          <w14:ligatures w14:val="none"/>
        </w:rPr>
        <w:fldChar w:fldCharType="separate"/>
      </w:r>
      <w:r w:rsidRPr="005E0F25">
        <w:rPr>
          <w:rFonts w:ascii="Times New Roman" w:eastAsia="Times New Roman" w:hAnsi="Times New Roman" w:cs="Times New Roman"/>
          <w:noProof/>
          <w:color w:val="373D3F"/>
          <w:kern w:val="0"/>
          <w:sz w:val="28"/>
          <w:szCs w:val="28"/>
          <w:lang w:eastAsia="ru-RU"/>
          <w14:ligatures w14:val="none"/>
        </w:rPr>
        <w:drawing>
          <wp:inline distT="0" distB="0" distL="0" distR="0" wp14:anchorId="341C4F78" wp14:editId="3D217F84">
            <wp:extent cx="4211955" cy="2235200"/>
            <wp:effectExtent l="0" t="0" r="4445" b="0"/>
            <wp:docPr id="1693064384" name="Рисунок 8" descr="Призма рекламних цінностей тов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Призма рекламних цінностей товар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1955" cy="2235200"/>
                    </a:xfrm>
                    <a:prstGeom prst="rect">
                      <a:avLst/>
                    </a:prstGeom>
                    <a:noFill/>
                    <a:ln>
                      <a:noFill/>
                    </a:ln>
                  </pic:spPr>
                </pic:pic>
              </a:graphicData>
            </a:graphic>
          </wp:inline>
        </w:drawing>
      </w:r>
      <w:r w:rsidRPr="005E0F25">
        <w:rPr>
          <w:rFonts w:ascii="Times New Roman" w:eastAsia="Times New Roman" w:hAnsi="Times New Roman" w:cs="Times New Roman"/>
          <w:color w:val="373D3F"/>
          <w:kern w:val="0"/>
          <w:sz w:val="28"/>
          <w:szCs w:val="28"/>
          <w:lang w:eastAsia="ru-RU"/>
          <w14:ligatures w14:val="none"/>
        </w:rPr>
        <w:fldChar w:fldCharType="end"/>
      </w:r>
    </w:p>
    <w:p w14:paraId="692EC3B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Рис. 1.3. </w:t>
      </w:r>
      <w:r w:rsidRPr="005E0F25">
        <w:rPr>
          <w:rFonts w:ascii="Times New Roman" w:eastAsia="Times New Roman" w:hAnsi="Times New Roman" w:cs="Times New Roman"/>
          <w:b/>
          <w:bCs/>
          <w:color w:val="373D3F"/>
          <w:kern w:val="0"/>
          <w:sz w:val="28"/>
          <w:szCs w:val="28"/>
          <w:lang w:eastAsia="ru-RU"/>
          <w14:ligatures w14:val="none"/>
        </w:rPr>
        <w:t>Призма рекламних цінностей товару</w:t>
      </w:r>
    </w:p>
    <w:p w14:paraId="6B6D867D" w14:textId="77777777" w:rsidR="001B1161" w:rsidRDefault="001B1161" w:rsidP="005E0F25">
      <w:pPr>
        <w:ind w:firstLine="284"/>
        <w:jc w:val="both"/>
        <w:rPr>
          <w:rFonts w:ascii="Times New Roman" w:eastAsia="Times New Roman" w:hAnsi="Times New Roman" w:cs="Times New Roman"/>
          <w:color w:val="373D3F"/>
          <w:kern w:val="0"/>
          <w:sz w:val="28"/>
          <w:szCs w:val="28"/>
          <w:lang w:val="uk-UA" w:eastAsia="ru-RU"/>
          <w14:ligatures w14:val="none"/>
        </w:rPr>
      </w:pPr>
    </w:p>
    <w:p w14:paraId="421614F9" w14:textId="6B3856F9"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Співвідношення сторін призми виступає індикатором прийняття рішення щодо формування стратегії вираженості атрибутів в рекламі. Тому реклама має безліч форм реалізації маркетингової стратегії, і це безліч в загальному випадку нескінченно.</w:t>
      </w:r>
    </w:p>
    <w:p w14:paraId="642F6CB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Нами постійно підкреслюється, що в практиці маркетингу останнього часу все частіше говорять не про властивості товару, а про його атрибутах. Реклама реалізує принцип: вибір покупця визначає не сам товар або базова вигода, а те, яким чином ця вигода підноситься. Реклама повинна відображати стан залученості, яке споживач відчуває при контакті з рекламним повідомленням з приводу цікавить товару. Споживачі використовують атрибути як критерії порівняння, що полегшують процес прийняття рішення у виборі конкретного товару з групи однотипних. Одні шукають в рекламі раціональне, інші - ірраціональне сприйняття атрибутів. Для маркетолога важливо визначити домінуючу групу мотивів споживача і постаратися впливати на них аргументами атрибутів в сценарії реклами.</w:t>
      </w:r>
    </w:p>
    <w:p w14:paraId="0A6ACE0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Більш важке завдання постає перед рекламою, якщо про товар у споживача склалася негативна думка. При рекламі такого товару можна зустрітися з ситуацією недовіри людей до інформації в цілому і відмови від сприйняття (а отже, і споживання) реклами. Як уже зазначалося, не всі атрибути здатні задовольнити бажане сприйняття образу товару в цільовому сегменті. Знання поглядів і характерів споживачів дозволяє підбирати відповідну рекламну аргументацію по зухвалим сумніви атрибутам для усунення існуючого недовіри і створення нового ставлення до товару.</w:t>
      </w:r>
    </w:p>
    <w:p w14:paraId="3E6D92D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lastRenderedPageBreak/>
        <w:t>На думку Ж.-Ж. Ламбена, покупці оцінюють атрибути на основі ступеня значимості кожного і ступеня їх сприйманого присутності в оцінюваних товарів. Виділення домінуючих атрибутів важливо тим, що по них споживач на кожному ринку по-особливому сприймає різні властивості товару, які так чи інакше впливають на споживчу поведінку. Щоб не перевантажити рівень сприйняття цільового сегмента, обсяг міститься в рекламі інформації не повинен перевищувати відповідного рівня. При рівності значень домінуючих атрибутів у товарів-конкурентів споживач вибирає товар за значимістю залишилися атрибутів, виходячи зі свого індивідуального позиціонування в суспільстві і на ринку.</w:t>
      </w:r>
    </w:p>
    <w:p w14:paraId="0CA72ED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Основним завданням маркетологів по рекламі є виявлення і підтримка домінуючих атрибутів, які виступають критеріями розрізнюваності товарів, марок і їх значимості для потенційних споживачів. Якщо у товару домінуючі атрибути слабо виражені по відношенню до товарів-конкурентам, то їх необхідно підсилити (наприклад, через придуману легенду).</w:t>
      </w:r>
    </w:p>
    <w:p w14:paraId="04BC440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Виділення домінуючих атрибутів в товарі є складовою частиною рекламної політики рекламодавця. Важливі для споживача атрибути повинні повною мірою задовольняти їхні бажання. Атрибути слабкості товару, виходячи з призначення реклами, незначущі в рекламі, їх споживач не бажає бачити, але можуть помітити конкуренти, тому їх необхідно виключати з реклами. Привнесені поголоскою рекламодавцем помилкові атрибути підвищують ступінь сприйняття товару, але значимість їх в рекламі негативна. Іміджеві атрибути завжди значимі, але вони сприймаються в рекламі слабкіше домінуючих. Функціональні атрибути малозначимі в рекламі у споживчих товарів і дуже значимі у промислових. Таким чином, встановлення факторів впливу атрибутів на комунікативність реклами дозволяє розробити концепцію мультіатрібутівного моделі товару в рекламі, необхідну для оптимізації параметрів атрибутів і управління дієвістю рекламного звернення в залежності від цілей маркетингу.</w:t>
      </w:r>
    </w:p>
    <w:p w14:paraId="42DACA6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 даний час існує безліч концепцій формування реклами товару, далі ми охарактеризуємо їх основні види.</w:t>
      </w:r>
    </w:p>
    <w:p w14:paraId="5E947E41" w14:textId="77777777" w:rsidR="005E0F25" w:rsidRPr="005E0F25" w:rsidRDefault="005E0F25" w:rsidP="005E0F25">
      <w:pPr>
        <w:numPr>
          <w:ilvl w:val="0"/>
          <w:numId w:val="9"/>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1. </w:t>
      </w:r>
      <w:r w:rsidRPr="005E0F25">
        <w:rPr>
          <w:rFonts w:ascii="Times New Roman" w:eastAsia="Times New Roman" w:hAnsi="Times New Roman" w:cs="Times New Roman"/>
          <w:i/>
          <w:iCs/>
          <w:color w:val="242424"/>
          <w:kern w:val="0"/>
          <w:sz w:val="28"/>
          <w:szCs w:val="28"/>
          <w:lang w:eastAsia="ru-RU"/>
          <w14:ligatures w14:val="none"/>
        </w:rPr>
        <w:t>Концепція креативності</w:t>
      </w:r>
      <w:r w:rsidRPr="005E0F25">
        <w:rPr>
          <w:rFonts w:ascii="Times New Roman" w:eastAsia="Times New Roman" w:hAnsi="Times New Roman" w:cs="Times New Roman"/>
          <w:color w:val="242424"/>
          <w:kern w:val="0"/>
          <w:sz w:val="28"/>
          <w:szCs w:val="28"/>
          <w:lang w:eastAsia="ru-RU"/>
          <w14:ligatures w14:val="none"/>
        </w:rPr>
        <w:t> уявлення властивостей товару в рекламі. Ця концепція характеризується формою яскравого вираження домінуючих властивостей товару в рекламному позиціонуванні. В даний час креативність уявлення атрибутів товару виступає основним фактором успіху. Граничною межею етапу застосування концепції стала поява на ринку амбітних товарів-конкурентів приблизно однієї якості.</w:t>
      </w:r>
    </w:p>
    <w:p w14:paraId="01BC6879" w14:textId="77777777" w:rsidR="005E0F25" w:rsidRPr="005E0F25" w:rsidRDefault="005E0F25" w:rsidP="005E0F25">
      <w:pPr>
        <w:numPr>
          <w:ilvl w:val="0"/>
          <w:numId w:val="9"/>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w:t>
      </w:r>
      <w:r w:rsidRPr="005E0F25">
        <w:rPr>
          <w:rFonts w:ascii="Times New Roman" w:eastAsia="Times New Roman" w:hAnsi="Times New Roman" w:cs="Times New Roman"/>
          <w:i/>
          <w:iCs/>
          <w:color w:val="242424"/>
          <w:kern w:val="0"/>
          <w:sz w:val="28"/>
          <w:szCs w:val="28"/>
          <w:lang w:eastAsia="ru-RU"/>
          <w14:ligatures w14:val="none"/>
        </w:rPr>
        <w:t>Концепція іміджу товарних марок</w:t>
      </w:r>
      <w:r w:rsidRPr="005E0F25">
        <w:rPr>
          <w:rFonts w:ascii="Times New Roman" w:eastAsia="Times New Roman" w:hAnsi="Times New Roman" w:cs="Times New Roman"/>
          <w:color w:val="242424"/>
          <w:kern w:val="0"/>
          <w:sz w:val="28"/>
          <w:szCs w:val="28"/>
          <w:lang w:eastAsia="ru-RU"/>
          <w14:ligatures w14:val="none"/>
        </w:rPr>
        <w:t xml:space="preserve"> в рекламі. Вона виділяє залежність споживчої поведінки від значимості марки, що визначило напрям рекламної діяльності - брендинг. Рекламодавець приймає іміджеву спрямованість реклами, вважаючи, що розкручений бренд </w:t>
      </w:r>
      <w:r w:rsidRPr="005E0F25">
        <w:rPr>
          <w:rFonts w:ascii="Times New Roman" w:eastAsia="Times New Roman" w:hAnsi="Times New Roman" w:cs="Times New Roman"/>
          <w:color w:val="242424"/>
          <w:kern w:val="0"/>
          <w:sz w:val="28"/>
          <w:szCs w:val="28"/>
          <w:lang w:eastAsia="ru-RU"/>
          <w14:ligatures w14:val="none"/>
        </w:rPr>
        <w:lastRenderedPageBreak/>
        <w:t>виступає локомотивом в маркетинговому просуванні будь-якого свого товару.</w:t>
      </w:r>
    </w:p>
    <w:p w14:paraId="340089C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Компанії стали вкладати в бренд величезні рекламні засоби, що різко підсилило рекламний тиск на споживача. Споживачеві нав'язали концепцію сили бренда через рекламний тиск. Він опинився в ситуації невизначеності: що важливіше - унікальні споживчі властивості товару або його імідж?</w:t>
      </w:r>
    </w:p>
    <w:p w14:paraId="13B35EE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3. </w:t>
      </w:r>
      <w:r w:rsidRPr="005E0F25">
        <w:rPr>
          <w:rFonts w:ascii="Times New Roman" w:eastAsia="Times New Roman" w:hAnsi="Times New Roman" w:cs="Times New Roman"/>
          <w:i/>
          <w:iCs/>
          <w:color w:val="373D3F"/>
          <w:kern w:val="0"/>
          <w:sz w:val="28"/>
          <w:szCs w:val="28"/>
          <w:lang w:eastAsia="ru-RU"/>
          <w14:ligatures w14:val="none"/>
        </w:rPr>
        <w:t>Концепція рекламного позиціонування</w:t>
      </w:r>
      <w:r w:rsidRPr="005E0F25">
        <w:rPr>
          <w:rFonts w:ascii="Times New Roman" w:eastAsia="Times New Roman" w:hAnsi="Times New Roman" w:cs="Times New Roman"/>
          <w:color w:val="373D3F"/>
          <w:kern w:val="0"/>
          <w:sz w:val="28"/>
          <w:szCs w:val="28"/>
          <w:lang w:eastAsia="ru-RU"/>
          <w14:ligatures w14:val="none"/>
        </w:rPr>
        <w:t> товару. Рекламне позиціонування - це постійний процес, що включає комплекс рекламних прийомів і технологій, за допомогою яких забезпечується ефект навіювання цільовим споживачам враження, що рекламований товар створений спеціально для них і що він може відповідати їх бажанням, потребам, запитам і бути ідентифікований з їх якимось ідеалом.</w:t>
      </w:r>
    </w:p>
    <w:p w14:paraId="634BD3A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Концепція позиціонування є розвитком принципу "унікальної торговельної пропозиції", що формує додаткову цінність рекламованого товару для споживача реклами, сприяє розрізнюваності марок, збільшує попит, забезпечує рекламодавцеві підвищення іміджу. Комбінація порівнюваних позицій марок породжує безліч рекламних стратегій. Така спрямованість рекламної діяльності, яка на даний момент є визначальною, повинна забезпечити марці рекламодавця міцні позиції в свідомості споживача. Ця концепція породжує стратегію розробки зонтичного бренду.</w:t>
      </w:r>
    </w:p>
    <w:p w14:paraId="6F0469F0" w14:textId="63CD6929" w:rsidR="005E0F25" w:rsidRPr="00BA30AB" w:rsidRDefault="005E0F25" w:rsidP="005E0F25">
      <w:pPr>
        <w:ind w:firstLine="284"/>
        <w:jc w:val="both"/>
        <w:rPr>
          <w:rFonts w:ascii="Times New Roman" w:eastAsia="Times New Roman" w:hAnsi="Times New Roman" w:cs="Times New Roman"/>
          <w:color w:val="373D3F"/>
          <w:kern w:val="0"/>
          <w:sz w:val="28"/>
          <w:szCs w:val="28"/>
          <w:lang w:val="uk-UA" w:eastAsia="ru-RU"/>
          <w14:ligatures w14:val="none"/>
        </w:rPr>
      </w:pPr>
      <w:r w:rsidRPr="005E0F25">
        <w:rPr>
          <w:rFonts w:ascii="Times New Roman" w:eastAsia="Times New Roman" w:hAnsi="Times New Roman" w:cs="Times New Roman"/>
          <w:color w:val="373D3F"/>
          <w:kern w:val="0"/>
          <w:sz w:val="28"/>
          <w:szCs w:val="28"/>
          <w:lang w:eastAsia="ru-RU"/>
          <w14:ligatures w14:val="none"/>
        </w:rPr>
        <w:t>4. </w:t>
      </w:r>
      <w:r w:rsidRPr="005E0F25">
        <w:rPr>
          <w:rFonts w:ascii="Times New Roman" w:eastAsia="Times New Roman" w:hAnsi="Times New Roman" w:cs="Times New Roman"/>
          <w:i/>
          <w:iCs/>
          <w:color w:val="373D3F"/>
          <w:kern w:val="0"/>
          <w:sz w:val="28"/>
          <w:szCs w:val="28"/>
          <w:lang w:eastAsia="ru-RU"/>
          <w14:ligatures w14:val="none"/>
        </w:rPr>
        <w:t>Мультибрендова концепція</w:t>
      </w:r>
      <w:r w:rsidRPr="005E0F25">
        <w:rPr>
          <w:rFonts w:ascii="Times New Roman" w:eastAsia="Times New Roman" w:hAnsi="Times New Roman" w:cs="Times New Roman"/>
          <w:color w:val="373D3F"/>
          <w:kern w:val="0"/>
          <w:sz w:val="28"/>
          <w:szCs w:val="28"/>
          <w:lang w:eastAsia="ru-RU"/>
          <w14:ligatures w14:val="none"/>
        </w:rPr>
        <w:t> групи товарів. Вона визначає рекламу декількох товарів в рамках одного рекламного засобу, пов'язаних між собою приналежністю до реально існуючого або проектованого способу життя одного сегмента споживачів. У разі мультибрендовой реклами художні сценарії пишуться спеціально для того, щоб бути пов'язаними рекламою конкретних товарів.</w:t>
      </w:r>
      <w:r w:rsidR="00BA30AB">
        <w:rPr>
          <w:rFonts w:ascii="Times New Roman" w:eastAsia="Times New Roman" w:hAnsi="Times New Roman" w:cs="Times New Roman"/>
          <w:color w:val="373D3F"/>
          <w:kern w:val="0"/>
          <w:sz w:val="28"/>
          <w:szCs w:val="28"/>
          <w:lang w:val="uk-UA" w:eastAsia="ru-RU"/>
          <w14:ligatures w14:val="none"/>
        </w:rPr>
        <w:t xml:space="preserve"> </w:t>
      </w:r>
    </w:p>
    <w:p w14:paraId="1761111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 умовах конкуренції мультибрендова концепція рекламного впливу може стати лідируючою завдяки зниженню вартості на рекламне просування, найбільшому охопленням цільової аудиторії, ефекту синергії.</w:t>
      </w:r>
    </w:p>
    <w:p w14:paraId="01D8ED88" w14:textId="77777777" w:rsidR="005E0F25" w:rsidRPr="005E0F25" w:rsidRDefault="005E0F25" w:rsidP="005E0F25">
      <w:pPr>
        <w:numPr>
          <w:ilvl w:val="0"/>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5. </w:t>
      </w:r>
      <w:r w:rsidRPr="005E0F25">
        <w:rPr>
          <w:rFonts w:ascii="Times New Roman" w:eastAsia="Times New Roman" w:hAnsi="Times New Roman" w:cs="Times New Roman"/>
          <w:i/>
          <w:iCs/>
          <w:color w:val="242424"/>
          <w:kern w:val="0"/>
          <w:sz w:val="28"/>
          <w:szCs w:val="28"/>
          <w:lang w:eastAsia="ru-RU"/>
          <w14:ligatures w14:val="none"/>
        </w:rPr>
        <w:t>мультирегіональну концепція.</w:t>
      </w:r>
      <w:r w:rsidRPr="005E0F25">
        <w:rPr>
          <w:rFonts w:ascii="Times New Roman" w:eastAsia="Times New Roman" w:hAnsi="Times New Roman" w:cs="Times New Roman"/>
          <w:color w:val="242424"/>
          <w:kern w:val="0"/>
          <w:sz w:val="28"/>
          <w:szCs w:val="28"/>
          <w:lang w:eastAsia="ru-RU"/>
          <w14:ligatures w14:val="none"/>
        </w:rPr>
        <w:t> По ній реклама повинна мати особливості вираження властивостей товару відповідно до регіональною специфікою.</w:t>
      </w:r>
    </w:p>
    <w:p w14:paraId="7A1D35E5" w14:textId="77777777" w:rsidR="005E0F25" w:rsidRPr="005E0F25" w:rsidRDefault="005E0F25" w:rsidP="005E0F25">
      <w:pPr>
        <w:numPr>
          <w:ilvl w:val="0"/>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6. </w:t>
      </w:r>
      <w:r w:rsidRPr="005E0F25">
        <w:rPr>
          <w:rFonts w:ascii="Times New Roman" w:eastAsia="Times New Roman" w:hAnsi="Times New Roman" w:cs="Times New Roman"/>
          <w:i/>
          <w:iCs/>
          <w:color w:val="242424"/>
          <w:kern w:val="0"/>
          <w:sz w:val="28"/>
          <w:szCs w:val="28"/>
          <w:lang w:eastAsia="ru-RU"/>
          <w14:ligatures w14:val="none"/>
        </w:rPr>
        <w:t>Квазібрендовая концепція.</w:t>
      </w:r>
      <w:r w:rsidRPr="005E0F25">
        <w:rPr>
          <w:rFonts w:ascii="Times New Roman" w:eastAsia="Times New Roman" w:hAnsi="Times New Roman" w:cs="Times New Roman"/>
          <w:color w:val="242424"/>
          <w:kern w:val="0"/>
          <w:sz w:val="28"/>
          <w:szCs w:val="28"/>
          <w:lang w:eastAsia="ru-RU"/>
          <w14:ligatures w14:val="none"/>
        </w:rPr>
        <w:t> Вона визначається зростаючою популярністю виробництва і збуту немарочних товарів під регіональними брендами. Регіональні торговельні марки дозволяють рекламодавцю диференціювати себе від конкурентів, тому розробка регіональних брендів і їх просування через регіональні рекламоносії сприяють розвитку рекламного ринку в цілому.</w:t>
      </w:r>
    </w:p>
    <w:p w14:paraId="4DA99AF0" w14:textId="77777777" w:rsidR="005E0F25" w:rsidRPr="005E0F25" w:rsidRDefault="005E0F25" w:rsidP="005E0F25">
      <w:pPr>
        <w:numPr>
          <w:ilvl w:val="0"/>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7. </w:t>
      </w:r>
      <w:r w:rsidRPr="005E0F25">
        <w:rPr>
          <w:rFonts w:ascii="Times New Roman" w:eastAsia="Times New Roman" w:hAnsi="Times New Roman" w:cs="Times New Roman"/>
          <w:i/>
          <w:iCs/>
          <w:color w:val="242424"/>
          <w:kern w:val="0"/>
          <w:sz w:val="28"/>
          <w:szCs w:val="28"/>
          <w:lang w:eastAsia="ru-RU"/>
          <w14:ligatures w14:val="none"/>
        </w:rPr>
        <w:t>Перехресна концепція</w:t>
      </w:r>
      <w:r w:rsidRPr="005E0F25">
        <w:rPr>
          <w:rFonts w:ascii="Times New Roman" w:eastAsia="Times New Roman" w:hAnsi="Times New Roman" w:cs="Times New Roman"/>
          <w:color w:val="242424"/>
          <w:kern w:val="0"/>
          <w:sz w:val="28"/>
          <w:szCs w:val="28"/>
          <w:lang w:eastAsia="ru-RU"/>
          <w14:ligatures w14:val="none"/>
        </w:rPr>
        <w:t> полягає в тому, що окремі рекламодавці укладають договір співпраці в просуванні своїх товарів. Споживач, купуючи товар одного виробника, отримує пільгу в можливості придбати товар співробітничає фірми.</w:t>
      </w:r>
    </w:p>
    <w:p w14:paraId="7EA9C69F" w14:textId="77777777" w:rsidR="005E0F25" w:rsidRPr="005E0F25" w:rsidRDefault="005E0F25" w:rsidP="005E0F25">
      <w:pPr>
        <w:numPr>
          <w:ilvl w:val="0"/>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8. </w:t>
      </w:r>
      <w:r w:rsidRPr="005E0F25">
        <w:rPr>
          <w:rFonts w:ascii="Times New Roman" w:eastAsia="Times New Roman" w:hAnsi="Times New Roman" w:cs="Times New Roman"/>
          <w:i/>
          <w:iCs/>
          <w:color w:val="242424"/>
          <w:kern w:val="0"/>
          <w:sz w:val="28"/>
          <w:szCs w:val="28"/>
          <w:lang w:eastAsia="ru-RU"/>
          <w14:ligatures w14:val="none"/>
        </w:rPr>
        <w:t>Концепція залучення споживача</w:t>
      </w:r>
      <w:r w:rsidRPr="005E0F25">
        <w:rPr>
          <w:rFonts w:ascii="Times New Roman" w:eastAsia="Times New Roman" w:hAnsi="Times New Roman" w:cs="Times New Roman"/>
          <w:color w:val="242424"/>
          <w:kern w:val="0"/>
          <w:sz w:val="28"/>
          <w:szCs w:val="28"/>
          <w:lang w:eastAsia="ru-RU"/>
          <w14:ligatures w14:val="none"/>
        </w:rPr>
        <w:t> в бажані властивості товару. Реклама реалізує принцип: вибір покупця визначає не сам товар або базова вигода, а те, яким чином ця вигода йому подається. Для рекламіста важливо визначити домінуючу групу мотивів споживача і постаратися впливати на них аргументами атрибутів в сценарії реклами.</w:t>
      </w:r>
    </w:p>
    <w:p w14:paraId="5235AF02" w14:textId="77777777" w:rsidR="005E0F25" w:rsidRPr="005E0F25" w:rsidRDefault="005E0F25" w:rsidP="005E0F25">
      <w:pPr>
        <w:numPr>
          <w:ilvl w:val="0"/>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9. </w:t>
      </w:r>
      <w:r w:rsidRPr="005E0F25">
        <w:rPr>
          <w:rFonts w:ascii="Times New Roman" w:eastAsia="Times New Roman" w:hAnsi="Times New Roman" w:cs="Times New Roman"/>
          <w:i/>
          <w:iCs/>
          <w:color w:val="242424"/>
          <w:kern w:val="0"/>
          <w:sz w:val="28"/>
          <w:szCs w:val="28"/>
          <w:lang w:eastAsia="ru-RU"/>
          <w14:ligatures w14:val="none"/>
        </w:rPr>
        <w:t>Концепція ключової компетенції</w:t>
      </w:r>
      <w:r w:rsidRPr="005E0F25">
        <w:rPr>
          <w:rFonts w:ascii="Times New Roman" w:eastAsia="Times New Roman" w:hAnsi="Times New Roman" w:cs="Times New Roman"/>
          <w:color w:val="242424"/>
          <w:kern w:val="0"/>
          <w:sz w:val="28"/>
          <w:szCs w:val="28"/>
          <w:lang w:eastAsia="ru-RU"/>
          <w14:ligatures w14:val="none"/>
        </w:rPr>
        <w:t> є найважливішою в стратегії досягнення конкурентної переваги рекламодавця. Відповідно до цієї концепції:</w:t>
      </w:r>
    </w:p>
    <w:p w14:paraId="7087B31E" w14:textId="77777777" w:rsidR="005E0F25" w:rsidRPr="005E0F25" w:rsidRDefault="005E0F25" w:rsidP="005E0F25">
      <w:pPr>
        <w:numPr>
          <w:ilvl w:val="1"/>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виділені "унікальні достоїнства товару" повинні представляти більш значну цінність для споживачів, ніж ці ж достоїнства у конкурентів;</w:t>
      </w:r>
    </w:p>
    <w:p w14:paraId="20EF8C79" w14:textId="77777777" w:rsidR="005E0F25" w:rsidRPr="005E0F25" w:rsidRDefault="005E0F25" w:rsidP="005E0F25">
      <w:pPr>
        <w:numPr>
          <w:ilvl w:val="1"/>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технологія виділення та подання в рекламі "унікальних достоїнств товару" повинна бути складна для відтворення конкурентами;</w:t>
      </w:r>
    </w:p>
    <w:p w14:paraId="20ECBA20" w14:textId="77777777" w:rsidR="005E0F25" w:rsidRPr="005E0F25" w:rsidRDefault="005E0F25" w:rsidP="005E0F25">
      <w:pPr>
        <w:numPr>
          <w:ilvl w:val="1"/>
          <w:numId w:val="1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виділені "унікальні достоїнства товару" відкривають доступ на різноманітні ринки.</w:t>
      </w:r>
    </w:p>
    <w:p w14:paraId="7363CB57" w14:textId="17E04639" w:rsidR="005E0F25" w:rsidRPr="00CB3E4D" w:rsidRDefault="005E0F25" w:rsidP="00CB3E4D">
      <w:pPr>
        <w:ind w:firstLine="284"/>
        <w:jc w:val="both"/>
        <w:rPr>
          <w:rFonts w:ascii="Times New Roman" w:eastAsia="Times New Roman" w:hAnsi="Times New Roman" w:cs="Times New Roman"/>
          <w:color w:val="373D3F"/>
          <w:kern w:val="0"/>
          <w:sz w:val="28"/>
          <w:szCs w:val="28"/>
          <w:lang w:val="uk-UA" w:eastAsia="ru-RU"/>
          <w14:ligatures w14:val="none"/>
        </w:rPr>
      </w:pPr>
      <w:r w:rsidRPr="005E0F25">
        <w:rPr>
          <w:rFonts w:ascii="Times New Roman" w:eastAsia="Times New Roman" w:hAnsi="Times New Roman" w:cs="Times New Roman"/>
          <w:color w:val="373D3F"/>
          <w:kern w:val="0"/>
          <w:sz w:val="28"/>
          <w:szCs w:val="28"/>
          <w:lang w:eastAsia="ru-RU"/>
          <w14:ligatures w14:val="none"/>
        </w:rPr>
        <w:t>Слід зауважити, що всі позначені концепції не заперечують одна одну, їх застосування залежить від рівня розвитку конкретного товарного і рекламного ринку, специфіки маркетингових стратегій рекламодавця і тенденцій зміни рівня розвитку потреб у споживача.</w:t>
      </w:r>
    </w:p>
    <w:p w14:paraId="70D32ECA" w14:textId="77777777" w:rsidR="00CB3E4D" w:rsidRDefault="00CB3E4D" w:rsidP="005E0F25">
      <w:pPr>
        <w:ind w:firstLine="284"/>
        <w:jc w:val="both"/>
        <w:outlineLvl w:val="0"/>
        <w:rPr>
          <w:rFonts w:ascii="Times New Roman" w:eastAsia="Times New Roman" w:hAnsi="Times New Roman" w:cs="Times New Roman"/>
          <w:b/>
          <w:bCs/>
          <w:color w:val="000000"/>
          <w:kern w:val="36"/>
          <w:sz w:val="28"/>
          <w:szCs w:val="28"/>
          <w:lang w:val="uk-UA" w:eastAsia="ru-RU"/>
          <w14:ligatures w14:val="none"/>
        </w:rPr>
      </w:pPr>
    </w:p>
    <w:p w14:paraId="567CC24A" w14:textId="128B834C" w:rsidR="005E0F25" w:rsidRPr="00BA30AB" w:rsidRDefault="005E0F25" w:rsidP="00CB3E4D">
      <w:pPr>
        <w:pStyle w:val="a7"/>
        <w:numPr>
          <w:ilvl w:val="0"/>
          <w:numId w:val="27"/>
        </w:numPr>
        <w:jc w:val="both"/>
        <w:outlineLvl w:val="0"/>
        <w:rPr>
          <w:rFonts w:ascii="Times New Roman" w:eastAsia="Times New Roman" w:hAnsi="Times New Roman" w:cs="Times New Roman"/>
          <w:b/>
          <w:bCs/>
          <w:color w:val="000000"/>
          <w:kern w:val="36"/>
          <w:sz w:val="28"/>
          <w:szCs w:val="28"/>
          <w:highlight w:val="yellow"/>
          <w:lang w:eastAsia="ru-RU"/>
          <w14:ligatures w14:val="none"/>
        </w:rPr>
      </w:pPr>
      <w:r w:rsidRPr="00B231F6">
        <w:rPr>
          <w:rFonts w:ascii="Times New Roman" w:eastAsia="Times New Roman" w:hAnsi="Times New Roman" w:cs="Times New Roman"/>
          <w:b/>
          <w:bCs/>
          <w:color w:val="000000"/>
          <w:kern w:val="36"/>
          <w:sz w:val="28"/>
          <w:szCs w:val="28"/>
          <w:lang w:eastAsia="ru-RU"/>
          <w14:ligatures w14:val="none"/>
        </w:rPr>
        <w:t>Поняття стратегії рекламної діяльності</w:t>
      </w:r>
    </w:p>
    <w:p w14:paraId="2094C6AC" w14:textId="77777777" w:rsidR="001B1161" w:rsidRPr="00B83F80" w:rsidRDefault="001B1161" w:rsidP="005E0F25">
      <w:pPr>
        <w:ind w:firstLine="284"/>
        <w:jc w:val="both"/>
        <w:rPr>
          <w:rFonts w:ascii="Times New Roman" w:eastAsia="Times New Roman" w:hAnsi="Times New Roman" w:cs="Times New Roman"/>
          <w:color w:val="373D3F"/>
          <w:kern w:val="0"/>
          <w:sz w:val="28"/>
          <w:szCs w:val="28"/>
          <w:lang w:val="uk-UA" w:eastAsia="ru-RU"/>
          <w14:ligatures w14:val="none"/>
        </w:rPr>
      </w:pPr>
    </w:p>
    <w:p w14:paraId="0B366A20" w14:textId="5A483E8E"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Стратегія</w:t>
      </w:r>
      <w:r w:rsidRPr="005E0F25">
        <w:rPr>
          <w:rFonts w:ascii="Times New Roman" w:eastAsia="Times New Roman" w:hAnsi="Times New Roman" w:cs="Times New Roman"/>
          <w:color w:val="373D3F"/>
          <w:kern w:val="0"/>
          <w:sz w:val="28"/>
          <w:szCs w:val="28"/>
          <w:lang w:eastAsia="ru-RU"/>
          <w14:ligatures w14:val="none"/>
        </w:rPr>
        <w:t> - це спосіб досягнення успіху, перемоги, зобов'язання діяти цілком певним чином, долаючи наявні протидії й перешкоди. </w:t>
      </w:r>
      <w:r w:rsidRPr="005E0F25">
        <w:rPr>
          <w:rFonts w:ascii="Times New Roman" w:eastAsia="Times New Roman" w:hAnsi="Times New Roman" w:cs="Times New Roman"/>
          <w:i/>
          <w:iCs/>
          <w:color w:val="373D3F"/>
          <w:kern w:val="0"/>
          <w:sz w:val="28"/>
          <w:szCs w:val="28"/>
          <w:lang w:eastAsia="ru-RU"/>
          <w14:ligatures w14:val="none"/>
        </w:rPr>
        <w:t>Рекламна стратегія</w:t>
      </w:r>
      <w:r w:rsidRPr="005E0F25">
        <w:rPr>
          <w:rFonts w:ascii="Times New Roman" w:eastAsia="Times New Roman" w:hAnsi="Times New Roman" w:cs="Times New Roman"/>
          <w:color w:val="373D3F"/>
          <w:kern w:val="0"/>
          <w:sz w:val="28"/>
          <w:szCs w:val="28"/>
          <w:lang w:eastAsia="ru-RU"/>
          <w14:ligatures w14:val="none"/>
        </w:rPr>
        <w:t> - широкомасштабна довгострокова програма, спрямована на вирішення найважливішої маркетингової цілі просування товару за допомогою реклами; головний напрямок, за яким буде розвиватися рекламний процес, створюючи рекламний продукт для забезпечення добробуту фірми.</w:t>
      </w:r>
    </w:p>
    <w:p w14:paraId="41920DE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Рекламну стратегію по структурі можна розглядати з двох позицій:</w:t>
      </w:r>
    </w:p>
    <w:p w14:paraId="1B2C9E01" w14:textId="77777777" w:rsidR="005E0F25" w:rsidRPr="005E0F25" w:rsidRDefault="005E0F25" w:rsidP="005E0F25">
      <w:pPr>
        <w:numPr>
          <w:ilvl w:val="0"/>
          <w:numId w:val="11"/>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 в широкому сенсі - як стратегію рекламної діяльності (рекламної кампанії), пов'язану з організацією створення реклами, з керуванням і медиапланированием рекламних кампаній;</w:t>
      </w:r>
    </w:p>
    <w:p w14:paraId="19B65798" w14:textId="77777777" w:rsidR="005E0F25" w:rsidRPr="005E0F25" w:rsidRDefault="005E0F25" w:rsidP="005E0F25">
      <w:pPr>
        <w:numPr>
          <w:ilvl w:val="0"/>
          <w:numId w:val="11"/>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у вузькому - як творчу стратегію створення рекламного звернення.</w:t>
      </w:r>
    </w:p>
    <w:p w14:paraId="034B23C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Існує два найбільш відомих підходу до стратегічного управління рекламною діяльністю (кампанією).</w:t>
      </w:r>
    </w:p>
    <w:p w14:paraId="0050C31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1. </w:t>
      </w:r>
      <w:r w:rsidRPr="005E0F25">
        <w:rPr>
          <w:rFonts w:ascii="Times New Roman" w:eastAsia="Times New Roman" w:hAnsi="Times New Roman" w:cs="Times New Roman"/>
          <w:i/>
          <w:iCs/>
          <w:color w:val="373D3F"/>
          <w:kern w:val="0"/>
          <w:sz w:val="28"/>
          <w:szCs w:val="28"/>
          <w:lang w:eastAsia="ru-RU"/>
          <w14:ligatures w14:val="none"/>
        </w:rPr>
        <w:t>Ринковий підхід.</w:t>
      </w:r>
      <w:r w:rsidRPr="005E0F25">
        <w:rPr>
          <w:rFonts w:ascii="Times New Roman" w:eastAsia="Times New Roman" w:hAnsi="Times New Roman" w:cs="Times New Roman"/>
          <w:color w:val="373D3F"/>
          <w:kern w:val="0"/>
          <w:sz w:val="28"/>
          <w:szCs w:val="28"/>
          <w:lang w:eastAsia="ru-RU"/>
          <w14:ligatures w14:val="none"/>
        </w:rPr>
        <w:t xml:space="preserve"> Відмітною ознакою ринкової орієнтації є те, що рекламна діяльність рекламодавця визначається специфікою ринків збуту. Особлива увага приділяється привабливості рекламного простору як </w:t>
      </w:r>
      <w:r w:rsidRPr="005E0F25">
        <w:rPr>
          <w:rFonts w:ascii="Times New Roman" w:eastAsia="Times New Roman" w:hAnsi="Times New Roman" w:cs="Times New Roman"/>
          <w:color w:val="373D3F"/>
          <w:kern w:val="0"/>
          <w:sz w:val="28"/>
          <w:szCs w:val="28"/>
          <w:lang w:eastAsia="ru-RU"/>
          <w14:ligatures w14:val="none"/>
        </w:rPr>
        <w:lastRenderedPageBreak/>
        <w:t>індикатора зростання збуту товару, якості реклами, а також рекламному позиціонуванню товару стосовно рекламі конкурентів.</w:t>
      </w:r>
    </w:p>
    <w:p w14:paraId="6853F006" w14:textId="0CDBE1DB" w:rsidR="005E0F25" w:rsidRPr="005E0F25" w:rsidRDefault="005E0F25" w:rsidP="00F226C2">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Таким чином, суть ринкового підходу до рекламної діяльності полягає у встановленні взаємозв'язку між ринком збуту та маркетинговими цілями рекламодавця. </w:t>
      </w:r>
    </w:p>
    <w:p w14:paraId="772BF91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Класичний інструментарій ринкового підходу в рекламній діяльності включає аналіз концепції життєвого циклу товару і реклами, характеру логістичної кривої насичення ринку, ув'язування можливостей та ризиків і т.д.</w:t>
      </w:r>
    </w:p>
    <w:p w14:paraId="6CFF91D6"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Стратегічна мета, яку переслідує рекламна кампанія, дозволяє виділити наступні типи стратегій:</w:t>
      </w:r>
    </w:p>
    <w:p w14:paraId="238ABEA6" w14:textId="77777777" w:rsidR="005E0F25" w:rsidRPr="005E0F25" w:rsidRDefault="005E0F25" w:rsidP="005E0F25">
      <w:pPr>
        <w:numPr>
          <w:ilvl w:val="0"/>
          <w:numId w:val="12"/>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формує попит;</w:t>
      </w:r>
    </w:p>
    <w:p w14:paraId="1CC09C2E" w14:textId="77777777" w:rsidR="005E0F25" w:rsidRPr="005E0F25" w:rsidRDefault="005E0F25" w:rsidP="005E0F25">
      <w:pPr>
        <w:numPr>
          <w:ilvl w:val="0"/>
          <w:numId w:val="12"/>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стимулююча збут;</w:t>
      </w:r>
    </w:p>
    <w:p w14:paraId="24345B31" w14:textId="77777777" w:rsidR="005E0F25" w:rsidRPr="005E0F25" w:rsidRDefault="005E0F25" w:rsidP="005E0F25">
      <w:pPr>
        <w:numPr>
          <w:ilvl w:val="0"/>
          <w:numId w:val="12"/>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сприяє позиціонуванню.</w:t>
      </w:r>
    </w:p>
    <w:p w14:paraId="079B2F6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По спрямованості стратегії рекламної кампанії можна розділити на наступні типи:</w:t>
      </w:r>
    </w:p>
    <w:p w14:paraId="677682FE" w14:textId="3CE9B378" w:rsidR="005E0F25" w:rsidRPr="005E0F25" w:rsidRDefault="005E0F25" w:rsidP="005E0F25">
      <w:pPr>
        <w:numPr>
          <w:ilvl w:val="0"/>
          <w:numId w:val="13"/>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xml:space="preserve">1) продуктові. </w:t>
      </w:r>
    </w:p>
    <w:p w14:paraId="488C3EC9" w14:textId="77777777" w:rsidR="005E0F25" w:rsidRPr="005E0F25" w:rsidRDefault="005E0F25" w:rsidP="005E0F25">
      <w:pPr>
        <w:numPr>
          <w:ilvl w:val="0"/>
          <w:numId w:val="13"/>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іміджеві. Даний вид рекламних кампаній переслідує більш глобальні і довгострокові цілі, такі як омолоджування аудиторії або зміна негативного іміджу компанії. При розробці рекламної стратегії особлива увага звертається на наступні фактори: сезонність цін на розміщення реклами; авторитетність носія інформації.</w:t>
      </w:r>
    </w:p>
    <w:p w14:paraId="4C455F73" w14:textId="6C96E9D8" w:rsidR="005E0F25" w:rsidRPr="005E0F25" w:rsidRDefault="005E0F25" w:rsidP="00F226C2">
      <w:p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Стратегії рекламної діяльності виражені в етапах рекламної діяльності і планованих цілях. </w:t>
      </w:r>
      <w:r w:rsidRPr="005E0F25">
        <w:rPr>
          <w:rFonts w:ascii="Times New Roman" w:eastAsia="Times New Roman" w:hAnsi="Times New Roman" w:cs="Times New Roman"/>
          <w:i/>
          <w:iCs/>
          <w:color w:val="373D3F"/>
          <w:kern w:val="0"/>
          <w:sz w:val="28"/>
          <w:szCs w:val="28"/>
          <w:lang w:eastAsia="ru-RU"/>
          <w14:ligatures w14:val="none"/>
        </w:rPr>
        <w:t>Процес стратегічного планування</w:t>
      </w:r>
      <w:r w:rsidRPr="005E0F25">
        <w:rPr>
          <w:rFonts w:ascii="Times New Roman" w:eastAsia="Times New Roman" w:hAnsi="Times New Roman" w:cs="Times New Roman"/>
          <w:color w:val="373D3F"/>
          <w:kern w:val="0"/>
          <w:sz w:val="28"/>
          <w:szCs w:val="28"/>
          <w:lang w:eastAsia="ru-RU"/>
          <w14:ligatures w14:val="none"/>
        </w:rPr>
        <w:t xml:space="preserve"> є інструментом, за допомогою якого обгрунтовуються найбільш раціональні управлінські рішення в сфері рекламної діяльності. Як процес, стратегічне планування включає в себе чотири види діяльності (функції стратегічного планування) </w:t>
      </w:r>
      <w:r w:rsidRPr="005E0F25">
        <w:rPr>
          <w:rFonts w:ascii="Times New Roman" w:eastAsia="Times New Roman" w:hAnsi="Times New Roman" w:cs="Times New Roman"/>
          <w:color w:val="242424"/>
          <w:kern w:val="0"/>
          <w:sz w:val="28"/>
          <w:szCs w:val="28"/>
          <w:lang w:eastAsia="ru-RU"/>
          <w14:ligatures w14:val="none"/>
        </w:rPr>
        <w:t>1. Розподіл ресурсів. Даний процес включає планування розподілу ресурсів, таких як матеріальні, фінансові, трудові, інформаційні ресурси і т.д. Стратегія функціонування підприємства будується не тільки на розширенні бізнесу, задоволенні ринкового попиту, а й на ефективному споживанні ресурсів, постійне зниження витрат виробництва реклами.</w:t>
      </w:r>
    </w:p>
    <w:p w14:paraId="1C6BAAD4" w14:textId="77777777" w:rsidR="005E0F25" w:rsidRPr="005E0F25" w:rsidRDefault="005E0F25" w:rsidP="005E0F25">
      <w:pPr>
        <w:numPr>
          <w:ilvl w:val="0"/>
          <w:numId w:val="14"/>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Адаптація до зовнішнього середовища. Адаптацію слід інтерпретувати в широкому сенсі слова як пристосування рекламної діяльності до мінливих ринкових умов господарювання.</w:t>
      </w:r>
    </w:p>
    <w:p w14:paraId="698537A4" w14:textId="77777777" w:rsidR="005E0F25" w:rsidRPr="005E0F25" w:rsidRDefault="005E0F25" w:rsidP="005E0F25">
      <w:pPr>
        <w:numPr>
          <w:ilvl w:val="0"/>
          <w:numId w:val="14"/>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3. Координація і регулювання. Ця функція припускає узгодження зусиль структурних підрозділів суб'єктів рекламної діяльності для досягнення мети, передбаченої стратегічним планом. Об'єктами координації та регулювання є операції з розробки та розповсюдження реклами.</w:t>
      </w:r>
    </w:p>
    <w:p w14:paraId="36B48A5C" w14:textId="77777777" w:rsidR="005E0F25" w:rsidRPr="005E0F25" w:rsidRDefault="005E0F25" w:rsidP="005E0F25">
      <w:pPr>
        <w:numPr>
          <w:ilvl w:val="0"/>
          <w:numId w:val="14"/>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xml:space="preserve">4. Організаційні зміни. Ця діяльність передбачає формування організації рекламного менеджменту, яка забезпечує його злагоджену </w:t>
      </w:r>
      <w:r w:rsidRPr="005E0F25">
        <w:rPr>
          <w:rFonts w:ascii="Times New Roman" w:eastAsia="Times New Roman" w:hAnsi="Times New Roman" w:cs="Times New Roman"/>
          <w:color w:val="242424"/>
          <w:kern w:val="0"/>
          <w:sz w:val="28"/>
          <w:szCs w:val="28"/>
          <w:lang w:eastAsia="ru-RU"/>
          <w14:ligatures w14:val="none"/>
        </w:rPr>
        <w:lastRenderedPageBreak/>
        <w:t>роботу, розвиток мислення менеджерів, облік минулого досвіду стратегічного планування рекламних кампаній.</w:t>
      </w:r>
    </w:p>
    <w:p w14:paraId="472CC7F5"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До </w:t>
      </w:r>
      <w:r w:rsidRPr="005E0F25">
        <w:rPr>
          <w:rFonts w:ascii="Times New Roman" w:eastAsia="Times New Roman" w:hAnsi="Times New Roman" w:cs="Times New Roman"/>
          <w:i/>
          <w:iCs/>
          <w:color w:val="373D3F"/>
          <w:kern w:val="0"/>
          <w:sz w:val="28"/>
          <w:szCs w:val="28"/>
          <w:lang w:eastAsia="ru-RU"/>
          <w14:ligatures w14:val="none"/>
        </w:rPr>
        <w:t>базових стратегій</w:t>
      </w:r>
      <w:r w:rsidRPr="005E0F25">
        <w:rPr>
          <w:rFonts w:ascii="Times New Roman" w:eastAsia="Times New Roman" w:hAnsi="Times New Roman" w:cs="Times New Roman"/>
          <w:color w:val="373D3F"/>
          <w:kern w:val="0"/>
          <w:sz w:val="28"/>
          <w:szCs w:val="28"/>
          <w:lang w:eastAsia="ru-RU"/>
          <w14:ligatures w14:val="none"/>
        </w:rPr>
        <w:t> рекламної кампанії відносять:</w:t>
      </w:r>
    </w:p>
    <w:p w14:paraId="1BFFE85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1. </w:t>
      </w:r>
      <w:r w:rsidRPr="005E0F25">
        <w:rPr>
          <w:rFonts w:ascii="Times New Roman" w:eastAsia="Times New Roman" w:hAnsi="Times New Roman" w:cs="Times New Roman"/>
          <w:i/>
          <w:iCs/>
          <w:color w:val="373D3F"/>
          <w:kern w:val="0"/>
          <w:sz w:val="28"/>
          <w:szCs w:val="28"/>
          <w:lang w:eastAsia="ru-RU"/>
          <w14:ligatures w14:val="none"/>
        </w:rPr>
        <w:t>Комунікаційні.</w:t>
      </w:r>
      <w:r w:rsidRPr="005E0F25">
        <w:rPr>
          <w:rFonts w:ascii="Times New Roman" w:eastAsia="Times New Roman" w:hAnsi="Times New Roman" w:cs="Times New Roman"/>
          <w:color w:val="373D3F"/>
          <w:kern w:val="0"/>
          <w:sz w:val="28"/>
          <w:szCs w:val="28"/>
          <w:lang w:eastAsia="ru-RU"/>
          <w14:ligatures w14:val="none"/>
        </w:rPr>
        <w:t> У теорії комунікації терміни </w:t>
      </w:r>
      <w:r w:rsidRPr="005E0F25">
        <w:rPr>
          <w:rFonts w:ascii="Times New Roman" w:eastAsia="Times New Roman" w:hAnsi="Times New Roman" w:cs="Times New Roman"/>
          <w:i/>
          <w:iCs/>
          <w:color w:val="373D3F"/>
          <w:kern w:val="0"/>
          <w:sz w:val="28"/>
          <w:szCs w:val="28"/>
          <w:lang w:eastAsia="ru-RU"/>
          <w14:ligatures w14:val="none"/>
        </w:rPr>
        <w:t>push</w:t>
      </w:r>
      <w:r w:rsidRPr="005E0F25">
        <w:rPr>
          <w:rFonts w:ascii="Times New Roman" w:eastAsia="Times New Roman" w:hAnsi="Times New Roman" w:cs="Times New Roman"/>
          <w:color w:val="373D3F"/>
          <w:kern w:val="0"/>
          <w:sz w:val="28"/>
          <w:szCs w:val="28"/>
          <w:lang w:eastAsia="ru-RU"/>
          <w14:ligatures w14:val="none"/>
        </w:rPr>
        <w:t> (англ. Штовхати) і </w:t>
      </w:r>
      <w:r w:rsidRPr="005E0F25">
        <w:rPr>
          <w:rFonts w:ascii="Times New Roman" w:eastAsia="Times New Roman" w:hAnsi="Times New Roman" w:cs="Times New Roman"/>
          <w:i/>
          <w:iCs/>
          <w:color w:val="373D3F"/>
          <w:kern w:val="0"/>
          <w:sz w:val="28"/>
          <w:szCs w:val="28"/>
          <w:lang w:eastAsia="ru-RU"/>
          <w14:ligatures w14:val="none"/>
        </w:rPr>
        <w:t>pull</w:t>
      </w:r>
      <w:r w:rsidRPr="005E0F25">
        <w:rPr>
          <w:rFonts w:ascii="Times New Roman" w:eastAsia="Times New Roman" w:hAnsi="Times New Roman" w:cs="Times New Roman"/>
          <w:color w:val="373D3F"/>
          <w:kern w:val="0"/>
          <w:sz w:val="28"/>
          <w:szCs w:val="28"/>
          <w:lang w:eastAsia="ru-RU"/>
          <w14:ligatures w14:val="none"/>
        </w:rPr>
        <w:t> (англ. Тягнути) використовуються для позначення ініціатора рекламної комунікації. </w:t>
      </w:r>
      <w:r w:rsidRPr="005E0F25">
        <w:rPr>
          <w:rFonts w:ascii="Times New Roman" w:eastAsia="Times New Roman" w:hAnsi="Times New Roman" w:cs="Times New Roman"/>
          <w:i/>
          <w:iCs/>
          <w:color w:val="373D3F"/>
          <w:kern w:val="0"/>
          <w:sz w:val="28"/>
          <w:szCs w:val="28"/>
          <w:lang w:eastAsia="ru-RU"/>
          <w14:ligatures w14:val="none"/>
        </w:rPr>
        <w:t>Стратегія "від себе"</w:t>
      </w:r>
      <w:r w:rsidRPr="005E0F25">
        <w:rPr>
          <w:rFonts w:ascii="Times New Roman" w:eastAsia="Times New Roman" w:hAnsi="Times New Roman" w:cs="Times New Roman"/>
          <w:color w:val="373D3F"/>
          <w:kern w:val="0"/>
          <w:sz w:val="28"/>
          <w:szCs w:val="28"/>
          <w:lang w:eastAsia="ru-RU"/>
          <w14:ligatures w14:val="none"/>
        </w:rPr>
        <w:t> орієнтована на посередників, яким виробник намагається "штовхнути" товар рекламними засобами, переклавши на них основні проблеми по його подальшому просуванню до кінцевих споживачів. Всі традиційні медіа, наприклад, телебачення, яке ініціює комунікацію просування через різні технології подання рекламного повідомлення, відносяться до класу push-медіа.</w:t>
      </w:r>
    </w:p>
    <w:p w14:paraId="4381C98B"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При використанні </w:t>
      </w:r>
      <w:r w:rsidRPr="005E0F25">
        <w:rPr>
          <w:rFonts w:ascii="Times New Roman" w:eastAsia="Times New Roman" w:hAnsi="Times New Roman" w:cs="Times New Roman"/>
          <w:i/>
          <w:iCs/>
          <w:color w:val="373D3F"/>
          <w:kern w:val="0"/>
          <w:sz w:val="28"/>
          <w:szCs w:val="28"/>
          <w:lang w:eastAsia="ru-RU"/>
          <w14:ligatures w14:val="none"/>
        </w:rPr>
        <w:t>стратегії</w:t>
      </w:r>
      <w:r w:rsidRPr="005E0F25">
        <w:rPr>
          <w:rFonts w:ascii="Times New Roman" w:eastAsia="Times New Roman" w:hAnsi="Times New Roman" w:cs="Times New Roman"/>
          <w:color w:val="373D3F"/>
          <w:kern w:val="0"/>
          <w:sz w:val="28"/>
          <w:szCs w:val="28"/>
          <w:lang w:eastAsia="ru-RU"/>
          <w14:ligatures w14:val="none"/>
        </w:rPr>
        <w:t> "втягування" (стратегії залучення споживачів) реклама орієнтована на кінцевих споживачів з метою створення стійкого попиту на товар. Якщо ця стратегія виявилася ефективною, споживачі будуть питати товар у роздрібних або оптових продавців, а ті, в свою чергу, - у виробника. Таким чином, в цьому випадку споживчий попит "втягує" товар через медіаканали і результуючий споживчий попит змушує посередників створювати запас відповідного товару.</w:t>
      </w:r>
    </w:p>
    <w:p w14:paraId="2E32C15A" w14:textId="77777777" w:rsidR="005E0F25" w:rsidRPr="005E0F25" w:rsidRDefault="005E0F25" w:rsidP="005E0F25">
      <w:pPr>
        <w:numPr>
          <w:ilvl w:val="0"/>
          <w:numId w:val="1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w:t>
      </w:r>
      <w:r w:rsidRPr="005E0F25">
        <w:rPr>
          <w:rFonts w:ascii="Times New Roman" w:eastAsia="Times New Roman" w:hAnsi="Times New Roman" w:cs="Times New Roman"/>
          <w:i/>
          <w:iCs/>
          <w:color w:val="242424"/>
          <w:kern w:val="0"/>
          <w:sz w:val="28"/>
          <w:szCs w:val="28"/>
          <w:lang w:eastAsia="ru-RU"/>
          <w14:ligatures w14:val="none"/>
        </w:rPr>
        <w:t>Марочні стратегії.</w:t>
      </w:r>
      <w:r w:rsidRPr="005E0F25">
        <w:rPr>
          <w:rFonts w:ascii="Times New Roman" w:eastAsia="Times New Roman" w:hAnsi="Times New Roman" w:cs="Times New Roman"/>
          <w:color w:val="242424"/>
          <w:kern w:val="0"/>
          <w:sz w:val="28"/>
          <w:szCs w:val="28"/>
          <w:lang w:eastAsia="ru-RU"/>
          <w14:ligatures w14:val="none"/>
        </w:rPr>
        <w:t> Марочна стратегія в рекламній діяльності являє собою довгостроковий план реалізації управління торговими марками виробника. Розробка стратегії необхідна для досягнення цілей рекламодавця і створення управлінських механізмів її реалізації. На товарному ринку не існує універсальної стратегії для всіх марок виробників, кожен виробник продукції унікальний. Стратегії просування торговельних марок для кожного виробника різні і залежать від іміджу бренду виробника, позиції фірми на ринку, кон'юнктури, цільової аудиторії. Безглуздо просувати торгову марку без просування бренду виробника. Однак є й спільності, які дозволяють говорити про деякі узагальнених принципах вибору та реалізації стратегічного маркетингу в просуванні. У рекламній діяльності широко використовують такі стратегії:</w:t>
      </w:r>
    </w:p>
    <w:p w14:paraId="6C305A22" w14:textId="77777777" w:rsidR="005E0F25" w:rsidRPr="005E0F25" w:rsidRDefault="005E0F25" w:rsidP="005E0F25">
      <w:pPr>
        <w:numPr>
          <w:ilvl w:val="1"/>
          <w:numId w:val="1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посилення позиціонуються товарної марки, щоб завоювати кращі позиції на ринку в аналогічному товарному сегменті;</w:t>
      </w:r>
    </w:p>
    <w:p w14:paraId="15FEAC49" w14:textId="77777777" w:rsidR="005E0F25" w:rsidRPr="005E0F25" w:rsidRDefault="005E0F25" w:rsidP="005E0F25">
      <w:pPr>
        <w:numPr>
          <w:ilvl w:val="1"/>
          <w:numId w:val="1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розвитку ринку для вже виробленого продукту;</w:t>
      </w:r>
    </w:p>
    <w:p w14:paraId="66242F94" w14:textId="77777777" w:rsidR="005E0F25" w:rsidRPr="005E0F25" w:rsidRDefault="005E0F25" w:rsidP="005E0F25">
      <w:pPr>
        <w:numPr>
          <w:ilvl w:val="1"/>
          <w:numId w:val="15"/>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розвитку продукту за рахунок виробництва нових торгових марок.</w:t>
      </w:r>
    </w:p>
    <w:p w14:paraId="45B5349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Обрана стратегія просування торгової марки дозволяє:</w:t>
      </w:r>
    </w:p>
    <w:p w14:paraId="53B07846" w14:textId="77777777" w:rsidR="005E0F25" w:rsidRPr="005E0F25" w:rsidRDefault="005E0F25" w:rsidP="005E0F25">
      <w:pPr>
        <w:numPr>
          <w:ilvl w:val="0"/>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ефективно розподілити рекламні зусилля і, відповідно, оптимізувати рекламний бюджет;</w:t>
      </w:r>
    </w:p>
    <w:p w14:paraId="3402FE55" w14:textId="77777777" w:rsidR="005E0F25" w:rsidRPr="005E0F25" w:rsidRDefault="005E0F25" w:rsidP="005E0F25">
      <w:pPr>
        <w:numPr>
          <w:ilvl w:val="0"/>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 підвищити конкурентоспроможність марки за рахунок поглиблення диференціації комунікацій торгової марки в своїй ціновій групі;</w:t>
      </w:r>
    </w:p>
    <w:p w14:paraId="71E3C1BE" w14:textId="77777777" w:rsidR="005E0F25" w:rsidRPr="005E0F25" w:rsidRDefault="005E0F25" w:rsidP="005E0F25">
      <w:pPr>
        <w:numPr>
          <w:ilvl w:val="0"/>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формувати комунікації з урахуванням особливостей споживчих мотивів.</w:t>
      </w:r>
    </w:p>
    <w:p w14:paraId="498C7F13" w14:textId="77777777" w:rsidR="005E0F25" w:rsidRPr="005E0F25" w:rsidRDefault="005E0F25" w:rsidP="005E0F25">
      <w:pPr>
        <w:numPr>
          <w:ilvl w:val="0"/>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3. </w:t>
      </w:r>
      <w:r w:rsidRPr="005E0F25">
        <w:rPr>
          <w:rFonts w:ascii="Times New Roman" w:eastAsia="Times New Roman" w:hAnsi="Times New Roman" w:cs="Times New Roman"/>
          <w:i/>
          <w:iCs/>
          <w:color w:val="242424"/>
          <w:kern w:val="0"/>
          <w:sz w:val="28"/>
          <w:szCs w:val="28"/>
          <w:lang w:eastAsia="ru-RU"/>
          <w14:ligatures w14:val="none"/>
        </w:rPr>
        <w:t>Стратегії реклами залежно від часткової ситуації рекламодавця</w:t>
      </w:r>
      <w:r w:rsidRPr="005E0F25">
        <w:rPr>
          <w:rFonts w:ascii="Times New Roman" w:eastAsia="Times New Roman" w:hAnsi="Times New Roman" w:cs="Times New Roman"/>
          <w:color w:val="242424"/>
          <w:kern w:val="0"/>
          <w:sz w:val="28"/>
          <w:szCs w:val="28"/>
          <w:lang w:eastAsia="ru-RU"/>
          <w14:ligatures w14:val="none"/>
        </w:rPr>
        <w:t> на ринку:</w:t>
      </w:r>
    </w:p>
    <w:p w14:paraId="2DF3C8B5" w14:textId="77777777" w:rsidR="005E0F25" w:rsidRPr="005E0F25" w:rsidRDefault="005E0F25" w:rsidP="005E0F25">
      <w:pPr>
        <w:numPr>
          <w:ilvl w:val="1"/>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"лідер" з ринковою часткою 40%. Маркетингова стратегія лідера полягає в прагненні завоювання та утримання домінуючих лідерських позицій на ринку. Лідер прагне зайняти наступальну позицію для забезпечення конкурентних переваг за допомогою недосяжного для інших рекламного бюджету, залучення кращих рекламних агентств і медіаканалів для закупівлі найбільш вигідного рекламного часу і місця. Рекламними стратегіями виступають позиціонування низьких цін компанії, стимулюванні попиту, підвищення іміджу, або стратегії, спрямовані на унікальна торгова пропозиція. Це забезпечує залучення нових покупців, стимулювання вже існуючих покупців до більш частого використання товару та ін .;</w:t>
      </w:r>
    </w:p>
    <w:p w14:paraId="7C678232" w14:textId="77777777" w:rsidR="005E0F25" w:rsidRPr="005E0F25" w:rsidRDefault="005E0F25" w:rsidP="005E0F25">
      <w:pPr>
        <w:numPr>
          <w:ilvl w:val="1"/>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"претендент на лідерство" з часткою в 30%. Мета рекламної стратегії - створити додаткові бар'єри, що перешкоджають появі нових конкурентів-претендентів. Стратегія реклами "претендента" пов'язана з креативним позиціонуванням нових товарів і торгових марок, використанням порівняльної реклами, виділенням унікальності товарів замінників, забезпеченням зростаючого іміджу "претендента" в цільової аудиторії;</w:t>
      </w:r>
    </w:p>
    <w:p w14:paraId="29FAAC14" w14:textId="77777777" w:rsidR="005E0F25" w:rsidRPr="005E0F25" w:rsidRDefault="005E0F25" w:rsidP="005E0F25">
      <w:pPr>
        <w:numPr>
          <w:ilvl w:val="1"/>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"послідовник" з часткою ринку в 20%. Рекламна роль послідовника полягає в проходженні за лідером, але з меншими рекламними витратами. Він використовує стратегії інформованості цільової аудиторії про товарну політику фірми- "послідовника", застосовує увещевательную концепції реклами про вигідність торгового пропозиції, стратегії забезпечення лояльності;</w:t>
      </w:r>
    </w:p>
    <w:p w14:paraId="1534FD21" w14:textId="7495E8D8" w:rsidR="005E0F25" w:rsidRPr="005E0F25" w:rsidRDefault="005E0F25" w:rsidP="00F226C2">
      <w:pPr>
        <w:numPr>
          <w:ilvl w:val="1"/>
          <w:numId w:val="16"/>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"окопалися" з часткою в 10% ринку. Це новачки з низьким рівнем рекламного бюджету. Стратегія реклами - інформаційна. Стратегії рекламної активності пов'язані зі створенням стратегій рекламного повідомлення в залежності від того, яка товарна марка просувається і на якому ринку. 4. </w:t>
      </w:r>
      <w:r w:rsidRPr="005E0F25">
        <w:rPr>
          <w:rFonts w:ascii="Times New Roman" w:eastAsia="Times New Roman" w:hAnsi="Times New Roman" w:cs="Times New Roman"/>
          <w:i/>
          <w:iCs/>
          <w:color w:val="242424"/>
          <w:kern w:val="0"/>
          <w:sz w:val="28"/>
          <w:szCs w:val="28"/>
          <w:lang w:eastAsia="ru-RU"/>
          <w14:ligatures w14:val="none"/>
        </w:rPr>
        <w:t>Конкурентна стратегія -</w:t>
      </w:r>
      <w:r w:rsidRPr="005E0F25">
        <w:rPr>
          <w:rFonts w:ascii="Times New Roman" w:eastAsia="Times New Roman" w:hAnsi="Times New Roman" w:cs="Times New Roman"/>
          <w:color w:val="242424"/>
          <w:kern w:val="0"/>
          <w:sz w:val="28"/>
          <w:szCs w:val="28"/>
          <w:lang w:eastAsia="ru-RU"/>
          <w14:ligatures w14:val="none"/>
        </w:rPr>
        <w:t xml:space="preserve"> стратегія рекламної кампанії, заснована на змаганні з конкурентною продукцією або рекламними стратегіями конкурентів. Вона може бути </w:t>
      </w:r>
      <w:r w:rsidRPr="005E0F25">
        <w:rPr>
          <w:rFonts w:ascii="Times New Roman" w:eastAsia="Times New Roman" w:hAnsi="Times New Roman" w:cs="Times New Roman"/>
          <w:color w:val="242424"/>
          <w:kern w:val="0"/>
          <w:sz w:val="28"/>
          <w:szCs w:val="28"/>
          <w:lang w:eastAsia="ru-RU"/>
          <w14:ligatures w14:val="none"/>
        </w:rPr>
        <w:lastRenderedPageBreak/>
        <w:t>спрямована на зниження довіри до конкуруючої продукції або може вказувати на відсутність у неї деяких важливих споживчих якостей. Рекламна стратегія але підвищенню конкурентоспроможності підприємства націлена на тривалий термін і реалізується за посередництвом посилення іміджевої реклами.</w:t>
      </w:r>
    </w:p>
    <w:p w14:paraId="2CDFA6BE" w14:textId="77777777" w:rsidR="005E0F25" w:rsidRPr="005E0F25" w:rsidRDefault="005E0F25" w:rsidP="005E0F25">
      <w:pPr>
        <w:numPr>
          <w:ilvl w:val="0"/>
          <w:numId w:val="1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5. </w:t>
      </w:r>
      <w:r w:rsidRPr="005E0F25">
        <w:rPr>
          <w:rFonts w:ascii="Times New Roman" w:eastAsia="Times New Roman" w:hAnsi="Times New Roman" w:cs="Times New Roman"/>
          <w:i/>
          <w:iCs/>
          <w:color w:val="242424"/>
          <w:kern w:val="0"/>
          <w:sz w:val="28"/>
          <w:szCs w:val="28"/>
          <w:lang w:eastAsia="ru-RU"/>
          <w14:ligatures w14:val="none"/>
        </w:rPr>
        <w:t>Стратегія вибору засобів реклами (або медіастратегія)</w:t>
      </w:r>
      <w:r w:rsidRPr="005E0F25">
        <w:rPr>
          <w:rFonts w:ascii="Times New Roman" w:eastAsia="Times New Roman" w:hAnsi="Times New Roman" w:cs="Times New Roman"/>
          <w:color w:val="242424"/>
          <w:kern w:val="0"/>
          <w:sz w:val="28"/>
          <w:szCs w:val="28"/>
          <w:lang w:eastAsia="ru-RU"/>
          <w14:ligatures w14:val="none"/>
        </w:rPr>
        <w:t> припускає відповіді на два важливих питання: "де", або в яких засобах реклами, розміщувати оголошення (вибір засобів реклами) і "як часто" повинна цільова аудиторія контактувати з рекламою (план-сітка рекламної кампанії). Вона полягає у визначенні, </w:t>
      </w:r>
      <w:r w:rsidRPr="005E0F25">
        <w:rPr>
          <w:rFonts w:ascii="Times New Roman" w:eastAsia="Times New Roman" w:hAnsi="Times New Roman" w:cs="Times New Roman"/>
          <w:i/>
          <w:iCs/>
          <w:color w:val="242424"/>
          <w:kern w:val="0"/>
          <w:sz w:val="28"/>
          <w:szCs w:val="28"/>
          <w:lang w:eastAsia="ru-RU"/>
          <w14:ligatures w14:val="none"/>
        </w:rPr>
        <w:t>які</w:t>
      </w:r>
      <w:r w:rsidRPr="005E0F25">
        <w:rPr>
          <w:rFonts w:ascii="Times New Roman" w:eastAsia="Times New Roman" w:hAnsi="Times New Roman" w:cs="Times New Roman"/>
          <w:color w:val="242424"/>
          <w:kern w:val="0"/>
          <w:sz w:val="28"/>
          <w:szCs w:val="28"/>
          <w:lang w:eastAsia="ru-RU"/>
          <w14:ligatures w14:val="none"/>
        </w:rPr>
        <w:t> засоби реклами будуть використовуватися, </w:t>
      </w:r>
      <w:r w:rsidRPr="005E0F25">
        <w:rPr>
          <w:rFonts w:ascii="Times New Roman" w:eastAsia="Times New Roman" w:hAnsi="Times New Roman" w:cs="Times New Roman"/>
          <w:i/>
          <w:iCs/>
          <w:color w:val="242424"/>
          <w:kern w:val="0"/>
          <w:sz w:val="28"/>
          <w:szCs w:val="28"/>
          <w:lang w:eastAsia="ru-RU"/>
          <w14:ligatures w14:val="none"/>
        </w:rPr>
        <w:t>як часто</w:t>
      </w:r>
      <w:r w:rsidRPr="005E0F25">
        <w:rPr>
          <w:rFonts w:ascii="Times New Roman" w:eastAsia="Times New Roman" w:hAnsi="Times New Roman" w:cs="Times New Roman"/>
          <w:color w:val="242424"/>
          <w:kern w:val="0"/>
          <w:sz w:val="28"/>
          <w:szCs w:val="28"/>
          <w:lang w:eastAsia="ru-RU"/>
          <w14:ligatures w14:val="none"/>
        </w:rPr>
        <w:t> буде використовуватися кожне з них, </w:t>
      </w:r>
      <w:r w:rsidRPr="005E0F25">
        <w:rPr>
          <w:rFonts w:ascii="Times New Roman" w:eastAsia="Times New Roman" w:hAnsi="Times New Roman" w:cs="Times New Roman"/>
          <w:i/>
          <w:iCs/>
          <w:color w:val="242424"/>
          <w:kern w:val="0"/>
          <w:sz w:val="28"/>
          <w:szCs w:val="28"/>
          <w:lang w:eastAsia="ru-RU"/>
          <w14:ligatures w14:val="none"/>
        </w:rPr>
        <w:t>яке</w:t>
      </w:r>
      <w:r w:rsidRPr="005E0F25">
        <w:rPr>
          <w:rFonts w:ascii="Times New Roman" w:eastAsia="Times New Roman" w:hAnsi="Times New Roman" w:cs="Times New Roman"/>
          <w:color w:val="242424"/>
          <w:kern w:val="0"/>
          <w:sz w:val="28"/>
          <w:szCs w:val="28"/>
          <w:lang w:eastAsia="ru-RU"/>
          <w14:ligatures w14:val="none"/>
        </w:rPr>
        <w:t> буде співвідношення між використовуваними засобами реклами, </w:t>
      </w:r>
      <w:r w:rsidRPr="005E0F25">
        <w:rPr>
          <w:rFonts w:ascii="Times New Roman" w:eastAsia="Times New Roman" w:hAnsi="Times New Roman" w:cs="Times New Roman"/>
          <w:i/>
          <w:iCs/>
          <w:color w:val="242424"/>
          <w:kern w:val="0"/>
          <w:sz w:val="28"/>
          <w:szCs w:val="28"/>
          <w:lang w:eastAsia="ru-RU"/>
          <w14:ligatures w14:val="none"/>
        </w:rPr>
        <w:t>коли</w:t>
      </w:r>
      <w:r w:rsidRPr="005E0F25">
        <w:rPr>
          <w:rFonts w:ascii="Times New Roman" w:eastAsia="Times New Roman" w:hAnsi="Times New Roman" w:cs="Times New Roman"/>
          <w:color w:val="242424"/>
          <w:kern w:val="0"/>
          <w:sz w:val="28"/>
          <w:szCs w:val="28"/>
          <w:lang w:eastAsia="ru-RU"/>
          <w14:ligatures w14:val="none"/>
        </w:rPr>
        <w:t> вони будуть використані, </w:t>
      </w:r>
      <w:r w:rsidRPr="005E0F25">
        <w:rPr>
          <w:rFonts w:ascii="Times New Roman" w:eastAsia="Times New Roman" w:hAnsi="Times New Roman" w:cs="Times New Roman"/>
          <w:i/>
          <w:iCs/>
          <w:color w:val="242424"/>
          <w:kern w:val="0"/>
          <w:sz w:val="28"/>
          <w:szCs w:val="28"/>
          <w:lang w:eastAsia="ru-RU"/>
          <w14:ligatures w14:val="none"/>
        </w:rPr>
        <w:t>яка</w:t>
      </w:r>
      <w:r w:rsidRPr="005E0F25">
        <w:rPr>
          <w:rFonts w:ascii="Times New Roman" w:eastAsia="Times New Roman" w:hAnsi="Times New Roman" w:cs="Times New Roman"/>
          <w:color w:val="242424"/>
          <w:kern w:val="0"/>
          <w:sz w:val="28"/>
          <w:szCs w:val="28"/>
          <w:lang w:eastAsia="ru-RU"/>
          <w14:ligatures w14:val="none"/>
        </w:rPr>
        <w:t> схема охоплення кампанією аудиторії та ефективного рівня частоти повторення реклами і т.д.</w:t>
      </w:r>
    </w:p>
    <w:p w14:paraId="1B0C9301" w14:textId="77777777" w:rsidR="005E0F25" w:rsidRPr="005E0F25" w:rsidRDefault="005E0F25" w:rsidP="005E0F25">
      <w:pPr>
        <w:numPr>
          <w:ilvl w:val="0"/>
          <w:numId w:val="1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6. </w:t>
      </w:r>
      <w:r w:rsidRPr="005E0F25">
        <w:rPr>
          <w:rFonts w:ascii="Times New Roman" w:eastAsia="Times New Roman" w:hAnsi="Times New Roman" w:cs="Times New Roman"/>
          <w:i/>
          <w:iCs/>
          <w:color w:val="242424"/>
          <w:kern w:val="0"/>
          <w:sz w:val="28"/>
          <w:szCs w:val="28"/>
          <w:lang w:eastAsia="ru-RU"/>
          <w14:ligatures w14:val="none"/>
        </w:rPr>
        <w:t>Залежно від тимчасового циклу</w:t>
      </w:r>
      <w:r w:rsidRPr="005E0F25">
        <w:rPr>
          <w:rFonts w:ascii="Times New Roman" w:eastAsia="Times New Roman" w:hAnsi="Times New Roman" w:cs="Times New Roman"/>
          <w:color w:val="242424"/>
          <w:kern w:val="0"/>
          <w:sz w:val="28"/>
          <w:szCs w:val="28"/>
          <w:lang w:eastAsia="ru-RU"/>
          <w14:ligatures w14:val="none"/>
        </w:rPr>
        <w:t> існують наступні стратегії проведення рекламної кампанії:</w:t>
      </w:r>
    </w:p>
    <w:p w14:paraId="4C7047E2" w14:textId="77777777" w:rsidR="005E0F25" w:rsidRPr="005E0F25" w:rsidRDefault="005E0F25" w:rsidP="005E0F25">
      <w:pPr>
        <w:numPr>
          <w:ilvl w:val="1"/>
          <w:numId w:val="1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монотонні, в яких через певні інтервали проходять деякі обсяги, порції телереклами, радіооб'яву, публікацій, білбордів, орієнтовані на підтримування збуту та іміджу підприємства;</w:t>
      </w:r>
    </w:p>
    <w:p w14:paraId="0A827DA0" w14:textId="77777777" w:rsidR="005E0F25" w:rsidRPr="005E0F25" w:rsidRDefault="005E0F25" w:rsidP="005E0F25">
      <w:pPr>
        <w:numPr>
          <w:ilvl w:val="1"/>
          <w:numId w:val="1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динамічні (інтенсивні), зі збільшенням охоплення цільової аудиторії (іноді - різкого) і частотності рекламних впливів, для активного стимулювання попиту і збуту, просування нової фірми, нового бренду або в ситуаціях різкого загострення конкуренції.</w:t>
      </w:r>
    </w:p>
    <w:p w14:paraId="4B1A1268" w14:textId="77777777" w:rsidR="005E0F25" w:rsidRPr="005E0F25" w:rsidRDefault="005E0F25" w:rsidP="005E0F25">
      <w:pPr>
        <w:numPr>
          <w:ilvl w:val="0"/>
          <w:numId w:val="17"/>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7. </w:t>
      </w:r>
      <w:r w:rsidRPr="005E0F25">
        <w:rPr>
          <w:rFonts w:ascii="Times New Roman" w:eastAsia="Times New Roman" w:hAnsi="Times New Roman" w:cs="Times New Roman"/>
          <w:i/>
          <w:iCs/>
          <w:color w:val="242424"/>
          <w:kern w:val="0"/>
          <w:sz w:val="28"/>
          <w:szCs w:val="28"/>
          <w:lang w:eastAsia="ru-RU"/>
          <w14:ligatures w14:val="none"/>
        </w:rPr>
        <w:t>Стратегії формування рекламних атрибутів по моделі БКГ</w:t>
      </w:r>
      <w:r w:rsidRPr="005E0F25">
        <w:rPr>
          <w:rFonts w:ascii="Times New Roman" w:eastAsia="Times New Roman" w:hAnsi="Times New Roman" w:cs="Times New Roman"/>
          <w:color w:val="242424"/>
          <w:kern w:val="0"/>
          <w:sz w:val="28"/>
          <w:szCs w:val="28"/>
          <w:lang w:eastAsia="ru-RU"/>
          <w14:ligatures w14:val="none"/>
        </w:rPr>
        <w:t> (Бостонської консалтингової групи). Відповідно до цієї моделлю рекламодавці, що мають певні частки ринку, повинні вибирати рекламну стратегію, що базується на домінуючих атрибутах.</w:t>
      </w:r>
    </w:p>
    <w:p w14:paraId="03323603" w14:textId="77777777" w:rsidR="00F226C2" w:rsidRDefault="00F226C2" w:rsidP="005E0F25">
      <w:pPr>
        <w:ind w:firstLine="284"/>
        <w:jc w:val="both"/>
        <w:rPr>
          <w:rFonts w:ascii="Times New Roman" w:eastAsia="Times New Roman" w:hAnsi="Times New Roman" w:cs="Times New Roman"/>
          <w:color w:val="373D3F"/>
          <w:kern w:val="0"/>
          <w:sz w:val="28"/>
          <w:szCs w:val="28"/>
          <w:lang w:val="uk-UA" w:eastAsia="ru-RU"/>
          <w14:ligatures w14:val="none"/>
        </w:rPr>
      </w:pPr>
    </w:p>
    <w:p w14:paraId="4240EADC" w14:textId="36129D88"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Рекламна стратегія "дійних корів" полягає в утриманні завойованих ринкових позицій рекламованого товару через імідж і напучування в рекламі, що відбивається на посиленні значущості позитивно привнесених іміджевих атрибутів. Дана стратегія орієнтована на закріплення позитивного ставлення, вірності товарної марці. Використовується для посилення позитивного іміджу через формування асоціативного зв'язку способу домінуючих атрибутів в почуття чи настрою, які споживач відчуває до конкретного товару. Стратегія "зірок" полягає в "зростанні" через агресивність реклами, увещевательную і іміджевість сюжетів реклами. У цій стратегії найбільшу значимість приймають атрибути порівняння з конкуруючими, атрибути, що характеризують моду, стиль, екологічність, престиж, суспільне лідерство. Стратегія "важкої дитини" складається в </w:t>
      </w:r>
      <w:r w:rsidRPr="005E0F25">
        <w:rPr>
          <w:rFonts w:ascii="Times New Roman" w:eastAsia="Times New Roman" w:hAnsi="Times New Roman" w:cs="Times New Roman"/>
          <w:color w:val="373D3F"/>
          <w:kern w:val="0"/>
          <w:sz w:val="28"/>
          <w:szCs w:val="28"/>
          <w:lang w:eastAsia="ru-RU"/>
          <w14:ligatures w14:val="none"/>
        </w:rPr>
        <w:lastRenderedPageBreak/>
        <w:t>аналізі ситуації слабо закріпилися фірм в швидко напрямку ринку через інформативність і увещевательную блоку рекламних атрибутів. Атрибути, орієнтовані на виділення достоїнств рекламованого продукту, несуть в основному інформаційне навантаження.</w:t>
      </w:r>
    </w:p>
    <w:p w14:paraId="4F7ED3E9" w14:textId="77777777" w:rsidR="005E0F25" w:rsidRPr="005E0F25" w:rsidRDefault="005E0F25" w:rsidP="005E0F25">
      <w:pPr>
        <w:ind w:firstLine="284"/>
        <w:jc w:val="both"/>
        <w:rPr>
          <w:rFonts w:ascii="Times New Roman" w:hAnsi="Times New Roman" w:cs="Times New Roman"/>
          <w:sz w:val="28"/>
          <w:szCs w:val="28"/>
        </w:rPr>
      </w:pPr>
    </w:p>
    <w:p w14:paraId="4F947141" w14:textId="1611AC22" w:rsidR="005E0F25" w:rsidRPr="00CB3E4D" w:rsidRDefault="005E0F25" w:rsidP="00CB3E4D">
      <w:pPr>
        <w:pStyle w:val="a7"/>
        <w:numPr>
          <w:ilvl w:val="0"/>
          <w:numId w:val="27"/>
        </w:numPr>
        <w:jc w:val="both"/>
        <w:outlineLvl w:val="0"/>
        <w:rPr>
          <w:rFonts w:ascii="Times New Roman" w:eastAsia="Times New Roman" w:hAnsi="Times New Roman" w:cs="Times New Roman"/>
          <w:b/>
          <w:bCs/>
          <w:color w:val="000000"/>
          <w:kern w:val="36"/>
          <w:sz w:val="28"/>
          <w:szCs w:val="28"/>
          <w:lang w:eastAsia="ru-RU"/>
          <w14:ligatures w14:val="none"/>
        </w:rPr>
      </w:pPr>
      <w:r w:rsidRPr="00CB3E4D">
        <w:rPr>
          <w:rFonts w:ascii="Times New Roman" w:eastAsia="Times New Roman" w:hAnsi="Times New Roman" w:cs="Times New Roman"/>
          <w:b/>
          <w:bCs/>
          <w:color w:val="000000"/>
          <w:kern w:val="36"/>
          <w:sz w:val="28"/>
          <w:szCs w:val="28"/>
          <w:lang w:eastAsia="ru-RU"/>
          <w14:ligatures w14:val="none"/>
        </w:rPr>
        <w:t>Стратегії рекламних звернень</w:t>
      </w:r>
    </w:p>
    <w:p w14:paraId="7D5172DE" w14:textId="77777777" w:rsidR="00552E9F" w:rsidRDefault="00552E9F" w:rsidP="005E0F25">
      <w:pPr>
        <w:ind w:firstLine="284"/>
        <w:jc w:val="both"/>
        <w:rPr>
          <w:rFonts w:ascii="Times New Roman" w:eastAsia="Times New Roman" w:hAnsi="Times New Roman" w:cs="Times New Roman"/>
          <w:i/>
          <w:iCs/>
          <w:color w:val="373D3F"/>
          <w:kern w:val="0"/>
          <w:sz w:val="28"/>
          <w:szCs w:val="28"/>
          <w:lang w:val="uk-UA" w:eastAsia="ru-RU"/>
          <w14:ligatures w14:val="none"/>
        </w:rPr>
      </w:pPr>
    </w:p>
    <w:p w14:paraId="0CC99BC4" w14:textId="385A5A92"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Стратегія рекламних звернень (творча стратегія)</w:t>
      </w:r>
      <w:r w:rsidRPr="005E0F25">
        <w:rPr>
          <w:rFonts w:ascii="Times New Roman" w:eastAsia="Times New Roman" w:hAnsi="Times New Roman" w:cs="Times New Roman"/>
          <w:color w:val="373D3F"/>
          <w:kern w:val="0"/>
          <w:sz w:val="28"/>
          <w:szCs w:val="28"/>
          <w:lang w:eastAsia="ru-RU"/>
          <w14:ligatures w14:val="none"/>
        </w:rPr>
        <w:t> - це стратегія встановлення контакту зі споживачем, відповідно до якої необхідно відповісти на питання: як ефективно говорити зі споживачем? </w:t>
      </w:r>
      <w:r w:rsidRPr="005E0F25">
        <w:rPr>
          <w:rFonts w:ascii="Times New Roman" w:eastAsia="Times New Roman" w:hAnsi="Times New Roman" w:cs="Times New Roman"/>
          <w:i/>
          <w:iCs/>
          <w:color w:val="373D3F"/>
          <w:kern w:val="0"/>
          <w:sz w:val="28"/>
          <w:szCs w:val="28"/>
          <w:lang w:eastAsia="ru-RU"/>
          <w14:ligatures w14:val="none"/>
        </w:rPr>
        <w:t>Процес розробки стратегії</w:t>
      </w:r>
      <w:r w:rsidRPr="005E0F25">
        <w:rPr>
          <w:rFonts w:ascii="Times New Roman" w:eastAsia="Times New Roman" w:hAnsi="Times New Roman" w:cs="Times New Roman"/>
          <w:color w:val="373D3F"/>
          <w:kern w:val="0"/>
          <w:sz w:val="28"/>
          <w:szCs w:val="28"/>
          <w:lang w:eastAsia="ru-RU"/>
          <w14:ligatures w14:val="none"/>
        </w:rPr>
        <w:t> рекламного повідомлення включає дві стадії:</w:t>
      </w:r>
    </w:p>
    <w:p w14:paraId="2D6956D1" w14:textId="77777777" w:rsidR="005E0F25" w:rsidRPr="005E0F25" w:rsidRDefault="005E0F25" w:rsidP="005E0F25">
      <w:pPr>
        <w:numPr>
          <w:ilvl w:val="0"/>
          <w:numId w:val="1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1) розробка рекламного звернення (формулювання ідеї звернення; визначення найбільш придатною мотивації та напрямки переконання; вибір варіанти виконання реклами);</w:t>
      </w:r>
    </w:p>
    <w:p w14:paraId="3D3454A3" w14:textId="77777777" w:rsidR="005E0F25" w:rsidRPr="005E0F25" w:rsidRDefault="005E0F25" w:rsidP="005E0F25">
      <w:pPr>
        <w:numPr>
          <w:ilvl w:val="0"/>
          <w:numId w:val="18"/>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2) організація медіапланування для ефективного досягнення цільової аудиторії (рис. 1.10).</w:t>
      </w:r>
    </w:p>
    <w:p w14:paraId="5BFF45A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Стратегія рекламного звернення визначає, що саме має говоритися в обігу, а її втілення - як це говориться в рекламному посланні. Сутність творчої ідеї і полягає в її абсолютній новизні. Рекламна ідея вважається творчою, якщо вона нова, свіжа, оригінальна, несподівана і незвичайна. Креативність є одним з її відмінних ознак. </w:t>
      </w:r>
      <w:r w:rsidRPr="005E0F25">
        <w:rPr>
          <w:rFonts w:ascii="Times New Roman" w:eastAsia="Times New Roman" w:hAnsi="Times New Roman" w:cs="Times New Roman"/>
          <w:i/>
          <w:iCs/>
          <w:color w:val="373D3F"/>
          <w:kern w:val="0"/>
          <w:sz w:val="28"/>
          <w:szCs w:val="28"/>
          <w:lang w:eastAsia="ru-RU"/>
          <w14:ligatures w14:val="none"/>
        </w:rPr>
        <w:t>Креатив</w:t>
      </w:r>
      <w:r w:rsidRPr="005E0F25">
        <w:rPr>
          <w:rFonts w:ascii="Times New Roman" w:eastAsia="Times New Roman" w:hAnsi="Times New Roman" w:cs="Times New Roman"/>
          <w:color w:val="373D3F"/>
          <w:kern w:val="0"/>
          <w:sz w:val="28"/>
          <w:szCs w:val="28"/>
          <w:lang w:eastAsia="ru-RU"/>
          <w14:ligatures w14:val="none"/>
        </w:rPr>
        <w:t>(творча рекламна ідея) - це метафора, що формує переконання цільових аудиторій в потрібному напрямку, близька за ключовим цінностям цільовим аудиторіям і рекламодавцеві, сформульована словесно і зорово мовою, прийнятою в цільової аудиторії.</w:t>
      </w:r>
    </w:p>
    <w:p w14:paraId="6B201BD7" w14:textId="384ECF22"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Існує </w:t>
      </w:r>
      <w:r w:rsidRPr="005E0F25">
        <w:rPr>
          <w:rFonts w:ascii="Times New Roman" w:eastAsia="Times New Roman" w:hAnsi="Times New Roman" w:cs="Times New Roman"/>
          <w:i/>
          <w:iCs/>
          <w:color w:val="373D3F"/>
          <w:kern w:val="0"/>
          <w:sz w:val="28"/>
          <w:szCs w:val="28"/>
          <w:lang w:eastAsia="ru-RU"/>
          <w14:ligatures w14:val="none"/>
        </w:rPr>
        <w:t>два основних типи творчих рекламних стратегій.</w:t>
      </w:r>
      <w:r w:rsidR="00F226C2">
        <w:rPr>
          <w:rFonts w:ascii="Times New Roman" w:eastAsia="Times New Roman" w:hAnsi="Times New Roman" w:cs="Times New Roman"/>
          <w:i/>
          <w:iCs/>
          <w:color w:val="373D3F"/>
          <w:kern w:val="0"/>
          <w:sz w:val="28"/>
          <w:szCs w:val="28"/>
          <w:lang w:val="uk-UA" w:eastAsia="ru-RU"/>
          <w14:ligatures w14:val="none"/>
        </w:rPr>
        <w:t xml:space="preserve"> </w:t>
      </w:r>
      <w:r w:rsidRPr="005E0F25">
        <w:rPr>
          <w:rFonts w:ascii="Times New Roman" w:eastAsia="Times New Roman" w:hAnsi="Times New Roman" w:cs="Times New Roman"/>
          <w:color w:val="373D3F"/>
          <w:kern w:val="0"/>
          <w:sz w:val="28"/>
          <w:szCs w:val="28"/>
          <w:lang w:eastAsia="ru-RU"/>
          <w14:ligatures w14:val="none"/>
        </w:rPr>
        <w:t>Розрізняються вони тим, на що спирається реклама; на реальні утилітарні властивості товару або на його психологічно значимі властивості. Перший тип одержав назву </w:t>
      </w:r>
      <w:r w:rsidRPr="005E0F25">
        <w:rPr>
          <w:rFonts w:ascii="Times New Roman" w:eastAsia="Times New Roman" w:hAnsi="Times New Roman" w:cs="Times New Roman"/>
          <w:i/>
          <w:iCs/>
          <w:color w:val="373D3F"/>
          <w:kern w:val="0"/>
          <w:sz w:val="28"/>
          <w:szCs w:val="28"/>
          <w:lang w:eastAsia="ru-RU"/>
          <w14:ligatures w14:val="none"/>
        </w:rPr>
        <w:t>раціоналістичної </w:t>
      </w:r>
      <w:r w:rsidRPr="005E0F25">
        <w:rPr>
          <w:rFonts w:ascii="Times New Roman" w:eastAsia="Times New Roman" w:hAnsi="Times New Roman" w:cs="Times New Roman"/>
          <w:color w:val="373D3F"/>
          <w:kern w:val="0"/>
          <w:sz w:val="28"/>
          <w:szCs w:val="28"/>
          <w:lang w:eastAsia="ru-RU"/>
          <w14:ligatures w14:val="none"/>
        </w:rPr>
        <w:t>реклами, другий - </w:t>
      </w:r>
      <w:r w:rsidRPr="005E0F25">
        <w:rPr>
          <w:rFonts w:ascii="Times New Roman" w:eastAsia="Times New Roman" w:hAnsi="Times New Roman" w:cs="Times New Roman"/>
          <w:i/>
          <w:iCs/>
          <w:color w:val="373D3F"/>
          <w:kern w:val="0"/>
          <w:sz w:val="28"/>
          <w:szCs w:val="28"/>
          <w:lang w:eastAsia="ru-RU"/>
          <w14:ligatures w14:val="none"/>
        </w:rPr>
        <w:t>емоційною.</w:t>
      </w:r>
      <w:r w:rsidRPr="005E0F25">
        <w:rPr>
          <w:rFonts w:ascii="Times New Roman" w:eastAsia="Times New Roman" w:hAnsi="Times New Roman" w:cs="Times New Roman"/>
          <w:color w:val="373D3F"/>
          <w:kern w:val="0"/>
          <w:sz w:val="28"/>
          <w:szCs w:val="28"/>
          <w:lang w:eastAsia="ru-RU"/>
          <w14:ligatures w14:val="none"/>
        </w:rPr>
        <w:t> Два цих типу стратегій використовують в якості основних різні (тобто несхожі) канали повідомлення. У першому випадку домінує вербальна інформація (рекламний текст), а в другому - невербальна (рекламні образи, музика, шоу-ефекти і т.д.).</w:t>
      </w:r>
    </w:p>
    <w:p w14:paraId="49D8F0D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До стратегіям раціоналістичного типу відносять родову стратегію і стратегію переваги. </w:t>
      </w:r>
      <w:r w:rsidRPr="005E0F25">
        <w:rPr>
          <w:rFonts w:ascii="Times New Roman" w:eastAsia="Times New Roman" w:hAnsi="Times New Roman" w:cs="Times New Roman"/>
          <w:i/>
          <w:iCs/>
          <w:color w:val="373D3F"/>
          <w:kern w:val="0"/>
          <w:sz w:val="28"/>
          <w:szCs w:val="28"/>
          <w:lang w:eastAsia="ru-RU"/>
          <w14:ligatures w14:val="none"/>
        </w:rPr>
        <w:t>Родова стратегія</w:t>
      </w:r>
      <w:r w:rsidRPr="005E0F25">
        <w:rPr>
          <w:rFonts w:ascii="Times New Roman" w:eastAsia="Times New Roman" w:hAnsi="Times New Roman" w:cs="Times New Roman"/>
          <w:color w:val="373D3F"/>
          <w:kern w:val="0"/>
          <w:sz w:val="28"/>
          <w:szCs w:val="28"/>
          <w:lang w:eastAsia="ru-RU"/>
          <w14:ligatures w14:val="none"/>
        </w:rPr>
        <w:t> припускає прямолінійний твердження про об'єкт реклами або про вигоди від його використання без будь-якого явного або прихованого порівняння з конкурентами. У рекламі домінує вербальна інформація (рекламний текст з опорою на логіку і факти). Її призначення в тому, щоб у свідомості споживачів рекламований об'єкт став базовим (еталонним) представником усього марочного асортименту компанії. </w:t>
      </w:r>
      <w:r w:rsidRPr="005E0F25">
        <w:rPr>
          <w:rFonts w:ascii="Times New Roman" w:eastAsia="Times New Roman" w:hAnsi="Times New Roman" w:cs="Times New Roman"/>
          <w:i/>
          <w:iCs/>
          <w:color w:val="373D3F"/>
          <w:kern w:val="0"/>
          <w:sz w:val="28"/>
          <w:szCs w:val="28"/>
          <w:lang w:eastAsia="ru-RU"/>
          <w14:ligatures w14:val="none"/>
        </w:rPr>
        <w:t>Стратегії переваги</w:t>
      </w:r>
      <w:r w:rsidRPr="005E0F25">
        <w:rPr>
          <w:rFonts w:ascii="Times New Roman" w:eastAsia="Times New Roman" w:hAnsi="Times New Roman" w:cs="Times New Roman"/>
          <w:color w:val="373D3F"/>
          <w:kern w:val="0"/>
          <w:sz w:val="28"/>
          <w:szCs w:val="28"/>
          <w:lang w:eastAsia="ru-RU"/>
          <w14:ligatures w14:val="none"/>
        </w:rPr>
        <w:t xml:space="preserve"> на основі порівнянь стверджують перевагу рекламованого товару над продуктами конкурентів. Це може бути покращена якість, більш зручна упаковка, менша ціна, більш </w:t>
      </w:r>
      <w:r w:rsidRPr="005E0F25">
        <w:rPr>
          <w:rFonts w:ascii="Times New Roman" w:eastAsia="Times New Roman" w:hAnsi="Times New Roman" w:cs="Times New Roman"/>
          <w:color w:val="373D3F"/>
          <w:kern w:val="0"/>
          <w:sz w:val="28"/>
          <w:szCs w:val="28"/>
          <w:lang w:eastAsia="ru-RU"/>
          <w14:ligatures w14:val="none"/>
        </w:rPr>
        <w:lastRenderedPageBreak/>
        <w:t>тривалий термін зберігання або гарантії, розширений асортимент послуг та інше.</w:t>
      </w:r>
    </w:p>
    <w:p w14:paraId="229BDA3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Стратегії проекційного типу</w:t>
      </w:r>
      <w:r w:rsidRPr="005E0F25">
        <w:rPr>
          <w:rFonts w:ascii="Times New Roman" w:eastAsia="Times New Roman" w:hAnsi="Times New Roman" w:cs="Times New Roman"/>
          <w:color w:val="373D3F"/>
          <w:kern w:val="0"/>
          <w:sz w:val="28"/>
          <w:szCs w:val="28"/>
          <w:lang w:eastAsia="ru-RU"/>
          <w14:ligatures w14:val="none"/>
        </w:rPr>
        <w:t> орієнтовані більшою мірою на емоційне, ніж на раціональне сприйняття споживача. У цьому випадку домінує невербальна інформація (прояв почуттів, переважання рекламних образів, музика, шоу-ефекти та ін.). Проекційна реклама повинна викликати позитивні почуття і прагнути зв'язати цей позитивний емоційний настрій з рекламованим об'єктом. Зустрічається і змішаний тип рекламування, що сполучає риси обох типів. Однак найбільш вдалою вважається саме така реклама, в якій почуття, емоції міцно пов'язані з інформацією і доводами.</w:t>
      </w:r>
    </w:p>
    <w:p w14:paraId="5010659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 рекламній діяльності з точки зору представлення рекламного повідомлення про товар можна виділити кілька стратегій творчої спрямованості рекламної діяльності, які спираються на три головних </w:t>
      </w:r>
      <w:r w:rsidRPr="005E0F25">
        <w:rPr>
          <w:rFonts w:ascii="Times New Roman" w:eastAsia="Times New Roman" w:hAnsi="Times New Roman" w:cs="Times New Roman"/>
          <w:i/>
          <w:iCs/>
          <w:color w:val="373D3F"/>
          <w:kern w:val="0"/>
          <w:sz w:val="28"/>
          <w:szCs w:val="28"/>
          <w:lang w:eastAsia="ru-RU"/>
          <w14:ligatures w14:val="none"/>
        </w:rPr>
        <w:t>тенденції розвитку сучасної </w:t>
      </w:r>
      <w:r w:rsidRPr="005E0F25">
        <w:rPr>
          <w:rFonts w:ascii="Times New Roman" w:eastAsia="Times New Roman" w:hAnsi="Times New Roman" w:cs="Times New Roman"/>
          <w:color w:val="373D3F"/>
          <w:kern w:val="0"/>
          <w:sz w:val="28"/>
          <w:szCs w:val="28"/>
          <w:lang w:eastAsia="ru-RU"/>
          <w14:ligatures w14:val="none"/>
        </w:rPr>
        <w:t>реклами:</w:t>
      </w:r>
    </w:p>
    <w:p w14:paraId="20158535" w14:textId="77777777" w:rsidR="005E0F25" w:rsidRPr="005E0F25" w:rsidRDefault="005E0F25" w:rsidP="005E0F25">
      <w:pPr>
        <w:numPr>
          <w:ilvl w:val="0"/>
          <w:numId w:val="19"/>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перехід від локальної реклами до реклами в загальнонаціональному масштабі і, навпаки, до таргетингу;</w:t>
      </w:r>
    </w:p>
    <w:p w14:paraId="74A3FCB2" w14:textId="77777777" w:rsidR="005E0F25" w:rsidRPr="005E0F25" w:rsidRDefault="005E0F25" w:rsidP="005E0F25">
      <w:pPr>
        <w:numPr>
          <w:ilvl w:val="0"/>
          <w:numId w:val="19"/>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спрямованість реклами від знання купівельних потреб до конкретного вирішення проблем споживача;</w:t>
      </w:r>
    </w:p>
    <w:p w14:paraId="52222C94" w14:textId="77777777" w:rsidR="005E0F25" w:rsidRPr="005E0F25" w:rsidRDefault="005E0F25" w:rsidP="005E0F25">
      <w:pPr>
        <w:numPr>
          <w:ilvl w:val="0"/>
          <w:numId w:val="19"/>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стратегія створення в рекламі нецінової конкуренції та орієнтації на стиль життя вище середнього.</w:t>
      </w:r>
    </w:p>
    <w:p w14:paraId="122865A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 основі розробки рекламної стратегії лежить аналіз цільової аудиторії, на яку має бути розрахована реклама. </w:t>
      </w:r>
      <w:r w:rsidRPr="005E0F25">
        <w:rPr>
          <w:rFonts w:ascii="Times New Roman" w:eastAsia="Times New Roman" w:hAnsi="Times New Roman" w:cs="Times New Roman"/>
          <w:i/>
          <w:iCs/>
          <w:color w:val="373D3F"/>
          <w:kern w:val="0"/>
          <w:sz w:val="28"/>
          <w:szCs w:val="28"/>
          <w:lang w:eastAsia="ru-RU"/>
          <w14:ligatures w14:val="none"/>
        </w:rPr>
        <w:t>Аудиторія реклами</w:t>
      </w:r>
      <w:r w:rsidRPr="005E0F25">
        <w:rPr>
          <w:rFonts w:ascii="Times New Roman" w:eastAsia="Times New Roman" w:hAnsi="Times New Roman" w:cs="Times New Roman"/>
          <w:color w:val="373D3F"/>
          <w:kern w:val="0"/>
          <w:sz w:val="28"/>
          <w:szCs w:val="28"/>
          <w:lang w:eastAsia="ru-RU"/>
          <w14:ligatures w14:val="none"/>
        </w:rPr>
        <w:t>являє собою сукупність індивідів, які виявляються "включеними" в сферу діяльності засобів реклами, тобто число осіб (цілеспрямовано або випадково), що дивляться, слухають, читають рекламу. </w:t>
      </w:r>
      <w:r w:rsidRPr="005E0F25">
        <w:rPr>
          <w:rFonts w:ascii="Times New Roman" w:eastAsia="Times New Roman" w:hAnsi="Times New Roman" w:cs="Times New Roman"/>
          <w:i/>
          <w:iCs/>
          <w:color w:val="373D3F"/>
          <w:kern w:val="0"/>
          <w:sz w:val="28"/>
          <w:szCs w:val="28"/>
          <w:lang w:eastAsia="ru-RU"/>
          <w14:ligatures w14:val="none"/>
        </w:rPr>
        <w:t>Цільова аудиторія рекламного звернення</w:t>
      </w:r>
      <w:r w:rsidRPr="005E0F25">
        <w:rPr>
          <w:rFonts w:ascii="Times New Roman" w:eastAsia="Times New Roman" w:hAnsi="Times New Roman" w:cs="Times New Roman"/>
          <w:color w:val="373D3F"/>
          <w:kern w:val="0"/>
          <w:sz w:val="28"/>
          <w:szCs w:val="28"/>
          <w:lang w:eastAsia="ru-RU"/>
          <w14:ligatures w14:val="none"/>
        </w:rPr>
        <w:t> - основна і найбільш важлива для рекламодавця категорія одержувачів рекламного звернення. Переважна більшість цільової аудиторії - потенційні покупці рекламованого товару, які виступають головним об'єктом рекламного впливу.</w:t>
      </w:r>
    </w:p>
    <w:p w14:paraId="32CF9D3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Виділяють наступні </w:t>
      </w:r>
      <w:r w:rsidRPr="005E0F25">
        <w:rPr>
          <w:rFonts w:ascii="Times New Roman" w:eastAsia="Times New Roman" w:hAnsi="Times New Roman" w:cs="Times New Roman"/>
          <w:i/>
          <w:iCs/>
          <w:color w:val="373D3F"/>
          <w:kern w:val="0"/>
          <w:sz w:val="28"/>
          <w:szCs w:val="28"/>
          <w:lang w:eastAsia="ru-RU"/>
          <w14:ligatures w14:val="none"/>
        </w:rPr>
        <w:t>типи цільових </w:t>
      </w:r>
      <w:r w:rsidRPr="005E0F25">
        <w:rPr>
          <w:rFonts w:ascii="Times New Roman" w:eastAsia="Times New Roman" w:hAnsi="Times New Roman" w:cs="Times New Roman"/>
          <w:color w:val="373D3F"/>
          <w:kern w:val="0"/>
          <w:sz w:val="28"/>
          <w:szCs w:val="28"/>
          <w:lang w:eastAsia="ru-RU"/>
          <w14:ligatures w14:val="none"/>
        </w:rPr>
        <w:t>аудиторій:</w:t>
      </w:r>
    </w:p>
    <w:p w14:paraId="61D01F8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Потенційна аудиторія</w:t>
      </w:r>
      <w:r w:rsidRPr="005E0F25">
        <w:rPr>
          <w:rFonts w:ascii="Times New Roman" w:eastAsia="Times New Roman" w:hAnsi="Times New Roman" w:cs="Times New Roman"/>
          <w:color w:val="373D3F"/>
          <w:kern w:val="0"/>
          <w:sz w:val="28"/>
          <w:szCs w:val="28"/>
          <w:lang w:eastAsia="ru-RU"/>
          <w14:ligatures w14:val="none"/>
        </w:rPr>
        <w:t> - все населення, яке проживає на території, де є технічна можливість розповсюдження реклами.</w:t>
      </w:r>
    </w:p>
    <w:p w14:paraId="0855526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Контактна аудиторія</w:t>
      </w:r>
      <w:r w:rsidRPr="005E0F25">
        <w:rPr>
          <w:rFonts w:ascii="Times New Roman" w:eastAsia="Times New Roman" w:hAnsi="Times New Roman" w:cs="Times New Roman"/>
          <w:color w:val="373D3F"/>
          <w:kern w:val="0"/>
          <w:sz w:val="28"/>
          <w:szCs w:val="28"/>
          <w:lang w:eastAsia="ru-RU"/>
          <w14:ligatures w14:val="none"/>
        </w:rPr>
        <w:t> - будь-яка група, яка проявляє реальний чи потенційний інтерес до реклами або впливає на здатність споживачів досягати поставлених цілей. Вона може або сприяти, або протидіяти зусиллям рекламних агентств з обслуговування ринків і ділиться на "благотворні", "шукані", "небажані".</w:t>
      </w:r>
    </w:p>
    <w:p w14:paraId="4C464E1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Доброчинна аудиторія -</w:t>
      </w:r>
      <w:r w:rsidRPr="005E0F25">
        <w:rPr>
          <w:rFonts w:ascii="Times New Roman" w:eastAsia="Times New Roman" w:hAnsi="Times New Roman" w:cs="Times New Roman"/>
          <w:color w:val="373D3F"/>
          <w:kern w:val="0"/>
          <w:sz w:val="28"/>
          <w:szCs w:val="28"/>
          <w:lang w:eastAsia="ru-RU"/>
          <w14:ligatures w14:val="none"/>
        </w:rPr>
        <w:t> група, інтерес якої до реклами носить дуже благотворний характер (спонсори, консультанти, дослідники, фахівці рекламного бізнесу).</w:t>
      </w:r>
    </w:p>
    <w:p w14:paraId="402FD0E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Шукана аудиторія</w:t>
      </w:r>
      <w:r w:rsidRPr="005E0F25">
        <w:rPr>
          <w:rFonts w:ascii="Times New Roman" w:eastAsia="Times New Roman" w:hAnsi="Times New Roman" w:cs="Times New Roman"/>
          <w:color w:val="373D3F"/>
          <w:kern w:val="0"/>
          <w:sz w:val="28"/>
          <w:szCs w:val="28"/>
          <w:lang w:eastAsia="ru-RU"/>
          <w14:ligatures w14:val="none"/>
        </w:rPr>
        <w:t> - та, чиєї зацікавленості рекламне агентство шукає, але не завжди знаходить.</w:t>
      </w:r>
    </w:p>
    <w:p w14:paraId="056E1F5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lastRenderedPageBreak/>
        <w:t>Небажана аудиторія</w:t>
      </w:r>
      <w:r w:rsidRPr="005E0F25">
        <w:rPr>
          <w:rFonts w:ascii="Times New Roman" w:eastAsia="Times New Roman" w:hAnsi="Times New Roman" w:cs="Times New Roman"/>
          <w:color w:val="373D3F"/>
          <w:kern w:val="0"/>
          <w:sz w:val="28"/>
          <w:szCs w:val="28"/>
          <w:lang w:eastAsia="ru-RU"/>
          <w14:ligatures w14:val="none"/>
        </w:rPr>
        <w:t> - група, інтереси якої підприємство намагається не враховувати, але змушене рахуватися з ними (наприклад, споживчі групи бойкоту реклами, ортодокси, конкуренти, державні податкові та інші служби).</w:t>
      </w:r>
    </w:p>
    <w:p w14:paraId="6CB5E66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Наприклад, всіх споживачів по відношенню до рекламованого товару можна розділити на чотири групи: лояльні до бренду, що створюють основний обсяг продажів і є гарантією на майбутнє; перемикаються з бренду на бренд і визначаються як потенціал рекламної кампанії; нові споживачі товарної категорії, що представляють "знаки питання" в рекламній кампанії; лояльні до інших брендам, робота з якими вельми затратна і невигідна.</w:t>
      </w:r>
    </w:p>
    <w:p w14:paraId="195529C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Люди, які займаються закупівлями або видають завдання на продукцію, використовувану підприємствами, складають цільову аудиторію для ділової, бізнес-реклами, яка часто зводиться до чотирьох-п'яти різновидам: для промисловості та будівництва, торгівлі, фахівців різних профілів і сільського господарства.</w:t>
      </w:r>
    </w:p>
    <w:p w14:paraId="732FA24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 охопленні рекламної аудиторії існують наступні </w:t>
      </w:r>
      <w:r w:rsidRPr="005E0F25">
        <w:rPr>
          <w:rFonts w:ascii="Times New Roman" w:eastAsia="Times New Roman" w:hAnsi="Times New Roman" w:cs="Times New Roman"/>
          <w:i/>
          <w:iCs/>
          <w:color w:val="373D3F"/>
          <w:kern w:val="0"/>
          <w:sz w:val="28"/>
          <w:szCs w:val="28"/>
          <w:lang w:eastAsia="ru-RU"/>
          <w14:ligatures w14:val="none"/>
        </w:rPr>
        <w:t>види стратегій </w:t>
      </w:r>
      <w:r w:rsidRPr="005E0F25">
        <w:rPr>
          <w:rFonts w:ascii="Times New Roman" w:eastAsia="Times New Roman" w:hAnsi="Times New Roman" w:cs="Times New Roman"/>
          <w:color w:val="373D3F"/>
          <w:kern w:val="0"/>
          <w:sz w:val="28"/>
          <w:szCs w:val="28"/>
          <w:lang w:eastAsia="ru-RU"/>
          <w14:ligatures w14:val="none"/>
        </w:rPr>
        <w:t>реклами:</w:t>
      </w:r>
    </w:p>
    <w:p w14:paraId="0570B35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1. </w:t>
      </w:r>
      <w:r w:rsidRPr="005E0F25">
        <w:rPr>
          <w:rFonts w:ascii="Times New Roman" w:eastAsia="Times New Roman" w:hAnsi="Times New Roman" w:cs="Times New Roman"/>
          <w:i/>
          <w:iCs/>
          <w:color w:val="373D3F"/>
          <w:kern w:val="0"/>
          <w:sz w:val="28"/>
          <w:szCs w:val="28"/>
          <w:lang w:eastAsia="ru-RU"/>
          <w14:ligatures w14:val="none"/>
        </w:rPr>
        <w:t>Стратегія ніші або концентрації реклами на одному сегменті.</w:t>
      </w:r>
      <w:r w:rsidRPr="005E0F25">
        <w:rPr>
          <w:rFonts w:ascii="Times New Roman" w:eastAsia="Times New Roman" w:hAnsi="Times New Roman" w:cs="Times New Roman"/>
          <w:color w:val="373D3F"/>
          <w:kern w:val="0"/>
          <w:sz w:val="28"/>
          <w:szCs w:val="28"/>
          <w:lang w:eastAsia="ru-RU"/>
          <w14:ligatures w14:val="none"/>
        </w:rPr>
        <w:t> У цьому виді стратегії атрибути товару формуються на основі бажань або вигод, властивих поведінки тільки фокусованої сегмента. Така стратегія використовується тоді, коли група потенційних покупців має приблизно схожі або взаємовиключні інтереси. Рекламні звернення містять в цьому випадку загальне обіцянку, що не усереднене, але здатне об'єднати розрізняються очікування. ЗМІ підбирають таку форму рекламного звернення, яка найбільш відповідає очікуванням їх аудиторії. Стратегія може успішно використовуватися на ринках з ще вузьким і недиференційованим попитом, так само як і на ринках товарів, які перебувають у стадії зрілості, але за умови, що конкуренція невелика і очікування покупців слабо диференційовані.</w:t>
      </w:r>
    </w:p>
    <w:p w14:paraId="4F9BEF2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Одна з нових, що розвиваються рекламних стратегій зводиться до розпізнавання прогресивної групи покупців, яких називають "професійними споживачами" (близько 20% всіх споживачів). Вони відкидають традиційні методи реклами і воліють проводити детальні дослідження за допомогою Інтернету. Вони дізнаються про нові товари, особливо технологічних новинках, раніше за інших, і їхні поради сильно впливають на покупки їхніх друзів і колег. Щоб "достукатися" рекламою до такої аудиторії, потрібні нестандартні методи роботи.</w:t>
      </w:r>
    </w:p>
    <w:p w14:paraId="2C31DAD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2. </w:t>
      </w:r>
      <w:r w:rsidRPr="005E0F25">
        <w:rPr>
          <w:rFonts w:ascii="Times New Roman" w:eastAsia="Times New Roman" w:hAnsi="Times New Roman" w:cs="Times New Roman"/>
          <w:i/>
          <w:iCs/>
          <w:color w:val="373D3F"/>
          <w:kern w:val="0"/>
          <w:sz w:val="28"/>
          <w:szCs w:val="28"/>
          <w:lang w:eastAsia="ru-RU"/>
          <w14:ligatures w14:val="none"/>
        </w:rPr>
        <w:t>Стратегія декількох вибіркових сегментів.</w:t>
      </w:r>
      <w:r w:rsidRPr="005E0F25">
        <w:rPr>
          <w:rFonts w:ascii="Times New Roman" w:eastAsia="Times New Roman" w:hAnsi="Times New Roman" w:cs="Times New Roman"/>
          <w:color w:val="373D3F"/>
          <w:kern w:val="0"/>
          <w:sz w:val="28"/>
          <w:szCs w:val="28"/>
          <w:lang w:eastAsia="ru-RU"/>
          <w14:ligatures w14:val="none"/>
        </w:rPr>
        <w:t xml:space="preserve"> Атрибути формуються з урахуванням споживчих переваг сегментів, за умови їх несуперечності, через те, що реклама впливає на кілька сегментів з різними характеристиками. У рекламі відображаються атрибути ринкової </w:t>
      </w:r>
      <w:r w:rsidRPr="005E0F25">
        <w:rPr>
          <w:rFonts w:ascii="Times New Roman" w:eastAsia="Times New Roman" w:hAnsi="Times New Roman" w:cs="Times New Roman"/>
          <w:color w:val="373D3F"/>
          <w:kern w:val="0"/>
          <w:sz w:val="28"/>
          <w:szCs w:val="28"/>
          <w:lang w:eastAsia="ru-RU"/>
          <w14:ligatures w14:val="none"/>
        </w:rPr>
        <w:lastRenderedPageBreak/>
        <w:t>сегментації споживачів, товарні марки дилерської мережі, посередники і т.д.</w:t>
      </w:r>
    </w:p>
    <w:p w14:paraId="0FA5751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Така диференційована стратегія часто є результатом конкурентної боротьби на ринку, що перебуває у фазі розвитку, коли попит високий і очікування піддаються диференціації. У цьому випадку рекламодавець звертається в рекламному повідомленні по-різному до кожної групи клієнтів, яка його цікавить у зв'язку з тим чи іншим товаром, приводячи своє звернення у відповідність з типом аудиторії, якій воно адресується.</w:t>
      </w:r>
    </w:p>
    <w:p w14:paraId="598A17BF" w14:textId="77777777" w:rsidR="005E0F25" w:rsidRPr="005E0F25" w:rsidRDefault="005E0F25" w:rsidP="005E0F25">
      <w:pPr>
        <w:numPr>
          <w:ilvl w:val="0"/>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3. </w:t>
      </w:r>
      <w:r w:rsidRPr="005E0F25">
        <w:rPr>
          <w:rFonts w:ascii="Times New Roman" w:eastAsia="Times New Roman" w:hAnsi="Times New Roman" w:cs="Times New Roman"/>
          <w:i/>
          <w:iCs/>
          <w:color w:val="242424"/>
          <w:kern w:val="0"/>
          <w:sz w:val="28"/>
          <w:szCs w:val="28"/>
          <w:lang w:eastAsia="ru-RU"/>
          <w14:ligatures w14:val="none"/>
        </w:rPr>
        <w:t>Реклама спрямована на всіх (монопольна стратегія)</w:t>
      </w:r>
      <w:r w:rsidRPr="005E0F25">
        <w:rPr>
          <w:rFonts w:ascii="Times New Roman" w:eastAsia="Times New Roman" w:hAnsi="Times New Roman" w:cs="Times New Roman"/>
          <w:color w:val="242424"/>
          <w:kern w:val="0"/>
          <w:sz w:val="28"/>
          <w:szCs w:val="28"/>
          <w:lang w:eastAsia="ru-RU"/>
          <w14:ligatures w14:val="none"/>
        </w:rPr>
        <w:t> з привнесенням набору атрибутів. У розробці реклами виступають атрибути загального впливу на маси з суспільно корисними цінностями. Така концентрована стратегія є варіантом диференційованою, але замість того, щоб бути зверненої до безлічі груп потенційних покупців, їх кількість скорочують і активно використовують рекламу стосовно кожної аудиторії.</w:t>
      </w:r>
    </w:p>
    <w:p w14:paraId="21BDE829" w14:textId="77777777" w:rsidR="005E0F25" w:rsidRPr="005E0F25" w:rsidRDefault="005E0F25" w:rsidP="005E0F25">
      <w:pPr>
        <w:numPr>
          <w:ilvl w:val="0"/>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4. </w:t>
      </w:r>
      <w:r w:rsidRPr="005E0F25">
        <w:rPr>
          <w:rFonts w:ascii="Times New Roman" w:eastAsia="Times New Roman" w:hAnsi="Times New Roman" w:cs="Times New Roman"/>
          <w:i/>
          <w:iCs/>
          <w:color w:val="242424"/>
          <w:kern w:val="0"/>
          <w:sz w:val="28"/>
          <w:szCs w:val="28"/>
          <w:lang w:eastAsia="ru-RU"/>
          <w14:ligatures w14:val="none"/>
        </w:rPr>
        <w:t>Стратегія реклами залежно від споживчої готовності до покупки.</w:t>
      </w:r>
      <w:r w:rsidRPr="005E0F25">
        <w:rPr>
          <w:rFonts w:ascii="Times New Roman" w:eastAsia="Times New Roman" w:hAnsi="Times New Roman" w:cs="Times New Roman"/>
          <w:color w:val="242424"/>
          <w:kern w:val="0"/>
          <w:sz w:val="28"/>
          <w:szCs w:val="28"/>
          <w:lang w:eastAsia="ru-RU"/>
          <w14:ligatures w14:val="none"/>
        </w:rPr>
        <w:t> У цій стратегії основними об'єктами реклами будуть особи, які впливають на вибір товарів або послуг, торгові посередники, які реалізують рекламу в залежності від стадії життєвого циклу товару. У загальному випадку цільова аудиторія може знаходитися в кожнім із шести станів:</w:t>
      </w:r>
    </w:p>
    <w:p w14:paraId="0D802458"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обізнаність.</w:t>
      </w:r>
      <w:r w:rsidRPr="005E0F25">
        <w:rPr>
          <w:rFonts w:ascii="Times New Roman" w:eastAsia="Times New Roman" w:hAnsi="Times New Roman" w:cs="Times New Roman"/>
          <w:color w:val="242424"/>
          <w:kern w:val="0"/>
          <w:sz w:val="28"/>
          <w:szCs w:val="28"/>
          <w:lang w:eastAsia="ru-RU"/>
          <w14:ligatures w14:val="none"/>
        </w:rPr>
        <w:t> При необізнаності аудиторії стратегічним завданням реклами виступає її інформування про товар і його виробника, досягнення впізнаваності назви, логотипу, форми, дизайну та ін .;</w:t>
      </w:r>
    </w:p>
    <w:p w14:paraId="07FF0755"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знання.</w:t>
      </w:r>
      <w:r w:rsidRPr="005E0F25">
        <w:rPr>
          <w:rFonts w:ascii="Times New Roman" w:eastAsia="Times New Roman" w:hAnsi="Times New Roman" w:cs="Times New Roman"/>
          <w:color w:val="242424"/>
          <w:kern w:val="0"/>
          <w:sz w:val="28"/>
          <w:szCs w:val="28"/>
          <w:lang w:eastAsia="ru-RU"/>
          <w14:ligatures w14:val="none"/>
        </w:rPr>
        <w:t> Завдання реклами полягає в тому, щоб донести до аудиторії ті характеристики фірми чи атрибути товару, які можуть сприяти розкриттю і розширенню знань про фірму і її товар;</w:t>
      </w:r>
    </w:p>
    <w:p w14:paraId="5DC906AB"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прихильність.</w:t>
      </w:r>
      <w:r w:rsidRPr="005E0F25">
        <w:rPr>
          <w:rFonts w:ascii="Times New Roman" w:eastAsia="Times New Roman" w:hAnsi="Times New Roman" w:cs="Times New Roman"/>
          <w:color w:val="242424"/>
          <w:kern w:val="0"/>
          <w:sz w:val="28"/>
          <w:szCs w:val="28"/>
          <w:lang w:eastAsia="ru-RU"/>
          <w14:ligatures w14:val="none"/>
        </w:rPr>
        <w:t> У випадку негативного у фірми буде визначена рекламна стратегія, спрямована на поліпшення відносин споживача до фірми її чи послуг;</w:t>
      </w:r>
    </w:p>
    <w:p w14:paraId="0411B035"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перевагу.</w:t>
      </w:r>
      <w:r w:rsidRPr="005E0F25">
        <w:rPr>
          <w:rFonts w:ascii="Times New Roman" w:eastAsia="Times New Roman" w:hAnsi="Times New Roman" w:cs="Times New Roman"/>
          <w:color w:val="242424"/>
          <w:kern w:val="0"/>
          <w:sz w:val="28"/>
          <w:szCs w:val="28"/>
          <w:lang w:eastAsia="ru-RU"/>
          <w14:ligatures w14:val="none"/>
        </w:rPr>
        <w:t> Цільова група може виказати прихильність до товару, але не віддавати йому переваги перед іншими. У цьому випадку рекламний продукт повинен спробувати сформувати певне споживчу перевагу;</w:t>
      </w:r>
    </w:p>
    <w:p w14:paraId="35A18BD0"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переконаність.</w:t>
      </w:r>
      <w:r w:rsidRPr="005E0F25">
        <w:rPr>
          <w:rFonts w:ascii="Times New Roman" w:eastAsia="Times New Roman" w:hAnsi="Times New Roman" w:cs="Times New Roman"/>
          <w:color w:val="242424"/>
          <w:kern w:val="0"/>
          <w:sz w:val="28"/>
          <w:szCs w:val="28"/>
          <w:lang w:eastAsia="ru-RU"/>
          <w14:ligatures w14:val="none"/>
        </w:rPr>
        <w:t> Завдання реклами - сформувати переконаність у тому, що придбання даного товару - самий правильний варіант дій споживача;</w:t>
      </w:r>
    </w:p>
    <w:p w14:paraId="117D8B00" w14:textId="77777777" w:rsidR="005E0F25" w:rsidRPr="005E0F25" w:rsidRDefault="005E0F25" w:rsidP="005E0F25">
      <w:pPr>
        <w:numPr>
          <w:ilvl w:val="1"/>
          <w:numId w:val="20"/>
        </w:numPr>
        <w:ind w:firstLine="284"/>
        <w:jc w:val="both"/>
        <w:rPr>
          <w:rFonts w:ascii="Times New Roman" w:eastAsia="Times New Roman" w:hAnsi="Times New Roman" w:cs="Times New Roman"/>
          <w:color w:val="242424"/>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t>• </w:t>
      </w:r>
      <w:r w:rsidRPr="005E0F25">
        <w:rPr>
          <w:rFonts w:ascii="Times New Roman" w:eastAsia="Times New Roman" w:hAnsi="Times New Roman" w:cs="Times New Roman"/>
          <w:i/>
          <w:iCs/>
          <w:color w:val="242424"/>
          <w:kern w:val="0"/>
          <w:sz w:val="28"/>
          <w:szCs w:val="28"/>
          <w:lang w:eastAsia="ru-RU"/>
          <w14:ligatures w14:val="none"/>
        </w:rPr>
        <w:t>здійснення покупки.</w:t>
      </w:r>
      <w:r w:rsidRPr="005E0F25">
        <w:rPr>
          <w:rFonts w:ascii="Times New Roman" w:eastAsia="Times New Roman" w:hAnsi="Times New Roman" w:cs="Times New Roman"/>
          <w:color w:val="242424"/>
          <w:kern w:val="0"/>
          <w:sz w:val="28"/>
          <w:szCs w:val="28"/>
          <w:lang w:eastAsia="ru-RU"/>
          <w14:ligatures w14:val="none"/>
        </w:rPr>
        <w:t> Рекламний продукт повинен підвести споживачів до здійснення необхідного заключного кроку - зробити покупку.</w:t>
      </w:r>
    </w:p>
    <w:p w14:paraId="01ED7083" w14:textId="77777777" w:rsidR="00F226C2" w:rsidRPr="00F226C2" w:rsidRDefault="005E0F25" w:rsidP="00F226C2">
      <w:pPr>
        <w:numPr>
          <w:ilvl w:val="0"/>
          <w:numId w:val="20"/>
        </w:num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242424"/>
          <w:kern w:val="0"/>
          <w:sz w:val="28"/>
          <w:szCs w:val="28"/>
          <w:lang w:eastAsia="ru-RU"/>
          <w14:ligatures w14:val="none"/>
        </w:rPr>
        <w:lastRenderedPageBreak/>
        <w:t>5. </w:t>
      </w:r>
      <w:r w:rsidRPr="005E0F25">
        <w:rPr>
          <w:rFonts w:ascii="Times New Roman" w:eastAsia="Times New Roman" w:hAnsi="Times New Roman" w:cs="Times New Roman"/>
          <w:i/>
          <w:iCs/>
          <w:color w:val="242424"/>
          <w:kern w:val="0"/>
          <w:sz w:val="28"/>
          <w:szCs w:val="28"/>
          <w:lang w:eastAsia="ru-RU"/>
          <w14:ligatures w14:val="none"/>
        </w:rPr>
        <w:t>Стратегії реклами в моделі спектру цінності споживача.</w:t>
      </w:r>
      <w:r w:rsidRPr="005E0F25">
        <w:rPr>
          <w:rFonts w:ascii="Times New Roman" w:eastAsia="Times New Roman" w:hAnsi="Times New Roman" w:cs="Times New Roman"/>
          <w:color w:val="242424"/>
          <w:kern w:val="0"/>
          <w:sz w:val="28"/>
          <w:szCs w:val="28"/>
          <w:lang w:eastAsia="ru-RU"/>
          <w14:ligatures w14:val="none"/>
        </w:rPr>
        <w:t>Рекламний продукт може бути неефективний, якщо суб'єкти цільової аудиторії не стануть справжніми клієнтами фірми.</w:t>
      </w:r>
    </w:p>
    <w:p w14:paraId="04FB441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Стратегії реклами розробляються за певною програмою, при цьому для кожної фази життєвого циклу товару (ЖЦТ) визначають свою стратегію, оскільки реклама, будучи елементом маркетингу, при стратегічному плануванні може змінювати вид ЖЦТ. Для вироблення стратегій реклами проведемо аналіз використання типів реклами на всіх етапах ЖЦТ.</w:t>
      </w:r>
    </w:p>
    <w:p w14:paraId="366FEF6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Стадія "розробка товару".</w:t>
      </w:r>
      <w:r w:rsidRPr="005E0F25">
        <w:rPr>
          <w:rFonts w:ascii="Times New Roman" w:eastAsia="Times New Roman" w:hAnsi="Times New Roman" w:cs="Times New Roman"/>
          <w:color w:val="373D3F"/>
          <w:kern w:val="0"/>
          <w:sz w:val="28"/>
          <w:szCs w:val="28"/>
          <w:lang w:eastAsia="ru-RU"/>
          <w14:ligatures w14:val="none"/>
        </w:rPr>
        <w:t> На цьому етапі реалізуються стадії рекламних досліджень, маркетингових стратегічних і тактичних розробок реклами, початковій стадії виробництва реклами. Випускається в основному іміджева реклама підприємства-виробника, рідко - інформаційно-інтригуюча реклама майбутнього товару для конкретного сегмента споживачів.</w:t>
      </w:r>
    </w:p>
    <w:p w14:paraId="7F406CC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Стадія "виведення товару на ринок".</w:t>
      </w:r>
      <w:r w:rsidRPr="005E0F25">
        <w:rPr>
          <w:rFonts w:ascii="Times New Roman" w:eastAsia="Times New Roman" w:hAnsi="Times New Roman" w:cs="Times New Roman"/>
          <w:color w:val="373D3F"/>
          <w:kern w:val="0"/>
          <w:sz w:val="28"/>
          <w:szCs w:val="28"/>
          <w:lang w:eastAsia="ru-RU"/>
          <w14:ligatures w14:val="none"/>
        </w:rPr>
        <w:t> На цьому етапі необхідно враховувати повну непоінформованість споживача про новий товар, тому основні цілі вистави домінуючих атрибутів - домогтися популярності товару і марки, інформувати ринок про вигоди нового товару, спонукати покупців випробувати новий товар, спонукати оптових і роздрібних торговців брати товар на продаж.</w:t>
      </w:r>
    </w:p>
    <w:p w14:paraId="659AF69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 цій стадії життєвого циклу товару, коли товар новий і його ще не випускають фірми-конкуренти, переважніше інформаційна реклама, що підкреслює відмітні переваги даного, оригінального за своїми якостями і експлуатаційними характеристиками товару. У рекламі обов'язково відображаються: назва, призначення, область застосування, основні характеристики товару, ціна, де його можна придбати. До інших завдань інформаційної реклами відносять пояснення принципів дії товару, сервіс, формування образу фірми.</w:t>
      </w:r>
    </w:p>
    <w:p w14:paraId="04F41F3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У рекламі цього етапу слід враховувати і можливість повної необізнаності покупця про новий товар. Можливі посилання на аналогічний продукт, який поширюється на ринку, з порівнянням характеристик на користь нового товару. Потрібно звернути увагу на престиж товару, позитивну оцінку перших покупців, можливий діапазон використання товару.</w:t>
      </w:r>
    </w:p>
    <w:p w14:paraId="245F02B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Стадія "зростання збуту товару".</w:t>
      </w:r>
      <w:r w:rsidRPr="005E0F25">
        <w:rPr>
          <w:rFonts w:ascii="Times New Roman" w:eastAsia="Times New Roman" w:hAnsi="Times New Roman" w:cs="Times New Roman"/>
          <w:color w:val="373D3F"/>
          <w:kern w:val="0"/>
          <w:sz w:val="28"/>
          <w:szCs w:val="28"/>
          <w:lang w:eastAsia="ru-RU"/>
          <w14:ligatures w14:val="none"/>
        </w:rPr>
        <w:t> Характеризується визнанням товару і зростанням попиту на нього. Основною метою реклами є вже не проста інформація про товар, а формування переваги марки товару. Всі цілі реклами на цій стадії ЖЦТ можна сформулювати наступним чином: створення сильного, стійкого образа марки товару; створення і підтримування прихильності марці; стимулювання придбання товару; підвищення обізнаності покупців.</w:t>
      </w:r>
    </w:p>
    <w:p w14:paraId="6BF8BA2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 xml:space="preserve">Основний упор в рекламному повідомленні повинен бути зроблений на якість і престижність товару, дизайн товару, упаковки, якість маркування, </w:t>
      </w:r>
      <w:r w:rsidRPr="005E0F25">
        <w:rPr>
          <w:rFonts w:ascii="Times New Roman" w:eastAsia="Times New Roman" w:hAnsi="Times New Roman" w:cs="Times New Roman"/>
          <w:color w:val="373D3F"/>
          <w:kern w:val="0"/>
          <w:sz w:val="28"/>
          <w:szCs w:val="28"/>
          <w:lang w:eastAsia="ru-RU"/>
          <w14:ligatures w14:val="none"/>
        </w:rPr>
        <w:lastRenderedPageBreak/>
        <w:t>якість обслуговування, сервіс. Іноді доцільно назвати цифру продажів за якийсь період.</w:t>
      </w:r>
    </w:p>
    <w:p w14:paraId="4009DAB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 стадії росту використовується </w:t>
      </w:r>
      <w:r w:rsidRPr="005E0F25">
        <w:rPr>
          <w:rFonts w:ascii="Times New Roman" w:eastAsia="Times New Roman" w:hAnsi="Times New Roman" w:cs="Times New Roman"/>
          <w:i/>
          <w:iCs/>
          <w:color w:val="373D3F"/>
          <w:kern w:val="0"/>
          <w:sz w:val="28"/>
          <w:szCs w:val="28"/>
          <w:lang w:eastAsia="ru-RU"/>
          <w14:ligatures w14:val="none"/>
        </w:rPr>
        <w:t>увещевательная реклама</w:t>
      </w:r>
      <w:r w:rsidRPr="005E0F25">
        <w:rPr>
          <w:rFonts w:ascii="Times New Roman" w:eastAsia="Times New Roman" w:hAnsi="Times New Roman" w:cs="Times New Roman"/>
          <w:color w:val="373D3F"/>
          <w:kern w:val="0"/>
          <w:sz w:val="28"/>
          <w:szCs w:val="28"/>
          <w:lang w:eastAsia="ru-RU"/>
          <w14:ligatures w14:val="none"/>
        </w:rPr>
        <w:t> якості та престижності товару, обслуговування, сервісу, перемикання на рекламовану торгову марку, переконання споживача зробити покупку і т.д. У ній прагнуть затвердити переваги одного товару за рахунок порівняння його з аналогічним в рамках товарного класу. Для цього зазвичай використовують товар - "зірку" для такої реклами. При цьому розробляється збільшення числа потенційних покупців за рахунок посилення реклами, проводиться стимулювання покупки, інформуються місця продажів, проводиться створення іміджу підприємства.</w:t>
      </w:r>
    </w:p>
    <w:p w14:paraId="5519281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Стадія "зрілості".</w:t>
      </w:r>
      <w:r w:rsidRPr="005E0F25">
        <w:rPr>
          <w:rFonts w:ascii="Times New Roman" w:eastAsia="Times New Roman" w:hAnsi="Times New Roman" w:cs="Times New Roman"/>
          <w:color w:val="373D3F"/>
          <w:kern w:val="0"/>
          <w:sz w:val="28"/>
          <w:szCs w:val="28"/>
          <w:lang w:eastAsia="ru-RU"/>
          <w14:ligatures w14:val="none"/>
        </w:rPr>
        <w:t> На цьому етапі реклама продовжує переконувати споживача в достоїнствах рекламованого товару. На стадії зрілості використовується підкріплюються реклама, яка базується на образності, намагаючись захистити і зміцнити позиції товарної марки. Вона прагне запевнити нинішніх покупців у правильності зробленого ними вибору, підвищити довіру як до самого товару, так і до виробника. У рекламному повідомленні робиться наголос на різноманітні сезонні розпродажі, довготривалий сервіс, підвищення якості.</w:t>
      </w:r>
    </w:p>
    <w:p w14:paraId="41244410"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Іміджева реклама важлива для підвищення іміджу виробника, а також для того, щоб змусити споживача привернути увагу до певної елітарного споживчому поведінки і для підтримки досягнутого рівня продажів. Упор у рекламі робиться на різноманітні знижки при придбанні товару, розпродажу за зниженими цінами, додатковий сервіс і подальше підвищення якості.</w:t>
      </w:r>
    </w:p>
    <w:p w14:paraId="2753F2C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Нагадує реклама використовується для того, щоб змусити споживача згадувати про існування фірми і її товар. Нагадується про те, що товар скоро може знадобитися, про новинки, про нових місцях продажів, про новій упаковці або ціною.</w:t>
      </w:r>
    </w:p>
    <w:p w14:paraId="5A94A0E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При неповністю використаних можливості реклами на попередніх етапах життєвого циклу товару енергійна рекламна кампанія в охоплених раніше сегментах ринку або регіонах може призвести до збільшення кількості продажів. На цій стадії паралельно проводиться рекламна діяльність по нових ринків і новим споживачам, реклама нових сфер використання товару, реклама модифікацій товару.</w:t>
      </w:r>
    </w:p>
    <w:p w14:paraId="12ED2F4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Стадія "насичення".</w:t>
      </w:r>
      <w:r w:rsidRPr="005E0F25">
        <w:rPr>
          <w:rFonts w:ascii="Times New Roman" w:eastAsia="Times New Roman" w:hAnsi="Times New Roman" w:cs="Times New Roman"/>
          <w:color w:val="373D3F"/>
          <w:kern w:val="0"/>
          <w:sz w:val="28"/>
          <w:szCs w:val="28"/>
          <w:lang w:eastAsia="ru-RU"/>
          <w14:ligatures w14:val="none"/>
        </w:rPr>
        <w:t> На цій стадії життєвого циклу товару здійснюється агресивна реклама, що демонструє переваги товару саме цієї фірми, наприклад, якість, сервіс, терміни поставки, безпека, екологічну чистоту і т.д., так як в цей період фірмі необхідно боротися з конкурентами, що виробляють аналогічну продукцію. У рекламній роботі необхідно робити акцент на масового покупця - консерватора. Форма реклами повинна стати масовою та інтенсивної.</w:t>
      </w:r>
    </w:p>
    <w:p w14:paraId="303CB36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lastRenderedPageBreak/>
        <w:t>Стадія спаду.</w:t>
      </w:r>
      <w:r w:rsidRPr="005E0F25">
        <w:rPr>
          <w:rFonts w:ascii="Times New Roman" w:eastAsia="Times New Roman" w:hAnsi="Times New Roman" w:cs="Times New Roman"/>
          <w:color w:val="373D3F"/>
          <w:kern w:val="0"/>
          <w:sz w:val="28"/>
          <w:szCs w:val="28"/>
          <w:lang w:eastAsia="ru-RU"/>
          <w14:ligatures w14:val="none"/>
        </w:rPr>
        <w:t> На цій стадії різко знижуються продажі і прибуток. Падіння рівня збуту може бути і не пов'язане з рекламою. Ситуація може свідчити про те, що застаріла рекламна стратегія, а то і весь план маркетингу. У цьому випадку причини неефективної роботи реклами можна розділити на три групи: 1) зміна інших (крім реклами) чинників маркетингу; 2) зміна чинників маркетингу конкурентів, включаючи рекламні стратегії; 3) перегляд цінностей у споживачів і, як наслідок, виникнення потреби в нових вигодах.</w:t>
      </w:r>
    </w:p>
    <w:p w14:paraId="23BC529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Причинами зниження дієвості реклами можуть бути проблеми із залученням уваги до реклами, з вірою в неї, із запам'ятовуванням. Завдання рекламодавця - вчасно виявити проблему зниження дієвості реклами та прийняти вірне рішення щодо її усунення, скоротити рекламу до рівня, необхідного для збереження консервативних прихильників.</w:t>
      </w:r>
    </w:p>
    <w:p w14:paraId="0ABA07B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На стадії спаду використовується нагадує реклама - про колишню велич товару для консерваторів, реклама для переорієнтації покупців на новий товар, вибір нових пріоритетів.</w:t>
      </w:r>
    </w:p>
    <w:p w14:paraId="1DC781B4"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На стадії занепаду</w:t>
      </w:r>
      <w:r w:rsidRPr="005E0F25">
        <w:rPr>
          <w:rFonts w:ascii="Times New Roman" w:eastAsia="Times New Roman" w:hAnsi="Times New Roman" w:cs="Times New Roman"/>
          <w:color w:val="373D3F"/>
          <w:kern w:val="0"/>
          <w:sz w:val="28"/>
          <w:szCs w:val="28"/>
          <w:lang w:eastAsia="ru-RU"/>
          <w14:ligatures w14:val="none"/>
        </w:rPr>
        <w:t> інтенсивність реклами різко знижується, вона інформує про розпродажі, перепозиціонування, перепрофілюванні фірми або взагалі зникає. Виходячи з принципу перекриття ЖЦТ при виведенні нового товару на ринок, реклама повинна враховувати цю стратегію і в своєму повідомленні включати майбутні елементи товару або образ старіючого.</w:t>
      </w:r>
    </w:p>
    <w:p w14:paraId="09C79808"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Стратегії перехідного </w:t>
      </w:r>
      <w:r w:rsidRPr="005E0F25">
        <w:rPr>
          <w:rFonts w:ascii="Times New Roman" w:eastAsia="Times New Roman" w:hAnsi="Times New Roman" w:cs="Times New Roman"/>
          <w:color w:val="373D3F"/>
          <w:kern w:val="0"/>
          <w:sz w:val="28"/>
          <w:szCs w:val="28"/>
          <w:lang w:eastAsia="ru-RU"/>
          <w14:ligatures w14:val="none"/>
        </w:rPr>
        <w:t>типу:</w:t>
      </w:r>
    </w:p>
    <w:p w14:paraId="492022E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1. </w:t>
      </w:r>
      <w:r w:rsidRPr="005E0F25">
        <w:rPr>
          <w:rFonts w:ascii="Times New Roman" w:eastAsia="Times New Roman" w:hAnsi="Times New Roman" w:cs="Times New Roman"/>
          <w:i/>
          <w:iCs/>
          <w:color w:val="373D3F"/>
          <w:kern w:val="0"/>
          <w:sz w:val="28"/>
          <w:szCs w:val="28"/>
          <w:lang w:eastAsia="ru-RU"/>
          <w14:ligatures w14:val="none"/>
        </w:rPr>
        <w:t>Стратегія унікальної торговельної пропозиції</w:t>
      </w:r>
      <w:r w:rsidRPr="005E0F25">
        <w:rPr>
          <w:rFonts w:ascii="Times New Roman" w:eastAsia="Times New Roman" w:hAnsi="Times New Roman" w:cs="Times New Roman"/>
          <w:color w:val="373D3F"/>
          <w:kern w:val="0"/>
          <w:sz w:val="28"/>
          <w:szCs w:val="28"/>
          <w:lang w:eastAsia="ru-RU"/>
          <w14:ligatures w14:val="none"/>
        </w:rPr>
        <w:t> (УТП). УТП - мотивуюча ідея, заявлене перевагу, яке є унікальним по відношенню до товару, важливим і значущим для споживача. Пропозиція повинна бути таким, якого конкурент або не може дати, або просто не висуває, тобто - Унікальним. З цієї позиції </w:t>
      </w:r>
      <w:r w:rsidRPr="005E0F25">
        <w:rPr>
          <w:rFonts w:ascii="Times New Roman" w:eastAsia="Times New Roman" w:hAnsi="Times New Roman" w:cs="Times New Roman"/>
          <w:i/>
          <w:iCs/>
          <w:color w:val="373D3F"/>
          <w:kern w:val="0"/>
          <w:sz w:val="28"/>
          <w:szCs w:val="28"/>
          <w:lang w:eastAsia="ru-RU"/>
          <w14:ligatures w14:val="none"/>
        </w:rPr>
        <w:t>реклама є мистецтво впровадження УТП у свідомість найбільшої кількості людей при найменших витратах.</w:t>
      </w:r>
    </w:p>
    <w:p w14:paraId="70E6DF8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Якщо рекламований товар мало чим відрізняється від товарів конкурентів, то конкурувати повинні рекламні послання. Отже, УТП - це привертає увагу позиція товару, що володіє позитивним ефектом комунікації для цільової аудиторії і забезпечує успіх реклами.</w:t>
      </w:r>
    </w:p>
    <w:p w14:paraId="6419934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2. </w:t>
      </w:r>
      <w:r w:rsidRPr="005E0F25">
        <w:rPr>
          <w:rFonts w:ascii="Times New Roman" w:eastAsia="Times New Roman" w:hAnsi="Times New Roman" w:cs="Times New Roman"/>
          <w:i/>
          <w:iCs/>
          <w:color w:val="373D3F"/>
          <w:kern w:val="0"/>
          <w:sz w:val="28"/>
          <w:szCs w:val="28"/>
          <w:lang w:eastAsia="ru-RU"/>
          <w14:ligatures w14:val="none"/>
        </w:rPr>
        <w:t>Стратегія позиціонування.</w:t>
      </w:r>
      <w:r w:rsidRPr="005E0F25">
        <w:rPr>
          <w:rFonts w:ascii="Times New Roman" w:eastAsia="Times New Roman" w:hAnsi="Times New Roman" w:cs="Times New Roman"/>
          <w:color w:val="373D3F"/>
          <w:kern w:val="0"/>
          <w:sz w:val="28"/>
          <w:szCs w:val="28"/>
          <w:lang w:eastAsia="ru-RU"/>
          <w14:ligatures w14:val="none"/>
        </w:rPr>
        <w:t> Ціль позиціонування - виявлення особливостей товару, які були б в гармонії зі стилем життя і виробленими цінностями споживача, які визначали б споживчу поведінку. Вони можуть охоплювати фізичні атрибути, стиль життя, ситуації використання, імідж торгової марки, магазини, де вона продається. </w:t>
      </w:r>
      <w:r w:rsidRPr="005E0F25">
        <w:rPr>
          <w:rFonts w:ascii="Times New Roman" w:eastAsia="Times New Roman" w:hAnsi="Times New Roman" w:cs="Times New Roman"/>
          <w:i/>
          <w:iCs/>
          <w:color w:val="373D3F"/>
          <w:kern w:val="0"/>
          <w:sz w:val="28"/>
          <w:szCs w:val="28"/>
          <w:lang w:eastAsia="ru-RU"/>
          <w14:ligatures w14:val="none"/>
        </w:rPr>
        <w:t>Мета стратегії позиціонування -</w:t>
      </w:r>
      <w:r w:rsidRPr="005E0F25">
        <w:rPr>
          <w:rFonts w:ascii="Times New Roman" w:eastAsia="Times New Roman" w:hAnsi="Times New Roman" w:cs="Times New Roman"/>
          <w:color w:val="373D3F"/>
          <w:kern w:val="0"/>
          <w:sz w:val="28"/>
          <w:szCs w:val="28"/>
          <w:lang w:eastAsia="ru-RU"/>
          <w14:ligatures w14:val="none"/>
        </w:rPr>
        <w:t xml:space="preserve"> це впровадження образу товару у свідомість споживача, набір асоціацій, які споживач пов'язує з торговою маркою, або місце предмета реклами з позиції "чому покупець повинен купити наш товар?". Її використання передбачає точне визначення специфічного місця </w:t>
      </w:r>
      <w:r w:rsidRPr="005E0F25">
        <w:rPr>
          <w:rFonts w:ascii="Times New Roman" w:eastAsia="Times New Roman" w:hAnsi="Times New Roman" w:cs="Times New Roman"/>
          <w:color w:val="373D3F"/>
          <w:kern w:val="0"/>
          <w:sz w:val="28"/>
          <w:szCs w:val="28"/>
          <w:lang w:eastAsia="ru-RU"/>
          <w14:ligatures w14:val="none"/>
        </w:rPr>
        <w:lastRenderedPageBreak/>
        <w:t>рекламованого об'єкта в свідомості аудиторії серед конкуруючих ідей того ж типу.</w:t>
      </w:r>
    </w:p>
    <w:p w14:paraId="44432812"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Агресивна стратегія полягає у використанні атрибутів, для порівняльної реклами, а також у презентації інших значущих атрибутів, для нового сегмента або ринку. Стратегія "ризиковий проект" пов'язана з презентацією атрибутів, що характеризують моду, новий стиль життя. Сама відповідальна і складна ситуація - в секторі "абсолютне лідерство". Висока значимість атрибутів досягається тільки завдяки їх посиленню через рекламний креатив, коли атрибути розкручені в свідомості споживача у вигляді понять "товарна марка", "бренд" і його різновиди.</w:t>
      </w:r>
    </w:p>
    <w:p w14:paraId="021DC44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Ефективність рекламних стратегій лежить в здатності перетворювати атрибути в переваги для споживачів у конкретних ринкових ситуаціях. Стратегії розробки атрибутів в рекламі описують, яким чином рекламодавець досягне поставлених маркетингових цілей.</w:t>
      </w:r>
    </w:p>
    <w:p w14:paraId="4B00376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Рекламні стратегії залежать від маркетингових стратегій рекламодавця, які пов'язані з спрямованістю реклами на цільову аудиторію, типом ринку, ринкової позицією, стадіями життєвого циклу рекламованого товару, диверсифікацією. Крім того, рекламодавець повинен враховувати вимога часу у сприйнятті реклами споживачем, аналіз минулих стратегій, рівень прийнятного ризику в їх виборі.</w:t>
      </w:r>
    </w:p>
    <w:p w14:paraId="62595EAD"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Мультітоварная або мультибрендова стратегія</w:t>
      </w:r>
      <w:r w:rsidRPr="005E0F25">
        <w:rPr>
          <w:rFonts w:ascii="Times New Roman" w:eastAsia="Times New Roman" w:hAnsi="Times New Roman" w:cs="Times New Roman"/>
          <w:color w:val="373D3F"/>
          <w:kern w:val="0"/>
          <w:sz w:val="28"/>
          <w:szCs w:val="28"/>
          <w:lang w:eastAsia="ru-RU"/>
          <w14:ligatures w14:val="none"/>
        </w:rPr>
        <w:t> полягає в рекламі товарів, пов'язаних приналежністю до певного стилю життя. Це вид комбінованої реклами, в якій рекламодавці об'єднують зусилля для досягнення своїх маркетингових цілей і мінімізують рекламні витрати.</w:t>
      </w:r>
    </w:p>
    <w:p w14:paraId="19920CE9"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Рекламні стратегії бренд-менеджменту.</w:t>
      </w:r>
      <w:r w:rsidRPr="005E0F25">
        <w:rPr>
          <w:rFonts w:ascii="Times New Roman" w:eastAsia="Times New Roman" w:hAnsi="Times New Roman" w:cs="Times New Roman"/>
          <w:color w:val="373D3F"/>
          <w:kern w:val="0"/>
          <w:sz w:val="28"/>
          <w:szCs w:val="28"/>
          <w:lang w:eastAsia="ru-RU"/>
          <w14:ligatures w14:val="none"/>
        </w:rPr>
        <w:t> Бренд-менеджмент - це сфера діяльності, спрямована на застосування різного роду маркетингових технік по відношенню до певного продукту або бренду з метою підвищення лояльності споживача до товарів і підвищення цінності бренду. Процес бренд-менеджменту пов'язаний з маркетингом, оскільки вирішує завдання виділення окремих марок в самостійні, відомі серед покупців бренди, просуваючи їх надалі на ринок шляхом створення креативних рекламних засобів.</w:t>
      </w:r>
    </w:p>
    <w:p w14:paraId="1305F60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Стратегія бренду являє собою набір напрямків, згідно з якими будуть використовуватися ресурси організації для створення цінності бренда. Стратегія включає в себе наступні елементи: хто є цільовою аудиторією; яке обіцянку (пропозицію) слід зробити цієї аудиторії; який доказ необхідно їй привести, щоб показати, що ця пропозиція чогось варта; яке кінцеве враження слід залишити. Стратегія бренду також визначає, за допомогою яких методів товар зроблений, названий, класифікований, упакований, виставлений і рекламований.</w:t>
      </w:r>
    </w:p>
    <w:p w14:paraId="66BB300B"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Існують наступні </w:t>
      </w:r>
      <w:r w:rsidRPr="005E0F25">
        <w:rPr>
          <w:rFonts w:ascii="Times New Roman" w:eastAsia="Times New Roman" w:hAnsi="Times New Roman" w:cs="Times New Roman"/>
          <w:i/>
          <w:iCs/>
          <w:color w:val="373D3F"/>
          <w:kern w:val="0"/>
          <w:sz w:val="28"/>
          <w:szCs w:val="28"/>
          <w:lang w:eastAsia="ru-RU"/>
          <w14:ligatures w14:val="none"/>
        </w:rPr>
        <w:t>стратегії бренд-менеджменту [1]:</w:t>
      </w:r>
      <w:r>
        <w:fldChar w:fldCharType="begin"/>
      </w:r>
      <w:r>
        <w:instrText>HYPERLINK "https://stud.com.ua/34894/marketing/strategiyi_reklamnih_zvernen" \l "srcannot_1"</w:instrText>
      </w:r>
      <w:r>
        <w:fldChar w:fldCharType="separate"/>
      </w:r>
      <w:r w:rsidRPr="005E0F25">
        <w:rPr>
          <w:rFonts w:ascii="Times New Roman" w:eastAsia="Times New Roman" w:hAnsi="Times New Roman" w:cs="Times New Roman"/>
          <w:i/>
          <w:iCs/>
          <w:color w:val="1FA2D6"/>
          <w:kern w:val="0"/>
          <w:sz w:val="28"/>
          <w:szCs w:val="28"/>
          <w:vertAlign w:val="superscript"/>
          <w:lang w:eastAsia="ru-RU"/>
          <w14:ligatures w14:val="none"/>
        </w:rPr>
        <w:t>[1]</w:t>
      </w:r>
      <w:r>
        <w:fldChar w:fldCharType="end"/>
      </w:r>
    </w:p>
    <w:p w14:paraId="362F123A" w14:textId="5C260BC6" w:rsidR="005E0F25" w:rsidRPr="005E0F25" w:rsidRDefault="005E0F25" w:rsidP="005E0F25">
      <w:pPr>
        <w:numPr>
          <w:ilvl w:val="0"/>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lastRenderedPageBreak/>
        <w:t xml:space="preserve">1. </w:t>
      </w:r>
      <w:proofErr w:type="spellStart"/>
      <w:r w:rsidR="00D125F6">
        <w:rPr>
          <w:rFonts w:ascii="Times New Roman" w:eastAsia="Times New Roman" w:hAnsi="Times New Roman" w:cs="Times New Roman"/>
          <w:i/>
          <w:iCs/>
          <w:color w:val="242424"/>
          <w:kern w:val="0"/>
          <w:sz w:val="28"/>
          <w:szCs w:val="28"/>
          <w:lang w:val="uk-UA" w:eastAsia="ru-RU"/>
          <w14:ligatures w14:val="none"/>
        </w:rPr>
        <w:t>одномарковий</w:t>
      </w:r>
      <w:proofErr w:type="spellEnd"/>
      <w:r w:rsidRPr="005E0F25">
        <w:rPr>
          <w:rFonts w:ascii="Times New Roman" w:eastAsia="Times New Roman" w:hAnsi="Times New Roman" w:cs="Times New Roman"/>
          <w:i/>
          <w:iCs/>
          <w:color w:val="242424"/>
          <w:kern w:val="0"/>
          <w:sz w:val="28"/>
          <w:szCs w:val="28"/>
          <w:lang w:eastAsia="ru-RU"/>
          <w14:ligatures w14:val="none"/>
        </w:rPr>
        <w:t>. Кожен продукт в асортименті отримує своє власне ім'я, індивідуальне найменування. Це тип "товарної" стратегії, що використовує індивідуальні бренди (individual brands).</w:t>
      </w:r>
    </w:p>
    <w:p w14:paraId="46DB1B0E" w14:textId="77777777" w:rsidR="005E0F25" w:rsidRPr="005E0F25" w:rsidRDefault="005E0F25" w:rsidP="005E0F25">
      <w:pPr>
        <w:numPr>
          <w:ilvl w:val="0"/>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 Одне ім'я бренду - кілька варіантів продукту. Виникає кілька похідних імен, але всі варіанти мають одне і те ж марочне найменування, наприклад, "Кока-Кола", "Кока-Кола Лайт", "Кока-Кола Таб" і т.д.</w:t>
      </w:r>
    </w:p>
    <w:p w14:paraId="5EA9B5B6" w14:textId="14E559C1" w:rsidR="005E0F25" w:rsidRPr="005E0F25" w:rsidRDefault="005E0F25" w:rsidP="005E0F25">
      <w:pPr>
        <w:numPr>
          <w:ilvl w:val="0"/>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xml:space="preserve">3. Парасолькове ім'я бренду. Це </w:t>
      </w:r>
      <w:r w:rsidR="00D125F6">
        <w:rPr>
          <w:rFonts w:ascii="Times New Roman" w:eastAsia="Times New Roman" w:hAnsi="Times New Roman" w:cs="Times New Roman"/>
          <w:i/>
          <w:iCs/>
          <w:color w:val="242424"/>
          <w:kern w:val="0"/>
          <w:sz w:val="28"/>
          <w:szCs w:val="28"/>
          <w:lang w:val="uk-UA" w:eastAsia="ru-RU"/>
          <w14:ligatures w14:val="none"/>
        </w:rPr>
        <w:t>багатомарковість</w:t>
      </w:r>
      <w:r w:rsidRPr="005E0F25">
        <w:rPr>
          <w:rFonts w:ascii="Times New Roman" w:eastAsia="Times New Roman" w:hAnsi="Times New Roman" w:cs="Times New Roman"/>
          <w:i/>
          <w:iCs/>
          <w:color w:val="242424"/>
          <w:kern w:val="0"/>
          <w:sz w:val="28"/>
          <w:szCs w:val="28"/>
          <w:lang w:eastAsia="ru-RU"/>
          <w14:ligatures w14:val="none"/>
        </w:rPr>
        <w:t>', яку ще інтерпретують як "сімейне ім'я бренду" або одне ім'я бренду для декількох продуктів. Така стратегія має три варіанти:</w:t>
      </w:r>
    </w:p>
    <w:p w14:paraId="2FACE7DA" w14:textId="77777777" w:rsidR="005E0F25" w:rsidRPr="005E0F25" w:rsidRDefault="005E0F25" w:rsidP="005E0F25">
      <w:pPr>
        <w:numPr>
          <w:ilvl w:val="1"/>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одне ім'я бренду для всіх продуктів однієї продуктової лінії або для продуктів з однаковими властивостями;</w:t>
      </w:r>
    </w:p>
    <w:p w14:paraId="17475CC8" w14:textId="77777777" w:rsidR="005E0F25" w:rsidRPr="005E0F25" w:rsidRDefault="005E0F25" w:rsidP="005E0F25">
      <w:pPr>
        <w:numPr>
          <w:ilvl w:val="1"/>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однакове ім'я бренду для продуктів різних, але пов'язаних продуктових ліній;</w:t>
      </w:r>
    </w:p>
    <w:p w14:paraId="27BF1C2E" w14:textId="77777777" w:rsidR="005E0F25" w:rsidRPr="005E0F25" w:rsidRDefault="005E0F25" w:rsidP="005E0F25">
      <w:pPr>
        <w:numPr>
          <w:ilvl w:val="1"/>
          <w:numId w:val="21"/>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однакове ім'я бренду для продуктів різних продуктових ліній, які ніяк не пов'язані між собою.</w:t>
      </w:r>
    </w:p>
    <w:p w14:paraId="69A8DB0A"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Ім'я бренду тут зазвичай є найменуванням компанії. Стратегія нових марок використовується у випадку, коли фірма приймає рішення про виробництво нової категорії товарів. Многомарочни стратегія застосовується, коли один виробник (або торговець в роздріб) пропонує на ринку два або більше конкуруючих бренду.</w:t>
      </w:r>
    </w:p>
    <w:p w14:paraId="0DE7EFAB"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Стратегія повідомлення реалізується наступними найбільш поширеними прийомами, що забезпечують відміну від реклами конкурентів і входять у систему рекламних аргументів:</w:t>
      </w:r>
    </w:p>
    <w:p w14:paraId="15E22F37"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представлення споживання товару цільовою аудиторією у звичній обстановці;</w:t>
      </w:r>
    </w:p>
    <w:p w14:paraId="213A1E62"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створення обстановки, в якій товар вписується в певний стиль життя споживача;</w:t>
      </w:r>
    </w:p>
    <w:p w14:paraId="4DAC616E"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музичний супровід для забезпечення емоційної складової мотивації;</w:t>
      </w:r>
    </w:p>
    <w:p w14:paraId="69228BE8"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розробка символічного персонажа - мультиплікаційного або реального, який уособлює образ товару;</w:t>
      </w:r>
    </w:p>
    <w:p w14:paraId="6D5E200A"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акцентування повідомлення на технічному чи професійному досвіді рекламодавця або постійних авторитетних споживачів;</w:t>
      </w:r>
    </w:p>
    <w:p w14:paraId="4F001AE4"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забезпечений не наукових доказів значимості товару для споживача;</w:t>
      </w:r>
    </w:p>
    <w:p w14:paraId="52146F06" w14:textId="77777777" w:rsidR="005E0F25" w:rsidRPr="005E0F25" w:rsidRDefault="005E0F25" w:rsidP="005E0F25">
      <w:pPr>
        <w:numPr>
          <w:ilvl w:val="0"/>
          <w:numId w:val="22"/>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розробка креативної ілюстрації, заголовка та ін.</w:t>
      </w:r>
    </w:p>
    <w:p w14:paraId="74F41CFB"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val="uk-UA"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Таким чином, розробка стратегій реклами дозволить краще розкрити властивості товару у взаємозв'язку зі споживачем і його середовищем споживання, що забезпечить досягнення маркетингових цілей управління товаром в рекламному повідомленні.</w:t>
      </w:r>
    </w:p>
    <w:p w14:paraId="44F42E33"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val="uk-UA" w:eastAsia="ru-RU"/>
          <w14:ligatures w14:val="none"/>
        </w:rPr>
      </w:pPr>
    </w:p>
    <w:p w14:paraId="7AC68F88" w14:textId="0E98EADE" w:rsidR="005E0F25" w:rsidRPr="00CB3E4D" w:rsidRDefault="005E0F25" w:rsidP="00CB3E4D">
      <w:pPr>
        <w:pStyle w:val="a7"/>
        <w:numPr>
          <w:ilvl w:val="0"/>
          <w:numId w:val="27"/>
        </w:numPr>
        <w:jc w:val="both"/>
        <w:outlineLvl w:val="0"/>
        <w:rPr>
          <w:rFonts w:ascii="Times New Roman" w:eastAsia="Times New Roman" w:hAnsi="Times New Roman" w:cs="Times New Roman"/>
          <w:b/>
          <w:bCs/>
          <w:color w:val="000000"/>
          <w:kern w:val="36"/>
          <w:sz w:val="28"/>
          <w:szCs w:val="28"/>
          <w:lang w:eastAsia="ru-RU"/>
          <w14:ligatures w14:val="none"/>
        </w:rPr>
      </w:pPr>
      <w:r w:rsidRPr="00CB3E4D">
        <w:rPr>
          <w:rFonts w:ascii="Times New Roman" w:eastAsia="Times New Roman" w:hAnsi="Times New Roman" w:cs="Times New Roman"/>
          <w:b/>
          <w:bCs/>
          <w:color w:val="000000"/>
          <w:kern w:val="36"/>
          <w:sz w:val="28"/>
          <w:szCs w:val="28"/>
          <w:lang w:eastAsia="ru-RU"/>
          <w14:ligatures w14:val="none"/>
        </w:rPr>
        <w:t>Бриф як основа створення рекламного продукту</w:t>
      </w:r>
    </w:p>
    <w:p w14:paraId="2E7D5103"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Бриф</w:t>
      </w:r>
      <w:r w:rsidRPr="005E0F25">
        <w:rPr>
          <w:rFonts w:ascii="Times New Roman" w:eastAsia="Times New Roman" w:hAnsi="Times New Roman" w:cs="Times New Roman"/>
          <w:color w:val="373D3F"/>
          <w:kern w:val="0"/>
          <w:sz w:val="28"/>
          <w:szCs w:val="28"/>
          <w:lang w:eastAsia="ru-RU"/>
          <w14:ligatures w14:val="none"/>
        </w:rPr>
        <w:t xml:space="preserve"> - коротка письмова форма документа погоджувальної порядку між плануючими співпрацювати сторонами, в якому прописуються основні </w:t>
      </w:r>
      <w:r w:rsidRPr="005E0F25">
        <w:rPr>
          <w:rFonts w:ascii="Times New Roman" w:eastAsia="Times New Roman" w:hAnsi="Times New Roman" w:cs="Times New Roman"/>
          <w:color w:val="373D3F"/>
          <w:kern w:val="0"/>
          <w:sz w:val="28"/>
          <w:szCs w:val="28"/>
          <w:lang w:eastAsia="ru-RU"/>
          <w14:ligatures w14:val="none"/>
        </w:rPr>
        <w:lastRenderedPageBreak/>
        <w:t>параметри майбутнього програмного, графічного, медійного або якого-небудь іншого проекту; технічне завдання, яке необхідно скласти перед початком планування рекламної кампанії. </w:t>
      </w:r>
      <w:r w:rsidRPr="005E0F25">
        <w:rPr>
          <w:rFonts w:ascii="Times New Roman" w:eastAsia="Times New Roman" w:hAnsi="Times New Roman" w:cs="Times New Roman"/>
          <w:i/>
          <w:iCs/>
          <w:color w:val="373D3F"/>
          <w:kern w:val="0"/>
          <w:sz w:val="28"/>
          <w:szCs w:val="28"/>
          <w:lang w:eastAsia="ru-RU"/>
          <w14:ligatures w14:val="none"/>
        </w:rPr>
        <w:t>Основна мета брифа</w:t>
      </w:r>
      <w:r w:rsidRPr="005E0F25">
        <w:rPr>
          <w:rFonts w:ascii="Times New Roman" w:eastAsia="Times New Roman" w:hAnsi="Times New Roman" w:cs="Times New Roman"/>
          <w:color w:val="373D3F"/>
          <w:kern w:val="0"/>
          <w:sz w:val="28"/>
          <w:szCs w:val="28"/>
          <w:lang w:eastAsia="ru-RU"/>
          <w14:ligatures w14:val="none"/>
        </w:rPr>
        <w:t> - отримати повну інформацію про нового замовника, визначити вірний напрямок кампанії, кращий час і вартість, а також правильну мотивацію рекламної кампанії.</w:t>
      </w:r>
    </w:p>
    <w:p w14:paraId="1899BCA1"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Функції </w:t>
      </w:r>
      <w:r w:rsidRPr="005E0F25">
        <w:rPr>
          <w:rFonts w:ascii="Times New Roman" w:eastAsia="Times New Roman" w:hAnsi="Times New Roman" w:cs="Times New Roman"/>
          <w:color w:val="373D3F"/>
          <w:kern w:val="0"/>
          <w:sz w:val="28"/>
          <w:szCs w:val="28"/>
          <w:lang w:eastAsia="ru-RU"/>
          <w14:ligatures w14:val="none"/>
        </w:rPr>
        <w:t>брифа: організаційна, інформаційна, творча і юридична. Організаційна функція впорядковує хід рекламних робіт, поетапно вибудовує і регламентує діяльність, обов'язки сторін. Інформаційна та творча функції задають напрямки для розробки концепції образів рекламованих товарів (послуг), а також встановлюють необхідні семантичні обмеження. Юридична функція служить для врегулювання спорів, дисциплінує учасників.</w:t>
      </w:r>
    </w:p>
    <w:p w14:paraId="5CE62C7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Розрізняють бріфи на концептуальні та креативні роботи, а також бріфи на розробку медіапланів. </w:t>
      </w:r>
      <w:r w:rsidRPr="005E0F25">
        <w:rPr>
          <w:rFonts w:ascii="Times New Roman" w:eastAsia="Times New Roman" w:hAnsi="Times New Roman" w:cs="Times New Roman"/>
          <w:i/>
          <w:iCs/>
          <w:color w:val="373D3F"/>
          <w:kern w:val="0"/>
          <w:sz w:val="28"/>
          <w:szCs w:val="28"/>
          <w:lang w:eastAsia="ru-RU"/>
          <w14:ligatures w14:val="none"/>
        </w:rPr>
        <w:t>Концептуальний бриф</w:t>
      </w:r>
      <w:r w:rsidRPr="005E0F25">
        <w:rPr>
          <w:rFonts w:ascii="Times New Roman" w:eastAsia="Times New Roman" w:hAnsi="Times New Roman" w:cs="Times New Roman"/>
          <w:color w:val="373D3F"/>
          <w:kern w:val="0"/>
          <w:sz w:val="28"/>
          <w:szCs w:val="28"/>
          <w:lang w:eastAsia="ru-RU"/>
          <w14:ligatures w14:val="none"/>
        </w:rPr>
        <w:t> являє собою системний загальноприйнятий погляд (підхід) до рекламної кампанії або розробці реклами.</w:t>
      </w:r>
    </w:p>
    <w:p w14:paraId="054522CF"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Креативний бриф</w:t>
      </w:r>
      <w:r w:rsidRPr="005E0F25">
        <w:rPr>
          <w:rFonts w:ascii="Times New Roman" w:eastAsia="Times New Roman" w:hAnsi="Times New Roman" w:cs="Times New Roman"/>
          <w:color w:val="373D3F"/>
          <w:kern w:val="0"/>
          <w:sz w:val="28"/>
          <w:szCs w:val="28"/>
          <w:lang w:eastAsia="ru-RU"/>
          <w14:ligatures w14:val="none"/>
        </w:rPr>
        <w:t> - являє собою якийсь запит, створений на основі комунікативної стратегії, і пишеться для співробітників творчого відділу. Відповідно грамотний креативний бриф повинен являти собою творче (пристосоване до творчого мислення) виклад завдань рекламної кампанії, створене на основі матеріалу комунікативної стратегії. Ідеальний креативний бриф </w:t>
      </w:r>
      <w:hyperlink r:id="rId8" w:anchor="srcannot_1" w:history="1">
        <w:r w:rsidRPr="005E0F25">
          <w:rPr>
            <w:rFonts w:ascii="Times New Roman" w:eastAsia="Times New Roman" w:hAnsi="Times New Roman" w:cs="Times New Roman"/>
            <w:color w:val="1FA2D6"/>
            <w:kern w:val="0"/>
            <w:sz w:val="28"/>
            <w:szCs w:val="28"/>
            <w:vertAlign w:val="superscript"/>
            <w:lang w:eastAsia="ru-RU"/>
            <w14:ligatures w14:val="none"/>
          </w:rPr>
          <w:t>[1]</w:t>
        </w:r>
      </w:hyperlink>
      <w:r w:rsidRPr="005E0F25">
        <w:rPr>
          <w:rFonts w:ascii="Times New Roman" w:eastAsia="Times New Roman" w:hAnsi="Times New Roman" w:cs="Times New Roman"/>
          <w:color w:val="373D3F"/>
          <w:kern w:val="0"/>
          <w:sz w:val="28"/>
          <w:szCs w:val="28"/>
          <w:lang w:eastAsia="ru-RU"/>
          <w14:ligatures w14:val="none"/>
        </w:rPr>
        <w:t> - це такий бриф, прочитавши який копірайтери починають замислюватися про конкретних образах, а їх готові творіння будуть знаходитися в рамках поставлених завдань. Це найбільш значимий в рекламі документ, за допомогою якого керують креативної роботою зі створення реклами.</w:t>
      </w:r>
    </w:p>
    <w:p w14:paraId="4855148C"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t>Бриф розглядає суть проекту і визначає найголовніші фактори, що управляють загальною стратегією креативності. Основа брифа - характеристики рекламованої марки товару, ставлення споживача до реклами, опис сильних і слабких сторін конкурентних марок, взаємозв'язок між споживачами та категорією товару. Інші обов'язкові складові креативного брифу: опис завдань реклами, цільової аудиторії, фокусу креативної роботи, бажаного іміджу, підходів до оцінки роботи.</w:t>
      </w:r>
    </w:p>
    <w:p w14:paraId="0302254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Медіабріф</w:t>
      </w:r>
      <w:r w:rsidRPr="005E0F25">
        <w:rPr>
          <w:rFonts w:ascii="Times New Roman" w:eastAsia="Times New Roman" w:hAnsi="Times New Roman" w:cs="Times New Roman"/>
          <w:color w:val="373D3F"/>
          <w:kern w:val="0"/>
          <w:sz w:val="28"/>
          <w:szCs w:val="28"/>
          <w:lang w:eastAsia="ru-RU"/>
          <w14:ligatures w14:val="none"/>
        </w:rPr>
        <w:t> характеризує технічне завдання для медіапланування. Він відрізняється від креативного брифу тим, що вже містить концепцію креативу з прикладами та варіантами виконання. Завдання полягає в правильному позиціонуванні, виборі оптимальних засобів масової інформації та обсягу реклами. Він включає цілі і завдання рекламної кампанії, опис аудиторії, самого бренду або послуг, а також конкурентного середовища. Бриф повинен обов'язково включати запланований рекламний бюджет.</w:t>
      </w:r>
    </w:p>
    <w:p w14:paraId="045D46FA"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color w:val="373D3F"/>
          <w:kern w:val="0"/>
          <w:sz w:val="28"/>
          <w:szCs w:val="28"/>
          <w:lang w:eastAsia="ru-RU"/>
          <w14:ligatures w14:val="none"/>
        </w:rPr>
        <w:lastRenderedPageBreak/>
        <w:t>На практиці найчастіше використовують два способи складання брифу - дистанційний, коли клієнт заповнює його самостійно, і діалоговий, коли менеджер рекламного агентства задає питання й одержує відповіді.</w:t>
      </w:r>
    </w:p>
    <w:p w14:paraId="0978960E" w14:textId="77777777" w:rsidR="005E0F25" w:rsidRPr="005E0F25" w:rsidRDefault="005E0F25" w:rsidP="005E0F25">
      <w:pPr>
        <w:ind w:firstLine="284"/>
        <w:jc w:val="both"/>
        <w:rPr>
          <w:rFonts w:ascii="Times New Roman" w:eastAsia="Times New Roman" w:hAnsi="Times New Roman" w:cs="Times New Roman"/>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Основні розділи клієнтського брифу [2]:</w:t>
      </w:r>
      <w:hyperlink r:id="rId9" w:anchor="srcannot_2" w:history="1">
        <w:r w:rsidRPr="005E0F25">
          <w:rPr>
            <w:rFonts w:ascii="Times New Roman" w:eastAsia="Times New Roman" w:hAnsi="Times New Roman" w:cs="Times New Roman"/>
            <w:i/>
            <w:iCs/>
            <w:color w:val="1FA2D6"/>
            <w:kern w:val="0"/>
            <w:sz w:val="28"/>
            <w:szCs w:val="28"/>
            <w:vertAlign w:val="superscript"/>
            <w:lang w:eastAsia="ru-RU"/>
            <w14:ligatures w14:val="none"/>
          </w:rPr>
          <w:t>[2]</w:t>
        </w:r>
      </w:hyperlink>
    </w:p>
    <w:p w14:paraId="72214828"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 background. У цій частині міститься опис продукту, аналіз ситуації на ринку, а також обгрунтування кампанії. Важливо вказати, які зусилля робилися раніше і які результати цих зусиль. Тут слід згадати про раціональних і унікальних перевагах продукту;</w:t>
      </w:r>
    </w:p>
    <w:p w14:paraId="01DA1E24"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 target audience (опис цільової аудиторії). Це найважливіший розділ бріфа, саме він визначає, на кого повинна бути спрямована кампанія. Основні параметри цільової аудиторії: соціально-демографічні показники (стать, вік, дохід, сімейний стан і т.д.) і психографічні показники (стиль життя, поведінка в точках продажів);</w:t>
      </w:r>
    </w:p>
    <w:p w14:paraId="27C2F2DE"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 objectives (цілі та завдання). Цей розділ повинен дати чітку відповідь на запитання: "Який результат повинен бути досягнутий при реалізації проекту?" Необхідно також вказати умови, при яких постановка цілей коректна;</w:t>
      </w:r>
    </w:p>
    <w:p w14:paraId="7CEBF36E"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4) insight. Инсайтом називають усвідомлене або неусвідомлене незадоволене бажання споживачів. Спираючись на цю цінну інформацію, агентство зможе реалізувати ефективний проект;</w:t>
      </w:r>
    </w:p>
    <w:p w14:paraId="02E6D06E"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 budget (бюджет). Замовник повинен уявляти, за які гроші він хоче отримати поставлені результати. Так як агентство фактично виступає радником з інвестицій, воно також має мати уявлення, якими засобами доведеться оперувати;</w:t>
      </w:r>
    </w:p>
    <w:p w14:paraId="6BD6BD09" w14:textId="77777777" w:rsidR="005E0F25" w:rsidRPr="005E0F25" w:rsidRDefault="005E0F25" w:rsidP="005E0F25">
      <w:pPr>
        <w:numPr>
          <w:ilvl w:val="0"/>
          <w:numId w:val="23"/>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6) period (терміни). Замовник, як правило, вказує приблизний термін проекту. Агентство, грунтуючись на своєму досвіді, має визначити і рекомендувати чіткі часові рамки для його реалізації.</w:t>
      </w:r>
    </w:p>
    <w:p w14:paraId="281F0180"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Певної форми брифа не існує, компанії і рекламні агентства розробляють свої форми, але всі вони відрізняються один від одного незначно. Дуже багато клієнтів запитують у агентства список питань або стандартний бриф, який потрібно тільки заповнити. Але можна підійти до цього питання творчо і складати бриф самостійно, щоб найбільш повно усвідомити для себе самого цілі та завдання проекту.</w:t>
      </w:r>
    </w:p>
    <w:p w14:paraId="148814D4" w14:textId="77777777" w:rsidR="005E0F25" w:rsidRDefault="005E0F25" w:rsidP="005E0F25">
      <w:pPr>
        <w:ind w:firstLine="284"/>
        <w:jc w:val="both"/>
        <w:rPr>
          <w:rFonts w:ascii="Times New Roman" w:eastAsia="Times New Roman" w:hAnsi="Times New Roman" w:cs="Times New Roman"/>
          <w:b/>
          <w:bCs/>
          <w:i/>
          <w:iCs/>
          <w:color w:val="373D3F"/>
          <w:kern w:val="0"/>
          <w:sz w:val="28"/>
          <w:szCs w:val="28"/>
          <w:lang w:val="uk-UA" w:eastAsia="ru-RU"/>
          <w14:ligatures w14:val="none"/>
        </w:rPr>
      </w:pPr>
    </w:p>
    <w:p w14:paraId="7EB9D447" w14:textId="77777777" w:rsidR="005E0F25" w:rsidRDefault="005E0F25" w:rsidP="005E0F25">
      <w:pPr>
        <w:ind w:firstLine="284"/>
        <w:jc w:val="both"/>
        <w:rPr>
          <w:rFonts w:ascii="Times New Roman" w:eastAsia="Times New Roman" w:hAnsi="Times New Roman" w:cs="Times New Roman"/>
          <w:b/>
          <w:bCs/>
          <w:i/>
          <w:iCs/>
          <w:color w:val="373D3F"/>
          <w:kern w:val="0"/>
          <w:sz w:val="28"/>
          <w:szCs w:val="28"/>
          <w:lang w:val="uk-UA" w:eastAsia="ru-RU"/>
          <w14:ligatures w14:val="none"/>
        </w:rPr>
      </w:pPr>
    </w:p>
    <w:p w14:paraId="4889663D" w14:textId="767196F9"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b/>
          <w:bCs/>
          <w:i/>
          <w:iCs/>
          <w:color w:val="373D3F"/>
          <w:kern w:val="0"/>
          <w:sz w:val="28"/>
          <w:szCs w:val="28"/>
          <w:lang w:eastAsia="ru-RU"/>
          <w14:ligatures w14:val="none"/>
        </w:rPr>
        <w:t>Орієнтовна структура брифа для замовлення креативних послуг:</w:t>
      </w:r>
    </w:p>
    <w:p w14:paraId="5A240AB9"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1. </w:t>
      </w:r>
      <w:r w:rsidRPr="005E0F25">
        <w:rPr>
          <w:rFonts w:ascii="Times New Roman" w:eastAsia="Times New Roman" w:hAnsi="Times New Roman" w:cs="Times New Roman"/>
          <w:b/>
          <w:bCs/>
          <w:i/>
          <w:iCs/>
          <w:color w:val="242424"/>
          <w:kern w:val="0"/>
          <w:sz w:val="28"/>
          <w:szCs w:val="28"/>
          <w:lang w:eastAsia="ru-RU"/>
          <w14:ligatures w14:val="none"/>
        </w:rPr>
        <w:t>Інформація про компанію</w:t>
      </w:r>
    </w:p>
    <w:p w14:paraId="33BC4FDF"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1.1. Коротка інформація про вашу компанію.</w:t>
      </w:r>
    </w:p>
    <w:p w14:paraId="5A50F0BB"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1.2. Короткий опис товарів / послуг, пропонованих вашою компанією.</w:t>
      </w:r>
    </w:p>
    <w:p w14:paraId="6E302427"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1.3. Існуюче назва компанії (якщо воно є).</w:t>
      </w:r>
    </w:p>
    <w:p w14:paraId="47E7CD6D"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1.4. Знання виробників або торговельних марок споживачами на вашому ринку.</w:t>
      </w:r>
    </w:p>
    <w:p w14:paraId="22C09F99"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1.5. Основне призначення ваших товарів / послуг.</w:t>
      </w:r>
    </w:p>
    <w:p w14:paraId="52B7719E"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lastRenderedPageBreak/>
        <w:t>1.6. Ситуації споживання ваших товарів / послуг.</w:t>
      </w:r>
    </w:p>
    <w:p w14:paraId="628EADB6"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1.7. Місце споживання товарів / послуг.</w:t>
      </w:r>
    </w:p>
    <w:p w14:paraId="16AB0DDD"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1.8. Базова потреба, удовлетворяемая вашими товарами / послугами.</w:t>
      </w:r>
    </w:p>
    <w:p w14:paraId="3B3F9C98"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1.9. Унікальні властивості пропонованих вами товарів / послуг.</w:t>
      </w:r>
    </w:p>
    <w:p w14:paraId="12674DBC"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1.10. Новизна / традиційність товарів / послуг вашої компанії.</w:t>
      </w:r>
    </w:p>
    <w:p w14:paraId="201DE8F6"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1.11. Напрямок позиціонування компанії.</w:t>
      </w:r>
    </w:p>
    <w:p w14:paraId="367ED9AB"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2. </w:t>
      </w:r>
      <w:r w:rsidRPr="005E0F25">
        <w:rPr>
          <w:rFonts w:ascii="Times New Roman" w:eastAsia="Times New Roman" w:hAnsi="Times New Roman" w:cs="Times New Roman"/>
          <w:b/>
          <w:bCs/>
          <w:i/>
          <w:iCs/>
          <w:color w:val="242424"/>
          <w:kern w:val="0"/>
          <w:sz w:val="28"/>
          <w:szCs w:val="28"/>
          <w:lang w:eastAsia="ru-RU"/>
          <w14:ligatures w14:val="none"/>
        </w:rPr>
        <w:t>Конкуренція</w:t>
      </w:r>
    </w:p>
    <w:p w14:paraId="3B7146B8"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2.1. Конкурентні переваги, явні і добре відомі споживачеві.</w:t>
      </w:r>
    </w:p>
    <w:p w14:paraId="03B2D345"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2.2. Конкурентні переваги в очах споживача, на яких необхідно акцентувати увагу.</w:t>
      </w:r>
    </w:p>
    <w:p w14:paraId="7E5FAA0C"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2.3. Конкурентні переваги, поки ще невідомі споживачеві.</w:t>
      </w:r>
    </w:p>
    <w:p w14:paraId="370B801A"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2.4. Конкурентні недоліки.</w:t>
      </w:r>
    </w:p>
    <w:p w14:paraId="4F3E34F2"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2.5. Конкуренти.</w:t>
      </w:r>
    </w:p>
    <w:p w14:paraId="2081F70A"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2.6. Конкуренти за ціною.</w:t>
      </w:r>
    </w:p>
    <w:p w14:paraId="34EF0D48"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2.7. Конкуренти за якістю.</w:t>
      </w:r>
    </w:p>
    <w:p w14:paraId="51DD440B"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2.8. Конкуренти по іміджу.</w:t>
      </w:r>
    </w:p>
    <w:p w14:paraId="30883F60"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2.9. Головні конкуренти.</w:t>
      </w:r>
    </w:p>
    <w:p w14:paraId="75F4167F"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2.10. Додаткова інформація про конкурентів і їхньої продукції.</w:t>
      </w:r>
    </w:p>
    <w:p w14:paraId="300FF110"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2.11. Загальний огляд конкуренції на вашому ринку.</w:t>
      </w:r>
    </w:p>
    <w:p w14:paraId="6E9FAE14"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3. </w:t>
      </w:r>
      <w:r w:rsidRPr="005E0F25">
        <w:rPr>
          <w:rFonts w:ascii="Times New Roman" w:eastAsia="Times New Roman" w:hAnsi="Times New Roman" w:cs="Times New Roman"/>
          <w:b/>
          <w:bCs/>
          <w:i/>
          <w:iCs/>
          <w:color w:val="242424"/>
          <w:kern w:val="0"/>
          <w:sz w:val="28"/>
          <w:szCs w:val="28"/>
          <w:lang w:eastAsia="ru-RU"/>
          <w14:ligatures w14:val="none"/>
        </w:rPr>
        <w:t>Цільова аудиторія</w:t>
      </w:r>
    </w:p>
    <w:p w14:paraId="7EE6291A"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3.1. До якої вікової та соціальної групи відносяться ваші споживачі?</w:t>
      </w:r>
    </w:p>
    <w:p w14:paraId="5EC3C39A"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3.2. Чи належать споживачі до якоїсь професійної групі?</w:t>
      </w:r>
    </w:p>
    <w:p w14:paraId="1733E036"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3.3. Наскільки високий рівень освіти споживачів?</w:t>
      </w:r>
    </w:p>
    <w:p w14:paraId="3C2D355C"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3.4. Чи володіє цільова аудиторія професійним жаргоном або сленгом?</w:t>
      </w:r>
    </w:p>
    <w:p w14:paraId="2D64D7AD"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3.5. Опишіть сегменти ринку, для яких призначений продукт.</w:t>
      </w:r>
    </w:p>
    <w:p w14:paraId="10B2C5BE"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4. </w:t>
      </w:r>
      <w:r w:rsidRPr="005E0F25">
        <w:rPr>
          <w:rFonts w:ascii="Times New Roman" w:eastAsia="Times New Roman" w:hAnsi="Times New Roman" w:cs="Times New Roman"/>
          <w:b/>
          <w:bCs/>
          <w:i/>
          <w:iCs/>
          <w:color w:val="242424"/>
          <w:kern w:val="0"/>
          <w:sz w:val="28"/>
          <w:szCs w:val="28"/>
          <w:lang w:eastAsia="ru-RU"/>
          <w14:ligatures w14:val="none"/>
        </w:rPr>
        <w:t>Інформація про попередню рекламної діяльності</w:t>
      </w:r>
    </w:p>
    <w:p w14:paraId="3558BED9"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4.1. Загальна рекламна стратегія вашої компанії.</w:t>
      </w:r>
    </w:p>
    <w:p w14:paraId="289E66D9"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4.2. Які види маркетингових комунікацій використовувалися раніше і що планується використовувати в майбутньому дня позиціонування компанії і (або) просування її товарів / послуг?</w:t>
      </w:r>
    </w:p>
    <w:p w14:paraId="5FDC4867"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4.3. Які засоби просування використовувалися?</w:t>
      </w:r>
    </w:p>
    <w:p w14:paraId="20D292C1"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5. </w:t>
      </w:r>
      <w:r w:rsidRPr="005E0F25">
        <w:rPr>
          <w:rFonts w:ascii="Times New Roman" w:eastAsia="Times New Roman" w:hAnsi="Times New Roman" w:cs="Times New Roman"/>
          <w:b/>
          <w:bCs/>
          <w:i/>
          <w:iCs/>
          <w:color w:val="242424"/>
          <w:kern w:val="0"/>
          <w:sz w:val="28"/>
          <w:szCs w:val="28"/>
          <w:lang w:eastAsia="ru-RU"/>
          <w14:ligatures w14:val="none"/>
        </w:rPr>
        <w:t>Маркетингові цілі</w:t>
      </w:r>
    </w:p>
    <w:p w14:paraId="4954A8D7"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5.1. Збільшення обсягу продажів і (або) частки ринку.</w:t>
      </w:r>
    </w:p>
    <w:p w14:paraId="4FDE18D2"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5.2. Позиціонування.</w:t>
      </w:r>
    </w:p>
    <w:p w14:paraId="166B0C87"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5.3. Запуск нового товару / послуги.</w:t>
      </w:r>
    </w:p>
    <w:p w14:paraId="23CC6186"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5.4. Інші цілі.</w:t>
      </w:r>
    </w:p>
    <w:p w14:paraId="72C61A48"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6. </w:t>
      </w:r>
      <w:r w:rsidRPr="005E0F25">
        <w:rPr>
          <w:rFonts w:ascii="Times New Roman" w:eastAsia="Times New Roman" w:hAnsi="Times New Roman" w:cs="Times New Roman"/>
          <w:b/>
          <w:bCs/>
          <w:i/>
          <w:iCs/>
          <w:color w:val="242424"/>
          <w:kern w:val="0"/>
          <w:sz w:val="28"/>
          <w:szCs w:val="28"/>
          <w:lang w:eastAsia="ru-RU"/>
          <w14:ligatures w14:val="none"/>
        </w:rPr>
        <w:t>Додаткова інформація</w:t>
      </w:r>
    </w:p>
    <w:p w14:paraId="34EB3CBC"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6.1. Охарактеризуйте вашу компанію одним словом (прикметник). Постарайтеся підібрати таке слово, яке не можна спожити також і по відношенню до ваших головним конкурентам.</w:t>
      </w:r>
    </w:p>
    <w:p w14:paraId="3F85C673"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6.2. Якщо проводилися якісні та (або) кількісні дослідження цільової аудиторії, то прикладіть їх, будь ласка, до технічного завдання.</w:t>
      </w:r>
    </w:p>
    <w:p w14:paraId="0A1AEE91" w14:textId="77777777" w:rsidR="005E0F25" w:rsidRPr="005E0F25" w:rsidRDefault="005E0F25" w:rsidP="005E0F25">
      <w:pPr>
        <w:numPr>
          <w:ilvl w:val="0"/>
          <w:numId w:val="24"/>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lastRenderedPageBreak/>
        <w:t>6.3. Вкажіть свої додаткові побажання.</w:t>
      </w:r>
    </w:p>
    <w:p w14:paraId="463EDA69"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Для найбільш повного аналізу брифа необхідно відповісти на наступні питання:</w:t>
      </w:r>
    </w:p>
    <w:p w14:paraId="744DCEA6" w14:textId="77777777" w:rsidR="005E0F25" w:rsidRPr="005E0F25" w:rsidRDefault="005E0F25" w:rsidP="005E0F25">
      <w:pPr>
        <w:numPr>
          <w:ilvl w:val="0"/>
          <w:numId w:val="25"/>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чи сприяє бриф глибокою розумовою роботі і виробленню креативного рішення?</w:t>
      </w:r>
    </w:p>
    <w:p w14:paraId="67FDB4B5" w14:textId="77777777" w:rsidR="005E0F25" w:rsidRPr="005E0F25" w:rsidRDefault="005E0F25" w:rsidP="005E0F25">
      <w:pPr>
        <w:numPr>
          <w:ilvl w:val="0"/>
          <w:numId w:val="25"/>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чи викликає бриф довіру?</w:t>
      </w:r>
    </w:p>
    <w:p w14:paraId="0B0A6E15"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Інший приклад форми брифа представлений у додатку 1.</w:t>
      </w:r>
    </w:p>
    <w:p w14:paraId="2A2DC571"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У теорії реклами розглядаються найрізноманітніші моделі рекламних брифів, зокрема:</w:t>
      </w:r>
    </w:p>
    <w:p w14:paraId="38FC412A"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вже розглянутий нами бриф для замовлення в рекламному агентстві креативних послуг (на проведення рекламної кампанії або "творчий" бриф);</w:t>
      </w:r>
    </w:p>
    <w:p w14:paraId="405CBC2E"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медіабріф, необхідний для опису форм, видів, каналів, технологій та умов розповсюдження реклами;</w:t>
      </w:r>
    </w:p>
    <w:p w14:paraId="40ABF4F9"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стратегічний бриф, акумулює необхідну інформацію для складання конкретного завдання на виконання всіх необхідних дій для просування товару;</w:t>
      </w:r>
    </w:p>
    <w:p w14:paraId="1FE1BA25"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дизайн-бриф, як особливого роду завдання на дизайн, яке найчастіше доручається студії професійних дизайнерів;</w:t>
      </w:r>
    </w:p>
    <w:p w14:paraId="31AECE12"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бриф статистики, розроблюваний як завдання на проведення маркетингових, статистичних, соціологічних та інших досліджень;</w:t>
      </w:r>
    </w:p>
    <w:p w14:paraId="1A245DF6" w14:textId="77777777" w:rsidR="005E0F25" w:rsidRPr="005E0F25" w:rsidRDefault="005E0F25" w:rsidP="005E0F25">
      <w:pPr>
        <w:numPr>
          <w:ilvl w:val="0"/>
          <w:numId w:val="26"/>
        </w:numPr>
        <w:ind w:left="0" w:firstLine="284"/>
        <w:jc w:val="both"/>
        <w:rPr>
          <w:rFonts w:ascii="Times New Roman" w:eastAsia="Times New Roman" w:hAnsi="Times New Roman" w:cs="Times New Roman"/>
          <w:i/>
          <w:iCs/>
          <w:color w:val="242424"/>
          <w:kern w:val="0"/>
          <w:sz w:val="28"/>
          <w:szCs w:val="28"/>
          <w:lang w:eastAsia="ru-RU"/>
          <w14:ligatures w14:val="none"/>
        </w:rPr>
      </w:pPr>
      <w:r w:rsidRPr="005E0F25">
        <w:rPr>
          <w:rFonts w:ascii="Times New Roman" w:eastAsia="Times New Roman" w:hAnsi="Times New Roman" w:cs="Times New Roman"/>
          <w:i/>
          <w:iCs/>
          <w:color w:val="242424"/>
          <w:kern w:val="0"/>
          <w:sz w:val="28"/>
          <w:szCs w:val="28"/>
          <w:lang w:eastAsia="ru-RU"/>
          <w14:ligatures w14:val="none"/>
        </w:rPr>
        <w:t>• промоушн-бриф - проведення всіх вищеописаних брифів в комплексі, причому при проведенні брифів враховуються багато факторів і параметри, які визначаються залежно від роду діяльності замовника.</w:t>
      </w:r>
    </w:p>
    <w:p w14:paraId="00355C8B" w14:textId="77777777" w:rsidR="005E0F25" w:rsidRPr="005E0F25" w:rsidRDefault="005E0F25" w:rsidP="005E0F25">
      <w:pPr>
        <w:ind w:firstLine="284"/>
        <w:jc w:val="both"/>
        <w:rPr>
          <w:rFonts w:ascii="Times New Roman" w:eastAsia="Times New Roman" w:hAnsi="Times New Roman" w:cs="Times New Roman"/>
          <w:i/>
          <w:iCs/>
          <w:color w:val="373D3F"/>
          <w:kern w:val="0"/>
          <w:sz w:val="28"/>
          <w:szCs w:val="28"/>
          <w:lang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Існують також спеціальні бріфи на окремі види рекламних послуг - на розробку найменування марки, фірмового стилю і дизайну, на розробку рекламного ролика, буклету, прес-релізу, банера, сайту та ін.</w:t>
      </w:r>
    </w:p>
    <w:p w14:paraId="3705F64C" w14:textId="096657D9" w:rsidR="005E0F25" w:rsidRPr="005E0F25" w:rsidRDefault="005E0F25" w:rsidP="005E0F25">
      <w:pPr>
        <w:ind w:firstLine="284"/>
        <w:jc w:val="both"/>
        <w:rPr>
          <w:rFonts w:ascii="Times New Roman" w:eastAsia="Times New Roman" w:hAnsi="Times New Roman" w:cs="Times New Roman"/>
          <w:i/>
          <w:iCs/>
          <w:color w:val="373D3F"/>
          <w:kern w:val="0"/>
          <w:sz w:val="28"/>
          <w:szCs w:val="28"/>
          <w:lang w:val="uk-UA" w:eastAsia="ru-RU"/>
          <w14:ligatures w14:val="none"/>
        </w:rPr>
      </w:pPr>
      <w:r w:rsidRPr="005E0F25">
        <w:rPr>
          <w:rFonts w:ascii="Times New Roman" w:eastAsia="Times New Roman" w:hAnsi="Times New Roman" w:cs="Times New Roman"/>
          <w:i/>
          <w:iCs/>
          <w:color w:val="373D3F"/>
          <w:kern w:val="0"/>
          <w:sz w:val="28"/>
          <w:szCs w:val="28"/>
          <w:lang w:eastAsia="ru-RU"/>
          <w14:ligatures w14:val="none"/>
        </w:rPr>
        <w:t>Брифи можуть мати кілька альтернатив впровадження. Вибір альтернатив проводиться методами експертного відсіву, тестування і постійного моніторингу ефективності</w:t>
      </w:r>
      <w:r w:rsidRPr="005E0F25">
        <w:rPr>
          <w:rFonts w:ascii="Times New Roman" w:eastAsia="Times New Roman" w:hAnsi="Times New Roman" w:cs="Times New Roman"/>
          <w:i/>
          <w:iCs/>
          <w:color w:val="373D3F"/>
          <w:kern w:val="0"/>
          <w:sz w:val="28"/>
          <w:szCs w:val="28"/>
          <w:lang w:val="uk-UA" w:eastAsia="ru-RU"/>
          <w14:ligatures w14:val="none"/>
        </w:rPr>
        <w:t xml:space="preserve"> реклами</w:t>
      </w:r>
    </w:p>
    <w:p w14:paraId="04FD6ECE" w14:textId="77777777" w:rsidR="00226216" w:rsidRPr="005E0F25" w:rsidRDefault="00226216" w:rsidP="005E0F25">
      <w:pPr>
        <w:ind w:firstLine="284"/>
        <w:jc w:val="both"/>
        <w:rPr>
          <w:rFonts w:ascii="Times New Roman" w:hAnsi="Times New Roman" w:cs="Times New Roman"/>
          <w:sz w:val="28"/>
          <w:szCs w:val="28"/>
        </w:rPr>
      </w:pPr>
    </w:p>
    <w:sectPr w:rsidR="00226216" w:rsidRPr="005E0F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530D1"/>
    <w:multiLevelType w:val="multilevel"/>
    <w:tmpl w:val="E4F6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E46A0"/>
    <w:multiLevelType w:val="multilevel"/>
    <w:tmpl w:val="714C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26E2F"/>
    <w:multiLevelType w:val="multilevel"/>
    <w:tmpl w:val="985A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E0B7C"/>
    <w:multiLevelType w:val="multilevel"/>
    <w:tmpl w:val="A1A85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750A0"/>
    <w:multiLevelType w:val="multilevel"/>
    <w:tmpl w:val="929E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C12B6"/>
    <w:multiLevelType w:val="multilevel"/>
    <w:tmpl w:val="F2FC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76F95"/>
    <w:multiLevelType w:val="multilevel"/>
    <w:tmpl w:val="038A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D010C"/>
    <w:multiLevelType w:val="multilevel"/>
    <w:tmpl w:val="AE907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E07EC"/>
    <w:multiLevelType w:val="multilevel"/>
    <w:tmpl w:val="3752A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91A61"/>
    <w:multiLevelType w:val="multilevel"/>
    <w:tmpl w:val="4678E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F421C"/>
    <w:multiLevelType w:val="multilevel"/>
    <w:tmpl w:val="E2B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92C57"/>
    <w:multiLevelType w:val="multilevel"/>
    <w:tmpl w:val="A5DC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8F6A0C"/>
    <w:multiLevelType w:val="multilevel"/>
    <w:tmpl w:val="2C400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47A36"/>
    <w:multiLevelType w:val="multilevel"/>
    <w:tmpl w:val="6C1A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374D5"/>
    <w:multiLevelType w:val="multilevel"/>
    <w:tmpl w:val="BB20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77300"/>
    <w:multiLevelType w:val="multilevel"/>
    <w:tmpl w:val="507C1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53AFE"/>
    <w:multiLevelType w:val="multilevel"/>
    <w:tmpl w:val="CECC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14728"/>
    <w:multiLevelType w:val="hybridMultilevel"/>
    <w:tmpl w:val="2E38709E"/>
    <w:lvl w:ilvl="0" w:tplc="EAAEDA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0AA7556"/>
    <w:multiLevelType w:val="multilevel"/>
    <w:tmpl w:val="8538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D44B2"/>
    <w:multiLevelType w:val="multilevel"/>
    <w:tmpl w:val="66AAD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01226"/>
    <w:multiLevelType w:val="multilevel"/>
    <w:tmpl w:val="C2C4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D94C04"/>
    <w:multiLevelType w:val="multilevel"/>
    <w:tmpl w:val="157A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170908"/>
    <w:multiLevelType w:val="multilevel"/>
    <w:tmpl w:val="6C72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B4FEF"/>
    <w:multiLevelType w:val="multilevel"/>
    <w:tmpl w:val="84204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714537"/>
    <w:multiLevelType w:val="multilevel"/>
    <w:tmpl w:val="400EA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2159B0"/>
    <w:multiLevelType w:val="multilevel"/>
    <w:tmpl w:val="05AE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101F9"/>
    <w:multiLevelType w:val="multilevel"/>
    <w:tmpl w:val="A1A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370721">
    <w:abstractNumId w:val="13"/>
  </w:num>
  <w:num w:numId="2" w16cid:durableId="529955191">
    <w:abstractNumId w:val="2"/>
  </w:num>
  <w:num w:numId="3" w16cid:durableId="289896205">
    <w:abstractNumId w:val="4"/>
  </w:num>
  <w:num w:numId="4" w16cid:durableId="341706282">
    <w:abstractNumId w:val="25"/>
  </w:num>
  <w:num w:numId="5" w16cid:durableId="581140308">
    <w:abstractNumId w:val="10"/>
  </w:num>
  <w:num w:numId="6" w16cid:durableId="628508910">
    <w:abstractNumId w:val="3"/>
  </w:num>
  <w:num w:numId="7" w16cid:durableId="1730838050">
    <w:abstractNumId w:val="8"/>
  </w:num>
  <w:num w:numId="8" w16cid:durableId="1979653126">
    <w:abstractNumId w:val="15"/>
  </w:num>
  <w:num w:numId="9" w16cid:durableId="245303898">
    <w:abstractNumId w:val="0"/>
  </w:num>
  <w:num w:numId="10" w16cid:durableId="1838107615">
    <w:abstractNumId w:val="19"/>
  </w:num>
  <w:num w:numId="11" w16cid:durableId="273639975">
    <w:abstractNumId w:val="1"/>
  </w:num>
  <w:num w:numId="12" w16cid:durableId="89199466">
    <w:abstractNumId w:val="11"/>
  </w:num>
  <w:num w:numId="13" w16cid:durableId="708652693">
    <w:abstractNumId w:val="26"/>
  </w:num>
  <w:num w:numId="14" w16cid:durableId="100035967">
    <w:abstractNumId w:val="21"/>
  </w:num>
  <w:num w:numId="15" w16cid:durableId="732463011">
    <w:abstractNumId w:val="24"/>
  </w:num>
  <w:num w:numId="16" w16cid:durableId="892469368">
    <w:abstractNumId w:val="23"/>
  </w:num>
  <w:num w:numId="17" w16cid:durableId="2066291062">
    <w:abstractNumId w:val="7"/>
  </w:num>
  <w:num w:numId="18" w16cid:durableId="144670582">
    <w:abstractNumId w:val="6"/>
  </w:num>
  <w:num w:numId="19" w16cid:durableId="1307471362">
    <w:abstractNumId w:val="16"/>
  </w:num>
  <w:num w:numId="20" w16cid:durableId="675157260">
    <w:abstractNumId w:val="12"/>
  </w:num>
  <w:num w:numId="21" w16cid:durableId="390229470">
    <w:abstractNumId w:val="9"/>
  </w:num>
  <w:num w:numId="22" w16cid:durableId="675111690">
    <w:abstractNumId w:val="14"/>
  </w:num>
  <w:num w:numId="23" w16cid:durableId="1598903241">
    <w:abstractNumId w:val="20"/>
  </w:num>
  <w:num w:numId="24" w16cid:durableId="1450903480">
    <w:abstractNumId w:val="5"/>
  </w:num>
  <w:num w:numId="25" w16cid:durableId="1326275484">
    <w:abstractNumId w:val="22"/>
  </w:num>
  <w:num w:numId="26" w16cid:durableId="1807890454">
    <w:abstractNumId w:val="18"/>
  </w:num>
  <w:num w:numId="27" w16cid:durableId="1161309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F25"/>
    <w:rsid w:val="000E52DA"/>
    <w:rsid w:val="000F5E7C"/>
    <w:rsid w:val="001B1161"/>
    <w:rsid w:val="00226216"/>
    <w:rsid w:val="003B3A2D"/>
    <w:rsid w:val="00552E9F"/>
    <w:rsid w:val="005E0F25"/>
    <w:rsid w:val="00635805"/>
    <w:rsid w:val="00731809"/>
    <w:rsid w:val="00932109"/>
    <w:rsid w:val="00A059E5"/>
    <w:rsid w:val="00B231F6"/>
    <w:rsid w:val="00B83F80"/>
    <w:rsid w:val="00BA30AB"/>
    <w:rsid w:val="00C05B88"/>
    <w:rsid w:val="00CB3E4D"/>
    <w:rsid w:val="00D125F6"/>
    <w:rsid w:val="00DA28C6"/>
    <w:rsid w:val="00E510BB"/>
    <w:rsid w:val="00EB17C2"/>
    <w:rsid w:val="00F226C2"/>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082660CB"/>
  <w15:chartTrackingRefBased/>
  <w15:docId w15:val="{D1AB4F0B-552B-714E-A9E3-8B5224CD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0F25"/>
  </w:style>
  <w:style w:type="paragraph" w:styleId="1">
    <w:name w:val="heading 1"/>
    <w:basedOn w:val="a"/>
    <w:next w:val="a"/>
    <w:link w:val="10"/>
    <w:uiPriority w:val="9"/>
    <w:qFormat/>
    <w:rsid w:val="005E0F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E0F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E0F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E0F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E0F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E0F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E0F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E0F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E0F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0F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E0F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E0F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E0F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E0F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E0F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E0F25"/>
    <w:rPr>
      <w:rFonts w:eastAsiaTheme="majorEastAsia" w:cstheme="majorBidi"/>
      <w:color w:val="595959" w:themeColor="text1" w:themeTint="A6"/>
    </w:rPr>
  </w:style>
  <w:style w:type="character" w:customStyle="1" w:styleId="80">
    <w:name w:val="Заголовок 8 Знак"/>
    <w:basedOn w:val="a0"/>
    <w:link w:val="8"/>
    <w:uiPriority w:val="9"/>
    <w:semiHidden/>
    <w:rsid w:val="005E0F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E0F25"/>
    <w:rPr>
      <w:rFonts w:eastAsiaTheme="majorEastAsia" w:cstheme="majorBidi"/>
      <w:color w:val="272727" w:themeColor="text1" w:themeTint="D8"/>
    </w:rPr>
  </w:style>
  <w:style w:type="paragraph" w:styleId="a3">
    <w:name w:val="Title"/>
    <w:basedOn w:val="a"/>
    <w:next w:val="a"/>
    <w:link w:val="a4"/>
    <w:uiPriority w:val="10"/>
    <w:qFormat/>
    <w:rsid w:val="005E0F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E0F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0F25"/>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E0F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E0F25"/>
    <w:pPr>
      <w:spacing w:before="160" w:after="160"/>
      <w:jc w:val="center"/>
    </w:pPr>
    <w:rPr>
      <w:i/>
      <w:iCs/>
      <w:color w:val="404040" w:themeColor="text1" w:themeTint="BF"/>
    </w:rPr>
  </w:style>
  <w:style w:type="character" w:customStyle="1" w:styleId="22">
    <w:name w:val="Цитата 2 Знак"/>
    <w:basedOn w:val="a0"/>
    <w:link w:val="21"/>
    <w:uiPriority w:val="29"/>
    <w:rsid w:val="005E0F25"/>
    <w:rPr>
      <w:i/>
      <w:iCs/>
      <w:color w:val="404040" w:themeColor="text1" w:themeTint="BF"/>
    </w:rPr>
  </w:style>
  <w:style w:type="paragraph" w:styleId="a7">
    <w:name w:val="List Paragraph"/>
    <w:basedOn w:val="a"/>
    <w:uiPriority w:val="34"/>
    <w:qFormat/>
    <w:rsid w:val="005E0F25"/>
    <w:pPr>
      <w:ind w:left="720"/>
      <w:contextualSpacing/>
    </w:pPr>
  </w:style>
  <w:style w:type="character" w:styleId="a8">
    <w:name w:val="Intense Emphasis"/>
    <w:basedOn w:val="a0"/>
    <w:uiPriority w:val="21"/>
    <w:qFormat/>
    <w:rsid w:val="005E0F25"/>
    <w:rPr>
      <w:i/>
      <w:iCs/>
      <w:color w:val="2F5496" w:themeColor="accent1" w:themeShade="BF"/>
    </w:rPr>
  </w:style>
  <w:style w:type="paragraph" w:styleId="a9">
    <w:name w:val="Intense Quote"/>
    <w:basedOn w:val="a"/>
    <w:next w:val="a"/>
    <w:link w:val="aa"/>
    <w:uiPriority w:val="30"/>
    <w:qFormat/>
    <w:rsid w:val="005E0F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E0F25"/>
    <w:rPr>
      <w:i/>
      <w:iCs/>
      <w:color w:val="2F5496" w:themeColor="accent1" w:themeShade="BF"/>
    </w:rPr>
  </w:style>
  <w:style w:type="character" w:styleId="ab">
    <w:name w:val="Intense Reference"/>
    <w:basedOn w:val="a0"/>
    <w:uiPriority w:val="32"/>
    <w:qFormat/>
    <w:rsid w:val="005E0F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com.ua/34895/marketing/brif_osnova_stvorennya_reklamnogo_produktu"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stud.com.ua/34891/marketing/rozrobka_reklamnogo_produkt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ud.com.ua/34895/marketing/brif_osnova_stvorennya_reklamnogo_produkt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32</Pages>
  <Words>11392</Words>
  <Characters>64940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2026-09-08T09:33:00Z</dcterms:created>
  <dcterms:modified xsi:type="dcterms:W3CDTF">2026-09-21T12:08:00Z</dcterms:modified>
</cp:coreProperties>
</file>