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64B8A" w14:textId="77777777" w:rsidR="00501BA4" w:rsidRPr="00501BA4" w:rsidRDefault="00501BA4" w:rsidP="00501B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1BA4">
        <w:rPr>
          <w:rFonts w:ascii="Times New Roman" w:hAnsi="Times New Roman" w:cs="Times New Roman"/>
          <w:b/>
          <w:bCs/>
          <w:sz w:val="28"/>
          <w:szCs w:val="28"/>
        </w:rPr>
        <w:t>Практичне заняття 3</w:t>
      </w:r>
    </w:p>
    <w:p w14:paraId="003CAF13" w14:textId="77777777" w:rsidR="00501BA4" w:rsidRPr="00501BA4" w:rsidRDefault="00501BA4" w:rsidP="00501B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1BA4">
        <w:rPr>
          <w:rFonts w:ascii="Times New Roman" w:hAnsi="Times New Roman" w:cs="Times New Roman"/>
          <w:b/>
          <w:bCs/>
          <w:sz w:val="28"/>
          <w:szCs w:val="28"/>
        </w:rPr>
        <w:t>Питання</w:t>
      </w:r>
    </w:p>
    <w:p w14:paraId="33151963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1. Дайте визначення поняттю «пам’ять».</w:t>
      </w:r>
    </w:p>
    <w:p w14:paraId="4B7BA842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2. Структури мозку, що відповідають за формування пам’яті</w:t>
      </w:r>
    </w:p>
    <w:p w14:paraId="61F2C42A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(короткострокової, довгострокової).</w:t>
      </w:r>
    </w:p>
    <w:p w14:paraId="395C7772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3. Види пам’яті за модальністю.</w:t>
      </w:r>
    </w:p>
    <w:p w14:paraId="2B5F1161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4. Види пам’яті за рівнем регуляції.</w:t>
      </w:r>
    </w:p>
    <w:p w14:paraId="792A7C38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5. Види пам’яті за ступенем семантичної організації.</w:t>
      </w:r>
    </w:p>
    <w:p w14:paraId="6DEC6335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6. Три ланки пам’яті.</w:t>
      </w:r>
    </w:p>
    <w:p w14:paraId="20A6D3A1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7. Параметри для оцінки пам’яті.</w:t>
      </w:r>
    </w:p>
    <w:p w14:paraId="3B118634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8. Види порушень пам’яті.</w:t>
      </w:r>
    </w:p>
    <w:p w14:paraId="2A565401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9. Дайте визначення поняттю «мислення».</w:t>
      </w:r>
    </w:p>
    <w:p w14:paraId="4CE17F68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10. Охарактеризуйте види мислення.</w:t>
      </w:r>
    </w:p>
    <w:p w14:paraId="01E198D8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11. Розвиток мислення в онтогенезі.</w:t>
      </w:r>
    </w:p>
    <w:p w14:paraId="1EE207C6" w14:textId="01303212" w:rsidR="00C66070" w:rsidRDefault="00501BA4" w:rsidP="00501BA4">
      <w:pPr>
        <w:rPr>
          <w:rFonts w:ascii="Times New Roman" w:hAnsi="Times New Roman" w:cs="Times New Roman"/>
          <w:sz w:val="28"/>
          <w:szCs w:val="28"/>
        </w:rPr>
      </w:pPr>
      <w:r w:rsidRPr="00501B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01BA4">
        <w:rPr>
          <w:rFonts w:ascii="Times New Roman" w:hAnsi="Times New Roman" w:cs="Times New Roman"/>
          <w:sz w:val="28"/>
          <w:szCs w:val="28"/>
        </w:rPr>
        <w:t>. Охарактеризуйте компоненти мислення</w:t>
      </w:r>
    </w:p>
    <w:p w14:paraId="0B3FD2FB" w14:textId="77777777" w:rsid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</w:p>
    <w:p w14:paraId="1871249B" w14:textId="77777777" w:rsidR="00501BA4" w:rsidRPr="00501BA4" w:rsidRDefault="00501BA4" w:rsidP="00501BA4">
      <w:pPr>
        <w:rPr>
          <w:rFonts w:ascii="Times New Roman" w:hAnsi="Times New Roman" w:cs="Times New Roman"/>
          <w:sz w:val="28"/>
          <w:szCs w:val="28"/>
        </w:rPr>
      </w:pPr>
    </w:p>
    <w:sectPr w:rsidR="00501BA4" w:rsidRPr="00501B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70"/>
    <w:rsid w:val="00487D07"/>
    <w:rsid w:val="00501BA4"/>
    <w:rsid w:val="00C6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AB6D9"/>
  <w15:chartTrackingRefBased/>
  <w15:docId w15:val="{5A6D0A67-6F41-4CAB-9B6E-5ED537CD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6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0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0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0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60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60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60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60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60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60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60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60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6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66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6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66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6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660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60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60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60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660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660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</Characters>
  <Application>Microsoft Office Word</Application>
  <DocSecurity>0</DocSecurity>
  <Lines>1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2</cp:revision>
  <dcterms:created xsi:type="dcterms:W3CDTF">2026-09-17T18:14:00Z</dcterms:created>
  <dcterms:modified xsi:type="dcterms:W3CDTF">2026-09-17T18:15:00Z</dcterms:modified>
</cp:coreProperties>
</file>