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A17F6" w:rsidRPr="00064CD3" w:rsidRDefault="00AA17F6" w:rsidP="00AA17F6">
      <w:pPr>
        <w:spacing w:after="60"/>
        <w:jc w:val="center"/>
        <w:rPr>
          <w:b/>
          <w:sz w:val="28"/>
          <w:szCs w:val="28"/>
        </w:rPr>
      </w:pPr>
      <w:r w:rsidRPr="00064CD3">
        <w:rPr>
          <w:b/>
          <w:sz w:val="28"/>
          <w:szCs w:val="28"/>
        </w:rPr>
        <w:t xml:space="preserve">Тема 1. </w:t>
      </w:r>
      <w:r w:rsidRPr="00064CD3">
        <w:rPr>
          <w:b/>
          <w:bCs/>
          <w:sz w:val="28"/>
          <w:szCs w:val="28"/>
        </w:rPr>
        <w:t>Маркетингові комунікації та їх роль</w:t>
      </w:r>
    </w:p>
    <w:p w:rsidR="00AA17F6" w:rsidRPr="00064CD3" w:rsidRDefault="00AA17F6" w:rsidP="00AA17F6">
      <w:pPr>
        <w:spacing w:after="400"/>
        <w:jc w:val="center"/>
        <w:rPr>
          <w:b/>
          <w:bCs/>
          <w:sz w:val="28"/>
          <w:szCs w:val="28"/>
        </w:rPr>
      </w:pPr>
      <w:r w:rsidRPr="00064CD3">
        <w:rPr>
          <w:b/>
          <w:bCs/>
          <w:sz w:val="28"/>
          <w:szCs w:val="28"/>
        </w:rPr>
        <w:t>у продажу цифрових продуктів</w:t>
      </w:r>
    </w:p>
    <w:p w:rsidR="00AA17F6" w:rsidRPr="00EB7972" w:rsidRDefault="00AA17F6" w:rsidP="00F87082">
      <w:pPr>
        <w:widowControl w:val="0"/>
        <w:ind w:firstLine="709"/>
        <w:jc w:val="both"/>
        <w:rPr>
          <w:b/>
          <w:bCs/>
          <w:sz w:val="28"/>
          <w:szCs w:val="28"/>
        </w:rPr>
      </w:pPr>
      <w:r w:rsidRPr="00EB7972">
        <w:rPr>
          <w:b/>
          <w:bCs/>
          <w:sz w:val="28"/>
          <w:szCs w:val="28"/>
        </w:rPr>
        <w:t>1.</w:t>
      </w:r>
      <w:r w:rsidR="00F87082" w:rsidRPr="00EB7972">
        <w:rPr>
          <w:b/>
          <w:bCs/>
          <w:sz w:val="28"/>
          <w:szCs w:val="28"/>
        </w:rPr>
        <w:t xml:space="preserve"> Сутність поняття </w:t>
      </w:r>
      <w:r w:rsidR="00F87082" w:rsidRPr="00EB7972">
        <w:rPr>
          <w:b/>
          <w:sz w:val="28"/>
          <w:szCs w:val="28"/>
        </w:rPr>
        <w:t>«цифровий продукт». Основні види сучасних цифрових продуктів та їхні характеристики</w:t>
      </w:r>
    </w:p>
    <w:p w:rsidR="000335DD" w:rsidRPr="000335DD" w:rsidRDefault="00EB7972" w:rsidP="000335DD">
      <w:pPr>
        <w:ind w:firstLine="709"/>
        <w:jc w:val="both"/>
        <w:rPr>
          <w:b/>
          <w:sz w:val="28"/>
          <w:szCs w:val="28"/>
        </w:rPr>
      </w:pPr>
      <w:r w:rsidRPr="00EB7972">
        <w:rPr>
          <w:b/>
          <w:sz w:val="28"/>
          <w:szCs w:val="28"/>
        </w:rPr>
        <w:t xml:space="preserve">2. </w:t>
      </w:r>
      <w:r w:rsidR="000335DD" w:rsidRPr="000335DD">
        <w:rPr>
          <w:b/>
          <w:bCs/>
          <w:sz w:val="28"/>
          <w:szCs w:val="28"/>
        </w:rPr>
        <w:t>Маркетингові комунікації: сутність, функції та інструментарій. Обмеження класичних комунікацій та нова логіка просування цифрових продуктів</w:t>
      </w:r>
      <w:r w:rsidR="000335DD">
        <w:rPr>
          <w:b/>
          <w:bCs/>
          <w:sz w:val="28"/>
          <w:szCs w:val="28"/>
        </w:rPr>
        <w:t>.</w:t>
      </w:r>
    </w:p>
    <w:p w:rsidR="008C72C5" w:rsidRPr="00064CD3" w:rsidRDefault="008C72C5" w:rsidP="000335DD">
      <w:pPr>
        <w:ind w:firstLine="709"/>
        <w:jc w:val="both"/>
        <w:rPr>
          <w:bCs/>
          <w:sz w:val="28"/>
          <w:szCs w:val="28"/>
        </w:rPr>
      </w:pPr>
    </w:p>
    <w:p w:rsidR="00064CD3" w:rsidRPr="00064CD3" w:rsidRDefault="00064CD3" w:rsidP="00064CD3">
      <w:pPr>
        <w:widowControl w:val="0"/>
        <w:ind w:firstLine="709"/>
        <w:jc w:val="both"/>
        <w:rPr>
          <w:b/>
          <w:bCs/>
          <w:i/>
          <w:sz w:val="28"/>
          <w:szCs w:val="28"/>
        </w:rPr>
      </w:pPr>
      <w:r w:rsidRPr="00064CD3">
        <w:rPr>
          <w:b/>
          <w:bCs/>
          <w:i/>
          <w:sz w:val="28"/>
          <w:szCs w:val="28"/>
        </w:rPr>
        <w:t xml:space="preserve">1. Сутність поняття </w:t>
      </w:r>
      <w:r w:rsidRPr="00064CD3">
        <w:rPr>
          <w:b/>
          <w:i/>
          <w:sz w:val="28"/>
          <w:szCs w:val="28"/>
        </w:rPr>
        <w:t>«цифровий продукт». Основні види сучасних цифрових продуктів та їхні характеристики</w:t>
      </w:r>
    </w:p>
    <w:p w:rsidR="008C72C5" w:rsidRPr="00064CD3" w:rsidRDefault="008C72C5" w:rsidP="00BD1114">
      <w:pPr>
        <w:widowControl w:val="0"/>
        <w:ind w:firstLine="709"/>
        <w:jc w:val="both"/>
        <w:rPr>
          <w:sz w:val="28"/>
          <w:szCs w:val="28"/>
        </w:rPr>
      </w:pPr>
      <w:r w:rsidRPr="00064CD3">
        <w:rPr>
          <w:bCs/>
          <w:sz w:val="28"/>
          <w:szCs w:val="28"/>
        </w:rPr>
        <w:t xml:space="preserve"> </w:t>
      </w:r>
      <w:r w:rsidRPr="00064CD3">
        <w:rPr>
          <w:sz w:val="28"/>
          <w:szCs w:val="28"/>
        </w:rPr>
        <w:t>Виклики глобалізації, перехід від індустріальної до цифрової економіки, нові процеси в бізнесі, гнучкість та мобільність, неминуча цифрова революція – все це потребує перегляду способів ведення бізнесу, його трансформації від традиційної форми в цифрову.</w:t>
      </w:r>
    </w:p>
    <w:p w:rsidR="008C72C5" w:rsidRPr="00064CD3" w:rsidRDefault="008C72C5" w:rsidP="00BD1114">
      <w:pPr>
        <w:widowControl w:val="0"/>
        <w:ind w:firstLine="709"/>
        <w:jc w:val="both"/>
        <w:rPr>
          <w:sz w:val="28"/>
          <w:szCs w:val="28"/>
        </w:rPr>
      </w:pPr>
      <w:r w:rsidRPr="00064CD3">
        <w:rPr>
          <w:sz w:val="28"/>
          <w:szCs w:val="28"/>
        </w:rPr>
        <w:t xml:space="preserve">Цифрова трансформація – це безперервний та комплексний процес перетворення фірми на всіх рівнях, яке відбувається в її продуктах, в структурі організації, в підходах до управління, змінюється формат роботи з клієнтами та навіть корпоративна культура. Особливість цього процесу в тому, що розпочавшись в певній точці він не має кінцевого пункту призначення, а сам перебіг процесів прискорюється в десятки разів, він стає новою нормою, якій повинен відповідати сучасний бізнес. </w:t>
      </w:r>
    </w:p>
    <w:p w:rsidR="008C72C5" w:rsidRPr="00064CD3" w:rsidRDefault="008C72C5" w:rsidP="00BD1114">
      <w:pPr>
        <w:widowControl w:val="0"/>
        <w:ind w:firstLine="709"/>
        <w:jc w:val="both"/>
        <w:rPr>
          <w:sz w:val="28"/>
          <w:szCs w:val="28"/>
        </w:rPr>
      </w:pPr>
      <w:r w:rsidRPr="00064CD3">
        <w:rPr>
          <w:sz w:val="28"/>
          <w:szCs w:val="28"/>
        </w:rPr>
        <w:t>Два основних напрями, які має розвивати бізнес в сфері цифровізації – це продукт та засіб комунікацій зі споживачами. З кожним днем попит споживачів на цифрові технології та цифрові продукти від бізнесу зростає. У повсякденному житті споживачами використовується величезна кількість сервісів та продуктів, що з’явилися саме завдяки цифровій трансформації, а часом здається, що ці сервіси існували завжди. Бізнес під впливом цифрової трансформації повинен створити персоналізовану, індивідуальну пропозицію цифрового продукту та доставити його споживачу зручним для нього способом. Отже, підприємства, які вчасно та повністю не адаптуються до вимог цифрового споживача, швидше за все, втратять свою частку ринку або припинять існувати взагалі.</w:t>
      </w:r>
    </w:p>
    <w:p w:rsidR="00EC50F0" w:rsidRDefault="008C72C5" w:rsidP="00EC50F0">
      <w:pPr>
        <w:widowControl w:val="0"/>
        <w:ind w:firstLine="709"/>
        <w:jc w:val="both"/>
        <w:rPr>
          <w:sz w:val="28"/>
          <w:szCs w:val="28"/>
        </w:rPr>
      </w:pPr>
      <w:r w:rsidRPr="00064CD3">
        <w:rPr>
          <w:sz w:val="28"/>
          <w:szCs w:val="28"/>
        </w:rPr>
        <w:t>Згідно прогнозів, в найближче десятиліття основою 70% створеної вартості будуть цифрові продукти. Ще в 2018 сума світового ВВП, яка пр</w:t>
      </w:r>
      <w:r w:rsidR="003C5836" w:rsidRPr="00064CD3">
        <w:rPr>
          <w:sz w:val="28"/>
          <w:szCs w:val="28"/>
        </w:rPr>
        <w:t>ипадала на цифровізовані підпри</w:t>
      </w:r>
      <w:r w:rsidRPr="00064CD3">
        <w:rPr>
          <w:sz w:val="28"/>
          <w:szCs w:val="28"/>
        </w:rPr>
        <w:t>ємства, складала 13,5 трлн доларів США, то вже у 2023 році цей показник досягнув рівня 53,3 трлн доларів США (в чотири рази вище), що складає більше половини номінального світового ВВП</w:t>
      </w:r>
      <w:r w:rsidR="003C5836" w:rsidRPr="00064CD3">
        <w:rPr>
          <w:sz w:val="28"/>
          <w:szCs w:val="28"/>
        </w:rPr>
        <w:t>.</w:t>
      </w:r>
    </w:p>
    <w:p w:rsidR="00EC50F0" w:rsidRPr="00EC50F0" w:rsidRDefault="00EC50F0" w:rsidP="00EC50F0">
      <w:pPr>
        <w:widowControl w:val="0"/>
        <w:ind w:firstLine="709"/>
        <w:jc w:val="both"/>
        <w:rPr>
          <w:sz w:val="28"/>
          <w:szCs w:val="28"/>
        </w:rPr>
      </w:pPr>
      <w:r w:rsidRPr="00EC50F0">
        <w:rPr>
          <w:sz w:val="28"/>
          <w:szCs w:val="28"/>
        </w:rPr>
        <w:t xml:space="preserve">Для України тема цифрових продуктів є особливо актуальною з огляду на кілька факторів. По-перше, Україна є одним із провідних центрів розробки програмного забезпечення у Центральній та Східній Європі. Понад 200 000 кваліфікованих IT-спеціалістів щорічно генерують продукти та сервіси для глобального ринку. По-друге, внаслідок повномасштабного вторгнення 2022 року цифрова трансформація економіки та державного управління набула стратегічного пріоритету. Такі проекти, як «Дія», стали взірцями цифровізації державних послуг на світовому рівні. По-третє, відновлення та модернізація економіки потребуватимуть саме тих компетентностей, що формуються у рамках </w:t>
      </w:r>
      <w:r w:rsidRPr="00EC50F0">
        <w:rPr>
          <w:sz w:val="28"/>
          <w:szCs w:val="28"/>
        </w:rPr>
        <w:lastRenderedPageBreak/>
        <w:t>цього курсу.</w:t>
      </w:r>
    </w:p>
    <w:p w:rsidR="003C5836" w:rsidRPr="00064CD3" w:rsidRDefault="003C5836" w:rsidP="00BD1114">
      <w:pPr>
        <w:widowControl w:val="0"/>
        <w:ind w:firstLine="709"/>
        <w:jc w:val="both"/>
        <w:rPr>
          <w:sz w:val="28"/>
          <w:szCs w:val="28"/>
        </w:rPr>
      </w:pPr>
      <w:r w:rsidRPr="00064CD3">
        <w:rPr>
          <w:sz w:val="28"/>
          <w:szCs w:val="28"/>
        </w:rPr>
        <w:t>Цифровий продукт відноситься до продукту або послуги, які в основному базуються на цифрових технологіях та існують у нематеріальній формі, створюються, розповсюджуються та споживаються в цифровому середовищі. Ця категорія продуктів охоплює широкий спектр пропозицій, починаючи від програмн</w:t>
      </w:r>
      <w:r w:rsidR="00064CD3">
        <w:rPr>
          <w:sz w:val="28"/>
          <w:szCs w:val="28"/>
        </w:rPr>
        <w:t>ого забезпечення та онлайн-плат</w:t>
      </w:r>
      <w:r w:rsidRPr="00064CD3">
        <w:rPr>
          <w:sz w:val="28"/>
          <w:szCs w:val="28"/>
        </w:rPr>
        <w:t>форм до мультимедійного вмісту та цифрових послуг. Асортимент цифрових продуктів з кожним роком зростає, що прямопропорційно розвитку технологій. З’являються нові товарні діджитал-категорії, які стають дедалі більш затребуваними.</w:t>
      </w:r>
    </w:p>
    <w:p w:rsidR="0038288F" w:rsidRPr="00064CD3" w:rsidRDefault="0038288F" w:rsidP="00BD1114">
      <w:pPr>
        <w:widowControl w:val="0"/>
        <w:ind w:firstLine="709"/>
        <w:jc w:val="both"/>
        <w:rPr>
          <w:color w:val="333333"/>
          <w:sz w:val="28"/>
          <w:szCs w:val="28"/>
          <w:shd w:val="clear" w:color="auto" w:fill="FFFFFF"/>
        </w:rPr>
      </w:pPr>
      <w:r w:rsidRPr="00064CD3">
        <w:rPr>
          <w:sz w:val="28"/>
          <w:szCs w:val="28"/>
        </w:rPr>
        <w:t>Згідно чинного законодавства України</w:t>
      </w:r>
      <w:r w:rsidRPr="00064CD3">
        <w:rPr>
          <w:b/>
          <w:sz w:val="28"/>
          <w:szCs w:val="28"/>
        </w:rPr>
        <w:t xml:space="preserve">, </w:t>
      </w:r>
      <w:r w:rsidRPr="00064CD3">
        <w:rPr>
          <w:rStyle w:val="rvts44"/>
          <w:b/>
          <w:bCs/>
          <w:color w:val="333333"/>
          <w:sz w:val="28"/>
          <w:szCs w:val="28"/>
          <w:shd w:val="clear" w:color="auto" w:fill="FFFFFF"/>
        </w:rPr>
        <w:t>цифровий продукт</w:t>
      </w:r>
      <w:r w:rsidRPr="00064CD3">
        <w:rPr>
          <w:b/>
          <w:color w:val="333333"/>
          <w:sz w:val="28"/>
          <w:szCs w:val="28"/>
          <w:shd w:val="clear" w:color="auto" w:fill="FFFFFF"/>
        </w:rPr>
        <w:t> </w:t>
      </w:r>
      <w:r w:rsidRPr="00064CD3">
        <w:rPr>
          <w:color w:val="333333"/>
          <w:sz w:val="28"/>
          <w:szCs w:val="28"/>
          <w:shd w:val="clear" w:color="auto" w:fill="FFFFFF"/>
        </w:rPr>
        <w:t>означає комп’ютерну програму, текст, відео, зображення, звукозапис або інший продукт, закодований у цифровому вигляді, виготовлений для комерційного продажу чи розповсюдження та який може передаватися в електронному вигляді</w:t>
      </w:r>
      <w:r w:rsidR="00F80E44" w:rsidRPr="00064CD3">
        <w:rPr>
          <w:color w:val="333333"/>
          <w:sz w:val="28"/>
          <w:szCs w:val="28"/>
          <w:shd w:val="clear" w:color="auto" w:fill="FFFFFF"/>
        </w:rPr>
        <w:t>.</w:t>
      </w:r>
    </w:p>
    <w:p w:rsidR="00152931" w:rsidRDefault="00BD1114" w:rsidP="00152931">
      <w:pPr>
        <w:ind w:firstLine="709"/>
        <w:jc w:val="both"/>
        <w:rPr>
          <w:sz w:val="28"/>
          <w:szCs w:val="28"/>
        </w:rPr>
      </w:pPr>
      <w:r w:rsidRPr="00064CD3">
        <w:rPr>
          <w:b/>
          <w:sz w:val="28"/>
          <w:szCs w:val="28"/>
        </w:rPr>
        <w:t>Цифровий продукт</w:t>
      </w:r>
      <w:r w:rsidRPr="00064CD3">
        <w:rPr>
          <w:sz w:val="28"/>
          <w:szCs w:val="28"/>
        </w:rPr>
        <w:t xml:space="preserve"> – </w:t>
      </w:r>
      <w:r w:rsidR="00F80E44" w:rsidRPr="00064CD3">
        <w:rPr>
          <w:sz w:val="28"/>
          <w:szCs w:val="28"/>
        </w:rPr>
        <w:t xml:space="preserve">це продукт або послуга, що в основному базуються на цифрових технологіях та існують у нематеріальній формі: вони створюються, розповсюджуються та споживаються у цифровому середовищі. </w:t>
      </w:r>
    </w:p>
    <w:p w:rsidR="00152931" w:rsidRPr="00076E17" w:rsidRDefault="00152931" w:rsidP="00152931">
      <w:pPr>
        <w:ind w:firstLine="709"/>
        <w:jc w:val="both"/>
        <w:rPr>
          <w:sz w:val="28"/>
          <w:szCs w:val="28"/>
        </w:rPr>
      </w:pPr>
      <w:r w:rsidRPr="00076E17">
        <w:rPr>
          <w:sz w:val="28"/>
          <w:szCs w:val="28"/>
        </w:rPr>
        <w:t>Варто звернути увагу на відмінність між суміжними поняттями:</w:t>
      </w:r>
    </w:p>
    <w:p w:rsidR="00152931" w:rsidRPr="00152931" w:rsidRDefault="00152931" w:rsidP="00152931">
      <w:pPr>
        <w:ind w:firstLine="709"/>
        <w:jc w:val="right"/>
        <w:rPr>
          <w:sz w:val="28"/>
          <w:szCs w:val="28"/>
        </w:rPr>
      </w:pPr>
      <w:r w:rsidRPr="00152931">
        <w:rPr>
          <w:bCs/>
          <w:sz w:val="28"/>
          <w:szCs w:val="28"/>
        </w:rPr>
        <w:t>Таблиця 1</w:t>
      </w:r>
    </w:p>
    <w:p w:rsidR="00152931" w:rsidRPr="00152931" w:rsidRDefault="00152931" w:rsidP="00152931">
      <w:pPr>
        <w:spacing w:before="120" w:after="60"/>
        <w:jc w:val="center"/>
        <w:rPr>
          <w:bCs/>
          <w:sz w:val="28"/>
          <w:szCs w:val="28"/>
        </w:rPr>
      </w:pPr>
      <w:r w:rsidRPr="00152931">
        <w:rPr>
          <w:bCs/>
          <w:sz w:val="28"/>
          <w:szCs w:val="28"/>
        </w:rPr>
        <w:t>Відмінності між суміжними поняттями</w:t>
      </w:r>
    </w:p>
    <w:tbl>
      <w:tblPr>
        <w:tblStyle w:val="a3"/>
        <w:tblW w:w="0" w:type="auto"/>
        <w:tblLook w:val="04A0" w:firstRow="1" w:lastRow="0" w:firstColumn="1" w:lastColumn="0" w:noHBand="0" w:noVBand="1"/>
      </w:tblPr>
      <w:tblGrid>
        <w:gridCol w:w="3209"/>
        <w:gridCol w:w="3210"/>
        <w:gridCol w:w="3210"/>
      </w:tblGrid>
      <w:tr w:rsidR="00152931" w:rsidTr="00152931">
        <w:tc>
          <w:tcPr>
            <w:tcW w:w="3209" w:type="dxa"/>
          </w:tcPr>
          <w:p w:rsidR="00152931" w:rsidRDefault="00152931" w:rsidP="00730505">
            <w:pPr>
              <w:spacing w:before="120" w:after="60"/>
              <w:jc w:val="center"/>
            </w:pPr>
            <w:r>
              <w:t>Суміжні поняття</w:t>
            </w:r>
          </w:p>
        </w:tc>
        <w:tc>
          <w:tcPr>
            <w:tcW w:w="3210" w:type="dxa"/>
          </w:tcPr>
          <w:p w:rsidR="00152931" w:rsidRDefault="00152931" w:rsidP="00730505">
            <w:pPr>
              <w:spacing w:before="120" w:after="60"/>
              <w:jc w:val="center"/>
            </w:pPr>
            <w:r>
              <w:t>Визначення</w:t>
            </w:r>
          </w:p>
        </w:tc>
        <w:tc>
          <w:tcPr>
            <w:tcW w:w="3210" w:type="dxa"/>
          </w:tcPr>
          <w:p w:rsidR="00152931" w:rsidRDefault="00152931" w:rsidP="00730505">
            <w:pPr>
              <w:spacing w:before="120" w:after="60"/>
              <w:jc w:val="center"/>
            </w:pPr>
            <w:r>
              <w:t>Приклади</w:t>
            </w:r>
          </w:p>
        </w:tc>
      </w:tr>
      <w:tr w:rsidR="00152931" w:rsidTr="0058325B">
        <w:tc>
          <w:tcPr>
            <w:tcW w:w="3209" w:type="dxa"/>
            <w:vAlign w:val="center"/>
          </w:tcPr>
          <w:p w:rsidR="00152931" w:rsidRPr="00152931" w:rsidRDefault="00152931" w:rsidP="00730505">
            <w:pPr>
              <w:spacing w:before="40" w:after="40"/>
            </w:pPr>
            <w:r w:rsidRPr="00152931">
              <w:rPr>
                <w:color w:val="000000"/>
                <w:sz w:val="22"/>
                <w:szCs w:val="22"/>
              </w:rPr>
              <w:t>Цифровий продукт</w:t>
            </w:r>
          </w:p>
        </w:tc>
        <w:tc>
          <w:tcPr>
            <w:tcW w:w="3210" w:type="dxa"/>
            <w:vAlign w:val="center"/>
          </w:tcPr>
          <w:p w:rsidR="00152931" w:rsidRPr="00152931" w:rsidRDefault="00152931" w:rsidP="00730505">
            <w:pPr>
              <w:spacing w:before="40" w:after="40"/>
            </w:pPr>
            <w:r w:rsidRPr="00152931">
              <w:rPr>
                <w:color w:val="000000"/>
                <w:sz w:val="22"/>
                <w:szCs w:val="22"/>
              </w:rPr>
              <w:t>Продукт, що існує виключно в цифровому вигляді</w:t>
            </w:r>
          </w:p>
        </w:tc>
        <w:tc>
          <w:tcPr>
            <w:tcW w:w="3210" w:type="dxa"/>
            <w:vAlign w:val="center"/>
          </w:tcPr>
          <w:p w:rsidR="00152931" w:rsidRPr="00152931" w:rsidRDefault="00152931" w:rsidP="00730505">
            <w:pPr>
              <w:spacing w:before="40" w:after="40"/>
            </w:pPr>
            <w:r w:rsidRPr="00730505">
              <w:rPr>
                <w:color w:val="000000"/>
                <w:sz w:val="24"/>
                <w:szCs w:val="24"/>
              </w:rPr>
              <w:t>SaaS</w:t>
            </w:r>
            <w:r w:rsidR="00730505" w:rsidRPr="00730505">
              <w:rPr>
                <w:color w:val="000000"/>
                <w:sz w:val="24"/>
                <w:szCs w:val="24"/>
              </w:rPr>
              <w:t xml:space="preserve"> (</w:t>
            </w:r>
            <w:r w:rsidR="00730505" w:rsidRPr="00730505">
              <w:rPr>
                <w:bCs/>
                <w:color w:val="000000"/>
                <w:sz w:val="24"/>
                <w:szCs w:val="24"/>
                <w:lang w:val="en-US"/>
              </w:rPr>
              <w:t>Software as a Service</w:t>
            </w:r>
            <w:r w:rsidR="00730505" w:rsidRPr="00730505">
              <w:rPr>
                <w:color w:val="000000"/>
                <w:sz w:val="24"/>
                <w:szCs w:val="24"/>
              </w:rPr>
              <w:t>)</w:t>
            </w:r>
            <w:r w:rsidR="00730505">
              <w:rPr>
                <w:color w:val="000000"/>
                <w:sz w:val="24"/>
                <w:szCs w:val="24"/>
              </w:rPr>
              <w:t xml:space="preserve"> </w:t>
            </w:r>
            <w:r w:rsidRPr="00730505">
              <w:rPr>
                <w:color w:val="000000"/>
                <w:sz w:val="24"/>
                <w:szCs w:val="24"/>
              </w:rPr>
              <w:t>-</w:t>
            </w:r>
            <w:r w:rsidRPr="00152931">
              <w:rPr>
                <w:color w:val="000000"/>
                <w:sz w:val="22"/>
                <w:szCs w:val="22"/>
              </w:rPr>
              <w:t>застосунок, онлайн-курс, електронна книга</w:t>
            </w:r>
          </w:p>
        </w:tc>
      </w:tr>
      <w:tr w:rsidR="00152931" w:rsidTr="00EE2066">
        <w:trPr>
          <w:trHeight w:val="370"/>
        </w:trPr>
        <w:tc>
          <w:tcPr>
            <w:tcW w:w="3209" w:type="dxa"/>
            <w:vAlign w:val="center"/>
          </w:tcPr>
          <w:p w:rsidR="00152931" w:rsidRPr="00152931" w:rsidRDefault="00152931" w:rsidP="00730505">
            <w:pPr>
              <w:spacing w:before="40" w:after="40"/>
            </w:pPr>
            <w:r w:rsidRPr="00152931">
              <w:rPr>
                <w:color w:val="000000"/>
                <w:sz w:val="22"/>
                <w:szCs w:val="22"/>
              </w:rPr>
              <w:t>Цифрова послуга</w:t>
            </w:r>
          </w:p>
        </w:tc>
        <w:tc>
          <w:tcPr>
            <w:tcW w:w="3210" w:type="dxa"/>
            <w:vAlign w:val="center"/>
          </w:tcPr>
          <w:p w:rsidR="00152931" w:rsidRPr="00152931" w:rsidRDefault="00152931" w:rsidP="00730505">
            <w:pPr>
              <w:spacing w:before="40" w:after="40"/>
            </w:pPr>
            <w:r w:rsidRPr="00152931">
              <w:rPr>
                <w:color w:val="000000"/>
                <w:sz w:val="22"/>
                <w:szCs w:val="22"/>
              </w:rPr>
              <w:t>Послуга, що надається через цифрові канали</w:t>
            </w:r>
          </w:p>
        </w:tc>
        <w:tc>
          <w:tcPr>
            <w:tcW w:w="3210" w:type="dxa"/>
            <w:vAlign w:val="center"/>
          </w:tcPr>
          <w:p w:rsidR="00152931" w:rsidRPr="00152931" w:rsidRDefault="00152931" w:rsidP="00730505">
            <w:pPr>
              <w:spacing w:before="40" w:after="40"/>
            </w:pPr>
            <w:r w:rsidRPr="00152931">
              <w:rPr>
                <w:color w:val="000000"/>
                <w:sz w:val="22"/>
                <w:szCs w:val="22"/>
              </w:rPr>
              <w:t>Онлайн-консультація, технічна підтримка</w:t>
            </w:r>
          </w:p>
        </w:tc>
      </w:tr>
      <w:tr w:rsidR="00152931" w:rsidTr="0058325B">
        <w:tc>
          <w:tcPr>
            <w:tcW w:w="3209" w:type="dxa"/>
            <w:vAlign w:val="center"/>
          </w:tcPr>
          <w:p w:rsidR="00152931" w:rsidRPr="00152931" w:rsidRDefault="00152931" w:rsidP="00730505">
            <w:pPr>
              <w:spacing w:before="40" w:after="40"/>
            </w:pPr>
            <w:r w:rsidRPr="00152931">
              <w:rPr>
                <w:color w:val="000000"/>
                <w:sz w:val="22"/>
                <w:szCs w:val="22"/>
              </w:rPr>
              <w:t>Цифровізований продукт</w:t>
            </w:r>
          </w:p>
        </w:tc>
        <w:tc>
          <w:tcPr>
            <w:tcW w:w="3210" w:type="dxa"/>
            <w:vAlign w:val="center"/>
          </w:tcPr>
          <w:p w:rsidR="00152931" w:rsidRPr="00152931" w:rsidRDefault="00152931" w:rsidP="00730505">
            <w:pPr>
              <w:spacing w:before="40" w:after="40"/>
            </w:pPr>
            <w:r w:rsidRPr="00152931">
              <w:rPr>
                <w:color w:val="000000"/>
                <w:sz w:val="22"/>
                <w:szCs w:val="22"/>
              </w:rPr>
              <w:t>Фізичний продукт, що отримав цифровий компонент</w:t>
            </w:r>
          </w:p>
        </w:tc>
        <w:tc>
          <w:tcPr>
            <w:tcW w:w="3210" w:type="dxa"/>
            <w:vAlign w:val="center"/>
          </w:tcPr>
          <w:p w:rsidR="00152931" w:rsidRPr="00152931" w:rsidRDefault="00152931" w:rsidP="00730505">
            <w:pPr>
              <w:spacing w:before="40" w:after="40"/>
            </w:pPr>
            <w:r w:rsidRPr="00152931">
              <w:rPr>
                <w:color w:val="000000"/>
                <w:sz w:val="22"/>
                <w:szCs w:val="22"/>
              </w:rPr>
              <w:t>Смарт-телевізор з додатками, автомобіль з навігацією</w:t>
            </w:r>
          </w:p>
        </w:tc>
      </w:tr>
      <w:tr w:rsidR="00152931" w:rsidTr="0058325B">
        <w:tc>
          <w:tcPr>
            <w:tcW w:w="3209" w:type="dxa"/>
            <w:vAlign w:val="center"/>
          </w:tcPr>
          <w:p w:rsidR="00152931" w:rsidRPr="00152931" w:rsidRDefault="00152931" w:rsidP="00730505">
            <w:pPr>
              <w:spacing w:before="40" w:after="40"/>
            </w:pPr>
            <w:r w:rsidRPr="00152931">
              <w:rPr>
                <w:color w:val="000000"/>
                <w:sz w:val="22"/>
                <w:szCs w:val="22"/>
              </w:rPr>
              <w:t>Платформа</w:t>
            </w:r>
          </w:p>
        </w:tc>
        <w:tc>
          <w:tcPr>
            <w:tcW w:w="3210" w:type="dxa"/>
            <w:vAlign w:val="center"/>
          </w:tcPr>
          <w:p w:rsidR="00152931" w:rsidRPr="00152931" w:rsidRDefault="00152931" w:rsidP="00730505">
            <w:pPr>
              <w:spacing w:before="40" w:after="40"/>
            </w:pPr>
            <w:r w:rsidRPr="00152931">
              <w:rPr>
                <w:color w:val="000000"/>
                <w:sz w:val="22"/>
                <w:szCs w:val="22"/>
              </w:rPr>
              <w:t>Цифровий продукт, що з'єднує різні групи учасників</w:t>
            </w:r>
          </w:p>
        </w:tc>
        <w:tc>
          <w:tcPr>
            <w:tcW w:w="3210" w:type="dxa"/>
            <w:vAlign w:val="center"/>
          </w:tcPr>
          <w:p w:rsidR="00152931" w:rsidRDefault="00EE2066" w:rsidP="00EE2066">
            <w:pPr>
              <w:spacing w:before="40" w:after="40"/>
            </w:pPr>
            <w:r>
              <w:rPr>
                <w:color w:val="000000"/>
                <w:sz w:val="22"/>
                <w:szCs w:val="22"/>
              </w:rPr>
              <w:t>Маркетплейс, соціальна мережа</w:t>
            </w:r>
          </w:p>
        </w:tc>
      </w:tr>
    </w:tbl>
    <w:p w:rsidR="00152931" w:rsidRDefault="00152931" w:rsidP="00BD1114">
      <w:pPr>
        <w:ind w:firstLine="709"/>
        <w:jc w:val="both"/>
        <w:rPr>
          <w:sz w:val="28"/>
          <w:szCs w:val="28"/>
        </w:rPr>
      </w:pPr>
    </w:p>
    <w:p w:rsidR="000761B2" w:rsidRPr="000761B2" w:rsidRDefault="000761B2" w:rsidP="00EE2066">
      <w:pPr>
        <w:widowControl w:val="0"/>
        <w:ind w:firstLine="709"/>
        <w:jc w:val="both"/>
        <w:rPr>
          <w:sz w:val="28"/>
          <w:szCs w:val="28"/>
        </w:rPr>
      </w:pPr>
      <w:r w:rsidRPr="000761B2">
        <w:rPr>
          <w:sz w:val="28"/>
          <w:szCs w:val="28"/>
        </w:rPr>
        <w:t>Цифрові продукти можна класифікувати за різними ознаками. Розглянемо найбільш значущі з них для цілей маркетингу:</w:t>
      </w:r>
    </w:p>
    <w:p w:rsidR="000761B2" w:rsidRPr="000761B2" w:rsidRDefault="000761B2" w:rsidP="00EE2066">
      <w:pPr>
        <w:widowControl w:val="0"/>
        <w:ind w:firstLine="709"/>
        <w:jc w:val="both"/>
        <w:rPr>
          <w:b/>
          <w:i/>
          <w:sz w:val="28"/>
          <w:szCs w:val="28"/>
        </w:rPr>
      </w:pPr>
      <w:r w:rsidRPr="000761B2">
        <w:rPr>
          <w:b/>
          <w:bCs/>
          <w:i/>
          <w:sz w:val="28"/>
          <w:szCs w:val="28"/>
        </w:rPr>
        <w:t>За типом цінності для користувача:</w:t>
      </w:r>
    </w:p>
    <w:p w:rsidR="000761B2" w:rsidRPr="000761B2" w:rsidRDefault="000761B2" w:rsidP="00EE2066">
      <w:pPr>
        <w:widowControl w:val="0"/>
        <w:ind w:firstLine="709"/>
        <w:jc w:val="both"/>
        <w:rPr>
          <w:sz w:val="28"/>
          <w:szCs w:val="28"/>
        </w:rPr>
      </w:pPr>
      <w:r w:rsidRPr="000761B2">
        <w:rPr>
          <w:sz w:val="28"/>
          <w:szCs w:val="28"/>
        </w:rPr>
        <w:t xml:space="preserve">Продуктивність та робочі інструменти (productivity tools) </w:t>
      </w:r>
      <w:r w:rsidR="007550D4" w:rsidRPr="00064CD3">
        <w:rPr>
          <w:sz w:val="28"/>
          <w:szCs w:val="28"/>
        </w:rPr>
        <w:t>–</w:t>
      </w:r>
      <w:r w:rsidRPr="000761B2">
        <w:rPr>
          <w:sz w:val="28"/>
          <w:szCs w:val="28"/>
        </w:rPr>
        <w:t xml:space="preserve"> застосунки для управління задачами, командної роботи, документообігу (Notion, Slack, Trello)</w:t>
      </w:r>
    </w:p>
    <w:p w:rsidR="000761B2" w:rsidRPr="000761B2" w:rsidRDefault="000761B2" w:rsidP="00EE2066">
      <w:pPr>
        <w:widowControl w:val="0"/>
        <w:ind w:firstLine="709"/>
        <w:jc w:val="both"/>
        <w:rPr>
          <w:sz w:val="28"/>
          <w:szCs w:val="28"/>
        </w:rPr>
      </w:pPr>
      <w:r w:rsidRPr="000761B2">
        <w:rPr>
          <w:sz w:val="28"/>
          <w:szCs w:val="28"/>
        </w:rPr>
        <w:t xml:space="preserve">Освіта та розвиток </w:t>
      </w:r>
      <w:r w:rsidR="007550D4" w:rsidRPr="00064CD3">
        <w:rPr>
          <w:sz w:val="28"/>
          <w:szCs w:val="28"/>
        </w:rPr>
        <w:t>–</w:t>
      </w:r>
      <w:r w:rsidRPr="000761B2">
        <w:rPr>
          <w:sz w:val="28"/>
          <w:szCs w:val="28"/>
        </w:rPr>
        <w:t xml:space="preserve"> онлайн-курси, мовні застосунки, платформи e-learning (Coursera, Duolingo, Prometheus)</w:t>
      </w:r>
    </w:p>
    <w:p w:rsidR="000761B2" w:rsidRPr="000761B2" w:rsidRDefault="000761B2" w:rsidP="00EE2066">
      <w:pPr>
        <w:widowControl w:val="0"/>
        <w:ind w:firstLine="709"/>
        <w:jc w:val="both"/>
        <w:rPr>
          <w:sz w:val="28"/>
          <w:szCs w:val="28"/>
        </w:rPr>
      </w:pPr>
      <w:r w:rsidRPr="000761B2">
        <w:rPr>
          <w:sz w:val="28"/>
          <w:szCs w:val="28"/>
        </w:rPr>
        <w:t xml:space="preserve">Розваги та медіа </w:t>
      </w:r>
      <w:r w:rsidR="007550D4" w:rsidRPr="00064CD3">
        <w:rPr>
          <w:sz w:val="28"/>
          <w:szCs w:val="28"/>
        </w:rPr>
        <w:t>–</w:t>
      </w:r>
      <w:r w:rsidRPr="000761B2">
        <w:rPr>
          <w:sz w:val="28"/>
          <w:szCs w:val="28"/>
        </w:rPr>
        <w:t xml:space="preserve"> стримінгові сервіси, ігри, соціальні мережі (Netflix, Spotify, TikTok)</w:t>
      </w:r>
    </w:p>
    <w:p w:rsidR="000761B2" w:rsidRPr="000761B2" w:rsidRDefault="000761B2" w:rsidP="00EE2066">
      <w:pPr>
        <w:widowControl w:val="0"/>
        <w:ind w:firstLine="709"/>
        <w:jc w:val="both"/>
        <w:rPr>
          <w:sz w:val="28"/>
          <w:szCs w:val="28"/>
        </w:rPr>
      </w:pPr>
      <w:r w:rsidRPr="000761B2">
        <w:rPr>
          <w:sz w:val="28"/>
          <w:szCs w:val="28"/>
        </w:rPr>
        <w:t xml:space="preserve">Фінансові сервіси </w:t>
      </w:r>
      <w:r w:rsidR="007550D4" w:rsidRPr="00064CD3">
        <w:rPr>
          <w:sz w:val="28"/>
          <w:szCs w:val="28"/>
        </w:rPr>
        <w:t>–</w:t>
      </w:r>
      <w:r w:rsidRPr="000761B2">
        <w:rPr>
          <w:sz w:val="28"/>
          <w:szCs w:val="28"/>
        </w:rPr>
        <w:t xml:space="preserve"> платіжні системи, інвестиційні платформи, необанки (Monobank, Revolut, Robinhood)</w:t>
      </w:r>
    </w:p>
    <w:p w:rsidR="000761B2" w:rsidRPr="000761B2" w:rsidRDefault="000761B2" w:rsidP="00EE2066">
      <w:pPr>
        <w:widowControl w:val="0"/>
        <w:ind w:firstLine="709"/>
        <w:jc w:val="both"/>
        <w:rPr>
          <w:sz w:val="28"/>
          <w:szCs w:val="28"/>
        </w:rPr>
      </w:pPr>
      <w:r w:rsidRPr="000761B2">
        <w:rPr>
          <w:sz w:val="28"/>
          <w:szCs w:val="28"/>
        </w:rPr>
        <w:t>Комун</w:t>
      </w:r>
      <w:r>
        <w:rPr>
          <w:sz w:val="28"/>
          <w:szCs w:val="28"/>
        </w:rPr>
        <w:t xml:space="preserve">ікаційні сервіси </w:t>
      </w:r>
      <w:r w:rsidR="007550D4" w:rsidRPr="00064CD3">
        <w:rPr>
          <w:sz w:val="28"/>
          <w:szCs w:val="28"/>
        </w:rPr>
        <w:t>–</w:t>
      </w:r>
      <w:r>
        <w:rPr>
          <w:sz w:val="28"/>
          <w:szCs w:val="28"/>
        </w:rPr>
        <w:t xml:space="preserve"> месенджери, сервіси для відеоконференцій</w:t>
      </w:r>
      <w:r w:rsidRPr="000761B2">
        <w:rPr>
          <w:sz w:val="28"/>
          <w:szCs w:val="28"/>
        </w:rPr>
        <w:t>, email-клієнти (Telegram, Zoom, Gmail)</w:t>
      </w:r>
    </w:p>
    <w:p w:rsidR="000761B2" w:rsidRPr="000761B2" w:rsidRDefault="000761B2" w:rsidP="00EE2066">
      <w:pPr>
        <w:widowControl w:val="0"/>
        <w:ind w:firstLine="709"/>
        <w:jc w:val="both"/>
        <w:rPr>
          <w:sz w:val="28"/>
          <w:szCs w:val="28"/>
        </w:rPr>
      </w:pPr>
      <w:r w:rsidRPr="000761B2">
        <w:rPr>
          <w:sz w:val="28"/>
          <w:szCs w:val="28"/>
        </w:rPr>
        <w:t xml:space="preserve">Бізнес-інструменти та SaaS </w:t>
      </w:r>
      <w:r w:rsidR="007550D4" w:rsidRPr="00064CD3">
        <w:rPr>
          <w:sz w:val="28"/>
          <w:szCs w:val="28"/>
        </w:rPr>
        <w:t>–</w:t>
      </w:r>
      <w:r w:rsidRPr="000761B2">
        <w:rPr>
          <w:sz w:val="28"/>
          <w:szCs w:val="28"/>
        </w:rPr>
        <w:t xml:space="preserve"> CRM, ERP, маркетингові платформи (HubSpot, Salesforce, Canva)</w:t>
      </w:r>
    </w:p>
    <w:p w:rsidR="000761B2" w:rsidRPr="000761B2" w:rsidRDefault="000761B2" w:rsidP="00EE2066">
      <w:pPr>
        <w:widowControl w:val="0"/>
        <w:ind w:firstLine="709"/>
        <w:jc w:val="both"/>
        <w:rPr>
          <w:b/>
          <w:i/>
          <w:sz w:val="28"/>
          <w:szCs w:val="28"/>
        </w:rPr>
      </w:pPr>
      <w:r w:rsidRPr="000761B2">
        <w:rPr>
          <w:b/>
          <w:bCs/>
          <w:i/>
          <w:sz w:val="28"/>
          <w:szCs w:val="28"/>
        </w:rPr>
        <w:t>За моделлю монетизації:</w:t>
      </w:r>
    </w:p>
    <w:p w:rsidR="000761B2" w:rsidRPr="000761B2" w:rsidRDefault="000761B2" w:rsidP="00EE2066">
      <w:pPr>
        <w:widowControl w:val="0"/>
        <w:ind w:firstLine="709"/>
        <w:jc w:val="both"/>
        <w:rPr>
          <w:sz w:val="28"/>
          <w:szCs w:val="28"/>
        </w:rPr>
      </w:pPr>
      <w:r w:rsidRPr="000761B2">
        <w:rPr>
          <w:sz w:val="28"/>
          <w:szCs w:val="28"/>
        </w:rPr>
        <w:lastRenderedPageBreak/>
        <w:t xml:space="preserve">Freemium </w:t>
      </w:r>
      <w:r w:rsidR="007550D4" w:rsidRPr="00064CD3">
        <w:rPr>
          <w:sz w:val="28"/>
          <w:szCs w:val="28"/>
        </w:rPr>
        <w:t>–</w:t>
      </w:r>
      <w:r w:rsidRPr="000761B2">
        <w:rPr>
          <w:sz w:val="28"/>
          <w:szCs w:val="28"/>
        </w:rPr>
        <w:t xml:space="preserve"> базова версія безкоштовна, розширені функції платні (Spotify, Dropbox, Zoom)</w:t>
      </w:r>
    </w:p>
    <w:p w:rsidR="000761B2" w:rsidRPr="000761B2" w:rsidRDefault="000761B2" w:rsidP="00EE2066">
      <w:pPr>
        <w:widowControl w:val="0"/>
        <w:ind w:firstLine="709"/>
        <w:jc w:val="both"/>
        <w:rPr>
          <w:sz w:val="28"/>
          <w:szCs w:val="28"/>
        </w:rPr>
      </w:pPr>
      <w:r w:rsidRPr="000761B2">
        <w:rPr>
          <w:sz w:val="28"/>
          <w:szCs w:val="28"/>
        </w:rPr>
        <w:t xml:space="preserve">Підписка (Subscription) </w:t>
      </w:r>
      <w:r w:rsidR="007550D4" w:rsidRPr="00064CD3">
        <w:rPr>
          <w:sz w:val="28"/>
          <w:szCs w:val="28"/>
        </w:rPr>
        <w:t>–</w:t>
      </w:r>
      <w:r w:rsidRPr="000761B2">
        <w:rPr>
          <w:sz w:val="28"/>
          <w:szCs w:val="28"/>
        </w:rPr>
        <w:t xml:space="preserve"> регулярна оплата за доступ (Netflix, Adobe Creative Cloud)</w:t>
      </w:r>
    </w:p>
    <w:p w:rsidR="000761B2" w:rsidRPr="000761B2" w:rsidRDefault="000761B2" w:rsidP="00EE2066">
      <w:pPr>
        <w:widowControl w:val="0"/>
        <w:ind w:firstLine="709"/>
        <w:jc w:val="both"/>
        <w:rPr>
          <w:sz w:val="28"/>
          <w:szCs w:val="28"/>
        </w:rPr>
      </w:pPr>
      <w:r w:rsidRPr="000761B2">
        <w:rPr>
          <w:sz w:val="28"/>
          <w:szCs w:val="28"/>
        </w:rPr>
        <w:t xml:space="preserve">Оплата за використання (Pay-per-use) </w:t>
      </w:r>
      <w:r w:rsidR="007550D4" w:rsidRPr="00064CD3">
        <w:rPr>
          <w:sz w:val="28"/>
          <w:szCs w:val="28"/>
        </w:rPr>
        <w:t>–</w:t>
      </w:r>
      <w:r w:rsidRPr="000761B2">
        <w:rPr>
          <w:sz w:val="28"/>
          <w:szCs w:val="28"/>
        </w:rPr>
        <w:t xml:space="preserve"> оплата відповідно до обсягу споживання (AWS, Twilio)</w:t>
      </w:r>
    </w:p>
    <w:p w:rsidR="000761B2" w:rsidRPr="000761B2" w:rsidRDefault="000761B2" w:rsidP="00EE2066">
      <w:pPr>
        <w:widowControl w:val="0"/>
        <w:ind w:firstLine="709"/>
        <w:jc w:val="both"/>
        <w:rPr>
          <w:sz w:val="28"/>
          <w:szCs w:val="28"/>
        </w:rPr>
      </w:pPr>
      <w:r w:rsidRPr="000761B2">
        <w:rPr>
          <w:sz w:val="28"/>
          <w:szCs w:val="28"/>
        </w:rPr>
        <w:t xml:space="preserve">Одноразова покупка </w:t>
      </w:r>
      <w:r w:rsidR="007550D4" w:rsidRPr="00064CD3">
        <w:rPr>
          <w:sz w:val="28"/>
          <w:szCs w:val="28"/>
        </w:rPr>
        <w:t>–</w:t>
      </w:r>
      <w:r w:rsidRPr="000761B2">
        <w:rPr>
          <w:sz w:val="28"/>
          <w:szCs w:val="28"/>
        </w:rPr>
        <w:t xml:space="preserve"> фіксована ціна за довічний доступ (деякі мобільні ігри, десктопний софт)</w:t>
      </w:r>
    </w:p>
    <w:p w:rsidR="000761B2" w:rsidRPr="000761B2" w:rsidRDefault="000761B2" w:rsidP="00EE2066">
      <w:pPr>
        <w:widowControl w:val="0"/>
        <w:ind w:firstLine="709"/>
        <w:jc w:val="both"/>
        <w:rPr>
          <w:sz w:val="28"/>
          <w:szCs w:val="28"/>
        </w:rPr>
      </w:pPr>
      <w:r w:rsidRPr="000761B2">
        <w:rPr>
          <w:sz w:val="28"/>
          <w:szCs w:val="28"/>
        </w:rPr>
        <w:t xml:space="preserve">Реклама (Ad-supported) </w:t>
      </w:r>
      <w:r w:rsidR="007550D4" w:rsidRPr="00064CD3">
        <w:rPr>
          <w:sz w:val="28"/>
          <w:szCs w:val="28"/>
        </w:rPr>
        <w:t>–</w:t>
      </w:r>
      <w:r w:rsidRPr="000761B2">
        <w:rPr>
          <w:sz w:val="28"/>
          <w:szCs w:val="28"/>
        </w:rPr>
        <w:t xml:space="preserve"> безкоштовний доступ, монетизація через рекламу (YouTube Free, Spotify Free)</w:t>
      </w:r>
    </w:p>
    <w:p w:rsidR="000761B2" w:rsidRPr="000761B2" w:rsidRDefault="000761B2" w:rsidP="00EE2066">
      <w:pPr>
        <w:widowControl w:val="0"/>
        <w:ind w:firstLine="709"/>
        <w:jc w:val="both"/>
        <w:rPr>
          <w:sz w:val="28"/>
          <w:szCs w:val="28"/>
        </w:rPr>
      </w:pPr>
      <w:r w:rsidRPr="000761B2">
        <w:rPr>
          <w:sz w:val="28"/>
          <w:szCs w:val="28"/>
        </w:rPr>
        <w:t xml:space="preserve">Маркетплейсна комісія </w:t>
      </w:r>
      <w:r w:rsidR="007550D4" w:rsidRPr="00064CD3">
        <w:rPr>
          <w:sz w:val="28"/>
          <w:szCs w:val="28"/>
        </w:rPr>
        <w:t>–</w:t>
      </w:r>
      <w:r w:rsidRPr="000761B2">
        <w:rPr>
          <w:sz w:val="28"/>
          <w:szCs w:val="28"/>
        </w:rPr>
        <w:t xml:space="preserve"> відсоток від транзакцій між учасниками платформи (Etsy, App Store)</w:t>
      </w:r>
    </w:p>
    <w:p w:rsidR="00F80E44" w:rsidRDefault="00076E17" w:rsidP="00BD1114">
      <w:pPr>
        <w:ind w:firstLine="709"/>
        <w:jc w:val="both"/>
        <w:rPr>
          <w:sz w:val="28"/>
          <w:szCs w:val="28"/>
        </w:rPr>
      </w:pPr>
      <w:r>
        <w:rPr>
          <w:sz w:val="28"/>
          <w:szCs w:val="28"/>
        </w:rPr>
        <w:t>Категорія «цифровий продукт»</w:t>
      </w:r>
      <w:r w:rsidR="00F80E44" w:rsidRPr="00064CD3">
        <w:rPr>
          <w:sz w:val="28"/>
          <w:szCs w:val="28"/>
        </w:rPr>
        <w:t xml:space="preserve"> охоплює широкий спектр пропозицій </w:t>
      </w:r>
      <w:r w:rsidR="00BD1114" w:rsidRPr="00064CD3">
        <w:rPr>
          <w:sz w:val="28"/>
          <w:szCs w:val="28"/>
        </w:rPr>
        <w:t>–</w:t>
      </w:r>
      <w:r w:rsidR="008F6759">
        <w:rPr>
          <w:sz w:val="28"/>
          <w:szCs w:val="28"/>
        </w:rPr>
        <w:t xml:space="preserve"> </w:t>
      </w:r>
      <w:r w:rsidR="00F80E44" w:rsidRPr="00064CD3">
        <w:rPr>
          <w:sz w:val="28"/>
          <w:szCs w:val="28"/>
        </w:rPr>
        <w:t xml:space="preserve">від програмного забезпечення й онлайн-платформ до мультимедійного контенту та цифрових сервісів. Важливо, що такі товари купуються та передаються покупцю в онлайн-режимі, зберігаються на електронних носіях або у хмарному сховищі, а скористатися ними можна </w:t>
      </w:r>
      <w:r w:rsidR="00BD1114" w:rsidRPr="00064CD3">
        <w:rPr>
          <w:sz w:val="28"/>
          <w:szCs w:val="28"/>
        </w:rPr>
        <w:t>одразу після покупки,</w:t>
      </w:r>
      <w:r w:rsidR="00F80E44" w:rsidRPr="00064CD3">
        <w:rPr>
          <w:sz w:val="28"/>
          <w:szCs w:val="28"/>
        </w:rPr>
        <w:t xml:space="preserve"> без очікування на доставку, як це відбувається з фізичними товарами.</w:t>
      </w:r>
    </w:p>
    <w:p w:rsidR="000761B2" w:rsidRPr="00064CD3" w:rsidRDefault="000761B2" w:rsidP="00BD1114">
      <w:pPr>
        <w:ind w:firstLine="709"/>
        <w:jc w:val="both"/>
        <w:rPr>
          <w:sz w:val="28"/>
          <w:szCs w:val="28"/>
        </w:rPr>
      </w:pPr>
    </w:p>
    <w:p w:rsidR="00855956" w:rsidRPr="00064CD3" w:rsidRDefault="00855956" w:rsidP="00CC4594">
      <w:pPr>
        <w:widowControl w:val="0"/>
        <w:ind w:firstLine="709"/>
        <w:jc w:val="right"/>
        <w:rPr>
          <w:sz w:val="28"/>
          <w:szCs w:val="28"/>
        </w:rPr>
      </w:pPr>
      <w:r w:rsidRPr="00064CD3">
        <w:rPr>
          <w:sz w:val="28"/>
          <w:szCs w:val="28"/>
        </w:rPr>
        <w:t xml:space="preserve">Таблиця </w:t>
      </w:r>
      <w:r w:rsidR="00730505">
        <w:rPr>
          <w:sz w:val="28"/>
          <w:szCs w:val="28"/>
        </w:rPr>
        <w:t>2</w:t>
      </w:r>
    </w:p>
    <w:p w:rsidR="00855956" w:rsidRPr="00064CD3" w:rsidRDefault="00855956" w:rsidP="00CC4594">
      <w:pPr>
        <w:widowControl w:val="0"/>
        <w:ind w:firstLine="709"/>
        <w:jc w:val="center"/>
        <w:rPr>
          <w:sz w:val="28"/>
          <w:szCs w:val="28"/>
        </w:rPr>
      </w:pPr>
      <w:r w:rsidRPr="00064CD3">
        <w:rPr>
          <w:sz w:val="28"/>
          <w:szCs w:val="28"/>
        </w:rPr>
        <w:t>Основні види цифрових продуктів та їхні характеристики</w:t>
      </w:r>
    </w:p>
    <w:tbl>
      <w:tblPr>
        <w:tblStyle w:val="a3"/>
        <w:tblW w:w="10060" w:type="dxa"/>
        <w:jc w:val="center"/>
        <w:tblLook w:val="04A0" w:firstRow="1" w:lastRow="0" w:firstColumn="1" w:lastColumn="0" w:noHBand="0" w:noVBand="1"/>
      </w:tblPr>
      <w:tblGrid>
        <w:gridCol w:w="506"/>
        <w:gridCol w:w="2324"/>
        <w:gridCol w:w="5387"/>
        <w:gridCol w:w="1843"/>
      </w:tblGrid>
      <w:tr w:rsidR="00673C91" w:rsidRPr="00AF656C" w:rsidTr="00DC0DA7">
        <w:trPr>
          <w:jc w:val="center"/>
        </w:trPr>
        <w:tc>
          <w:tcPr>
            <w:tcW w:w="506" w:type="dxa"/>
            <w:vAlign w:val="center"/>
          </w:tcPr>
          <w:p w:rsidR="0038288F" w:rsidRPr="00AF656C" w:rsidRDefault="00BD1114" w:rsidP="00673C91">
            <w:pPr>
              <w:widowControl w:val="0"/>
              <w:jc w:val="center"/>
              <w:rPr>
                <w:bCs/>
                <w:sz w:val="24"/>
                <w:szCs w:val="24"/>
              </w:rPr>
            </w:pPr>
            <w:r w:rsidRPr="00AF656C">
              <w:rPr>
                <w:bCs/>
                <w:sz w:val="24"/>
                <w:szCs w:val="24"/>
              </w:rPr>
              <w:t>№ з/п</w:t>
            </w:r>
          </w:p>
        </w:tc>
        <w:tc>
          <w:tcPr>
            <w:tcW w:w="2324" w:type="dxa"/>
            <w:vAlign w:val="center"/>
          </w:tcPr>
          <w:p w:rsidR="0038288F" w:rsidRPr="00AF656C" w:rsidRDefault="00673C91" w:rsidP="00673C91">
            <w:pPr>
              <w:widowControl w:val="0"/>
              <w:jc w:val="center"/>
              <w:rPr>
                <w:bCs/>
                <w:sz w:val="24"/>
                <w:szCs w:val="24"/>
              </w:rPr>
            </w:pPr>
            <w:r w:rsidRPr="00AF656C">
              <w:rPr>
                <w:bCs/>
                <w:sz w:val="24"/>
                <w:szCs w:val="24"/>
              </w:rPr>
              <w:t>Вид цифрового продукту</w:t>
            </w:r>
          </w:p>
        </w:tc>
        <w:tc>
          <w:tcPr>
            <w:tcW w:w="5387" w:type="dxa"/>
            <w:vAlign w:val="center"/>
          </w:tcPr>
          <w:p w:rsidR="0038288F" w:rsidRPr="00AF656C" w:rsidRDefault="00673C91" w:rsidP="00673C91">
            <w:pPr>
              <w:widowControl w:val="0"/>
              <w:jc w:val="center"/>
              <w:rPr>
                <w:bCs/>
                <w:sz w:val="24"/>
                <w:szCs w:val="24"/>
              </w:rPr>
            </w:pPr>
            <w:r w:rsidRPr="00AF656C">
              <w:rPr>
                <w:bCs/>
                <w:sz w:val="24"/>
                <w:szCs w:val="24"/>
              </w:rPr>
              <w:t>Характеристика</w:t>
            </w:r>
          </w:p>
        </w:tc>
        <w:tc>
          <w:tcPr>
            <w:tcW w:w="1843" w:type="dxa"/>
            <w:vAlign w:val="center"/>
          </w:tcPr>
          <w:p w:rsidR="0038288F" w:rsidRPr="00AF656C" w:rsidRDefault="00673C91" w:rsidP="00673C91">
            <w:pPr>
              <w:widowControl w:val="0"/>
              <w:jc w:val="center"/>
              <w:rPr>
                <w:bCs/>
                <w:sz w:val="24"/>
                <w:szCs w:val="24"/>
              </w:rPr>
            </w:pPr>
            <w:r w:rsidRPr="00AF656C">
              <w:rPr>
                <w:bCs/>
                <w:sz w:val="24"/>
                <w:szCs w:val="24"/>
              </w:rPr>
              <w:t>Приклади цифрового продукту</w:t>
            </w:r>
          </w:p>
        </w:tc>
      </w:tr>
      <w:tr w:rsidR="00673C91" w:rsidRPr="00AF656C" w:rsidTr="00DC0DA7">
        <w:trPr>
          <w:jc w:val="center"/>
        </w:trPr>
        <w:tc>
          <w:tcPr>
            <w:tcW w:w="506" w:type="dxa"/>
            <w:vAlign w:val="center"/>
          </w:tcPr>
          <w:p w:rsidR="00F80E44" w:rsidRPr="00AF656C" w:rsidRDefault="00F80E44" w:rsidP="00F80E44">
            <w:pPr>
              <w:spacing w:before="40" w:after="40"/>
              <w:jc w:val="center"/>
              <w:rPr>
                <w:sz w:val="24"/>
                <w:szCs w:val="24"/>
              </w:rPr>
            </w:pPr>
            <w:r w:rsidRPr="00AF656C">
              <w:rPr>
                <w:bCs/>
                <w:color w:val="000000"/>
                <w:sz w:val="24"/>
                <w:szCs w:val="24"/>
              </w:rPr>
              <w:t>1.</w:t>
            </w:r>
          </w:p>
        </w:tc>
        <w:tc>
          <w:tcPr>
            <w:tcW w:w="2324" w:type="dxa"/>
            <w:vAlign w:val="center"/>
          </w:tcPr>
          <w:p w:rsidR="00F80E44" w:rsidRPr="00AF656C" w:rsidRDefault="00F80E44" w:rsidP="00F80E44">
            <w:pPr>
              <w:spacing w:before="40" w:after="40"/>
              <w:rPr>
                <w:sz w:val="24"/>
                <w:szCs w:val="24"/>
              </w:rPr>
            </w:pPr>
            <w:r w:rsidRPr="00AF656C">
              <w:rPr>
                <w:bCs/>
                <w:color w:val="000000"/>
                <w:sz w:val="24"/>
                <w:szCs w:val="24"/>
              </w:rPr>
              <w:t>Програмне забезпечення</w:t>
            </w:r>
          </w:p>
        </w:tc>
        <w:tc>
          <w:tcPr>
            <w:tcW w:w="5387" w:type="dxa"/>
            <w:vAlign w:val="center"/>
          </w:tcPr>
          <w:p w:rsidR="00F80E44" w:rsidRPr="00AF656C" w:rsidRDefault="00F80E44" w:rsidP="00673C91">
            <w:pPr>
              <w:spacing w:before="40" w:after="40"/>
              <w:jc w:val="both"/>
              <w:rPr>
                <w:sz w:val="24"/>
                <w:szCs w:val="24"/>
              </w:rPr>
            </w:pPr>
            <w:r w:rsidRPr="00AF656C">
              <w:rPr>
                <w:color w:val="000000"/>
                <w:sz w:val="24"/>
                <w:szCs w:val="24"/>
              </w:rPr>
              <w:t xml:space="preserve">Включає широкий спектр програм </w:t>
            </w:r>
            <w:r w:rsidR="00673C91" w:rsidRPr="00AF656C">
              <w:rPr>
                <w:sz w:val="24"/>
                <w:szCs w:val="24"/>
              </w:rPr>
              <w:t xml:space="preserve">– </w:t>
            </w:r>
            <w:r w:rsidRPr="00AF656C">
              <w:rPr>
                <w:color w:val="000000"/>
                <w:sz w:val="24"/>
                <w:szCs w:val="24"/>
              </w:rPr>
              <w:t>від інструментів підвищення продуктивності (програми для проєктування, презентацій, дизайну) до розважальних програм (ігри) та стримінгових сервісів. Поставляється як у вигляді разової ліцензії, так і за моделлю підписки.</w:t>
            </w:r>
          </w:p>
        </w:tc>
        <w:tc>
          <w:tcPr>
            <w:tcW w:w="1843" w:type="dxa"/>
            <w:vAlign w:val="center"/>
          </w:tcPr>
          <w:p w:rsidR="00F80E44" w:rsidRPr="00AF656C" w:rsidRDefault="00F80E44" w:rsidP="00F80E44">
            <w:pPr>
              <w:spacing w:before="40" w:after="40"/>
              <w:rPr>
                <w:sz w:val="24"/>
                <w:szCs w:val="24"/>
              </w:rPr>
            </w:pPr>
            <w:r w:rsidRPr="00AF656C">
              <w:rPr>
                <w:color w:val="000000"/>
                <w:sz w:val="24"/>
                <w:szCs w:val="24"/>
              </w:rPr>
              <w:t>Microsoft Office, Adobe Creative Cloud, Figma, AutoCAD, Steam-ігри</w:t>
            </w:r>
          </w:p>
        </w:tc>
      </w:tr>
      <w:tr w:rsidR="00673C91" w:rsidRPr="00AF656C" w:rsidTr="00DC0DA7">
        <w:trPr>
          <w:jc w:val="center"/>
        </w:trPr>
        <w:tc>
          <w:tcPr>
            <w:tcW w:w="506" w:type="dxa"/>
            <w:vAlign w:val="center"/>
          </w:tcPr>
          <w:p w:rsidR="00F80E44" w:rsidRPr="00AF656C" w:rsidRDefault="00F80E44" w:rsidP="00F80E44">
            <w:pPr>
              <w:spacing w:before="40" w:after="40"/>
              <w:jc w:val="center"/>
              <w:rPr>
                <w:sz w:val="24"/>
                <w:szCs w:val="24"/>
              </w:rPr>
            </w:pPr>
            <w:r w:rsidRPr="00AF656C">
              <w:rPr>
                <w:bCs/>
                <w:color w:val="000000"/>
                <w:sz w:val="24"/>
                <w:szCs w:val="24"/>
              </w:rPr>
              <w:t>2.</w:t>
            </w:r>
          </w:p>
        </w:tc>
        <w:tc>
          <w:tcPr>
            <w:tcW w:w="2324" w:type="dxa"/>
            <w:vAlign w:val="center"/>
          </w:tcPr>
          <w:p w:rsidR="00F80E44" w:rsidRPr="00AF656C" w:rsidRDefault="00F80E44" w:rsidP="00F80E44">
            <w:pPr>
              <w:spacing w:before="40" w:after="40"/>
              <w:rPr>
                <w:sz w:val="24"/>
                <w:szCs w:val="24"/>
              </w:rPr>
            </w:pPr>
            <w:r w:rsidRPr="00AF656C">
              <w:rPr>
                <w:bCs/>
                <w:color w:val="000000"/>
                <w:sz w:val="24"/>
                <w:szCs w:val="24"/>
              </w:rPr>
              <w:t>Цифровий контент</w:t>
            </w:r>
          </w:p>
        </w:tc>
        <w:tc>
          <w:tcPr>
            <w:tcW w:w="5387" w:type="dxa"/>
            <w:vAlign w:val="center"/>
          </w:tcPr>
          <w:p w:rsidR="00F80E44" w:rsidRPr="00AF656C" w:rsidRDefault="00F80E44" w:rsidP="00673C91">
            <w:pPr>
              <w:spacing w:before="40" w:after="40"/>
              <w:jc w:val="both"/>
              <w:rPr>
                <w:sz w:val="24"/>
                <w:szCs w:val="24"/>
              </w:rPr>
            </w:pPr>
            <w:r w:rsidRPr="00AF656C">
              <w:rPr>
                <w:color w:val="000000"/>
                <w:sz w:val="24"/>
                <w:szCs w:val="24"/>
              </w:rPr>
              <w:t>Охоплює різні форми медіа: електронні книги, музику, відео, подкасти, фото та графічний контент. Користувачі отримують доступ і споживають вміст на цифрових платформах за моделлю підписки або разової покупки. Попит на якісний контент стабільно зростає.</w:t>
            </w:r>
          </w:p>
        </w:tc>
        <w:tc>
          <w:tcPr>
            <w:tcW w:w="1843" w:type="dxa"/>
            <w:vAlign w:val="center"/>
          </w:tcPr>
          <w:p w:rsidR="00F80E44" w:rsidRPr="00AF656C" w:rsidRDefault="00F80E44" w:rsidP="00F80E44">
            <w:pPr>
              <w:spacing w:before="40" w:after="40"/>
              <w:rPr>
                <w:sz w:val="24"/>
                <w:szCs w:val="24"/>
              </w:rPr>
            </w:pPr>
            <w:r w:rsidRPr="00AF656C">
              <w:rPr>
                <w:color w:val="000000"/>
                <w:sz w:val="24"/>
                <w:szCs w:val="24"/>
              </w:rPr>
              <w:t>Spotify, Netflix, Amazon Kindle, Unsplash, Getty Images, Patreon</w:t>
            </w:r>
          </w:p>
        </w:tc>
      </w:tr>
      <w:tr w:rsidR="00673C91" w:rsidRPr="00AF656C" w:rsidTr="00DC0DA7">
        <w:trPr>
          <w:jc w:val="center"/>
        </w:trPr>
        <w:tc>
          <w:tcPr>
            <w:tcW w:w="506" w:type="dxa"/>
            <w:vAlign w:val="center"/>
          </w:tcPr>
          <w:p w:rsidR="00F80E44" w:rsidRPr="00AF656C" w:rsidRDefault="00F80E44" w:rsidP="00F80E44">
            <w:pPr>
              <w:spacing w:before="40" w:after="40"/>
              <w:jc w:val="center"/>
              <w:rPr>
                <w:sz w:val="24"/>
                <w:szCs w:val="24"/>
              </w:rPr>
            </w:pPr>
            <w:r w:rsidRPr="00AF656C">
              <w:rPr>
                <w:bCs/>
                <w:color w:val="000000"/>
                <w:sz w:val="24"/>
                <w:szCs w:val="24"/>
              </w:rPr>
              <w:t>3.</w:t>
            </w:r>
          </w:p>
        </w:tc>
        <w:tc>
          <w:tcPr>
            <w:tcW w:w="2324" w:type="dxa"/>
            <w:vAlign w:val="center"/>
          </w:tcPr>
          <w:p w:rsidR="00F80E44" w:rsidRPr="00AF656C" w:rsidRDefault="00F80E44" w:rsidP="00F80E44">
            <w:pPr>
              <w:spacing w:before="40" w:after="40"/>
              <w:rPr>
                <w:sz w:val="24"/>
                <w:szCs w:val="24"/>
              </w:rPr>
            </w:pPr>
            <w:r w:rsidRPr="00AF656C">
              <w:rPr>
                <w:bCs/>
                <w:color w:val="000000"/>
                <w:sz w:val="24"/>
                <w:szCs w:val="24"/>
              </w:rPr>
              <w:t>Онлайн-платформи</w:t>
            </w:r>
          </w:p>
        </w:tc>
        <w:tc>
          <w:tcPr>
            <w:tcW w:w="5387" w:type="dxa"/>
            <w:vAlign w:val="center"/>
          </w:tcPr>
          <w:p w:rsidR="00F80E44" w:rsidRPr="00AF656C" w:rsidRDefault="00F80E44" w:rsidP="00673C91">
            <w:pPr>
              <w:spacing w:before="40" w:after="40"/>
              <w:jc w:val="both"/>
              <w:rPr>
                <w:sz w:val="24"/>
                <w:szCs w:val="24"/>
              </w:rPr>
            </w:pPr>
            <w:r w:rsidRPr="00AF656C">
              <w:rPr>
                <w:color w:val="000000"/>
                <w:sz w:val="24"/>
                <w:szCs w:val="24"/>
              </w:rPr>
              <w:t>Платформи соціальних мереж, електронної комерції та онлайн-ринки. Є прикладами цифрових платформ, що сприяють взаємодії, транзакціям та обміну контентом між різними групами учасників. Їхня цінність зростає завдяки мережевим ефектам.</w:t>
            </w:r>
          </w:p>
        </w:tc>
        <w:tc>
          <w:tcPr>
            <w:tcW w:w="1843" w:type="dxa"/>
            <w:vAlign w:val="center"/>
          </w:tcPr>
          <w:p w:rsidR="00F80E44" w:rsidRPr="00AF656C" w:rsidRDefault="00F80E44" w:rsidP="00F80E44">
            <w:pPr>
              <w:spacing w:before="40" w:after="40"/>
              <w:rPr>
                <w:sz w:val="24"/>
                <w:szCs w:val="24"/>
              </w:rPr>
            </w:pPr>
            <w:r w:rsidRPr="00AF656C">
              <w:rPr>
                <w:color w:val="000000"/>
                <w:sz w:val="24"/>
                <w:szCs w:val="24"/>
              </w:rPr>
              <w:t>Facebook, Instagram, Etsy, OLX, Rozetka, TikTok, LinkedIn</w:t>
            </w:r>
          </w:p>
        </w:tc>
      </w:tr>
      <w:tr w:rsidR="00673C91" w:rsidRPr="00AF656C" w:rsidTr="00DC0DA7">
        <w:trPr>
          <w:jc w:val="center"/>
        </w:trPr>
        <w:tc>
          <w:tcPr>
            <w:tcW w:w="506" w:type="dxa"/>
            <w:vAlign w:val="center"/>
          </w:tcPr>
          <w:p w:rsidR="00F80E44" w:rsidRPr="00AF656C" w:rsidRDefault="00F80E44" w:rsidP="00F80E44">
            <w:pPr>
              <w:spacing w:before="40" w:after="40"/>
              <w:jc w:val="center"/>
              <w:rPr>
                <w:sz w:val="24"/>
                <w:szCs w:val="24"/>
              </w:rPr>
            </w:pPr>
            <w:r w:rsidRPr="00AF656C">
              <w:rPr>
                <w:bCs/>
                <w:color w:val="000000"/>
                <w:sz w:val="24"/>
                <w:szCs w:val="24"/>
              </w:rPr>
              <w:t>4.</w:t>
            </w:r>
          </w:p>
        </w:tc>
        <w:tc>
          <w:tcPr>
            <w:tcW w:w="2324" w:type="dxa"/>
            <w:vAlign w:val="center"/>
          </w:tcPr>
          <w:p w:rsidR="00F80E44" w:rsidRPr="00AF656C" w:rsidRDefault="00F80E44" w:rsidP="00F80E44">
            <w:pPr>
              <w:spacing w:before="40" w:after="40"/>
              <w:rPr>
                <w:sz w:val="24"/>
                <w:szCs w:val="24"/>
              </w:rPr>
            </w:pPr>
            <w:r w:rsidRPr="00AF656C">
              <w:rPr>
                <w:bCs/>
                <w:color w:val="000000"/>
                <w:sz w:val="24"/>
                <w:szCs w:val="24"/>
              </w:rPr>
              <w:t>SaaS (</w:t>
            </w:r>
            <w:r w:rsidR="00056A9C" w:rsidRPr="00AF656C">
              <w:rPr>
                <w:bCs/>
                <w:color w:val="000000"/>
                <w:sz w:val="24"/>
                <w:szCs w:val="24"/>
                <w:lang w:val="en-US"/>
              </w:rPr>
              <w:t xml:space="preserve">Software as a Service - </w:t>
            </w:r>
            <w:r w:rsidRPr="00AF656C">
              <w:rPr>
                <w:bCs/>
                <w:color w:val="000000"/>
                <w:sz w:val="24"/>
                <w:szCs w:val="24"/>
              </w:rPr>
              <w:t>Програмне забезпечення як послуга)</w:t>
            </w:r>
          </w:p>
        </w:tc>
        <w:tc>
          <w:tcPr>
            <w:tcW w:w="5387" w:type="dxa"/>
            <w:vAlign w:val="center"/>
          </w:tcPr>
          <w:p w:rsidR="00F80E44" w:rsidRPr="00AF656C" w:rsidRDefault="00F80E44" w:rsidP="00673C91">
            <w:pPr>
              <w:spacing w:before="40" w:after="40"/>
              <w:jc w:val="both"/>
              <w:rPr>
                <w:sz w:val="24"/>
                <w:szCs w:val="24"/>
              </w:rPr>
            </w:pPr>
            <w:r w:rsidRPr="00AF656C">
              <w:rPr>
                <w:color w:val="000000"/>
                <w:sz w:val="24"/>
                <w:szCs w:val="24"/>
              </w:rPr>
              <w:t>Надають програмні рішення через Інтернет, позбавляючи користувачів від необхідності встановлювати, підтримувати та оновлювати ПЗ локально. Працюють за моделлю підписки, що генерує стабільний регулярний дохід (MRR). Включають хмарні інструменти для співпраці та CRM-системи.</w:t>
            </w:r>
          </w:p>
        </w:tc>
        <w:tc>
          <w:tcPr>
            <w:tcW w:w="1843" w:type="dxa"/>
            <w:vAlign w:val="center"/>
          </w:tcPr>
          <w:p w:rsidR="00F80E44" w:rsidRPr="00AF656C" w:rsidRDefault="00F80E44" w:rsidP="00F80E44">
            <w:pPr>
              <w:spacing w:before="40" w:after="40"/>
              <w:rPr>
                <w:sz w:val="24"/>
                <w:szCs w:val="24"/>
              </w:rPr>
            </w:pPr>
            <w:r w:rsidRPr="00AF656C">
              <w:rPr>
                <w:color w:val="000000"/>
                <w:sz w:val="24"/>
                <w:szCs w:val="24"/>
              </w:rPr>
              <w:t>HubSpot, Salesforce, Slack, Zoom, Notion, Trello, Google Workspace</w:t>
            </w:r>
          </w:p>
        </w:tc>
      </w:tr>
      <w:tr w:rsidR="00673C91" w:rsidRPr="00AF656C" w:rsidTr="00DC0DA7">
        <w:trPr>
          <w:jc w:val="center"/>
        </w:trPr>
        <w:tc>
          <w:tcPr>
            <w:tcW w:w="506" w:type="dxa"/>
            <w:vAlign w:val="center"/>
          </w:tcPr>
          <w:p w:rsidR="00F80E44" w:rsidRPr="00AF656C" w:rsidRDefault="00F80E44" w:rsidP="00F80E44">
            <w:pPr>
              <w:spacing w:before="40" w:after="40"/>
              <w:jc w:val="center"/>
              <w:rPr>
                <w:sz w:val="24"/>
                <w:szCs w:val="24"/>
              </w:rPr>
            </w:pPr>
            <w:r w:rsidRPr="00AF656C">
              <w:rPr>
                <w:bCs/>
                <w:color w:val="000000"/>
                <w:sz w:val="24"/>
                <w:szCs w:val="24"/>
              </w:rPr>
              <w:lastRenderedPageBreak/>
              <w:t>5.</w:t>
            </w:r>
          </w:p>
        </w:tc>
        <w:tc>
          <w:tcPr>
            <w:tcW w:w="2324" w:type="dxa"/>
            <w:vAlign w:val="center"/>
          </w:tcPr>
          <w:p w:rsidR="00F80E44" w:rsidRPr="00AF656C" w:rsidRDefault="00F80E44" w:rsidP="00F80E44">
            <w:pPr>
              <w:spacing w:before="40" w:after="40"/>
              <w:rPr>
                <w:sz w:val="24"/>
                <w:szCs w:val="24"/>
              </w:rPr>
            </w:pPr>
            <w:r w:rsidRPr="00AF656C">
              <w:rPr>
                <w:bCs/>
                <w:color w:val="000000"/>
                <w:sz w:val="24"/>
                <w:szCs w:val="24"/>
              </w:rPr>
              <w:t>Цифрові послуги</w:t>
            </w:r>
          </w:p>
        </w:tc>
        <w:tc>
          <w:tcPr>
            <w:tcW w:w="5387" w:type="dxa"/>
            <w:vAlign w:val="center"/>
          </w:tcPr>
          <w:p w:rsidR="00F80E44" w:rsidRPr="00AF656C" w:rsidRDefault="00F80E44" w:rsidP="00673C91">
            <w:pPr>
              <w:spacing w:before="40" w:after="40"/>
              <w:jc w:val="both"/>
              <w:rPr>
                <w:sz w:val="24"/>
                <w:szCs w:val="24"/>
              </w:rPr>
            </w:pPr>
            <w:r w:rsidRPr="00AF656C">
              <w:rPr>
                <w:color w:val="000000"/>
                <w:sz w:val="24"/>
                <w:szCs w:val="24"/>
              </w:rPr>
              <w:t>Послуги, що надаються через Інтернет: онлайн-навчання, телемедицина, цифровий маркетинг, фінансові онлайн-сервіси. Поєднують елементи продукту та послуги; передбачають пряму взаємодію між постачальником та споживачем у цифровому середовищі.</w:t>
            </w:r>
          </w:p>
        </w:tc>
        <w:tc>
          <w:tcPr>
            <w:tcW w:w="1843" w:type="dxa"/>
            <w:vAlign w:val="center"/>
          </w:tcPr>
          <w:p w:rsidR="00F80E44" w:rsidRPr="00AF656C" w:rsidRDefault="00F80E44" w:rsidP="00F80E44">
            <w:pPr>
              <w:spacing w:before="40" w:after="40"/>
              <w:rPr>
                <w:sz w:val="24"/>
                <w:szCs w:val="24"/>
              </w:rPr>
            </w:pPr>
            <w:r w:rsidRPr="00AF656C">
              <w:rPr>
                <w:color w:val="000000"/>
                <w:sz w:val="24"/>
                <w:szCs w:val="24"/>
              </w:rPr>
              <w:t>Coursera, Prometheus, eSolution, Monobank, Liqpay, телемедичні сервіси</w:t>
            </w:r>
          </w:p>
        </w:tc>
      </w:tr>
      <w:tr w:rsidR="00673C91" w:rsidRPr="00AF656C" w:rsidTr="00DC0DA7">
        <w:trPr>
          <w:jc w:val="center"/>
        </w:trPr>
        <w:tc>
          <w:tcPr>
            <w:tcW w:w="506" w:type="dxa"/>
            <w:vAlign w:val="center"/>
          </w:tcPr>
          <w:p w:rsidR="00F80E44" w:rsidRPr="00AF656C" w:rsidRDefault="00F80E44" w:rsidP="00F80E44">
            <w:pPr>
              <w:spacing w:before="40" w:after="40"/>
              <w:jc w:val="center"/>
              <w:rPr>
                <w:sz w:val="24"/>
                <w:szCs w:val="24"/>
              </w:rPr>
            </w:pPr>
            <w:r w:rsidRPr="00AF656C">
              <w:rPr>
                <w:bCs/>
                <w:color w:val="000000"/>
                <w:sz w:val="24"/>
                <w:szCs w:val="24"/>
              </w:rPr>
              <w:t>6.</w:t>
            </w:r>
          </w:p>
        </w:tc>
        <w:tc>
          <w:tcPr>
            <w:tcW w:w="2324" w:type="dxa"/>
            <w:vAlign w:val="center"/>
          </w:tcPr>
          <w:p w:rsidR="00F80E44" w:rsidRPr="00AF656C" w:rsidRDefault="00F80E44" w:rsidP="00F80E44">
            <w:pPr>
              <w:spacing w:before="40" w:after="40"/>
              <w:rPr>
                <w:sz w:val="24"/>
                <w:szCs w:val="24"/>
              </w:rPr>
            </w:pPr>
            <w:r w:rsidRPr="00AF656C">
              <w:rPr>
                <w:bCs/>
                <w:color w:val="000000"/>
                <w:sz w:val="24"/>
                <w:szCs w:val="24"/>
              </w:rPr>
              <w:t>Навчальні курси та освітній контент</w:t>
            </w:r>
          </w:p>
        </w:tc>
        <w:tc>
          <w:tcPr>
            <w:tcW w:w="5387" w:type="dxa"/>
            <w:vAlign w:val="center"/>
          </w:tcPr>
          <w:p w:rsidR="00F80E44" w:rsidRPr="00AF656C" w:rsidRDefault="00F80E44" w:rsidP="00673C91">
            <w:pPr>
              <w:spacing w:before="40" w:after="40"/>
              <w:jc w:val="both"/>
              <w:rPr>
                <w:sz w:val="24"/>
                <w:szCs w:val="24"/>
              </w:rPr>
            </w:pPr>
            <w:r w:rsidRPr="00AF656C">
              <w:rPr>
                <w:color w:val="000000"/>
                <w:sz w:val="24"/>
                <w:szCs w:val="24"/>
              </w:rPr>
              <w:t>Структуровані освітні програми та навчальні матеріали в цифровому форматі. Можуть бути записаними (асинхронними) або проводитися в реальному часі (синхронними). Самостійне навчання в інтернеті стало нормою: люди покращують навички або освоюють нові професії. Продавець продає доступ до знань, а не фізичний носій.</w:t>
            </w:r>
          </w:p>
        </w:tc>
        <w:tc>
          <w:tcPr>
            <w:tcW w:w="1843" w:type="dxa"/>
            <w:vAlign w:val="center"/>
          </w:tcPr>
          <w:p w:rsidR="00F80E44" w:rsidRPr="00AF656C" w:rsidRDefault="00F80E44" w:rsidP="00F80E44">
            <w:pPr>
              <w:spacing w:before="40" w:after="40"/>
              <w:rPr>
                <w:sz w:val="24"/>
                <w:szCs w:val="24"/>
              </w:rPr>
            </w:pPr>
            <w:r w:rsidRPr="00AF656C">
              <w:rPr>
                <w:color w:val="000000"/>
                <w:sz w:val="24"/>
                <w:szCs w:val="24"/>
              </w:rPr>
              <w:t>Udemy, Skillshare, MasterClass, Prometheus, EdEra, авторські курси на Gumroad</w:t>
            </w:r>
          </w:p>
        </w:tc>
      </w:tr>
      <w:tr w:rsidR="00673C91" w:rsidRPr="00AF656C" w:rsidTr="00DC0DA7">
        <w:trPr>
          <w:jc w:val="center"/>
        </w:trPr>
        <w:tc>
          <w:tcPr>
            <w:tcW w:w="506" w:type="dxa"/>
            <w:vAlign w:val="center"/>
          </w:tcPr>
          <w:p w:rsidR="00F80E44" w:rsidRPr="00AF656C" w:rsidRDefault="00F80E44" w:rsidP="00F80E44">
            <w:pPr>
              <w:spacing w:before="40" w:after="40"/>
              <w:jc w:val="center"/>
              <w:rPr>
                <w:sz w:val="24"/>
                <w:szCs w:val="24"/>
              </w:rPr>
            </w:pPr>
            <w:r w:rsidRPr="00AF656C">
              <w:rPr>
                <w:bCs/>
                <w:color w:val="000000"/>
                <w:sz w:val="24"/>
                <w:szCs w:val="24"/>
              </w:rPr>
              <w:t>7.</w:t>
            </w:r>
          </w:p>
        </w:tc>
        <w:tc>
          <w:tcPr>
            <w:tcW w:w="2324" w:type="dxa"/>
            <w:vAlign w:val="center"/>
          </w:tcPr>
          <w:p w:rsidR="00F80E44" w:rsidRPr="00AF656C" w:rsidRDefault="00F80E44" w:rsidP="00F80E44">
            <w:pPr>
              <w:spacing w:before="40" w:after="40"/>
              <w:rPr>
                <w:sz w:val="24"/>
                <w:szCs w:val="24"/>
              </w:rPr>
            </w:pPr>
            <w:r w:rsidRPr="00AF656C">
              <w:rPr>
                <w:bCs/>
                <w:color w:val="000000"/>
                <w:sz w:val="24"/>
                <w:szCs w:val="24"/>
              </w:rPr>
              <w:t>Графічний контент та шаблони</w:t>
            </w:r>
          </w:p>
        </w:tc>
        <w:tc>
          <w:tcPr>
            <w:tcW w:w="5387" w:type="dxa"/>
            <w:vAlign w:val="center"/>
          </w:tcPr>
          <w:p w:rsidR="00F80E44" w:rsidRPr="00AF656C" w:rsidRDefault="00F80E44" w:rsidP="00673C91">
            <w:pPr>
              <w:spacing w:before="40" w:after="40"/>
              <w:jc w:val="both"/>
              <w:rPr>
                <w:sz w:val="24"/>
                <w:szCs w:val="24"/>
              </w:rPr>
            </w:pPr>
            <w:r w:rsidRPr="00AF656C">
              <w:rPr>
                <w:color w:val="000000"/>
                <w:sz w:val="24"/>
                <w:szCs w:val="24"/>
              </w:rPr>
              <w:t>Готові візуальні рішення для користувачів, які не мають навичок графічного дизайну: шаблони, шрифти, іконки, банери, UI-кіти. Суть полягає у продажу готових дизайн-рішень тим, хто хоче самостійно створити якісний візуальний матеріал. Дозволяють масштабувати продаж без зростання витрат на виробництво.</w:t>
            </w:r>
          </w:p>
        </w:tc>
        <w:tc>
          <w:tcPr>
            <w:tcW w:w="1843" w:type="dxa"/>
            <w:vAlign w:val="center"/>
          </w:tcPr>
          <w:p w:rsidR="00F80E44" w:rsidRPr="00AF656C" w:rsidRDefault="00F80E44" w:rsidP="00F80E44">
            <w:pPr>
              <w:spacing w:before="40" w:after="40"/>
              <w:rPr>
                <w:sz w:val="24"/>
                <w:szCs w:val="24"/>
              </w:rPr>
            </w:pPr>
            <w:r w:rsidRPr="00AF656C">
              <w:rPr>
                <w:color w:val="000000"/>
                <w:sz w:val="24"/>
                <w:szCs w:val="24"/>
              </w:rPr>
              <w:t>Creative Market, Envato Elements, Canva Pro-шаблони, Font Squirrel, Flaticon</w:t>
            </w:r>
          </w:p>
        </w:tc>
      </w:tr>
      <w:tr w:rsidR="00673C91" w:rsidRPr="00AF656C" w:rsidTr="00DC0DA7">
        <w:trPr>
          <w:jc w:val="center"/>
        </w:trPr>
        <w:tc>
          <w:tcPr>
            <w:tcW w:w="506" w:type="dxa"/>
            <w:vAlign w:val="center"/>
          </w:tcPr>
          <w:p w:rsidR="00F80E44" w:rsidRPr="00AF656C" w:rsidRDefault="00F80E44" w:rsidP="00F80E44">
            <w:pPr>
              <w:spacing w:before="40" w:after="40"/>
              <w:jc w:val="center"/>
              <w:rPr>
                <w:sz w:val="24"/>
                <w:szCs w:val="24"/>
              </w:rPr>
            </w:pPr>
            <w:r w:rsidRPr="00AF656C">
              <w:rPr>
                <w:bCs/>
                <w:color w:val="000000"/>
                <w:sz w:val="24"/>
                <w:szCs w:val="24"/>
              </w:rPr>
              <w:t>8.</w:t>
            </w:r>
          </w:p>
        </w:tc>
        <w:tc>
          <w:tcPr>
            <w:tcW w:w="2324" w:type="dxa"/>
            <w:vAlign w:val="center"/>
          </w:tcPr>
          <w:p w:rsidR="00F80E44" w:rsidRPr="00AF656C" w:rsidRDefault="00F80E44" w:rsidP="00F80E44">
            <w:pPr>
              <w:spacing w:before="40" w:after="40"/>
              <w:rPr>
                <w:sz w:val="24"/>
                <w:szCs w:val="24"/>
              </w:rPr>
            </w:pPr>
            <w:r w:rsidRPr="00AF656C">
              <w:rPr>
                <w:bCs/>
                <w:color w:val="000000"/>
                <w:sz w:val="24"/>
                <w:szCs w:val="24"/>
              </w:rPr>
              <w:t>Відеоігри та внутрішньоігровий контент</w:t>
            </w:r>
          </w:p>
        </w:tc>
        <w:tc>
          <w:tcPr>
            <w:tcW w:w="5387" w:type="dxa"/>
            <w:vAlign w:val="center"/>
          </w:tcPr>
          <w:p w:rsidR="00F80E44" w:rsidRPr="00AF656C" w:rsidRDefault="00F80E44" w:rsidP="00673C91">
            <w:pPr>
              <w:spacing w:before="40" w:after="40"/>
              <w:jc w:val="both"/>
              <w:rPr>
                <w:sz w:val="24"/>
                <w:szCs w:val="24"/>
              </w:rPr>
            </w:pPr>
            <w:r w:rsidRPr="00AF656C">
              <w:rPr>
                <w:color w:val="000000"/>
                <w:sz w:val="24"/>
                <w:szCs w:val="24"/>
              </w:rPr>
              <w:t>Цифрові ігри та додатковий платний контент всередині ігор: ігрова валюта, скіни персонажів, модифікації, сезонні перепустки. Геймери готові платити за покращення ігрового досвіду. Ця категорія має одну з найвищих залученостей аудиторії серед усіх цифрових продуктів та активно використовує механіки мікротранзакцій.</w:t>
            </w:r>
          </w:p>
        </w:tc>
        <w:tc>
          <w:tcPr>
            <w:tcW w:w="1843" w:type="dxa"/>
            <w:vAlign w:val="center"/>
          </w:tcPr>
          <w:p w:rsidR="00F80E44" w:rsidRPr="00AF656C" w:rsidRDefault="00F80E44" w:rsidP="00F80E44">
            <w:pPr>
              <w:spacing w:before="40" w:after="40"/>
              <w:rPr>
                <w:sz w:val="24"/>
                <w:szCs w:val="24"/>
              </w:rPr>
            </w:pPr>
            <w:r w:rsidRPr="00AF656C">
              <w:rPr>
                <w:color w:val="000000"/>
                <w:sz w:val="24"/>
                <w:szCs w:val="24"/>
              </w:rPr>
              <w:t>Steam, Epic Games Store, Roblox, Fortnite V-Bucks, League of Legends скіни</w:t>
            </w:r>
          </w:p>
        </w:tc>
      </w:tr>
      <w:tr w:rsidR="00673C91" w:rsidRPr="00AF656C" w:rsidTr="00DC0DA7">
        <w:trPr>
          <w:jc w:val="center"/>
        </w:trPr>
        <w:tc>
          <w:tcPr>
            <w:tcW w:w="506" w:type="dxa"/>
            <w:vAlign w:val="center"/>
          </w:tcPr>
          <w:p w:rsidR="00F80E44" w:rsidRPr="00AF656C" w:rsidRDefault="00F80E44" w:rsidP="00F80E44">
            <w:pPr>
              <w:spacing w:before="40" w:after="40"/>
              <w:jc w:val="center"/>
              <w:rPr>
                <w:sz w:val="24"/>
                <w:szCs w:val="24"/>
              </w:rPr>
            </w:pPr>
            <w:r w:rsidRPr="00AF656C">
              <w:rPr>
                <w:bCs/>
                <w:color w:val="000000"/>
                <w:sz w:val="24"/>
                <w:szCs w:val="24"/>
              </w:rPr>
              <w:t>9.</w:t>
            </w:r>
          </w:p>
        </w:tc>
        <w:tc>
          <w:tcPr>
            <w:tcW w:w="2324" w:type="dxa"/>
            <w:vAlign w:val="center"/>
          </w:tcPr>
          <w:p w:rsidR="00F80E44" w:rsidRPr="00AF656C" w:rsidRDefault="00F80E44" w:rsidP="00F80E44">
            <w:pPr>
              <w:spacing w:before="40" w:after="40"/>
              <w:rPr>
                <w:sz w:val="24"/>
                <w:szCs w:val="24"/>
              </w:rPr>
            </w:pPr>
            <w:r w:rsidRPr="00AF656C">
              <w:rPr>
                <w:bCs/>
                <w:color w:val="000000"/>
                <w:sz w:val="24"/>
                <w:szCs w:val="24"/>
              </w:rPr>
              <w:t>NFT та блокчейн-продукти</w:t>
            </w:r>
          </w:p>
        </w:tc>
        <w:tc>
          <w:tcPr>
            <w:tcW w:w="5387" w:type="dxa"/>
            <w:vAlign w:val="center"/>
          </w:tcPr>
          <w:p w:rsidR="00F80E44" w:rsidRPr="00AF656C" w:rsidRDefault="00F80E44" w:rsidP="00673C91">
            <w:pPr>
              <w:spacing w:before="40" w:after="40"/>
              <w:jc w:val="both"/>
              <w:rPr>
                <w:sz w:val="24"/>
                <w:szCs w:val="24"/>
              </w:rPr>
            </w:pPr>
            <w:r w:rsidRPr="00AF656C">
              <w:rPr>
                <w:color w:val="000000"/>
                <w:sz w:val="24"/>
                <w:szCs w:val="24"/>
              </w:rPr>
              <w:t xml:space="preserve">Невзаємозамінні токени (NFT) </w:t>
            </w:r>
            <w:r w:rsidR="00673C91" w:rsidRPr="00AF656C">
              <w:rPr>
                <w:sz w:val="24"/>
                <w:szCs w:val="24"/>
              </w:rPr>
              <w:t>–</w:t>
            </w:r>
            <w:r w:rsidRPr="00AF656C">
              <w:rPr>
                <w:color w:val="000000"/>
                <w:sz w:val="24"/>
                <w:szCs w:val="24"/>
              </w:rPr>
              <w:t xml:space="preserve"> унікальні цифрові активи, створені за допомогою блокчейн-технології. Кожен NFT є унікальним та може бути прив'язаний до зображень, музики, спортивних карток, цифрового мистецтва. Продаються на спеціалізованих біржах і мають попит серед колекціонерів та інвесторів. Категорія перебуває у стадії активного формування.</w:t>
            </w:r>
          </w:p>
        </w:tc>
        <w:tc>
          <w:tcPr>
            <w:tcW w:w="1843" w:type="dxa"/>
            <w:vAlign w:val="center"/>
          </w:tcPr>
          <w:p w:rsidR="00F80E44" w:rsidRPr="00AF656C" w:rsidRDefault="00F80E44" w:rsidP="00F80E44">
            <w:pPr>
              <w:spacing w:before="40" w:after="40"/>
              <w:rPr>
                <w:sz w:val="24"/>
                <w:szCs w:val="24"/>
              </w:rPr>
            </w:pPr>
            <w:r w:rsidRPr="00AF656C">
              <w:rPr>
                <w:color w:val="000000"/>
                <w:sz w:val="24"/>
                <w:szCs w:val="24"/>
              </w:rPr>
              <w:t>OpenSea, Rarible, NBA Top Shot, Bored Ape Yacht Club, цифрове мистецтво</w:t>
            </w:r>
          </w:p>
        </w:tc>
      </w:tr>
    </w:tbl>
    <w:p w:rsidR="0038288F" w:rsidRPr="00AF656C" w:rsidRDefault="0038288F" w:rsidP="00855956">
      <w:pPr>
        <w:widowControl w:val="0"/>
        <w:ind w:firstLine="709"/>
        <w:jc w:val="both"/>
        <w:rPr>
          <w:bCs/>
          <w:sz w:val="24"/>
          <w:szCs w:val="24"/>
        </w:rPr>
      </w:pPr>
    </w:p>
    <w:p w:rsidR="00855956" w:rsidRPr="00064CD3" w:rsidRDefault="00855956" w:rsidP="00855956">
      <w:pPr>
        <w:ind w:firstLine="709"/>
        <w:jc w:val="both"/>
        <w:rPr>
          <w:sz w:val="28"/>
          <w:szCs w:val="28"/>
        </w:rPr>
      </w:pPr>
      <w:r w:rsidRPr="00064CD3">
        <w:rPr>
          <w:sz w:val="28"/>
          <w:szCs w:val="28"/>
        </w:rPr>
        <w:t>Асортимент цифрових продуктів з кожним роком зростає пропорційно до розвитку технологій. З'являються нові товарні діджитал-категорії, попит на які стрімко збільшується. Якщо ще десятиліття тому ринок цифрових продуктів асоціювався переважно з програмним забезпеченням та музичними файлами, то сьогодні він охоплює онлайн-освіту, стримінгові сервіси, NFT, хмарні платформи, цифрові дослідження, графічний контент та безліч інших категорій.</w:t>
      </w:r>
    </w:p>
    <w:p w:rsidR="00855956" w:rsidRPr="00064CD3" w:rsidRDefault="00855956" w:rsidP="00855956">
      <w:pPr>
        <w:ind w:firstLine="709"/>
        <w:jc w:val="both"/>
        <w:rPr>
          <w:sz w:val="28"/>
          <w:szCs w:val="28"/>
        </w:rPr>
      </w:pPr>
      <w:r w:rsidRPr="00064CD3">
        <w:rPr>
          <w:sz w:val="28"/>
          <w:szCs w:val="28"/>
        </w:rPr>
        <w:t>Основою створеної вартості та головним продуктом цифровізованих підприємств є саме цифрові продукти, що не мають фізичної реалізації та використовуються виключно у діджитал-форматі. Існує суттєва відмінність між фізичними та цифровими продуктами, яку найточніше можна описати словом «відчутність»: фізичний товар можна побачити, потримати, понюхати до покупки, тоді як цифровий продукт споживач не може оцінити у матеріальний спосіб – він купує доступ, функціональність або досвід.</w:t>
      </w:r>
    </w:p>
    <w:p w:rsidR="00855956" w:rsidRDefault="00855956" w:rsidP="00855956">
      <w:pPr>
        <w:ind w:firstLine="709"/>
        <w:jc w:val="both"/>
        <w:rPr>
          <w:sz w:val="28"/>
          <w:szCs w:val="28"/>
        </w:rPr>
      </w:pPr>
      <w:r w:rsidRPr="00064CD3">
        <w:rPr>
          <w:sz w:val="28"/>
          <w:szCs w:val="28"/>
        </w:rPr>
        <w:lastRenderedPageBreak/>
        <w:t xml:space="preserve">З точки зору маркетингу, цифровий продукт характеризується п'ятьма спільними властивостями, незалежно від категорії: </w:t>
      </w:r>
      <w:r w:rsidRPr="00064CD3">
        <w:rPr>
          <w:b/>
          <w:i/>
          <w:sz w:val="28"/>
          <w:szCs w:val="28"/>
        </w:rPr>
        <w:t>нематеріальністю</w:t>
      </w:r>
      <w:r w:rsidRPr="00064CD3">
        <w:rPr>
          <w:sz w:val="28"/>
          <w:szCs w:val="28"/>
        </w:rPr>
        <w:t xml:space="preserve"> (неможливість фізично оцінити до покупки), </w:t>
      </w:r>
      <w:r w:rsidRPr="00064CD3">
        <w:rPr>
          <w:b/>
          <w:i/>
          <w:sz w:val="28"/>
          <w:szCs w:val="28"/>
        </w:rPr>
        <w:t>інтерактивністю</w:t>
      </w:r>
      <w:r w:rsidRPr="00064CD3">
        <w:rPr>
          <w:sz w:val="28"/>
          <w:szCs w:val="28"/>
        </w:rPr>
        <w:t xml:space="preserve"> (двостороння взаємодія між продуктом та користувачем), </w:t>
      </w:r>
      <w:r w:rsidRPr="00064CD3">
        <w:rPr>
          <w:b/>
          <w:i/>
          <w:sz w:val="28"/>
          <w:szCs w:val="28"/>
        </w:rPr>
        <w:t>миттєвістю розповсюдження</w:t>
      </w:r>
      <w:r w:rsidRPr="00064CD3">
        <w:rPr>
          <w:sz w:val="28"/>
          <w:szCs w:val="28"/>
        </w:rPr>
        <w:t xml:space="preserve"> (доставка без фізичної логістики), </w:t>
      </w:r>
      <w:r w:rsidRPr="00064CD3">
        <w:rPr>
          <w:b/>
          <w:i/>
          <w:sz w:val="28"/>
          <w:szCs w:val="28"/>
        </w:rPr>
        <w:t xml:space="preserve">масштабованістю </w:t>
      </w:r>
      <w:r w:rsidRPr="00064CD3">
        <w:rPr>
          <w:sz w:val="28"/>
          <w:szCs w:val="28"/>
        </w:rPr>
        <w:t>(обслуговування будь-якої кількості користувачів без пропорційного зростання витрат) та</w:t>
      </w:r>
      <w:r w:rsidRPr="00064CD3">
        <w:rPr>
          <w:b/>
          <w:i/>
          <w:sz w:val="28"/>
          <w:szCs w:val="28"/>
        </w:rPr>
        <w:t xml:space="preserve"> можливістю оновлення</w:t>
      </w:r>
      <w:r w:rsidRPr="00064CD3">
        <w:rPr>
          <w:sz w:val="28"/>
          <w:szCs w:val="28"/>
        </w:rPr>
        <w:t xml:space="preserve"> (продукт вдосконалюється у режимі реального часу без заміни носія).</w:t>
      </w:r>
    </w:p>
    <w:p w:rsidR="008F6759" w:rsidRPr="008F6759" w:rsidRDefault="008F6759" w:rsidP="008F6759">
      <w:pPr>
        <w:ind w:firstLine="709"/>
        <w:jc w:val="both"/>
        <w:rPr>
          <w:sz w:val="28"/>
          <w:szCs w:val="28"/>
        </w:rPr>
      </w:pPr>
      <w:r w:rsidRPr="008F6759">
        <w:rPr>
          <w:sz w:val="28"/>
          <w:szCs w:val="28"/>
        </w:rPr>
        <w:t>Аналіз класифікації дозволяє виокремити кілька принципових тенденцій, що характеризують сучасний ринок цифрових продуктів та мають безпосереднє значення для маркетингових стратегій.</w:t>
      </w:r>
    </w:p>
    <w:p w:rsidR="008F6759" w:rsidRPr="008F6759" w:rsidRDefault="008F6759" w:rsidP="008F6759">
      <w:pPr>
        <w:ind w:firstLine="709"/>
        <w:jc w:val="both"/>
        <w:rPr>
          <w:sz w:val="28"/>
          <w:szCs w:val="28"/>
        </w:rPr>
      </w:pPr>
      <w:r w:rsidRPr="008F6759">
        <w:rPr>
          <w:b/>
          <w:bCs/>
          <w:i/>
          <w:sz w:val="28"/>
          <w:szCs w:val="28"/>
        </w:rPr>
        <w:t>Перша тенденція</w:t>
      </w:r>
      <w:r w:rsidRPr="008F6759">
        <w:rPr>
          <w:bCs/>
          <w:sz w:val="28"/>
          <w:szCs w:val="28"/>
        </w:rPr>
        <w:t xml:space="preserve"> — домінування підписної моделі монетизації. </w:t>
      </w:r>
      <w:r w:rsidRPr="008F6759">
        <w:rPr>
          <w:sz w:val="28"/>
          <w:szCs w:val="28"/>
        </w:rPr>
        <w:t>Більшість категорій цифрових продуктів переходять або вже перейшли від моделі разової покупки до підписки (Subscription). Це забезпечує компаніям стабільний регулярний дохід (MRR/ARR) та знижує залежність від постійного залучення нових клієнтів. Для споживача підписка знижує психологічний бар'єр входу порівняно з великою разовою оплатою.</w:t>
      </w:r>
    </w:p>
    <w:p w:rsidR="008F6759" w:rsidRPr="008F6759" w:rsidRDefault="008F6759" w:rsidP="008F6759">
      <w:pPr>
        <w:ind w:firstLine="709"/>
        <w:jc w:val="both"/>
        <w:rPr>
          <w:sz w:val="28"/>
          <w:szCs w:val="28"/>
        </w:rPr>
      </w:pPr>
      <w:r w:rsidRPr="008F6759">
        <w:rPr>
          <w:b/>
          <w:bCs/>
          <w:i/>
          <w:sz w:val="28"/>
          <w:szCs w:val="28"/>
        </w:rPr>
        <w:t>Друга тенденція</w:t>
      </w:r>
      <w:r w:rsidRPr="008F6759">
        <w:rPr>
          <w:bCs/>
          <w:sz w:val="28"/>
          <w:szCs w:val="28"/>
        </w:rPr>
        <w:t xml:space="preserve"> </w:t>
      </w:r>
      <w:r w:rsidRPr="00064CD3">
        <w:rPr>
          <w:sz w:val="28"/>
          <w:szCs w:val="28"/>
        </w:rPr>
        <w:t>–</w:t>
      </w:r>
      <w:r w:rsidRPr="008F6759">
        <w:rPr>
          <w:bCs/>
          <w:sz w:val="28"/>
          <w:szCs w:val="28"/>
        </w:rPr>
        <w:t xml:space="preserve"> конвергенція категорій. </w:t>
      </w:r>
      <w:r w:rsidRPr="008F6759">
        <w:rPr>
          <w:sz w:val="28"/>
          <w:szCs w:val="28"/>
        </w:rPr>
        <w:t>Межі між виокремленими категоріями поступово розмиваються. Сучасні платформи (наприклад, Canva або Notion) одночасно є і SaaS-продуктом, і постачальником графічного контенту, і освітньою платформою. Це створює нові можливості для крос-продажу та розширення монетизації.</w:t>
      </w:r>
    </w:p>
    <w:p w:rsidR="008F6759" w:rsidRPr="008F6759" w:rsidRDefault="008F6759" w:rsidP="008F6759">
      <w:pPr>
        <w:ind w:firstLine="709"/>
        <w:jc w:val="both"/>
        <w:rPr>
          <w:sz w:val="28"/>
          <w:szCs w:val="28"/>
        </w:rPr>
      </w:pPr>
      <w:r w:rsidRPr="008F6759">
        <w:rPr>
          <w:b/>
          <w:bCs/>
          <w:i/>
          <w:sz w:val="28"/>
          <w:szCs w:val="28"/>
        </w:rPr>
        <w:t>Третя тенденція</w:t>
      </w:r>
      <w:r w:rsidRPr="008F6759">
        <w:rPr>
          <w:bCs/>
          <w:sz w:val="28"/>
          <w:szCs w:val="28"/>
        </w:rPr>
        <w:t xml:space="preserve"> </w:t>
      </w:r>
      <w:r w:rsidRPr="00064CD3">
        <w:rPr>
          <w:sz w:val="28"/>
          <w:szCs w:val="28"/>
        </w:rPr>
        <w:t>–</w:t>
      </w:r>
      <w:r w:rsidRPr="008F6759">
        <w:rPr>
          <w:bCs/>
          <w:sz w:val="28"/>
          <w:szCs w:val="28"/>
        </w:rPr>
        <w:t xml:space="preserve"> зниження бар'єрів входу для виробників. </w:t>
      </w:r>
      <w:r w:rsidRPr="008F6759">
        <w:rPr>
          <w:sz w:val="28"/>
          <w:szCs w:val="28"/>
        </w:rPr>
        <w:t>Завдяки no-code інструментам, AI-асистентам та маркетплейсам (Gumroad, Patreon, Etsy Digital) будь-яка людина може створити та продавати цифровий продукт без значних технічних знань та стартового капіталу. Це демократизує ринок та збільшує конкуренцію.</w:t>
      </w:r>
    </w:p>
    <w:p w:rsidR="008F6759" w:rsidRPr="008F6759" w:rsidRDefault="008F6759" w:rsidP="008F6759">
      <w:pPr>
        <w:ind w:firstLine="709"/>
        <w:jc w:val="both"/>
        <w:rPr>
          <w:sz w:val="28"/>
          <w:szCs w:val="28"/>
        </w:rPr>
      </w:pPr>
      <w:r w:rsidRPr="008F6759">
        <w:rPr>
          <w:b/>
          <w:bCs/>
          <w:i/>
          <w:sz w:val="28"/>
          <w:szCs w:val="28"/>
        </w:rPr>
        <w:t>Четверта тенденція</w:t>
      </w:r>
      <w:r w:rsidRPr="008F6759">
        <w:rPr>
          <w:bCs/>
          <w:sz w:val="28"/>
          <w:szCs w:val="28"/>
        </w:rPr>
        <w:t xml:space="preserve"> </w:t>
      </w:r>
      <w:r w:rsidRPr="00064CD3">
        <w:rPr>
          <w:sz w:val="28"/>
          <w:szCs w:val="28"/>
        </w:rPr>
        <w:t>–</w:t>
      </w:r>
      <w:r w:rsidRPr="008F6759">
        <w:rPr>
          <w:bCs/>
          <w:sz w:val="28"/>
          <w:szCs w:val="28"/>
        </w:rPr>
        <w:t xml:space="preserve"> зростання Creator Economy. </w:t>
      </w:r>
      <w:r w:rsidRPr="008F6759">
        <w:rPr>
          <w:sz w:val="28"/>
          <w:szCs w:val="28"/>
        </w:rPr>
        <w:t xml:space="preserve">Категорії цифрового контенту, навчальних курсів та графічних матеріалів активно формують так звану «економіку творців» </w:t>
      </w:r>
      <w:r w:rsidRPr="00064CD3">
        <w:rPr>
          <w:sz w:val="28"/>
          <w:szCs w:val="28"/>
        </w:rPr>
        <w:t>–</w:t>
      </w:r>
      <w:r w:rsidRPr="008F6759">
        <w:rPr>
          <w:sz w:val="28"/>
          <w:szCs w:val="28"/>
        </w:rPr>
        <w:t xml:space="preserve"> ринок незалежних авторів, що монетизують свої знання та навички напряму, без посередників. За оцінками аналітиків, обсяг Creator Economy перевищує 100 млрд доларів та продовжує зростати.</w:t>
      </w:r>
    </w:p>
    <w:p w:rsidR="008F6759" w:rsidRPr="008F6759" w:rsidRDefault="008F6759" w:rsidP="008F6759">
      <w:pPr>
        <w:ind w:firstLine="709"/>
        <w:jc w:val="both"/>
        <w:rPr>
          <w:sz w:val="28"/>
          <w:szCs w:val="28"/>
        </w:rPr>
      </w:pPr>
      <w:r w:rsidRPr="008F6759">
        <w:rPr>
          <w:b/>
          <w:bCs/>
          <w:i/>
          <w:sz w:val="28"/>
          <w:szCs w:val="28"/>
        </w:rPr>
        <w:t>П'ята тенденція</w:t>
      </w:r>
      <w:r w:rsidRPr="008F6759">
        <w:rPr>
          <w:bCs/>
          <w:sz w:val="28"/>
          <w:szCs w:val="28"/>
        </w:rPr>
        <w:t xml:space="preserve"> </w:t>
      </w:r>
      <w:r w:rsidRPr="00064CD3">
        <w:rPr>
          <w:sz w:val="28"/>
          <w:szCs w:val="28"/>
        </w:rPr>
        <w:t>–</w:t>
      </w:r>
      <w:r w:rsidRPr="008F6759">
        <w:rPr>
          <w:bCs/>
          <w:sz w:val="28"/>
          <w:szCs w:val="28"/>
        </w:rPr>
        <w:t xml:space="preserve"> критична роль мережевих ефектів. </w:t>
      </w:r>
      <w:r w:rsidRPr="008F6759">
        <w:rPr>
          <w:sz w:val="28"/>
          <w:szCs w:val="28"/>
        </w:rPr>
        <w:t xml:space="preserve">Аналіз показує, що найбільшою ринковою силою серед усіх категорій характеризуються онлайн-платформи та відеоігри — саме завдяки сильним мережевим ефектам. Продукт, що генерує мережевий ефект, набуває природного захисту від конкурентів: чим більше користувачів </w:t>
      </w:r>
      <w:r w:rsidRPr="00064CD3">
        <w:rPr>
          <w:sz w:val="28"/>
          <w:szCs w:val="28"/>
        </w:rPr>
        <w:t>–</w:t>
      </w:r>
      <w:r w:rsidRPr="008F6759">
        <w:rPr>
          <w:sz w:val="28"/>
          <w:szCs w:val="28"/>
        </w:rPr>
        <w:t xml:space="preserve"> тим вища цінність для кожного з них і тим складніше їх переманити.</w:t>
      </w:r>
    </w:p>
    <w:p w:rsidR="00855956" w:rsidRPr="00064CD3" w:rsidRDefault="00855956" w:rsidP="00855956">
      <w:pPr>
        <w:ind w:firstLine="709"/>
        <w:jc w:val="both"/>
        <w:rPr>
          <w:sz w:val="28"/>
          <w:szCs w:val="28"/>
          <w:lang w:val="en-US"/>
        </w:rPr>
      </w:pPr>
      <w:r w:rsidRPr="00064CD3">
        <w:rPr>
          <w:sz w:val="28"/>
          <w:szCs w:val="28"/>
        </w:rPr>
        <w:t>Отже, основою створеної вартості та головним продуктом підприємств будуть цифрові продукти, які не мають фізичної реалізації та використовуються виключно в діджитал-форматі. Такі продукти купуються та передаються покупцю в онлайн-режимі, зберігаються на електронних носіях або в хмарному сховищі. Користуватися ними можна одразу після покупки та не очікувати на доставку, як це відбувається з фізичними товарами. Існує суттєва відмінність між фізичними та цифровими продуктами</w:t>
      </w:r>
      <w:r w:rsidRPr="00064CD3">
        <w:rPr>
          <w:sz w:val="28"/>
          <w:szCs w:val="28"/>
          <w:lang w:val="en-US"/>
        </w:rPr>
        <w:t>.</w:t>
      </w:r>
    </w:p>
    <w:p w:rsidR="00855956" w:rsidRPr="00064CD3" w:rsidRDefault="00855956" w:rsidP="00855956">
      <w:pPr>
        <w:ind w:firstLine="709"/>
        <w:jc w:val="both"/>
        <w:rPr>
          <w:sz w:val="28"/>
          <w:szCs w:val="28"/>
        </w:rPr>
      </w:pPr>
      <w:r w:rsidRPr="00064CD3">
        <w:rPr>
          <w:sz w:val="28"/>
          <w:szCs w:val="28"/>
        </w:rPr>
        <w:t xml:space="preserve">В таблиці </w:t>
      </w:r>
      <w:r w:rsidR="00730505">
        <w:rPr>
          <w:sz w:val="28"/>
          <w:szCs w:val="28"/>
        </w:rPr>
        <w:t>3</w:t>
      </w:r>
      <w:r w:rsidRPr="00064CD3">
        <w:rPr>
          <w:sz w:val="28"/>
          <w:szCs w:val="28"/>
        </w:rPr>
        <w:t xml:space="preserve"> наведено порівняльну характеристику фізичних та цифрових продуктів.</w:t>
      </w:r>
    </w:p>
    <w:p w:rsidR="00855956" w:rsidRPr="00064CD3" w:rsidRDefault="00855956" w:rsidP="00855956">
      <w:pPr>
        <w:ind w:firstLine="709"/>
        <w:jc w:val="right"/>
        <w:rPr>
          <w:sz w:val="28"/>
          <w:szCs w:val="28"/>
        </w:rPr>
      </w:pPr>
      <w:r w:rsidRPr="00064CD3">
        <w:rPr>
          <w:sz w:val="28"/>
          <w:szCs w:val="28"/>
        </w:rPr>
        <w:lastRenderedPageBreak/>
        <w:t xml:space="preserve">Таблиця </w:t>
      </w:r>
      <w:r w:rsidR="00730505">
        <w:rPr>
          <w:sz w:val="28"/>
          <w:szCs w:val="28"/>
        </w:rPr>
        <w:t>3</w:t>
      </w:r>
    </w:p>
    <w:p w:rsidR="00855956" w:rsidRPr="00064CD3" w:rsidRDefault="00855956" w:rsidP="00855956">
      <w:pPr>
        <w:jc w:val="center"/>
        <w:rPr>
          <w:sz w:val="28"/>
          <w:szCs w:val="28"/>
          <w:lang w:val="en-US"/>
        </w:rPr>
      </w:pPr>
      <w:r w:rsidRPr="00064CD3">
        <w:rPr>
          <w:sz w:val="28"/>
          <w:szCs w:val="28"/>
        </w:rPr>
        <w:t>Порівняльна характеристика фізичних та цифрових продуктів</w:t>
      </w:r>
    </w:p>
    <w:tbl>
      <w:tblPr>
        <w:tblStyle w:val="a3"/>
        <w:tblW w:w="9776" w:type="dxa"/>
        <w:jc w:val="center"/>
        <w:tblLook w:val="04A0" w:firstRow="1" w:lastRow="0" w:firstColumn="1" w:lastColumn="0" w:noHBand="0" w:noVBand="1"/>
      </w:tblPr>
      <w:tblGrid>
        <w:gridCol w:w="1413"/>
        <w:gridCol w:w="3685"/>
        <w:gridCol w:w="4678"/>
      </w:tblGrid>
      <w:tr w:rsidR="00855956" w:rsidRPr="00AF656C" w:rsidTr="00855956">
        <w:trPr>
          <w:jc w:val="center"/>
        </w:trPr>
        <w:tc>
          <w:tcPr>
            <w:tcW w:w="1413" w:type="dxa"/>
            <w:vAlign w:val="center"/>
          </w:tcPr>
          <w:p w:rsidR="00855956" w:rsidRPr="00AF656C" w:rsidRDefault="00855956" w:rsidP="00855956">
            <w:pPr>
              <w:widowControl w:val="0"/>
              <w:jc w:val="center"/>
              <w:rPr>
                <w:sz w:val="24"/>
                <w:szCs w:val="24"/>
              </w:rPr>
            </w:pPr>
            <w:r w:rsidRPr="00AF656C">
              <w:rPr>
                <w:sz w:val="24"/>
                <w:szCs w:val="24"/>
              </w:rPr>
              <w:t>Тип продукту</w:t>
            </w:r>
          </w:p>
        </w:tc>
        <w:tc>
          <w:tcPr>
            <w:tcW w:w="3685" w:type="dxa"/>
            <w:vAlign w:val="center"/>
          </w:tcPr>
          <w:p w:rsidR="00855956" w:rsidRPr="00AF656C" w:rsidRDefault="00855956" w:rsidP="00855956">
            <w:pPr>
              <w:widowControl w:val="0"/>
              <w:jc w:val="center"/>
              <w:rPr>
                <w:sz w:val="24"/>
                <w:szCs w:val="24"/>
              </w:rPr>
            </w:pPr>
            <w:r w:rsidRPr="00AF656C">
              <w:rPr>
                <w:sz w:val="24"/>
                <w:szCs w:val="24"/>
              </w:rPr>
              <w:t>Переваги</w:t>
            </w:r>
          </w:p>
        </w:tc>
        <w:tc>
          <w:tcPr>
            <w:tcW w:w="4678" w:type="dxa"/>
            <w:vAlign w:val="center"/>
          </w:tcPr>
          <w:p w:rsidR="00855956" w:rsidRPr="00AF656C" w:rsidRDefault="00855956" w:rsidP="00855956">
            <w:pPr>
              <w:widowControl w:val="0"/>
              <w:jc w:val="center"/>
              <w:rPr>
                <w:sz w:val="24"/>
                <w:szCs w:val="24"/>
              </w:rPr>
            </w:pPr>
            <w:r w:rsidRPr="00AF656C">
              <w:rPr>
                <w:sz w:val="24"/>
                <w:szCs w:val="24"/>
              </w:rPr>
              <w:t>Недоліки</w:t>
            </w:r>
          </w:p>
        </w:tc>
      </w:tr>
      <w:tr w:rsidR="00855956" w:rsidRPr="00AF656C" w:rsidTr="00855956">
        <w:trPr>
          <w:jc w:val="center"/>
        </w:trPr>
        <w:tc>
          <w:tcPr>
            <w:tcW w:w="1413" w:type="dxa"/>
            <w:vAlign w:val="center"/>
          </w:tcPr>
          <w:p w:rsidR="00855956" w:rsidRPr="00AF656C" w:rsidRDefault="00855956" w:rsidP="00855956">
            <w:pPr>
              <w:widowControl w:val="0"/>
              <w:rPr>
                <w:bCs/>
                <w:color w:val="000000"/>
                <w:sz w:val="24"/>
                <w:szCs w:val="24"/>
              </w:rPr>
            </w:pPr>
            <w:r w:rsidRPr="00AF656C">
              <w:rPr>
                <w:sz w:val="24"/>
                <w:szCs w:val="24"/>
              </w:rPr>
              <w:t>Фізичний продукт</w:t>
            </w:r>
          </w:p>
        </w:tc>
        <w:tc>
          <w:tcPr>
            <w:tcW w:w="3685" w:type="dxa"/>
            <w:vAlign w:val="center"/>
          </w:tcPr>
          <w:p w:rsidR="00855956" w:rsidRPr="00AF656C" w:rsidRDefault="00855956" w:rsidP="00855956">
            <w:pPr>
              <w:widowControl w:val="0"/>
              <w:jc w:val="both"/>
              <w:rPr>
                <w:sz w:val="24"/>
                <w:szCs w:val="24"/>
              </w:rPr>
            </w:pPr>
            <w:r w:rsidRPr="00AF656C">
              <w:rPr>
                <w:sz w:val="24"/>
                <w:szCs w:val="24"/>
              </w:rPr>
              <w:t>Простота демонстрації цінності продукту</w:t>
            </w:r>
          </w:p>
          <w:p w:rsidR="00855956" w:rsidRPr="00AF656C" w:rsidRDefault="00855956" w:rsidP="00855956">
            <w:pPr>
              <w:widowControl w:val="0"/>
              <w:jc w:val="both"/>
              <w:rPr>
                <w:sz w:val="24"/>
                <w:szCs w:val="24"/>
              </w:rPr>
            </w:pPr>
            <w:r w:rsidRPr="00AF656C">
              <w:rPr>
                <w:sz w:val="24"/>
                <w:szCs w:val="24"/>
              </w:rPr>
              <w:t xml:space="preserve">Вища цінність сприйняття, оскільки ці продукти реальні та відчутні </w:t>
            </w:r>
          </w:p>
          <w:p w:rsidR="00855956" w:rsidRPr="00AF656C" w:rsidRDefault="00855956" w:rsidP="00855956">
            <w:pPr>
              <w:widowControl w:val="0"/>
              <w:jc w:val="both"/>
              <w:rPr>
                <w:sz w:val="24"/>
                <w:szCs w:val="24"/>
              </w:rPr>
            </w:pPr>
            <w:r w:rsidRPr="00AF656C">
              <w:rPr>
                <w:sz w:val="24"/>
                <w:szCs w:val="24"/>
              </w:rPr>
              <w:t xml:space="preserve">Цінність унікальності фізичного продукту, який більше ніхто не пропонує на ринку </w:t>
            </w:r>
          </w:p>
          <w:p w:rsidR="00855956" w:rsidRPr="00AF656C" w:rsidRDefault="00855956" w:rsidP="00855956">
            <w:pPr>
              <w:widowControl w:val="0"/>
              <w:jc w:val="both"/>
              <w:rPr>
                <w:color w:val="000000"/>
                <w:sz w:val="24"/>
                <w:szCs w:val="24"/>
              </w:rPr>
            </w:pPr>
            <w:r w:rsidRPr="00AF656C">
              <w:rPr>
                <w:sz w:val="24"/>
                <w:szCs w:val="24"/>
              </w:rPr>
              <w:t>Простота придбання та використання</w:t>
            </w:r>
          </w:p>
        </w:tc>
        <w:tc>
          <w:tcPr>
            <w:tcW w:w="4678" w:type="dxa"/>
            <w:vAlign w:val="center"/>
          </w:tcPr>
          <w:p w:rsidR="00855956" w:rsidRPr="00AF656C" w:rsidRDefault="00855956" w:rsidP="00855956">
            <w:pPr>
              <w:widowControl w:val="0"/>
              <w:rPr>
                <w:sz w:val="24"/>
                <w:szCs w:val="24"/>
              </w:rPr>
            </w:pPr>
            <w:r w:rsidRPr="00AF656C">
              <w:rPr>
                <w:sz w:val="24"/>
                <w:szCs w:val="24"/>
              </w:rPr>
              <w:t xml:space="preserve">Плата за доставку та обробку замовлення </w:t>
            </w:r>
          </w:p>
          <w:p w:rsidR="00855956" w:rsidRPr="00AF656C" w:rsidRDefault="00855956" w:rsidP="00855956">
            <w:pPr>
              <w:widowControl w:val="0"/>
              <w:rPr>
                <w:sz w:val="24"/>
                <w:szCs w:val="24"/>
              </w:rPr>
            </w:pPr>
            <w:r w:rsidRPr="00AF656C">
              <w:rPr>
                <w:sz w:val="24"/>
                <w:szCs w:val="24"/>
              </w:rPr>
              <w:t xml:space="preserve">Більше накладних витрат через потребу у фізичному місці для зберігання тощо </w:t>
            </w:r>
          </w:p>
          <w:p w:rsidR="00855956" w:rsidRPr="00AF656C" w:rsidRDefault="00855956" w:rsidP="00855956">
            <w:pPr>
              <w:widowControl w:val="0"/>
              <w:rPr>
                <w:sz w:val="24"/>
                <w:szCs w:val="24"/>
              </w:rPr>
            </w:pPr>
            <w:r w:rsidRPr="00AF656C">
              <w:rPr>
                <w:sz w:val="24"/>
                <w:szCs w:val="24"/>
              </w:rPr>
              <w:t xml:space="preserve">Важче масштабувати через обмежені виробничі ресурси та процеси розповсюдження </w:t>
            </w:r>
          </w:p>
          <w:p w:rsidR="00855956" w:rsidRPr="00AF656C" w:rsidRDefault="00855956" w:rsidP="00855956">
            <w:pPr>
              <w:widowControl w:val="0"/>
              <w:rPr>
                <w:sz w:val="24"/>
                <w:szCs w:val="24"/>
              </w:rPr>
            </w:pPr>
            <w:r w:rsidRPr="00AF656C">
              <w:rPr>
                <w:sz w:val="24"/>
                <w:szCs w:val="24"/>
              </w:rPr>
              <w:t xml:space="preserve">Забирає більше часу на управління запасами, персоналом і замовленнями </w:t>
            </w:r>
          </w:p>
          <w:p w:rsidR="00855956" w:rsidRPr="00AF656C" w:rsidRDefault="00855956" w:rsidP="00855956">
            <w:pPr>
              <w:widowControl w:val="0"/>
              <w:rPr>
                <w:color w:val="000000"/>
                <w:sz w:val="24"/>
                <w:szCs w:val="24"/>
              </w:rPr>
            </w:pPr>
            <w:r w:rsidRPr="00AF656C">
              <w:rPr>
                <w:sz w:val="24"/>
                <w:szCs w:val="24"/>
              </w:rPr>
              <w:t>Вплив на довкілля починаючи видобутком сировини закінчуючи утилізацією використаного продукту</w:t>
            </w:r>
          </w:p>
        </w:tc>
      </w:tr>
      <w:tr w:rsidR="00855956" w:rsidRPr="00AF656C" w:rsidTr="00855956">
        <w:trPr>
          <w:jc w:val="center"/>
        </w:trPr>
        <w:tc>
          <w:tcPr>
            <w:tcW w:w="1413" w:type="dxa"/>
            <w:vAlign w:val="center"/>
          </w:tcPr>
          <w:p w:rsidR="00855956" w:rsidRPr="00AF656C" w:rsidRDefault="00855956" w:rsidP="00855956">
            <w:pPr>
              <w:widowControl w:val="0"/>
              <w:rPr>
                <w:sz w:val="24"/>
                <w:szCs w:val="24"/>
              </w:rPr>
            </w:pPr>
            <w:r w:rsidRPr="00AF656C">
              <w:rPr>
                <w:sz w:val="24"/>
                <w:szCs w:val="24"/>
              </w:rPr>
              <w:t>Цифровий продукт</w:t>
            </w:r>
          </w:p>
        </w:tc>
        <w:tc>
          <w:tcPr>
            <w:tcW w:w="3685" w:type="dxa"/>
            <w:vAlign w:val="center"/>
          </w:tcPr>
          <w:p w:rsidR="00855956" w:rsidRPr="00AF656C" w:rsidRDefault="00855956" w:rsidP="00855956">
            <w:pPr>
              <w:widowControl w:val="0"/>
              <w:jc w:val="both"/>
              <w:rPr>
                <w:sz w:val="24"/>
                <w:szCs w:val="24"/>
              </w:rPr>
            </w:pPr>
            <w:r w:rsidRPr="00AF656C">
              <w:rPr>
                <w:sz w:val="24"/>
                <w:szCs w:val="24"/>
              </w:rPr>
              <w:t xml:space="preserve">Відсутність фізичних запасів </w:t>
            </w:r>
          </w:p>
          <w:p w:rsidR="00855956" w:rsidRPr="00AF656C" w:rsidRDefault="00855956" w:rsidP="00855956">
            <w:pPr>
              <w:widowControl w:val="0"/>
              <w:jc w:val="both"/>
              <w:rPr>
                <w:sz w:val="24"/>
                <w:szCs w:val="24"/>
              </w:rPr>
            </w:pPr>
            <w:r w:rsidRPr="00AF656C">
              <w:rPr>
                <w:sz w:val="24"/>
                <w:szCs w:val="24"/>
              </w:rPr>
              <w:t xml:space="preserve">Нескінченний масштаб </w:t>
            </w:r>
          </w:p>
          <w:p w:rsidR="00855956" w:rsidRPr="00AF656C" w:rsidRDefault="00855956" w:rsidP="00855956">
            <w:pPr>
              <w:widowControl w:val="0"/>
              <w:jc w:val="both"/>
              <w:rPr>
                <w:sz w:val="24"/>
                <w:szCs w:val="24"/>
              </w:rPr>
            </w:pPr>
            <w:r w:rsidRPr="00AF656C">
              <w:rPr>
                <w:sz w:val="24"/>
                <w:szCs w:val="24"/>
              </w:rPr>
              <w:t xml:space="preserve">Простота виконання замовлення Глобальна доступність та миттєва «безкоштовна» доставка </w:t>
            </w:r>
          </w:p>
          <w:p w:rsidR="00855956" w:rsidRPr="00AF656C" w:rsidRDefault="00855956" w:rsidP="00855956">
            <w:pPr>
              <w:widowControl w:val="0"/>
              <w:jc w:val="both"/>
              <w:rPr>
                <w:sz w:val="24"/>
                <w:szCs w:val="24"/>
              </w:rPr>
            </w:pPr>
            <w:r w:rsidRPr="00AF656C">
              <w:rPr>
                <w:sz w:val="24"/>
                <w:szCs w:val="24"/>
              </w:rPr>
              <w:t xml:space="preserve">Суттєво нижчий вуглецевий вплив на довкілля </w:t>
            </w:r>
          </w:p>
          <w:p w:rsidR="00855956" w:rsidRPr="00AF656C" w:rsidRDefault="00855956" w:rsidP="00855956">
            <w:pPr>
              <w:widowControl w:val="0"/>
              <w:jc w:val="both"/>
              <w:rPr>
                <w:sz w:val="24"/>
                <w:szCs w:val="24"/>
              </w:rPr>
            </w:pPr>
            <w:r w:rsidRPr="00AF656C">
              <w:rPr>
                <w:sz w:val="24"/>
                <w:szCs w:val="24"/>
              </w:rPr>
              <w:t>Швидкість створення та вдосконалення</w:t>
            </w:r>
          </w:p>
        </w:tc>
        <w:tc>
          <w:tcPr>
            <w:tcW w:w="4678" w:type="dxa"/>
            <w:vAlign w:val="center"/>
          </w:tcPr>
          <w:p w:rsidR="00855956" w:rsidRPr="00AF656C" w:rsidRDefault="00855956" w:rsidP="00855956">
            <w:pPr>
              <w:widowControl w:val="0"/>
              <w:rPr>
                <w:sz w:val="24"/>
                <w:szCs w:val="24"/>
              </w:rPr>
            </w:pPr>
            <w:r w:rsidRPr="00AF656C">
              <w:rPr>
                <w:sz w:val="24"/>
                <w:szCs w:val="24"/>
              </w:rPr>
              <w:t>Важче продемонструвати цінність тому передбачає більше пояснення та демонстрації покупцю перед здійсненням покупки</w:t>
            </w:r>
          </w:p>
          <w:p w:rsidR="00855956" w:rsidRPr="00AF656C" w:rsidRDefault="00855956" w:rsidP="00855956">
            <w:pPr>
              <w:widowControl w:val="0"/>
              <w:rPr>
                <w:sz w:val="24"/>
                <w:szCs w:val="24"/>
              </w:rPr>
            </w:pPr>
            <w:r w:rsidRPr="00AF656C">
              <w:rPr>
                <w:sz w:val="24"/>
                <w:szCs w:val="24"/>
              </w:rPr>
              <w:t xml:space="preserve">Нижча цінність сприйняття, оскільки цифрові продукти не відчутні, не «справжні» </w:t>
            </w:r>
          </w:p>
          <w:p w:rsidR="00855956" w:rsidRPr="00AF656C" w:rsidRDefault="00855956" w:rsidP="00855956">
            <w:pPr>
              <w:widowControl w:val="0"/>
              <w:rPr>
                <w:sz w:val="24"/>
                <w:szCs w:val="24"/>
              </w:rPr>
            </w:pPr>
            <w:r w:rsidRPr="00AF656C">
              <w:rPr>
                <w:sz w:val="24"/>
                <w:szCs w:val="24"/>
              </w:rPr>
              <w:t>Високий рівень конкуренції</w:t>
            </w:r>
          </w:p>
        </w:tc>
      </w:tr>
    </w:tbl>
    <w:p w:rsidR="00855956" w:rsidRPr="00055C11" w:rsidRDefault="00855956" w:rsidP="00855956">
      <w:pPr>
        <w:ind w:firstLine="709"/>
        <w:jc w:val="both"/>
        <w:rPr>
          <w:sz w:val="24"/>
          <w:szCs w:val="24"/>
          <w:lang w:val="en-US"/>
        </w:rPr>
      </w:pPr>
    </w:p>
    <w:p w:rsidR="00AF656C" w:rsidRPr="00064CD3" w:rsidRDefault="00AF656C" w:rsidP="00855956">
      <w:pPr>
        <w:ind w:firstLine="709"/>
        <w:jc w:val="both"/>
        <w:rPr>
          <w:sz w:val="28"/>
          <w:szCs w:val="28"/>
        </w:rPr>
      </w:pPr>
      <w:r w:rsidRPr="00064CD3">
        <w:rPr>
          <w:sz w:val="28"/>
          <w:szCs w:val="28"/>
        </w:rPr>
        <w:t>Значно швидший процес створення та запуску цифрового продукту, порівняно з фізичним є суттєвою перевагою, яка впливає на всю операційну систем</w:t>
      </w:r>
      <w:r w:rsidR="00055C11" w:rsidRPr="00064CD3">
        <w:rPr>
          <w:sz w:val="28"/>
          <w:szCs w:val="28"/>
        </w:rPr>
        <w:t>у та бізнес модель підприємства (див. рис. 1).</w:t>
      </w:r>
    </w:p>
    <w:p w:rsidR="00AF656C" w:rsidRDefault="00AF656C" w:rsidP="00055C11">
      <w:pPr>
        <w:ind w:firstLine="709"/>
        <w:jc w:val="center"/>
      </w:pPr>
      <w:r w:rsidRPr="00AF656C">
        <w:rPr>
          <w:noProof/>
        </w:rPr>
        <w:drawing>
          <wp:inline distT="0" distB="0" distL="0" distR="0" wp14:anchorId="0D27521A" wp14:editId="19F27103">
            <wp:extent cx="4605738" cy="2009775"/>
            <wp:effectExtent l="0" t="0" r="444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4631115" cy="2020849"/>
                    </a:xfrm>
                    <a:prstGeom prst="rect">
                      <a:avLst/>
                    </a:prstGeom>
                  </pic:spPr>
                </pic:pic>
              </a:graphicData>
            </a:graphic>
          </wp:inline>
        </w:drawing>
      </w:r>
    </w:p>
    <w:p w:rsidR="00AF656C" w:rsidRPr="00064CD3" w:rsidRDefault="00AF656C" w:rsidP="00AF656C">
      <w:pPr>
        <w:ind w:firstLine="709"/>
        <w:jc w:val="center"/>
        <w:rPr>
          <w:sz w:val="28"/>
          <w:szCs w:val="28"/>
        </w:rPr>
      </w:pPr>
      <w:r w:rsidRPr="00064CD3">
        <w:rPr>
          <w:sz w:val="28"/>
          <w:szCs w:val="28"/>
        </w:rPr>
        <w:t>Рис. 1. Середня тривалість запуску продукту, міс.</w:t>
      </w:r>
    </w:p>
    <w:p w:rsidR="00064CD3" w:rsidRDefault="00064CD3" w:rsidP="00855956">
      <w:pPr>
        <w:ind w:firstLine="709"/>
        <w:jc w:val="both"/>
        <w:rPr>
          <w:sz w:val="28"/>
          <w:szCs w:val="28"/>
        </w:rPr>
      </w:pPr>
    </w:p>
    <w:p w:rsidR="00AF656C" w:rsidRPr="00064CD3" w:rsidRDefault="00055C11" w:rsidP="00855956">
      <w:pPr>
        <w:ind w:firstLine="709"/>
        <w:jc w:val="both"/>
        <w:rPr>
          <w:sz w:val="28"/>
          <w:szCs w:val="28"/>
          <w:lang w:val="en-US"/>
        </w:rPr>
      </w:pPr>
      <w:r w:rsidRPr="00064CD3">
        <w:rPr>
          <w:sz w:val="28"/>
          <w:szCs w:val="28"/>
        </w:rPr>
        <w:t>Коли в ланцюгах поставок фізичних продуктів виникають проблеми, а ресурси перебувають у нестабільному стані або є обмеженими, цифрові продукти можуть працювати безперебійно, оскільки вони зберігаються в хмарі. Відповідно до цих особливостей суттєво від різняються ланцюги поставок цих двох типів продуктів (відсутність складу та утримання асортименту спричиняє відсутність витрат на зберігання тощо)</w:t>
      </w:r>
      <w:r w:rsidR="00CC4594">
        <w:rPr>
          <w:sz w:val="28"/>
          <w:szCs w:val="28"/>
        </w:rPr>
        <w:t xml:space="preserve"> (рис. 2).</w:t>
      </w:r>
    </w:p>
    <w:p w:rsidR="00AF656C" w:rsidRPr="00AF656C" w:rsidRDefault="00AF656C" w:rsidP="00AA17F6">
      <w:pPr>
        <w:spacing w:after="400"/>
        <w:jc w:val="center"/>
        <w:rPr>
          <w:b/>
          <w:sz w:val="24"/>
          <w:szCs w:val="24"/>
        </w:rPr>
      </w:pPr>
      <w:r w:rsidRPr="00AF656C">
        <w:rPr>
          <w:b/>
          <w:noProof/>
          <w:sz w:val="24"/>
          <w:szCs w:val="24"/>
        </w:rPr>
        <w:lastRenderedPageBreak/>
        <w:drawing>
          <wp:inline distT="0" distB="0" distL="0" distR="0" wp14:anchorId="3271749E" wp14:editId="5A4CC7A3">
            <wp:extent cx="3200400" cy="2817446"/>
            <wp:effectExtent l="0" t="0" r="0" b="254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3202781" cy="2819542"/>
                    </a:xfrm>
                    <a:prstGeom prst="rect">
                      <a:avLst/>
                    </a:prstGeom>
                  </pic:spPr>
                </pic:pic>
              </a:graphicData>
            </a:graphic>
          </wp:inline>
        </w:drawing>
      </w:r>
    </w:p>
    <w:p w:rsidR="00CC4594" w:rsidRDefault="00AF656C" w:rsidP="00CC4594">
      <w:pPr>
        <w:spacing w:after="400"/>
        <w:jc w:val="center"/>
        <w:rPr>
          <w:sz w:val="28"/>
          <w:szCs w:val="28"/>
        </w:rPr>
      </w:pPr>
      <w:r w:rsidRPr="00064CD3">
        <w:rPr>
          <w:sz w:val="28"/>
          <w:szCs w:val="28"/>
        </w:rPr>
        <w:t>Рис. 2. Відмінності в ланцюгу постачання фізичного та цифрового продукту</w:t>
      </w:r>
    </w:p>
    <w:p w:rsidR="00CC4594" w:rsidRPr="00EB7972" w:rsidRDefault="00CC4594" w:rsidP="00CC4594">
      <w:pPr>
        <w:ind w:firstLine="709"/>
        <w:jc w:val="both"/>
        <w:rPr>
          <w:sz w:val="28"/>
          <w:szCs w:val="28"/>
        </w:rPr>
      </w:pPr>
      <w:r>
        <w:rPr>
          <w:sz w:val="28"/>
        </w:rPr>
        <w:t>Отже, ц</w:t>
      </w:r>
      <w:r w:rsidRPr="00CC4594">
        <w:rPr>
          <w:sz w:val="28"/>
        </w:rPr>
        <w:t>иф</w:t>
      </w:r>
      <w:r>
        <w:rPr>
          <w:sz w:val="28"/>
        </w:rPr>
        <w:t>рова трансформація бізнес-проце</w:t>
      </w:r>
      <w:r w:rsidRPr="00CC4594">
        <w:rPr>
          <w:sz w:val="28"/>
        </w:rPr>
        <w:t>сів підприємства значно скорочує операційні витрати та необхідність в трудових ресурсах. Зростає і швидкість обслуговування, оскільки технологія створення та реалізації цифрового продукту відкидає більшу частину етапів на його шля</w:t>
      </w:r>
      <w:r>
        <w:rPr>
          <w:sz w:val="28"/>
        </w:rPr>
        <w:t>ху до кінцевого споживача. Зник</w:t>
      </w:r>
      <w:r w:rsidRPr="00CC4594">
        <w:rPr>
          <w:sz w:val="28"/>
        </w:rPr>
        <w:t xml:space="preserve">нення кількох статей витрат на виробництво та реалізацію </w:t>
      </w:r>
      <w:r w:rsidRPr="00EB7972">
        <w:rPr>
          <w:sz w:val="28"/>
          <w:szCs w:val="28"/>
        </w:rPr>
        <w:t>продукту або надання послуги, призводить до зниження собівартості продукту, та як наслідок, зростання прибутку.</w:t>
      </w:r>
    </w:p>
    <w:p w:rsidR="00D74050" w:rsidRPr="00EB7972" w:rsidRDefault="00D74050" w:rsidP="00CC4594">
      <w:pPr>
        <w:ind w:firstLine="709"/>
        <w:jc w:val="both"/>
        <w:rPr>
          <w:sz w:val="28"/>
          <w:szCs w:val="28"/>
        </w:rPr>
      </w:pPr>
    </w:p>
    <w:p w:rsidR="000335DD" w:rsidRPr="009861AC" w:rsidRDefault="00D74050" w:rsidP="000335DD">
      <w:pPr>
        <w:ind w:firstLine="709"/>
        <w:jc w:val="both"/>
        <w:rPr>
          <w:b/>
          <w:i/>
          <w:sz w:val="28"/>
          <w:szCs w:val="28"/>
        </w:rPr>
      </w:pPr>
      <w:r w:rsidRPr="009861AC">
        <w:rPr>
          <w:b/>
          <w:i/>
          <w:sz w:val="28"/>
          <w:szCs w:val="28"/>
        </w:rPr>
        <w:t xml:space="preserve">2. </w:t>
      </w:r>
      <w:r w:rsidR="000335DD" w:rsidRPr="009861AC">
        <w:rPr>
          <w:b/>
          <w:bCs/>
          <w:i/>
          <w:sz w:val="28"/>
          <w:szCs w:val="28"/>
        </w:rPr>
        <w:t>Маркетингові комунікації: сутність, функції та інструментарій. Обмеження класичних комунікацій та нова логіка просування цифрових продуктів.</w:t>
      </w:r>
    </w:p>
    <w:p w:rsidR="00EB7972" w:rsidRPr="00EB7972" w:rsidRDefault="00EB7972" w:rsidP="00EB7972">
      <w:pPr>
        <w:spacing w:before="80" w:after="80"/>
        <w:ind w:firstLine="709"/>
        <w:jc w:val="both"/>
        <w:rPr>
          <w:sz w:val="28"/>
          <w:szCs w:val="28"/>
        </w:rPr>
      </w:pPr>
      <w:bookmarkStart w:id="0" w:name="_GoBack"/>
      <w:bookmarkEnd w:id="0"/>
      <w:r w:rsidRPr="00EB7972">
        <w:rPr>
          <w:sz w:val="28"/>
          <w:szCs w:val="28"/>
        </w:rPr>
        <w:t>Маркетинг як наукова дисципліна пройшов тривалий шлях розвитку – від орієнтації на виробництво до орієнтації на суспільство та цифрову взаємодію. Розуміння цієї еволюції є принципово важливим, оскільки кожна нова концепція не відкидала попередню, а надбудовувалась над нею, збагачуючи інструментарій маркетологів.</w:t>
      </w:r>
    </w:p>
    <w:p w:rsidR="00EB7972" w:rsidRDefault="00EB7972" w:rsidP="00EB7972">
      <w:pPr>
        <w:spacing w:before="80" w:after="80"/>
        <w:ind w:firstLine="709"/>
        <w:jc w:val="right"/>
        <w:rPr>
          <w:sz w:val="28"/>
          <w:szCs w:val="28"/>
        </w:rPr>
      </w:pPr>
      <w:r>
        <w:rPr>
          <w:sz w:val="28"/>
          <w:szCs w:val="28"/>
        </w:rPr>
        <w:t>Таблиця 3</w:t>
      </w:r>
    </w:p>
    <w:p w:rsidR="00EB7972" w:rsidRDefault="00EB7972" w:rsidP="00EB7972">
      <w:pPr>
        <w:spacing w:before="80" w:after="80"/>
        <w:ind w:firstLine="709"/>
        <w:jc w:val="center"/>
        <w:rPr>
          <w:sz w:val="28"/>
          <w:szCs w:val="28"/>
        </w:rPr>
      </w:pPr>
      <w:r>
        <w:rPr>
          <w:sz w:val="28"/>
          <w:szCs w:val="28"/>
        </w:rPr>
        <w:t>Еволюція концепцій маркетингу</w:t>
      </w:r>
    </w:p>
    <w:tbl>
      <w:tblPr>
        <w:tblStyle w:val="a3"/>
        <w:tblW w:w="0" w:type="auto"/>
        <w:tblCellMar>
          <w:left w:w="28" w:type="dxa"/>
          <w:right w:w="28" w:type="dxa"/>
        </w:tblCellMar>
        <w:tblLook w:val="04A0" w:firstRow="1" w:lastRow="0" w:firstColumn="1" w:lastColumn="0" w:noHBand="0" w:noVBand="1"/>
      </w:tblPr>
      <w:tblGrid>
        <w:gridCol w:w="1423"/>
        <w:gridCol w:w="1300"/>
        <w:gridCol w:w="1350"/>
        <w:gridCol w:w="2085"/>
        <w:gridCol w:w="1650"/>
        <w:gridCol w:w="1821"/>
      </w:tblGrid>
      <w:tr w:rsidR="00EB7972" w:rsidRPr="000C4E8F" w:rsidTr="000C4E8F">
        <w:tc>
          <w:tcPr>
            <w:tcW w:w="1436" w:type="dxa"/>
            <w:vAlign w:val="center"/>
          </w:tcPr>
          <w:p w:rsidR="00EB7972" w:rsidRPr="00EB7972" w:rsidRDefault="00EB7972" w:rsidP="00EB7972">
            <w:pPr>
              <w:jc w:val="center"/>
              <w:rPr>
                <w:bCs/>
              </w:rPr>
            </w:pPr>
            <w:r w:rsidRPr="00EB7972">
              <w:rPr>
                <w:bCs/>
              </w:rPr>
              <w:t>Концепція / етап</w:t>
            </w:r>
          </w:p>
        </w:tc>
        <w:tc>
          <w:tcPr>
            <w:tcW w:w="1312" w:type="dxa"/>
            <w:vAlign w:val="center"/>
          </w:tcPr>
          <w:p w:rsidR="00EB7972" w:rsidRPr="00EB7972" w:rsidRDefault="00EB7972" w:rsidP="00EB7972">
            <w:pPr>
              <w:jc w:val="center"/>
              <w:rPr>
                <w:bCs/>
              </w:rPr>
            </w:pPr>
            <w:r w:rsidRPr="00EB7972">
              <w:rPr>
                <w:bCs/>
              </w:rPr>
              <w:t>Орієнтовний період</w:t>
            </w:r>
          </w:p>
        </w:tc>
        <w:tc>
          <w:tcPr>
            <w:tcW w:w="1362" w:type="dxa"/>
            <w:vAlign w:val="center"/>
          </w:tcPr>
          <w:p w:rsidR="00EB7972" w:rsidRPr="00EB7972" w:rsidRDefault="00EB7972" w:rsidP="00EB7972">
            <w:pPr>
              <w:jc w:val="center"/>
              <w:rPr>
                <w:bCs/>
              </w:rPr>
            </w:pPr>
            <w:r w:rsidRPr="00EB7972">
              <w:rPr>
                <w:bCs/>
              </w:rPr>
              <w:t>Основна орієнтація</w:t>
            </w:r>
          </w:p>
        </w:tc>
        <w:tc>
          <w:tcPr>
            <w:tcW w:w="2122" w:type="dxa"/>
            <w:vAlign w:val="center"/>
          </w:tcPr>
          <w:p w:rsidR="00EB7972" w:rsidRPr="00EB7972" w:rsidRDefault="00EB7972" w:rsidP="00EB7972">
            <w:pPr>
              <w:jc w:val="center"/>
              <w:rPr>
                <w:bCs/>
              </w:rPr>
            </w:pPr>
            <w:r w:rsidRPr="00EB7972">
              <w:rPr>
                <w:bCs/>
              </w:rPr>
              <w:t>Ключова ідея</w:t>
            </w:r>
          </w:p>
        </w:tc>
        <w:tc>
          <w:tcPr>
            <w:tcW w:w="1688" w:type="dxa"/>
            <w:vAlign w:val="center"/>
          </w:tcPr>
          <w:p w:rsidR="00EB7972" w:rsidRPr="00EB7972" w:rsidRDefault="00EB7972" w:rsidP="00EB7972">
            <w:pPr>
              <w:jc w:val="center"/>
              <w:rPr>
                <w:bCs/>
              </w:rPr>
            </w:pPr>
            <w:r w:rsidRPr="00EB7972">
              <w:rPr>
                <w:bCs/>
              </w:rPr>
              <w:t>Основний об'єкт уваги</w:t>
            </w:r>
          </w:p>
        </w:tc>
        <w:tc>
          <w:tcPr>
            <w:tcW w:w="1709" w:type="dxa"/>
            <w:vAlign w:val="center"/>
          </w:tcPr>
          <w:p w:rsidR="00EB7972" w:rsidRPr="00EB7972" w:rsidRDefault="00EB7972" w:rsidP="00EB7972">
            <w:pPr>
              <w:jc w:val="center"/>
              <w:rPr>
                <w:bCs/>
              </w:rPr>
            </w:pPr>
            <w:r w:rsidRPr="00EB7972">
              <w:rPr>
                <w:bCs/>
              </w:rPr>
              <w:t>Характерні інструменти</w:t>
            </w:r>
          </w:p>
        </w:tc>
      </w:tr>
      <w:tr w:rsidR="00EB7972" w:rsidRPr="000C4E8F" w:rsidTr="000C4E8F">
        <w:tc>
          <w:tcPr>
            <w:tcW w:w="1436" w:type="dxa"/>
            <w:vAlign w:val="center"/>
          </w:tcPr>
          <w:p w:rsidR="00EB7972" w:rsidRPr="00EB7972" w:rsidRDefault="00EB7972" w:rsidP="00EB7972">
            <w:r w:rsidRPr="000C4E8F">
              <w:rPr>
                <w:bCs/>
              </w:rPr>
              <w:t>Виробнича</w:t>
            </w:r>
          </w:p>
        </w:tc>
        <w:tc>
          <w:tcPr>
            <w:tcW w:w="1312" w:type="dxa"/>
            <w:vAlign w:val="center"/>
          </w:tcPr>
          <w:p w:rsidR="00EB7972" w:rsidRPr="00EB7972" w:rsidRDefault="00EB7972" w:rsidP="00EB7972">
            <w:r w:rsidRPr="00EB7972">
              <w:t>1900–1930</w:t>
            </w:r>
          </w:p>
        </w:tc>
        <w:tc>
          <w:tcPr>
            <w:tcW w:w="1362" w:type="dxa"/>
            <w:vAlign w:val="center"/>
          </w:tcPr>
          <w:p w:rsidR="00EB7972" w:rsidRPr="00EB7972" w:rsidRDefault="00EB7972" w:rsidP="00EB7972">
            <w:r w:rsidRPr="00EB7972">
              <w:t>Виробництво</w:t>
            </w:r>
          </w:p>
        </w:tc>
        <w:tc>
          <w:tcPr>
            <w:tcW w:w="2122" w:type="dxa"/>
            <w:vAlign w:val="center"/>
          </w:tcPr>
          <w:p w:rsidR="00EB7972" w:rsidRPr="00EB7972" w:rsidRDefault="00EB7972" w:rsidP="00EB7972">
            <w:r w:rsidRPr="00EB7972">
              <w:t>Споживач обирає доступний і дешевий товар</w:t>
            </w:r>
          </w:p>
        </w:tc>
        <w:tc>
          <w:tcPr>
            <w:tcW w:w="1688" w:type="dxa"/>
            <w:vAlign w:val="center"/>
          </w:tcPr>
          <w:p w:rsidR="00EB7972" w:rsidRPr="00EB7972" w:rsidRDefault="00EB7972" w:rsidP="00EB7972">
            <w:r w:rsidRPr="00EB7972">
              <w:t>Обсяги виробництва, собівартість</w:t>
            </w:r>
          </w:p>
        </w:tc>
        <w:tc>
          <w:tcPr>
            <w:tcW w:w="1709" w:type="dxa"/>
            <w:vAlign w:val="center"/>
          </w:tcPr>
          <w:p w:rsidR="00EB7972" w:rsidRPr="00EB7972" w:rsidRDefault="00EB7972" w:rsidP="00EB7972">
            <w:r w:rsidRPr="00EB7972">
              <w:t>Масове виробництво, стандартизація, зниження витрат</w:t>
            </w:r>
          </w:p>
        </w:tc>
      </w:tr>
      <w:tr w:rsidR="00EB7972" w:rsidRPr="000C4E8F" w:rsidTr="000C4E8F">
        <w:tc>
          <w:tcPr>
            <w:tcW w:w="1436" w:type="dxa"/>
            <w:vAlign w:val="center"/>
          </w:tcPr>
          <w:p w:rsidR="00EB7972" w:rsidRPr="00EB7972" w:rsidRDefault="00EB7972" w:rsidP="00EB7972">
            <w:r w:rsidRPr="000C4E8F">
              <w:rPr>
                <w:bCs/>
              </w:rPr>
              <w:t>Товарна</w:t>
            </w:r>
          </w:p>
        </w:tc>
        <w:tc>
          <w:tcPr>
            <w:tcW w:w="1312" w:type="dxa"/>
            <w:vAlign w:val="center"/>
          </w:tcPr>
          <w:p w:rsidR="00EB7972" w:rsidRPr="00EB7972" w:rsidRDefault="00EB7972" w:rsidP="00EB7972">
            <w:r w:rsidRPr="00EB7972">
              <w:t>1920–1940</w:t>
            </w:r>
          </w:p>
        </w:tc>
        <w:tc>
          <w:tcPr>
            <w:tcW w:w="1362" w:type="dxa"/>
            <w:vAlign w:val="center"/>
          </w:tcPr>
          <w:p w:rsidR="00EB7972" w:rsidRPr="00EB7972" w:rsidRDefault="00EB7972" w:rsidP="00EB7972">
            <w:r w:rsidRPr="00EB7972">
              <w:t>Якість товару</w:t>
            </w:r>
          </w:p>
        </w:tc>
        <w:tc>
          <w:tcPr>
            <w:tcW w:w="2122" w:type="dxa"/>
            <w:vAlign w:val="center"/>
          </w:tcPr>
          <w:p w:rsidR="00EB7972" w:rsidRPr="00EB7972" w:rsidRDefault="00EB7972" w:rsidP="00EB7972">
            <w:r w:rsidRPr="00EB7972">
              <w:t>Споживач віддає перевагу товару з найкращими характеристиками</w:t>
            </w:r>
          </w:p>
        </w:tc>
        <w:tc>
          <w:tcPr>
            <w:tcW w:w="1688" w:type="dxa"/>
            <w:vAlign w:val="center"/>
          </w:tcPr>
          <w:p w:rsidR="00EB7972" w:rsidRPr="00EB7972" w:rsidRDefault="00EB7972" w:rsidP="00EB7972">
            <w:r w:rsidRPr="00EB7972">
              <w:t>Якість, властивості, дизайн</w:t>
            </w:r>
          </w:p>
        </w:tc>
        <w:tc>
          <w:tcPr>
            <w:tcW w:w="1709" w:type="dxa"/>
            <w:vAlign w:val="center"/>
          </w:tcPr>
          <w:p w:rsidR="00EB7972" w:rsidRPr="00EB7972" w:rsidRDefault="00EB7972" w:rsidP="00EB7972">
            <w:r w:rsidRPr="00EB7972">
              <w:t>Удосконалення продукту, контроль якості</w:t>
            </w:r>
          </w:p>
        </w:tc>
      </w:tr>
      <w:tr w:rsidR="00EB7972" w:rsidRPr="000C4E8F" w:rsidTr="000C4E8F">
        <w:tc>
          <w:tcPr>
            <w:tcW w:w="1436" w:type="dxa"/>
            <w:vAlign w:val="center"/>
          </w:tcPr>
          <w:p w:rsidR="00EB7972" w:rsidRPr="00EB7972" w:rsidRDefault="00EB7972" w:rsidP="00EB7972">
            <w:r w:rsidRPr="000C4E8F">
              <w:rPr>
                <w:bCs/>
              </w:rPr>
              <w:t>Збутова</w:t>
            </w:r>
          </w:p>
        </w:tc>
        <w:tc>
          <w:tcPr>
            <w:tcW w:w="1312" w:type="dxa"/>
            <w:vAlign w:val="center"/>
          </w:tcPr>
          <w:p w:rsidR="00EB7972" w:rsidRPr="00EB7972" w:rsidRDefault="00EB7972" w:rsidP="00EB7972">
            <w:r w:rsidRPr="00EB7972">
              <w:t>1930–1960</w:t>
            </w:r>
          </w:p>
        </w:tc>
        <w:tc>
          <w:tcPr>
            <w:tcW w:w="1362" w:type="dxa"/>
            <w:vAlign w:val="center"/>
          </w:tcPr>
          <w:p w:rsidR="00EB7972" w:rsidRPr="00EB7972" w:rsidRDefault="00EB7972" w:rsidP="00EB7972">
            <w:r w:rsidRPr="00EB7972">
              <w:t>Продаж</w:t>
            </w:r>
          </w:p>
        </w:tc>
        <w:tc>
          <w:tcPr>
            <w:tcW w:w="2122" w:type="dxa"/>
            <w:vAlign w:val="center"/>
          </w:tcPr>
          <w:p w:rsidR="00EB7972" w:rsidRPr="00EB7972" w:rsidRDefault="00EB7972" w:rsidP="00EB7972">
            <w:r w:rsidRPr="00EB7972">
              <w:t>Споживача необхідно переконати купити товар</w:t>
            </w:r>
          </w:p>
        </w:tc>
        <w:tc>
          <w:tcPr>
            <w:tcW w:w="1688" w:type="dxa"/>
            <w:vAlign w:val="center"/>
          </w:tcPr>
          <w:p w:rsidR="00EB7972" w:rsidRPr="00EB7972" w:rsidRDefault="00EB7972" w:rsidP="00EB7972">
            <w:r w:rsidRPr="00EB7972">
              <w:t>Продажі та просування</w:t>
            </w:r>
          </w:p>
        </w:tc>
        <w:tc>
          <w:tcPr>
            <w:tcW w:w="1709" w:type="dxa"/>
            <w:vAlign w:val="center"/>
          </w:tcPr>
          <w:p w:rsidR="00EB7972" w:rsidRPr="00EB7972" w:rsidRDefault="00EB7972" w:rsidP="00EB7972">
            <w:r w:rsidRPr="00EB7972">
              <w:t>Реклама, стимулювання збуту, особисті продажі</w:t>
            </w:r>
          </w:p>
        </w:tc>
      </w:tr>
      <w:tr w:rsidR="00EB7972" w:rsidRPr="000C4E8F" w:rsidTr="000C4E8F">
        <w:tc>
          <w:tcPr>
            <w:tcW w:w="1436" w:type="dxa"/>
            <w:vAlign w:val="center"/>
          </w:tcPr>
          <w:p w:rsidR="00EB7972" w:rsidRPr="00EB7972" w:rsidRDefault="00EB7972" w:rsidP="00EB7972">
            <w:r w:rsidRPr="000C4E8F">
              <w:rPr>
                <w:bCs/>
              </w:rPr>
              <w:lastRenderedPageBreak/>
              <w:t>Маркетингова</w:t>
            </w:r>
          </w:p>
        </w:tc>
        <w:tc>
          <w:tcPr>
            <w:tcW w:w="1312" w:type="dxa"/>
            <w:vAlign w:val="center"/>
          </w:tcPr>
          <w:p w:rsidR="00EB7972" w:rsidRPr="00EB7972" w:rsidRDefault="00EB7972" w:rsidP="00EB7972">
            <w:r w:rsidRPr="00EB7972">
              <w:t>1950–1990</w:t>
            </w:r>
          </w:p>
        </w:tc>
        <w:tc>
          <w:tcPr>
            <w:tcW w:w="1362" w:type="dxa"/>
            <w:vAlign w:val="center"/>
          </w:tcPr>
          <w:p w:rsidR="00EB7972" w:rsidRPr="00EB7972" w:rsidRDefault="00EB7972" w:rsidP="00EB7972">
            <w:r w:rsidRPr="00EB7972">
              <w:t>Потреби споживача</w:t>
            </w:r>
          </w:p>
        </w:tc>
        <w:tc>
          <w:tcPr>
            <w:tcW w:w="2122" w:type="dxa"/>
            <w:vAlign w:val="center"/>
          </w:tcPr>
          <w:p w:rsidR="00EB7972" w:rsidRPr="00EB7972" w:rsidRDefault="00EB7972" w:rsidP="00EB7972">
            <w:r w:rsidRPr="00EB7972">
              <w:t>Необхідно виявити потреби та задовольнити їх краще за конкурентів</w:t>
            </w:r>
          </w:p>
        </w:tc>
        <w:tc>
          <w:tcPr>
            <w:tcW w:w="1688" w:type="dxa"/>
            <w:vAlign w:val="center"/>
          </w:tcPr>
          <w:p w:rsidR="00EB7972" w:rsidRPr="00EB7972" w:rsidRDefault="00EB7972" w:rsidP="00EB7972">
            <w:r w:rsidRPr="00EB7972">
              <w:t>Споживач і його потреби</w:t>
            </w:r>
          </w:p>
        </w:tc>
        <w:tc>
          <w:tcPr>
            <w:tcW w:w="1709" w:type="dxa"/>
            <w:vAlign w:val="center"/>
          </w:tcPr>
          <w:p w:rsidR="00EB7972" w:rsidRPr="00EB7972" w:rsidRDefault="00EB7972" w:rsidP="00EB7972">
            <w:r w:rsidRPr="00EB7972">
              <w:t>Маркетингові дослідження, сегментація, 4P, позиціонування</w:t>
            </w:r>
          </w:p>
        </w:tc>
      </w:tr>
      <w:tr w:rsidR="000C4E8F" w:rsidRPr="000C4E8F" w:rsidTr="000C4E8F">
        <w:tc>
          <w:tcPr>
            <w:tcW w:w="1436" w:type="dxa"/>
            <w:vAlign w:val="center"/>
          </w:tcPr>
          <w:p w:rsidR="000C4E8F" w:rsidRPr="00EB7972" w:rsidRDefault="000C4E8F" w:rsidP="000C4E8F">
            <w:r w:rsidRPr="000C4E8F">
              <w:rPr>
                <w:bCs/>
              </w:rPr>
              <w:t>Соціально-етична</w:t>
            </w:r>
          </w:p>
        </w:tc>
        <w:tc>
          <w:tcPr>
            <w:tcW w:w="1312" w:type="dxa"/>
            <w:vAlign w:val="center"/>
          </w:tcPr>
          <w:p w:rsidR="000C4E8F" w:rsidRPr="00EB7972" w:rsidRDefault="000C4E8F" w:rsidP="000C4E8F">
            <w:r w:rsidRPr="00EB7972">
              <w:t>1970–2000</w:t>
            </w:r>
          </w:p>
        </w:tc>
        <w:tc>
          <w:tcPr>
            <w:tcW w:w="1362" w:type="dxa"/>
            <w:vAlign w:val="center"/>
          </w:tcPr>
          <w:p w:rsidR="000C4E8F" w:rsidRPr="00EB7972" w:rsidRDefault="000C4E8F" w:rsidP="000C4E8F">
            <w:r w:rsidRPr="00EB7972">
              <w:t>Споживач + суспільство</w:t>
            </w:r>
          </w:p>
        </w:tc>
        <w:tc>
          <w:tcPr>
            <w:tcW w:w="2122" w:type="dxa"/>
            <w:vAlign w:val="center"/>
          </w:tcPr>
          <w:p w:rsidR="000C4E8F" w:rsidRPr="00EB7972" w:rsidRDefault="000C4E8F" w:rsidP="000C4E8F">
            <w:r w:rsidRPr="00EB7972">
              <w:t>Задоволення потреб має поєднуватися із суспільним добробутом</w:t>
            </w:r>
          </w:p>
        </w:tc>
        <w:tc>
          <w:tcPr>
            <w:tcW w:w="1688" w:type="dxa"/>
            <w:vAlign w:val="center"/>
          </w:tcPr>
          <w:p w:rsidR="000C4E8F" w:rsidRPr="00EB7972" w:rsidRDefault="000C4E8F" w:rsidP="000C4E8F">
            <w:r w:rsidRPr="00EB7972">
              <w:t>Споживач, суспільство, довкілля</w:t>
            </w:r>
          </w:p>
        </w:tc>
        <w:tc>
          <w:tcPr>
            <w:tcW w:w="1709" w:type="dxa"/>
            <w:vAlign w:val="center"/>
          </w:tcPr>
          <w:p w:rsidR="000C4E8F" w:rsidRPr="00EB7972" w:rsidRDefault="000C4E8F" w:rsidP="000C4E8F">
            <w:pPr>
              <w:rPr>
                <w:sz w:val="24"/>
                <w:szCs w:val="24"/>
              </w:rPr>
            </w:pPr>
            <w:r w:rsidRPr="00EB7972">
              <w:rPr>
                <w:sz w:val="24"/>
                <w:szCs w:val="24"/>
              </w:rPr>
              <w:t>Соціальна відповідальність, екологічний та етичний маркетинг</w:t>
            </w:r>
          </w:p>
        </w:tc>
      </w:tr>
      <w:tr w:rsidR="000C4E8F" w:rsidRPr="000C4E8F" w:rsidTr="000C4E8F">
        <w:tc>
          <w:tcPr>
            <w:tcW w:w="1436" w:type="dxa"/>
            <w:vAlign w:val="center"/>
          </w:tcPr>
          <w:p w:rsidR="000C4E8F" w:rsidRPr="00EB7972" w:rsidRDefault="000C4E8F" w:rsidP="000C4E8F">
            <w:r w:rsidRPr="000C4E8F">
              <w:rPr>
                <w:bCs/>
              </w:rPr>
              <w:t>Маркетинг 3.0</w:t>
            </w:r>
          </w:p>
        </w:tc>
        <w:tc>
          <w:tcPr>
            <w:tcW w:w="1312" w:type="dxa"/>
            <w:vAlign w:val="center"/>
          </w:tcPr>
          <w:p w:rsidR="000C4E8F" w:rsidRPr="00EB7972" w:rsidRDefault="000C4E8F" w:rsidP="000C4E8F">
            <w:r w:rsidRPr="00EB7972">
              <w:t>2010–2015</w:t>
            </w:r>
          </w:p>
        </w:tc>
        <w:tc>
          <w:tcPr>
            <w:tcW w:w="1362" w:type="dxa"/>
            <w:vAlign w:val="center"/>
          </w:tcPr>
          <w:p w:rsidR="000C4E8F" w:rsidRPr="00EB7972" w:rsidRDefault="000C4E8F" w:rsidP="000C4E8F">
            <w:r w:rsidRPr="000C4E8F">
              <w:rPr>
                <w:bCs/>
              </w:rPr>
              <w:t>Цінності та людина</w:t>
            </w:r>
          </w:p>
        </w:tc>
        <w:tc>
          <w:tcPr>
            <w:tcW w:w="2122" w:type="dxa"/>
            <w:vAlign w:val="center"/>
          </w:tcPr>
          <w:p w:rsidR="000C4E8F" w:rsidRPr="00EB7972" w:rsidRDefault="000C4E8F" w:rsidP="000C4E8F">
            <w:r w:rsidRPr="00EB7972">
              <w:t>Споживач — не просто покупець, а людина з цінностями, переконаннями та прагненням до самореалізації</w:t>
            </w:r>
          </w:p>
        </w:tc>
        <w:tc>
          <w:tcPr>
            <w:tcW w:w="1688" w:type="dxa"/>
            <w:vAlign w:val="center"/>
          </w:tcPr>
          <w:p w:rsidR="000C4E8F" w:rsidRPr="00EB7972" w:rsidRDefault="000C4E8F" w:rsidP="000C4E8F">
            <w:r w:rsidRPr="00EB7972">
              <w:t>Людина, цінності, місія бренду</w:t>
            </w:r>
          </w:p>
        </w:tc>
        <w:tc>
          <w:tcPr>
            <w:tcW w:w="1709" w:type="dxa"/>
            <w:vAlign w:val="center"/>
          </w:tcPr>
          <w:p w:rsidR="000C4E8F" w:rsidRPr="00EB7972" w:rsidRDefault="000C4E8F" w:rsidP="000C4E8F">
            <w:pPr>
              <w:rPr>
                <w:sz w:val="24"/>
                <w:szCs w:val="24"/>
              </w:rPr>
            </w:pPr>
            <w:r w:rsidRPr="00EB7972">
              <w:rPr>
                <w:sz w:val="24"/>
                <w:szCs w:val="24"/>
              </w:rPr>
              <w:t>Соціально відповідальний маркетинг, історії брендів, формування спільнот</w:t>
            </w:r>
          </w:p>
        </w:tc>
      </w:tr>
      <w:tr w:rsidR="00EB7972" w:rsidRPr="000C4E8F" w:rsidTr="000C4E8F">
        <w:tc>
          <w:tcPr>
            <w:tcW w:w="1436" w:type="dxa"/>
            <w:vAlign w:val="center"/>
          </w:tcPr>
          <w:p w:rsidR="00EB7972" w:rsidRPr="00EB7972" w:rsidRDefault="00EB7972" w:rsidP="00EB7972">
            <w:r w:rsidRPr="000C4E8F">
              <w:rPr>
                <w:bCs/>
              </w:rPr>
              <w:t>Маркетинг 4.0</w:t>
            </w:r>
          </w:p>
        </w:tc>
        <w:tc>
          <w:tcPr>
            <w:tcW w:w="1312" w:type="dxa"/>
            <w:vAlign w:val="center"/>
          </w:tcPr>
          <w:p w:rsidR="00EB7972" w:rsidRPr="00EB7972" w:rsidRDefault="00EB7972" w:rsidP="00EB7972">
            <w:r w:rsidRPr="00EB7972">
              <w:t>2017–2020</w:t>
            </w:r>
          </w:p>
        </w:tc>
        <w:tc>
          <w:tcPr>
            <w:tcW w:w="1362" w:type="dxa"/>
            <w:vAlign w:val="center"/>
          </w:tcPr>
          <w:p w:rsidR="00EB7972" w:rsidRPr="00EB7972" w:rsidRDefault="00EB7972" w:rsidP="00EB7972">
            <w:r w:rsidRPr="000C4E8F">
              <w:rPr>
                <w:bCs/>
              </w:rPr>
              <w:t>Цифрова взаємодія</w:t>
            </w:r>
          </w:p>
        </w:tc>
        <w:tc>
          <w:tcPr>
            <w:tcW w:w="2122" w:type="dxa"/>
            <w:vAlign w:val="center"/>
          </w:tcPr>
          <w:p w:rsidR="00EB7972" w:rsidRPr="00EB7972" w:rsidRDefault="00EB7972" w:rsidP="00EB7972">
            <w:r w:rsidRPr="00EB7972">
              <w:t>Традиційний та цифровий маркетинг інтегруються, а споживач стає активним учасником комунікації</w:t>
            </w:r>
          </w:p>
        </w:tc>
        <w:tc>
          <w:tcPr>
            <w:tcW w:w="1688" w:type="dxa"/>
            <w:vAlign w:val="center"/>
          </w:tcPr>
          <w:p w:rsidR="00EB7972" w:rsidRPr="00EB7972" w:rsidRDefault="00EB7972" w:rsidP="00EB7972">
            <w:r w:rsidRPr="00EB7972">
              <w:t>Customer journey, digital customer</w:t>
            </w:r>
          </w:p>
        </w:tc>
        <w:tc>
          <w:tcPr>
            <w:tcW w:w="1709" w:type="dxa"/>
            <w:vAlign w:val="center"/>
          </w:tcPr>
          <w:p w:rsidR="00EB7972" w:rsidRPr="00EB7972" w:rsidRDefault="000C4E8F" w:rsidP="00EB7972">
            <w:r w:rsidRPr="00EB7972">
              <w:t>Соціальні мережі, інтернет-реклама, електронна торгівля, мобільний маркетинг</w:t>
            </w:r>
          </w:p>
        </w:tc>
      </w:tr>
      <w:tr w:rsidR="00EB7972" w:rsidRPr="000C4E8F" w:rsidTr="000C4E8F">
        <w:tc>
          <w:tcPr>
            <w:tcW w:w="1436" w:type="dxa"/>
            <w:vAlign w:val="center"/>
          </w:tcPr>
          <w:p w:rsidR="00EB7972" w:rsidRPr="00EB7972" w:rsidRDefault="00EB7972" w:rsidP="00EB7972">
            <w:r w:rsidRPr="000C4E8F">
              <w:rPr>
                <w:bCs/>
              </w:rPr>
              <w:t>Маркетинг 5.0</w:t>
            </w:r>
          </w:p>
        </w:tc>
        <w:tc>
          <w:tcPr>
            <w:tcW w:w="1312" w:type="dxa"/>
            <w:vAlign w:val="center"/>
          </w:tcPr>
          <w:p w:rsidR="00EB7972" w:rsidRPr="00EB7972" w:rsidRDefault="00EB7972" w:rsidP="00EB7972">
            <w:r w:rsidRPr="00EB7972">
              <w:t>2021–2023</w:t>
            </w:r>
          </w:p>
        </w:tc>
        <w:tc>
          <w:tcPr>
            <w:tcW w:w="1362" w:type="dxa"/>
            <w:vAlign w:val="center"/>
          </w:tcPr>
          <w:p w:rsidR="00EB7972" w:rsidRPr="00EB7972" w:rsidRDefault="00EB7972" w:rsidP="00EB7972">
            <w:r w:rsidRPr="000C4E8F">
              <w:rPr>
                <w:bCs/>
              </w:rPr>
              <w:t>Технології + людина</w:t>
            </w:r>
          </w:p>
        </w:tc>
        <w:tc>
          <w:tcPr>
            <w:tcW w:w="2122" w:type="dxa"/>
            <w:vAlign w:val="center"/>
          </w:tcPr>
          <w:p w:rsidR="00EB7972" w:rsidRPr="00EB7972" w:rsidRDefault="00EB7972" w:rsidP="00EB7972">
            <w:r w:rsidRPr="00EB7972">
              <w:t>Технології використовуються для створення більш персоналізованого та ефективного маркетингу, але збереження людського виміру залишається центральним</w:t>
            </w:r>
          </w:p>
        </w:tc>
        <w:tc>
          <w:tcPr>
            <w:tcW w:w="1688" w:type="dxa"/>
            <w:vAlign w:val="center"/>
          </w:tcPr>
          <w:p w:rsidR="00EB7972" w:rsidRPr="00EB7972" w:rsidRDefault="00EB7972" w:rsidP="00EB7972">
            <w:r w:rsidRPr="00EB7972">
              <w:t>Дані, поведінка, customer experience</w:t>
            </w:r>
          </w:p>
        </w:tc>
        <w:tc>
          <w:tcPr>
            <w:tcW w:w="1709" w:type="dxa"/>
            <w:vAlign w:val="center"/>
          </w:tcPr>
          <w:p w:rsidR="00EB7972" w:rsidRPr="00EB7972" w:rsidRDefault="000C4E8F" w:rsidP="00EB7972">
            <w:r w:rsidRPr="000C4E8F">
              <w:t xml:space="preserve">Штучний інтелект, </w:t>
            </w:r>
            <w:r w:rsidRPr="000C4E8F">
              <w:rPr>
                <w:lang w:val="en-US"/>
              </w:rPr>
              <w:t>Big Data</w:t>
            </w:r>
            <w:r w:rsidRPr="00EB7972">
              <w:t>, автоматизація, прогнозування поведінки</w:t>
            </w:r>
          </w:p>
        </w:tc>
      </w:tr>
      <w:tr w:rsidR="00EB7972" w:rsidRPr="000C4E8F" w:rsidTr="000C4E8F">
        <w:tc>
          <w:tcPr>
            <w:tcW w:w="1436" w:type="dxa"/>
            <w:vAlign w:val="center"/>
          </w:tcPr>
          <w:p w:rsidR="00EB7972" w:rsidRPr="00EB7972" w:rsidRDefault="00EB7972" w:rsidP="00EB7972">
            <w:r w:rsidRPr="000C4E8F">
              <w:rPr>
                <w:bCs/>
              </w:rPr>
              <w:t>Маркетинг 6.0</w:t>
            </w:r>
          </w:p>
        </w:tc>
        <w:tc>
          <w:tcPr>
            <w:tcW w:w="1312" w:type="dxa"/>
            <w:vAlign w:val="center"/>
          </w:tcPr>
          <w:p w:rsidR="00EB7972" w:rsidRPr="00EB7972" w:rsidRDefault="00EB7972" w:rsidP="00EB7972">
            <w:r w:rsidRPr="00EB7972">
              <w:t>2023–2025</w:t>
            </w:r>
          </w:p>
        </w:tc>
        <w:tc>
          <w:tcPr>
            <w:tcW w:w="1362" w:type="dxa"/>
            <w:vAlign w:val="center"/>
          </w:tcPr>
          <w:p w:rsidR="00EB7972" w:rsidRPr="00EB7972" w:rsidRDefault="00EB7972" w:rsidP="00EB7972">
            <w:r w:rsidRPr="000C4E8F">
              <w:rPr>
                <w:bCs/>
              </w:rPr>
              <w:t>Імерсивний досвід</w:t>
            </w:r>
          </w:p>
        </w:tc>
        <w:tc>
          <w:tcPr>
            <w:tcW w:w="2122" w:type="dxa"/>
            <w:vAlign w:val="center"/>
          </w:tcPr>
          <w:p w:rsidR="00EB7972" w:rsidRPr="00EB7972" w:rsidRDefault="00EB7972" w:rsidP="00EB7972">
            <w:r w:rsidRPr="00EB7972">
              <w:t>Поєднання фізичного та цифрового просторів створює новий, занурювальний досвід споживача</w:t>
            </w:r>
          </w:p>
        </w:tc>
        <w:tc>
          <w:tcPr>
            <w:tcW w:w="1688" w:type="dxa"/>
            <w:vAlign w:val="center"/>
          </w:tcPr>
          <w:p w:rsidR="00EB7972" w:rsidRPr="00EB7972" w:rsidRDefault="00EB7972" w:rsidP="00EB7972">
            <w:r w:rsidRPr="00EB7972">
              <w:t>Досвід, взаємодія, фізично-цифрове середовище</w:t>
            </w:r>
          </w:p>
        </w:tc>
        <w:tc>
          <w:tcPr>
            <w:tcW w:w="1709" w:type="dxa"/>
            <w:vAlign w:val="center"/>
          </w:tcPr>
          <w:p w:rsidR="00EB7972" w:rsidRPr="00EB7972" w:rsidRDefault="00EB7972" w:rsidP="00EB7972">
            <w:r w:rsidRPr="00EB7972">
              <w:t>Доповнена і віртуальна реальність, цифрові простори, інтерактивні технології</w:t>
            </w:r>
          </w:p>
        </w:tc>
      </w:tr>
      <w:tr w:rsidR="00EB7972" w:rsidRPr="000C4E8F" w:rsidTr="000C4E8F">
        <w:tc>
          <w:tcPr>
            <w:tcW w:w="1436" w:type="dxa"/>
            <w:vAlign w:val="center"/>
          </w:tcPr>
          <w:p w:rsidR="00EB7972" w:rsidRPr="00EB7972" w:rsidRDefault="00EB7972" w:rsidP="00EB7972">
            <w:r w:rsidRPr="000C4E8F">
              <w:rPr>
                <w:bCs/>
              </w:rPr>
              <w:t>Маркетинг 7.0</w:t>
            </w:r>
          </w:p>
        </w:tc>
        <w:tc>
          <w:tcPr>
            <w:tcW w:w="1312" w:type="dxa"/>
            <w:vAlign w:val="center"/>
          </w:tcPr>
          <w:p w:rsidR="00EB7972" w:rsidRPr="00EB7972" w:rsidRDefault="00EB7972" w:rsidP="00EB7972">
            <w:r w:rsidRPr="00EB7972">
              <w:t>2026–дотепер</w:t>
            </w:r>
          </w:p>
        </w:tc>
        <w:tc>
          <w:tcPr>
            <w:tcW w:w="1362" w:type="dxa"/>
            <w:vAlign w:val="center"/>
          </w:tcPr>
          <w:p w:rsidR="00EB7972" w:rsidRPr="00EB7972" w:rsidRDefault="00EB7972" w:rsidP="00EB7972">
            <w:r w:rsidRPr="000C4E8F">
              <w:rPr>
                <w:bCs/>
              </w:rPr>
              <w:t>Людський розум в епоху AI</w:t>
            </w:r>
          </w:p>
        </w:tc>
        <w:tc>
          <w:tcPr>
            <w:tcW w:w="2122" w:type="dxa"/>
            <w:vAlign w:val="center"/>
          </w:tcPr>
          <w:p w:rsidR="00EB7972" w:rsidRPr="00EB7972" w:rsidRDefault="00EB7972" w:rsidP="00EB7972">
            <w:r w:rsidRPr="00EB7972">
              <w:t>Технології та AI мають не просто оптимізувати маркетинг, а допомагати глибше розуміти, як люди мислять, приймають рішення та формують зв'язок із брендами</w:t>
            </w:r>
          </w:p>
        </w:tc>
        <w:tc>
          <w:tcPr>
            <w:tcW w:w="1688" w:type="dxa"/>
            <w:vAlign w:val="center"/>
          </w:tcPr>
          <w:p w:rsidR="00EB7972" w:rsidRPr="00EB7972" w:rsidRDefault="00EB7972" w:rsidP="00EB7972">
            <w:r w:rsidRPr="000C4E8F">
              <w:rPr>
                <w:bCs/>
              </w:rPr>
              <w:t>Мислення, когнітивні процеси, довіра, емоції, поведінка людини</w:t>
            </w:r>
          </w:p>
        </w:tc>
        <w:tc>
          <w:tcPr>
            <w:tcW w:w="1709" w:type="dxa"/>
            <w:vAlign w:val="center"/>
          </w:tcPr>
          <w:p w:rsidR="00EB7972" w:rsidRPr="00EB7972" w:rsidRDefault="00EB7972" w:rsidP="00EB7972">
            <w:r w:rsidRPr="00EB7972">
              <w:t>Штучний інтелект, аналіз поведінки, персоналізація, цифрові комунікації, створення цінності</w:t>
            </w:r>
          </w:p>
        </w:tc>
      </w:tr>
    </w:tbl>
    <w:p w:rsidR="00EB7972" w:rsidRDefault="00EB7972" w:rsidP="00EB7972">
      <w:pPr>
        <w:spacing w:before="80" w:after="80" w:line="360" w:lineRule="auto"/>
        <w:ind w:firstLine="709"/>
        <w:jc w:val="both"/>
        <w:rPr>
          <w:sz w:val="28"/>
          <w:szCs w:val="28"/>
        </w:rPr>
      </w:pPr>
    </w:p>
    <w:p w:rsidR="000C4E8F" w:rsidRPr="001A62A9" w:rsidRDefault="000C4E8F" w:rsidP="001A62A9">
      <w:pPr>
        <w:pStyle w:val="pdq2pgselectionanchorcontainer"/>
        <w:widowControl w:val="0"/>
        <w:spacing w:before="0" w:beforeAutospacing="0" w:after="0" w:afterAutospacing="0"/>
        <w:ind w:firstLine="709"/>
        <w:jc w:val="both"/>
        <w:rPr>
          <w:sz w:val="28"/>
          <w:szCs w:val="28"/>
        </w:rPr>
      </w:pPr>
      <w:r w:rsidRPr="001A62A9">
        <w:rPr>
          <w:sz w:val="28"/>
          <w:szCs w:val="28"/>
        </w:rPr>
        <w:t xml:space="preserve">Отже, особливого значення для розуміння маркетингу цифрових продуктів набувають концепції </w:t>
      </w:r>
      <w:r w:rsidRPr="001A62A9">
        <w:rPr>
          <w:rStyle w:val="a4"/>
          <w:b w:val="0"/>
          <w:sz w:val="28"/>
          <w:szCs w:val="28"/>
        </w:rPr>
        <w:t>Marketing 4.0-7.0</w:t>
      </w:r>
      <w:r w:rsidRPr="001A62A9">
        <w:rPr>
          <w:sz w:val="28"/>
          <w:szCs w:val="28"/>
        </w:rPr>
        <w:t>, які відображають послідовну цифровізацію маркетингової діяльності.</w:t>
      </w:r>
    </w:p>
    <w:p w:rsidR="000C4E8F" w:rsidRPr="001A62A9" w:rsidRDefault="000C4E8F" w:rsidP="001A62A9">
      <w:pPr>
        <w:pStyle w:val="a5"/>
        <w:widowControl w:val="0"/>
        <w:spacing w:before="0" w:beforeAutospacing="0" w:after="0" w:afterAutospacing="0"/>
        <w:ind w:firstLine="709"/>
        <w:jc w:val="both"/>
        <w:rPr>
          <w:sz w:val="28"/>
          <w:szCs w:val="28"/>
        </w:rPr>
      </w:pPr>
      <w:r w:rsidRPr="001A62A9">
        <w:rPr>
          <w:rStyle w:val="a4"/>
          <w:b w:val="0"/>
          <w:sz w:val="28"/>
          <w:szCs w:val="28"/>
        </w:rPr>
        <w:t>Marketing 4.0</w:t>
      </w:r>
      <w:r w:rsidRPr="001A62A9">
        <w:rPr>
          <w:sz w:val="28"/>
          <w:szCs w:val="28"/>
        </w:rPr>
        <w:t xml:space="preserve"> передбачає поєднання традиційних і цифрових каналів взаємодії, створюючи умови для формування та поширення цифрових продуктів.</w:t>
      </w:r>
    </w:p>
    <w:p w:rsidR="000C4E8F" w:rsidRPr="001A62A9" w:rsidRDefault="000C4E8F" w:rsidP="001A62A9">
      <w:pPr>
        <w:pStyle w:val="a5"/>
        <w:widowControl w:val="0"/>
        <w:spacing w:before="0" w:beforeAutospacing="0" w:after="0" w:afterAutospacing="0"/>
        <w:ind w:firstLine="709"/>
        <w:jc w:val="both"/>
        <w:rPr>
          <w:sz w:val="28"/>
          <w:szCs w:val="28"/>
        </w:rPr>
      </w:pPr>
      <w:r w:rsidRPr="001A62A9">
        <w:rPr>
          <w:rStyle w:val="a4"/>
          <w:b w:val="0"/>
          <w:sz w:val="28"/>
          <w:szCs w:val="28"/>
        </w:rPr>
        <w:t>Marketing 5.0</w:t>
      </w:r>
      <w:r w:rsidRPr="001A62A9">
        <w:rPr>
          <w:sz w:val="28"/>
          <w:szCs w:val="28"/>
        </w:rPr>
        <w:t xml:space="preserve"> акцентує на використанні штучного інтелекту, великих даних та автоматизації для </w:t>
      </w:r>
      <w:r w:rsidRPr="001A62A9">
        <w:rPr>
          <w:rStyle w:val="a4"/>
          <w:b w:val="0"/>
          <w:sz w:val="28"/>
          <w:szCs w:val="28"/>
        </w:rPr>
        <w:t>персоналізації цифрового продукту</w:t>
      </w:r>
      <w:r w:rsidRPr="001A62A9">
        <w:rPr>
          <w:sz w:val="28"/>
          <w:szCs w:val="28"/>
        </w:rPr>
        <w:t xml:space="preserve"> відповідно до потреб і поведінки споживача.</w:t>
      </w:r>
    </w:p>
    <w:p w:rsidR="000C4E8F" w:rsidRPr="001A62A9" w:rsidRDefault="000C4E8F" w:rsidP="001A62A9">
      <w:pPr>
        <w:pStyle w:val="a5"/>
        <w:widowControl w:val="0"/>
        <w:spacing w:before="0" w:beforeAutospacing="0" w:after="0" w:afterAutospacing="0"/>
        <w:ind w:firstLine="709"/>
        <w:jc w:val="both"/>
        <w:rPr>
          <w:sz w:val="28"/>
          <w:szCs w:val="28"/>
        </w:rPr>
      </w:pPr>
      <w:r w:rsidRPr="001A62A9">
        <w:rPr>
          <w:rStyle w:val="a4"/>
          <w:b w:val="0"/>
          <w:sz w:val="28"/>
          <w:szCs w:val="28"/>
        </w:rPr>
        <w:t>Marketing 6.0</w:t>
      </w:r>
      <w:r w:rsidRPr="001A62A9">
        <w:rPr>
          <w:sz w:val="28"/>
          <w:szCs w:val="28"/>
        </w:rPr>
        <w:t xml:space="preserve"> розширює ці можливості через поєднання фізичного та цифрового середовищ, орієнтуючись на </w:t>
      </w:r>
      <w:r w:rsidRPr="001A62A9">
        <w:rPr>
          <w:rStyle w:val="a4"/>
          <w:b w:val="0"/>
          <w:sz w:val="28"/>
          <w:szCs w:val="28"/>
        </w:rPr>
        <w:t>створення нового досвіду взаємодії з цифровим продуктом</w:t>
      </w:r>
      <w:r w:rsidRPr="001A62A9">
        <w:rPr>
          <w:sz w:val="28"/>
          <w:szCs w:val="28"/>
        </w:rPr>
        <w:t>.</w:t>
      </w:r>
    </w:p>
    <w:p w:rsidR="000C4E8F" w:rsidRPr="00BF787A" w:rsidRDefault="000C4E8F" w:rsidP="001A62A9">
      <w:pPr>
        <w:pStyle w:val="a5"/>
        <w:widowControl w:val="0"/>
        <w:spacing w:before="0" w:beforeAutospacing="0" w:after="0" w:afterAutospacing="0"/>
        <w:ind w:firstLine="709"/>
        <w:jc w:val="both"/>
        <w:rPr>
          <w:sz w:val="28"/>
          <w:szCs w:val="28"/>
        </w:rPr>
      </w:pPr>
      <w:r w:rsidRPr="00BF787A">
        <w:rPr>
          <w:rStyle w:val="a4"/>
          <w:b w:val="0"/>
          <w:sz w:val="28"/>
          <w:szCs w:val="28"/>
        </w:rPr>
        <w:lastRenderedPageBreak/>
        <w:t>Marketing 7.0</w:t>
      </w:r>
      <w:r w:rsidRPr="00BF787A">
        <w:rPr>
          <w:sz w:val="28"/>
          <w:szCs w:val="28"/>
        </w:rPr>
        <w:t xml:space="preserve"> переносить акцент на людину – її мислення, емоції, мотивацію та поведінку. Відповідно, цифровий продукт має не лише виконувати певні функції, а й </w:t>
      </w:r>
      <w:r w:rsidRPr="00BF787A">
        <w:rPr>
          <w:rStyle w:val="a4"/>
          <w:b w:val="0"/>
          <w:sz w:val="28"/>
          <w:szCs w:val="28"/>
        </w:rPr>
        <w:t>враховувати психологічні та ціннісні особливості споживача</w:t>
      </w:r>
      <w:r w:rsidRPr="00BF787A">
        <w:rPr>
          <w:sz w:val="28"/>
          <w:szCs w:val="28"/>
        </w:rPr>
        <w:t>.</w:t>
      </w:r>
    </w:p>
    <w:p w:rsidR="00ED05D4" w:rsidRPr="00BF787A" w:rsidRDefault="000C4E8F" w:rsidP="001A62A9">
      <w:pPr>
        <w:pStyle w:val="a5"/>
        <w:widowControl w:val="0"/>
        <w:spacing w:before="0" w:beforeAutospacing="0" w:after="0" w:afterAutospacing="0"/>
        <w:ind w:firstLine="709"/>
        <w:jc w:val="both"/>
        <w:rPr>
          <w:sz w:val="28"/>
          <w:szCs w:val="28"/>
        </w:rPr>
      </w:pPr>
      <w:r w:rsidRPr="00BF787A">
        <w:rPr>
          <w:sz w:val="28"/>
          <w:szCs w:val="28"/>
        </w:rPr>
        <w:t xml:space="preserve">Отже, розвиток концепцій можна представити як перехід </w:t>
      </w:r>
      <w:r w:rsidRPr="00BF787A">
        <w:rPr>
          <w:rStyle w:val="a4"/>
          <w:b w:val="0"/>
          <w:sz w:val="28"/>
          <w:szCs w:val="28"/>
        </w:rPr>
        <w:t>від цифровізації продукту до його персоналізації, створення нового досвіду, людиноцентричного цифрового продукту</w:t>
      </w:r>
      <w:r w:rsidRPr="00BF787A">
        <w:rPr>
          <w:sz w:val="28"/>
          <w:szCs w:val="28"/>
        </w:rPr>
        <w:t>.</w:t>
      </w:r>
    </w:p>
    <w:p w:rsidR="00152931" w:rsidRPr="00BF787A" w:rsidRDefault="00ED05D4" w:rsidP="001A62A9">
      <w:pPr>
        <w:pStyle w:val="a5"/>
        <w:widowControl w:val="0"/>
        <w:spacing w:before="0" w:beforeAutospacing="0" w:after="0" w:afterAutospacing="0"/>
        <w:ind w:firstLine="709"/>
        <w:jc w:val="both"/>
        <w:rPr>
          <w:sz w:val="28"/>
          <w:szCs w:val="28"/>
        </w:rPr>
      </w:pPr>
      <w:r w:rsidRPr="00BF787A">
        <w:rPr>
          <w:sz w:val="28"/>
          <w:szCs w:val="28"/>
        </w:rPr>
        <w:t>У класичному маркетингу місце комунікацій визначається через концепцію маркетингового міксу. Первинна модель 4P (Product, Price, Place, Promotion), запропонована Джеромом Маккарті у 1960 році та популяризована Філіпом Котлером, відводить комунікаціям роль одного з чотирьох рівноправних елементів.</w:t>
      </w:r>
    </w:p>
    <w:p w:rsidR="00152931" w:rsidRPr="00BF787A" w:rsidRDefault="00ED05D4" w:rsidP="001A62A9">
      <w:pPr>
        <w:pStyle w:val="a5"/>
        <w:widowControl w:val="0"/>
        <w:spacing w:before="0" w:beforeAutospacing="0" w:after="0" w:afterAutospacing="0"/>
        <w:ind w:firstLine="709"/>
        <w:jc w:val="both"/>
        <w:rPr>
          <w:sz w:val="28"/>
          <w:szCs w:val="28"/>
        </w:rPr>
      </w:pPr>
      <w:r w:rsidRPr="00BF787A">
        <w:rPr>
          <w:sz w:val="28"/>
          <w:szCs w:val="28"/>
        </w:rPr>
        <w:t>Проте з часом дослідники розширювали цю модель.</w:t>
      </w:r>
      <w:r w:rsidR="00152931" w:rsidRPr="00BF787A">
        <w:rPr>
          <w:sz w:val="28"/>
          <w:szCs w:val="28"/>
        </w:rPr>
        <w:t xml:space="preserve"> Зокрема, для сфери послуг була запропонована модель 7P, що додає до класичних чотирьох елементів ще три: People (люди), Process (процес) та Physical Evidence (фізичне підтвердження). У контексті цифрових продуктів особливого значення набуває модель 4E, яка переосмислює традиційні 4P з точки зору споживача.</w:t>
      </w:r>
    </w:p>
    <w:p w:rsidR="00BF787A" w:rsidRPr="00BF787A" w:rsidRDefault="00BF787A" w:rsidP="00BF787A">
      <w:pPr>
        <w:widowControl w:val="0"/>
        <w:ind w:firstLine="709"/>
        <w:jc w:val="both"/>
        <w:rPr>
          <w:sz w:val="28"/>
          <w:szCs w:val="28"/>
        </w:rPr>
      </w:pPr>
      <w:r w:rsidRPr="00BF787A">
        <w:rPr>
          <w:b/>
          <w:i/>
          <w:sz w:val="28"/>
          <w:szCs w:val="28"/>
        </w:rPr>
        <w:t>Маркетингова комунікаційна політика</w:t>
      </w:r>
      <w:r w:rsidRPr="00BF787A">
        <w:rPr>
          <w:sz w:val="28"/>
          <w:szCs w:val="28"/>
        </w:rPr>
        <w:t xml:space="preserve"> – це перспективний курс дій фірми, спрямований на забезпечення взаємодії з усіма суб’єктами маркетингової системи з метою задоволення потреб споживачів і отримання прибутку. </w:t>
      </w:r>
    </w:p>
    <w:p w:rsidR="00BF787A" w:rsidRPr="00BF787A" w:rsidRDefault="00BF787A" w:rsidP="00BF787A">
      <w:pPr>
        <w:widowControl w:val="0"/>
        <w:ind w:firstLine="709"/>
        <w:jc w:val="both"/>
        <w:rPr>
          <w:i/>
          <w:sz w:val="28"/>
          <w:szCs w:val="28"/>
        </w:rPr>
      </w:pPr>
      <w:r w:rsidRPr="00BF787A">
        <w:rPr>
          <w:i/>
          <w:sz w:val="28"/>
          <w:szCs w:val="28"/>
        </w:rPr>
        <w:t xml:space="preserve">Цілі маркетингової комунікаційної політики: </w:t>
      </w:r>
    </w:p>
    <w:p w:rsidR="00BF787A" w:rsidRPr="00BF787A" w:rsidRDefault="00BF787A" w:rsidP="00BF787A">
      <w:pPr>
        <w:widowControl w:val="0"/>
        <w:ind w:firstLine="709"/>
        <w:jc w:val="both"/>
        <w:rPr>
          <w:sz w:val="28"/>
          <w:szCs w:val="28"/>
        </w:rPr>
      </w:pPr>
      <w:r w:rsidRPr="00BF787A">
        <w:rPr>
          <w:sz w:val="28"/>
          <w:szCs w:val="28"/>
        </w:rPr>
        <w:t xml:space="preserve">1. Підтримка створення товарів, які будуть користуватися попитом на ринку – пошук ідей нового товару, перевірка концепції, тестування нового товару, виведення на ринок, забезпечення комерційного успіху товару; </w:t>
      </w:r>
    </w:p>
    <w:p w:rsidR="00BF787A" w:rsidRPr="00BF787A" w:rsidRDefault="00BF787A" w:rsidP="00BF787A">
      <w:pPr>
        <w:widowControl w:val="0"/>
        <w:ind w:firstLine="709"/>
        <w:jc w:val="both"/>
        <w:rPr>
          <w:sz w:val="28"/>
          <w:szCs w:val="28"/>
        </w:rPr>
      </w:pPr>
      <w:r w:rsidRPr="00BF787A">
        <w:rPr>
          <w:sz w:val="28"/>
          <w:szCs w:val="28"/>
        </w:rPr>
        <w:t xml:space="preserve">2. Просування товару. </w:t>
      </w:r>
    </w:p>
    <w:p w:rsidR="00BF787A" w:rsidRPr="00BF787A" w:rsidRDefault="00BF787A" w:rsidP="00BF787A">
      <w:pPr>
        <w:widowControl w:val="0"/>
        <w:ind w:firstLine="709"/>
        <w:jc w:val="both"/>
        <w:rPr>
          <w:sz w:val="28"/>
          <w:szCs w:val="28"/>
        </w:rPr>
      </w:pPr>
      <w:r w:rsidRPr="00BF787A">
        <w:rPr>
          <w:sz w:val="28"/>
          <w:szCs w:val="28"/>
        </w:rPr>
        <w:t xml:space="preserve">Комунікація – це процес передавання інформації від однієї особи до іншої. </w:t>
      </w:r>
    </w:p>
    <w:p w:rsidR="00BF787A" w:rsidRPr="00BF787A" w:rsidRDefault="00BF787A" w:rsidP="00BF787A">
      <w:pPr>
        <w:widowControl w:val="0"/>
        <w:ind w:firstLine="709"/>
        <w:jc w:val="both"/>
        <w:rPr>
          <w:sz w:val="28"/>
          <w:szCs w:val="28"/>
        </w:rPr>
      </w:pPr>
      <w:r w:rsidRPr="00BF787A">
        <w:rPr>
          <w:b/>
          <w:i/>
          <w:sz w:val="28"/>
          <w:szCs w:val="28"/>
        </w:rPr>
        <w:t>Маркетингові комунікації</w:t>
      </w:r>
      <w:r w:rsidRPr="00BF787A">
        <w:rPr>
          <w:sz w:val="28"/>
          <w:szCs w:val="28"/>
        </w:rPr>
        <w:t xml:space="preserve"> – це процес передачі звернення від виробника до споживачів з метою представити товар або послугу компанії в привабливому для цільової аудиторії світлі. </w:t>
      </w:r>
    </w:p>
    <w:p w:rsidR="00BF787A" w:rsidRPr="00BF787A" w:rsidRDefault="00BF787A" w:rsidP="00BF787A">
      <w:pPr>
        <w:widowControl w:val="0"/>
        <w:ind w:firstLine="709"/>
        <w:jc w:val="both"/>
        <w:rPr>
          <w:sz w:val="28"/>
          <w:szCs w:val="28"/>
        </w:rPr>
      </w:pPr>
      <w:r w:rsidRPr="00BF787A">
        <w:rPr>
          <w:sz w:val="28"/>
          <w:szCs w:val="28"/>
        </w:rPr>
        <w:t xml:space="preserve">Маркетингові комунікації є набором засобів маркетингу. </w:t>
      </w:r>
    </w:p>
    <w:p w:rsidR="00A128F8" w:rsidRDefault="00E42C6D" w:rsidP="001A62A9">
      <w:pPr>
        <w:pStyle w:val="a5"/>
        <w:widowControl w:val="0"/>
        <w:spacing w:before="0" w:beforeAutospacing="0" w:after="0" w:afterAutospacing="0"/>
        <w:ind w:firstLine="709"/>
        <w:jc w:val="both"/>
        <w:rPr>
          <w:color w:val="1D2125"/>
          <w:sz w:val="28"/>
          <w:szCs w:val="28"/>
          <w:shd w:val="clear" w:color="auto" w:fill="FFFFFF"/>
        </w:rPr>
      </w:pPr>
      <w:r w:rsidRPr="00A128F8">
        <w:rPr>
          <w:rStyle w:val="a7"/>
          <w:color w:val="1D2125"/>
          <w:sz w:val="28"/>
          <w:szCs w:val="28"/>
          <w:shd w:val="clear" w:color="auto" w:fill="FFFFFF"/>
        </w:rPr>
        <w:t>Комплекс просування</w:t>
      </w:r>
      <w:r w:rsidR="00A128F8">
        <w:rPr>
          <w:rStyle w:val="a7"/>
          <w:color w:val="1D2125"/>
          <w:sz w:val="28"/>
          <w:szCs w:val="28"/>
          <w:shd w:val="clear" w:color="auto" w:fill="FFFFFF"/>
        </w:rPr>
        <w:t xml:space="preserve"> – </w:t>
      </w:r>
      <w:r w:rsidRPr="00A128F8">
        <w:rPr>
          <w:color w:val="1D2125"/>
          <w:sz w:val="28"/>
          <w:szCs w:val="28"/>
          <w:shd w:val="clear" w:color="auto" w:fill="FFFFFF"/>
        </w:rPr>
        <w:t>це сукупність засобів, які компанія застосовує для комунікації зі споживачами. До них належать: реклама, персональний продаж, стимулювання збуту, зв’язки з гр</w:t>
      </w:r>
      <w:r w:rsidR="0058325B">
        <w:rPr>
          <w:color w:val="1D2125"/>
          <w:sz w:val="28"/>
          <w:szCs w:val="28"/>
          <w:shd w:val="clear" w:color="auto" w:fill="FFFFFF"/>
        </w:rPr>
        <w:t>омадськістю (PR) і прямий марке</w:t>
      </w:r>
      <w:r w:rsidRPr="00A128F8">
        <w:rPr>
          <w:color w:val="1D2125"/>
          <w:sz w:val="28"/>
          <w:szCs w:val="28"/>
          <w:shd w:val="clear" w:color="auto" w:fill="FFFFFF"/>
        </w:rPr>
        <w:t xml:space="preserve">тинг. </w:t>
      </w:r>
      <w:r w:rsidR="00A128F8">
        <w:rPr>
          <w:color w:val="1D2125"/>
          <w:sz w:val="28"/>
          <w:szCs w:val="28"/>
          <w:shd w:val="clear" w:color="auto" w:fill="FFFFFF"/>
        </w:rPr>
        <w:t>Можна виокремити наступні</w:t>
      </w:r>
      <w:r w:rsidR="0058325B">
        <w:rPr>
          <w:color w:val="1D2125"/>
          <w:sz w:val="28"/>
          <w:szCs w:val="28"/>
          <w:shd w:val="clear" w:color="auto" w:fill="FFFFFF"/>
        </w:rPr>
        <w:t xml:space="preserve"> складни</w:t>
      </w:r>
      <w:r w:rsidRPr="00A128F8">
        <w:rPr>
          <w:color w:val="1D2125"/>
          <w:sz w:val="28"/>
          <w:szCs w:val="28"/>
          <w:shd w:val="clear" w:color="auto" w:fill="FFFFFF"/>
        </w:rPr>
        <w:t>к</w:t>
      </w:r>
      <w:r w:rsidR="00A128F8">
        <w:rPr>
          <w:color w:val="1D2125"/>
          <w:sz w:val="28"/>
          <w:szCs w:val="28"/>
          <w:shd w:val="clear" w:color="auto" w:fill="FFFFFF"/>
        </w:rPr>
        <w:t xml:space="preserve">и комплексу просування (табл. </w:t>
      </w:r>
      <w:r w:rsidR="0058325B">
        <w:rPr>
          <w:color w:val="1D2125"/>
          <w:sz w:val="28"/>
          <w:szCs w:val="28"/>
          <w:shd w:val="clear" w:color="auto" w:fill="FFFFFF"/>
        </w:rPr>
        <w:t>4).</w:t>
      </w:r>
    </w:p>
    <w:p w:rsidR="0058325B" w:rsidRDefault="0058325B" w:rsidP="00EA30CB">
      <w:pPr>
        <w:pStyle w:val="a5"/>
        <w:widowControl w:val="0"/>
        <w:spacing w:before="0" w:beforeAutospacing="0" w:after="0" w:afterAutospacing="0"/>
        <w:ind w:firstLine="709"/>
        <w:jc w:val="right"/>
        <w:rPr>
          <w:color w:val="1D2125"/>
          <w:sz w:val="28"/>
          <w:szCs w:val="28"/>
          <w:shd w:val="clear" w:color="auto" w:fill="FFFFFF"/>
        </w:rPr>
      </w:pPr>
      <w:r>
        <w:rPr>
          <w:color w:val="1D2125"/>
          <w:sz w:val="28"/>
          <w:szCs w:val="28"/>
          <w:shd w:val="clear" w:color="auto" w:fill="FFFFFF"/>
        </w:rPr>
        <w:t xml:space="preserve">Таблиця 4. </w:t>
      </w:r>
    </w:p>
    <w:p w:rsidR="0058325B" w:rsidRDefault="00EA30CB" w:rsidP="00EA30CB">
      <w:pPr>
        <w:pStyle w:val="a5"/>
        <w:widowControl w:val="0"/>
        <w:spacing w:before="0" w:beforeAutospacing="0" w:after="0" w:afterAutospacing="0"/>
        <w:ind w:firstLine="709"/>
        <w:jc w:val="center"/>
        <w:rPr>
          <w:color w:val="1D2125"/>
          <w:sz w:val="28"/>
          <w:szCs w:val="28"/>
          <w:shd w:val="clear" w:color="auto" w:fill="FFFFFF"/>
        </w:rPr>
      </w:pPr>
      <w:r>
        <w:rPr>
          <w:color w:val="1D2125"/>
          <w:sz w:val="28"/>
          <w:szCs w:val="28"/>
          <w:shd w:val="clear" w:color="auto" w:fill="FFFFFF"/>
        </w:rPr>
        <w:t>Комплекс просування</w:t>
      </w:r>
    </w:p>
    <w:tbl>
      <w:tblPr>
        <w:tblStyle w:val="a3"/>
        <w:tblW w:w="5000" w:type="pct"/>
        <w:tblCellMar>
          <w:left w:w="28" w:type="dxa"/>
          <w:right w:w="28" w:type="dxa"/>
        </w:tblCellMar>
        <w:tblLook w:val="04A0" w:firstRow="1" w:lastRow="0" w:firstColumn="1" w:lastColumn="0" w:noHBand="0" w:noVBand="1"/>
      </w:tblPr>
      <w:tblGrid>
        <w:gridCol w:w="1350"/>
        <w:gridCol w:w="1392"/>
        <w:gridCol w:w="1789"/>
        <w:gridCol w:w="2835"/>
        <w:gridCol w:w="2263"/>
      </w:tblGrid>
      <w:tr w:rsidR="0058325B" w:rsidRPr="00EB7972" w:rsidTr="00EA30CB">
        <w:tc>
          <w:tcPr>
            <w:tcW w:w="701" w:type="pct"/>
            <w:vAlign w:val="center"/>
          </w:tcPr>
          <w:p w:rsidR="0058325B" w:rsidRPr="00EB7972" w:rsidRDefault="0058325B" w:rsidP="0058325B">
            <w:pPr>
              <w:jc w:val="center"/>
              <w:rPr>
                <w:bCs/>
              </w:rPr>
            </w:pPr>
            <w:r>
              <w:rPr>
                <w:bCs/>
              </w:rPr>
              <w:t>Складник комплексу просування</w:t>
            </w:r>
          </w:p>
        </w:tc>
        <w:tc>
          <w:tcPr>
            <w:tcW w:w="723" w:type="pct"/>
            <w:vAlign w:val="center"/>
          </w:tcPr>
          <w:p w:rsidR="0058325B" w:rsidRPr="00EB7972" w:rsidRDefault="0058325B" w:rsidP="0058325B">
            <w:pPr>
              <w:jc w:val="center"/>
              <w:rPr>
                <w:bCs/>
              </w:rPr>
            </w:pPr>
            <w:r>
              <w:rPr>
                <w:bCs/>
              </w:rPr>
              <w:t>Характер зв’язку</w:t>
            </w:r>
          </w:p>
        </w:tc>
        <w:tc>
          <w:tcPr>
            <w:tcW w:w="929" w:type="pct"/>
            <w:vAlign w:val="center"/>
          </w:tcPr>
          <w:p w:rsidR="0058325B" w:rsidRPr="00EB7972" w:rsidRDefault="0058325B" w:rsidP="0058325B">
            <w:pPr>
              <w:jc w:val="center"/>
              <w:rPr>
                <w:bCs/>
              </w:rPr>
            </w:pPr>
            <w:r>
              <w:rPr>
                <w:bCs/>
              </w:rPr>
              <w:t>Види оплати</w:t>
            </w:r>
          </w:p>
        </w:tc>
        <w:tc>
          <w:tcPr>
            <w:tcW w:w="1472" w:type="pct"/>
            <w:vAlign w:val="center"/>
          </w:tcPr>
          <w:p w:rsidR="0058325B" w:rsidRPr="00EB7972" w:rsidRDefault="0058325B" w:rsidP="0058325B">
            <w:pPr>
              <w:jc w:val="center"/>
              <w:rPr>
                <w:bCs/>
              </w:rPr>
            </w:pPr>
            <w:r>
              <w:rPr>
                <w:bCs/>
              </w:rPr>
              <w:t>Переваги</w:t>
            </w:r>
          </w:p>
        </w:tc>
        <w:tc>
          <w:tcPr>
            <w:tcW w:w="1175" w:type="pct"/>
            <w:vAlign w:val="center"/>
          </w:tcPr>
          <w:p w:rsidR="0058325B" w:rsidRPr="00EB7972" w:rsidRDefault="0058325B" w:rsidP="0058325B">
            <w:pPr>
              <w:jc w:val="center"/>
              <w:rPr>
                <w:bCs/>
              </w:rPr>
            </w:pPr>
            <w:r>
              <w:rPr>
                <w:bCs/>
              </w:rPr>
              <w:t>Недоліки</w:t>
            </w:r>
          </w:p>
        </w:tc>
      </w:tr>
      <w:tr w:rsidR="0058325B" w:rsidRPr="00EB7972" w:rsidTr="00EA30CB">
        <w:tc>
          <w:tcPr>
            <w:tcW w:w="701" w:type="pct"/>
            <w:vAlign w:val="center"/>
          </w:tcPr>
          <w:p w:rsidR="0058325B" w:rsidRPr="00EB7972" w:rsidRDefault="0058325B" w:rsidP="0058325B">
            <w:r>
              <w:t>Реклама</w:t>
            </w:r>
          </w:p>
        </w:tc>
        <w:tc>
          <w:tcPr>
            <w:tcW w:w="723" w:type="pct"/>
            <w:vAlign w:val="center"/>
          </w:tcPr>
          <w:p w:rsidR="0058325B" w:rsidRPr="00EB7972" w:rsidRDefault="0058325B" w:rsidP="0058325B">
            <w:r>
              <w:t>Масовий</w:t>
            </w:r>
          </w:p>
        </w:tc>
        <w:tc>
          <w:tcPr>
            <w:tcW w:w="929" w:type="pct"/>
            <w:vAlign w:val="center"/>
          </w:tcPr>
          <w:p w:rsidR="0058325B" w:rsidRPr="00EB7972" w:rsidRDefault="0058325B" w:rsidP="0058325B">
            <w:r>
              <w:t>Оплата рекламного простору</w:t>
            </w:r>
          </w:p>
        </w:tc>
        <w:tc>
          <w:tcPr>
            <w:tcW w:w="1472" w:type="pct"/>
            <w:vAlign w:val="center"/>
          </w:tcPr>
          <w:p w:rsidR="0058325B" w:rsidRPr="00EB7972" w:rsidRDefault="0058325B" w:rsidP="0058325B">
            <w:r>
              <w:t>Ефективний засіб широкого охоплення аудиторії</w:t>
            </w:r>
          </w:p>
        </w:tc>
        <w:tc>
          <w:tcPr>
            <w:tcW w:w="1175" w:type="pct"/>
            <w:vAlign w:val="center"/>
          </w:tcPr>
          <w:p w:rsidR="0058325B" w:rsidRPr="00EB7972" w:rsidRDefault="00EA30CB" w:rsidP="0058325B">
            <w:r>
              <w:t xml:space="preserve">Високі абсолютні витрати, складно досягти ефективного зворотного зв’язку </w:t>
            </w:r>
          </w:p>
        </w:tc>
      </w:tr>
      <w:tr w:rsidR="0058325B" w:rsidRPr="00EB7972" w:rsidTr="00EA30CB">
        <w:tc>
          <w:tcPr>
            <w:tcW w:w="701" w:type="pct"/>
            <w:vAlign w:val="center"/>
          </w:tcPr>
          <w:p w:rsidR="0058325B" w:rsidRPr="00EB7972" w:rsidRDefault="0058325B" w:rsidP="0058325B">
            <w:r>
              <w:t>Персональний продаж</w:t>
            </w:r>
          </w:p>
        </w:tc>
        <w:tc>
          <w:tcPr>
            <w:tcW w:w="723" w:type="pct"/>
            <w:vAlign w:val="center"/>
          </w:tcPr>
          <w:p w:rsidR="0058325B" w:rsidRPr="00EB7972" w:rsidRDefault="0058325B" w:rsidP="0058325B">
            <w:r>
              <w:t>Індивідуальний</w:t>
            </w:r>
          </w:p>
        </w:tc>
        <w:tc>
          <w:tcPr>
            <w:tcW w:w="929" w:type="pct"/>
            <w:vAlign w:val="center"/>
          </w:tcPr>
          <w:p w:rsidR="0058325B" w:rsidRPr="00EB7972" w:rsidRDefault="0058325B" w:rsidP="0058325B">
            <w:r>
              <w:t>Виплати персоналу у вигляді плати чи комісійних</w:t>
            </w:r>
          </w:p>
        </w:tc>
        <w:tc>
          <w:tcPr>
            <w:tcW w:w="1472" w:type="pct"/>
            <w:vAlign w:val="center"/>
          </w:tcPr>
          <w:p w:rsidR="0058325B" w:rsidRPr="00EB7972" w:rsidRDefault="0058325B" w:rsidP="0058325B">
            <w:r>
              <w:t>Миттєвий зворотній зв’язок, високий рівень переконливості, можливість вибору</w:t>
            </w:r>
            <w:r w:rsidR="00EA30CB">
              <w:t xml:space="preserve"> цільової аудиторії, можливість надання комплексної інформації</w:t>
            </w:r>
          </w:p>
        </w:tc>
        <w:tc>
          <w:tcPr>
            <w:tcW w:w="1175" w:type="pct"/>
            <w:vAlign w:val="center"/>
          </w:tcPr>
          <w:p w:rsidR="0058325B" w:rsidRPr="00EB7972" w:rsidRDefault="00EA30CB" w:rsidP="0058325B">
            <w:r>
              <w:t>Найвища вартість одного контакту, ефективність залежить від конкретного продавця</w:t>
            </w:r>
          </w:p>
        </w:tc>
      </w:tr>
      <w:tr w:rsidR="0058325B" w:rsidRPr="00EB7972" w:rsidTr="00EA30CB">
        <w:tc>
          <w:tcPr>
            <w:tcW w:w="701" w:type="pct"/>
            <w:vAlign w:val="center"/>
          </w:tcPr>
          <w:p w:rsidR="0058325B" w:rsidRPr="00EB7972" w:rsidRDefault="0058325B" w:rsidP="0058325B">
            <w:r>
              <w:t>Зв’язки з громадськістю</w:t>
            </w:r>
          </w:p>
        </w:tc>
        <w:tc>
          <w:tcPr>
            <w:tcW w:w="723" w:type="pct"/>
            <w:vAlign w:val="center"/>
          </w:tcPr>
          <w:p w:rsidR="0058325B" w:rsidRPr="00EB7972" w:rsidRDefault="0058325B" w:rsidP="0058325B">
            <w:r>
              <w:t>Масовий</w:t>
            </w:r>
          </w:p>
        </w:tc>
        <w:tc>
          <w:tcPr>
            <w:tcW w:w="929" w:type="pct"/>
            <w:vAlign w:val="center"/>
          </w:tcPr>
          <w:p w:rsidR="0058325B" w:rsidRPr="00EB7972" w:rsidRDefault="0058325B" w:rsidP="0058325B">
            <w:r>
              <w:t>Не використовуються прямі виплати ЗМІ</w:t>
            </w:r>
          </w:p>
        </w:tc>
        <w:tc>
          <w:tcPr>
            <w:tcW w:w="1472" w:type="pct"/>
            <w:vAlign w:val="center"/>
          </w:tcPr>
          <w:p w:rsidR="0058325B" w:rsidRPr="00EB7972" w:rsidRDefault="00EA30CB" w:rsidP="0058325B">
            <w:r>
              <w:t>Джерело інформації надійніше за інші джерела з погляду споживача</w:t>
            </w:r>
          </w:p>
        </w:tc>
        <w:tc>
          <w:tcPr>
            <w:tcW w:w="1175" w:type="pct"/>
            <w:vAlign w:val="center"/>
          </w:tcPr>
          <w:p w:rsidR="0058325B" w:rsidRPr="00EA30CB" w:rsidRDefault="00EA30CB" w:rsidP="0058325B">
            <w:r>
              <w:t xml:space="preserve">Складно досягти співробітництва зі ЗМІ, складно контролювати хід </w:t>
            </w:r>
            <w:r>
              <w:rPr>
                <w:lang w:val="en-US"/>
              </w:rPr>
              <w:t>PR-</w:t>
            </w:r>
            <w:r>
              <w:t>компаній</w:t>
            </w:r>
          </w:p>
        </w:tc>
      </w:tr>
      <w:tr w:rsidR="0058325B" w:rsidRPr="00EB7972" w:rsidTr="00EA30CB">
        <w:tc>
          <w:tcPr>
            <w:tcW w:w="701" w:type="pct"/>
            <w:vAlign w:val="center"/>
          </w:tcPr>
          <w:p w:rsidR="0058325B" w:rsidRPr="00EB7972" w:rsidRDefault="0058325B" w:rsidP="0058325B">
            <w:r>
              <w:lastRenderedPageBreak/>
              <w:t>Стимулювання збуту</w:t>
            </w:r>
          </w:p>
        </w:tc>
        <w:tc>
          <w:tcPr>
            <w:tcW w:w="723" w:type="pct"/>
            <w:vAlign w:val="center"/>
          </w:tcPr>
          <w:p w:rsidR="0058325B" w:rsidRPr="00EB7972" w:rsidRDefault="0058325B" w:rsidP="0058325B">
            <w:r>
              <w:t>Масовий</w:t>
            </w:r>
          </w:p>
        </w:tc>
        <w:tc>
          <w:tcPr>
            <w:tcW w:w="929" w:type="pct"/>
            <w:vAlign w:val="center"/>
          </w:tcPr>
          <w:p w:rsidR="0058325B" w:rsidRPr="00EB7972" w:rsidRDefault="0058325B" w:rsidP="0058325B">
            <w:r>
              <w:t>Широкий спектр виплат залежно від обраного засобу стимулювання</w:t>
            </w:r>
          </w:p>
        </w:tc>
        <w:tc>
          <w:tcPr>
            <w:tcW w:w="1472" w:type="pct"/>
            <w:vAlign w:val="center"/>
          </w:tcPr>
          <w:p w:rsidR="0058325B" w:rsidRPr="00EB7972" w:rsidRDefault="00EA30CB" w:rsidP="0058325B">
            <w:r>
              <w:t>Ефективне спонукання швидкої покупки, гнучкість</w:t>
            </w:r>
          </w:p>
        </w:tc>
        <w:tc>
          <w:tcPr>
            <w:tcW w:w="1175" w:type="pct"/>
            <w:vAlign w:val="center"/>
          </w:tcPr>
          <w:p w:rsidR="0058325B" w:rsidRPr="00EB7972" w:rsidRDefault="00EA30CB" w:rsidP="00EA30CB">
            <w:r>
              <w:t>Значна можливість зловживань, легко копіюється</w:t>
            </w:r>
          </w:p>
        </w:tc>
      </w:tr>
      <w:tr w:rsidR="0058325B" w:rsidRPr="00EB7972" w:rsidTr="00EA30CB">
        <w:tc>
          <w:tcPr>
            <w:tcW w:w="701" w:type="pct"/>
            <w:vAlign w:val="center"/>
          </w:tcPr>
          <w:p w:rsidR="0058325B" w:rsidRPr="00EB7972" w:rsidRDefault="0058325B" w:rsidP="0058325B">
            <w:r>
              <w:t>Прямий маркетинг</w:t>
            </w:r>
          </w:p>
        </w:tc>
        <w:tc>
          <w:tcPr>
            <w:tcW w:w="723" w:type="pct"/>
            <w:vAlign w:val="center"/>
          </w:tcPr>
          <w:p w:rsidR="0058325B" w:rsidRPr="00EB7972" w:rsidRDefault="0058325B" w:rsidP="0058325B">
            <w:r>
              <w:t>Індивідуальний</w:t>
            </w:r>
          </w:p>
        </w:tc>
        <w:tc>
          <w:tcPr>
            <w:tcW w:w="929" w:type="pct"/>
            <w:vAlign w:val="center"/>
          </w:tcPr>
          <w:p w:rsidR="0058325B" w:rsidRPr="00EB7972" w:rsidRDefault="0058325B" w:rsidP="0058325B">
            <w:r>
              <w:t>Витрати на поштову розсилку, телефон чи комп’ютер</w:t>
            </w:r>
          </w:p>
        </w:tc>
        <w:tc>
          <w:tcPr>
            <w:tcW w:w="1472" w:type="pct"/>
            <w:vAlign w:val="center"/>
          </w:tcPr>
          <w:p w:rsidR="0058325B" w:rsidRPr="00EB7972" w:rsidRDefault="00EA30CB" w:rsidP="0058325B">
            <w:r>
              <w:t>Можливість швидко підготувати повідомлення, довгострокові відносини з клієнтом</w:t>
            </w:r>
          </w:p>
        </w:tc>
        <w:tc>
          <w:tcPr>
            <w:tcW w:w="1175" w:type="pct"/>
            <w:vAlign w:val="center"/>
          </w:tcPr>
          <w:p w:rsidR="0058325B" w:rsidRPr="00EB7972" w:rsidRDefault="00EA30CB" w:rsidP="0058325B">
            <w:r>
              <w:t>Зниження реакції споживача, значні витрати на ведення баз даних</w:t>
            </w:r>
          </w:p>
        </w:tc>
      </w:tr>
    </w:tbl>
    <w:p w:rsidR="0058325B" w:rsidRDefault="0058325B" w:rsidP="001A62A9">
      <w:pPr>
        <w:pStyle w:val="a5"/>
        <w:widowControl w:val="0"/>
        <w:spacing w:before="0" w:beforeAutospacing="0" w:after="0" w:afterAutospacing="0"/>
        <w:ind w:firstLine="709"/>
        <w:jc w:val="both"/>
        <w:rPr>
          <w:color w:val="1D2125"/>
          <w:sz w:val="28"/>
          <w:szCs w:val="28"/>
          <w:shd w:val="clear" w:color="auto" w:fill="FFFFFF"/>
        </w:rPr>
      </w:pPr>
    </w:p>
    <w:p w:rsidR="00E42C6D" w:rsidRDefault="00E42C6D" w:rsidP="001A62A9">
      <w:pPr>
        <w:pStyle w:val="a5"/>
        <w:widowControl w:val="0"/>
        <w:spacing w:before="0" w:beforeAutospacing="0" w:after="0" w:afterAutospacing="0"/>
        <w:ind w:firstLine="709"/>
        <w:jc w:val="both"/>
        <w:rPr>
          <w:color w:val="1D2125"/>
          <w:sz w:val="28"/>
          <w:szCs w:val="28"/>
          <w:shd w:val="clear" w:color="auto" w:fill="FFFFFF"/>
        </w:rPr>
      </w:pPr>
      <w:r w:rsidRPr="00A128F8">
        <w:rPr>
          <w:color w:val="1D2125"/>
          <w:sz w:val="28"/>
          <w:szCs w:val="28"/>
          <w:shd w:val="clear" w:color="auto" w:fill="FFFFFF"/>
        </w:rPr>
        <w:t>Три з них (реклама, стимулювання збуту, зв’язки з громадськістю) - засоби масового впливу, бо вони орієнтовані на численні групи потенційних споживачів. На відміну від них, персональний продаж і прямий маркетинг передбачають індивідуальне спілкування продавця з потенційним споживачем. Це спілкування може здійснюватися безпосередньо «віч-на-віч», поштою, телефоном чи за допомогою інтерактивних електронних засобів зв’язку. Для комунікації зі споживачами компанія може використову</w:t>
      </w:r>
      <w:r w:rsidRPr="00A128F8">
        <w:rPr>
          <w:color w:val="1D2125"/>
          <w:sz w:val="28"/>
          <w:szCs w:val="28"/>
          <w:shd w:val="clear" w:color="auto" w:fill="FFFFFF"/>
        </w:rPr>
        <w:softHyphen/>
        <w:t>вати один або кілька складників комплексу просування.</w:t>
      </w:r>
    </w:p>
    <w:p w:rsidR="00404C12" w:rsidRPr="0058325B" w:rsidRDefault="00404C12" w:rsidP="00404C12">
      <w:pPr>
        <w:pStyle w:val="20"/>
        <w:widowControl w:val="0"/>
        <w:shd w:val="clear" w:color="auto" w:fill="FFFFFF"/>
        <w:spacing w:before="0" w:beforeAutospacing="0" w:after="0" w:afterAutospacing="0"/>
        <w:ind w:firstLine="709"/>
        <w:jc w:val="both"/>
        <w:rPr>
          <w:rFonts w:ascii="Segoe UI" w:hAnsi="Segoe UI" w:cs="Segoe UI"/>
          <w:color w:val="1D2125"/>
          <w:sz w:val="28"/>
          <w:szCs w:val="28"/>
        </w:rPr>
      </w:pPr>
      <w:r w:rsidRPr="0058325B">
        <w:rPr>
          <w:rStyle w:val="a4"/>
          <w:color w:val="1D2125"/>
          <w:sz w:val="28"/>
          <w:szCs w:val="28"/>
        </w:rPr>
        <w:t>Реклама</w:t>
      </w:r>
    </w:p>
    <w:p w:rsidR="00404C12" w:rsidRPr="0058325B" w:rsidRDefault="00404C12" w:rsidP="00404C12">
      <w:pPr>
        <w:pStyle w:val="20"/>
        <w:widowControl w:val="0"/>
        <w:shd w:val="clear" w:color="auto" w:fill="FFFFFF"/>
        <w:spacing w:before="0" w:beforeAutospacing="0" w:after="0" w:afterAutospacing="0"/>
        <w:ind w:firstLine="709"/>
        <w:jc w:val="both"/>
        <w:rPr>
          <w:rFonts w:ascii="Segoe UI" w:hAnsi="Segoe UI" w:cs="Segoe UI"/>
          <w:color w:val="1D2125"/>
          <w:sz w:val="28"/>
          <w:szCs w:val="28"/>
        </w:rPr>
      </w:pPr>
      <w:r w:rsidRPr="0058325B">
        <w:rPr>
          <w:rStyle w:val="a7"/>
          <w:color w:val="1D2125"/>
          <w:sz w:val="28"/>
          <w:szCs w:val="28"/>
        </w:rPr>
        <w:t>Реклама</w:t>
      </w:r>
      <w:r w:rsidRPr="0058325B">
        <w:rPr>
          <w:color w:val="1D2125"/>
          <w:sz w:val="28"/>
          <w:szCs w:val="28"/>
        </w:rPr>
        <w:t xml:space="preserve"> – це будь-яка платна форма неособис</w:t>
      </w:r>
      <w:r w:rsidR="004C0732" w:rsidRPr="0058325B">
        <w:rPr>
          <w:color w:val="1D2125"/>
          <w:sz w:val="28"/>
          <w:szCs w:val="28"/>
        </w:rPr>
        <w:t>того представлення орга</w:t>
      </w:r>
      <w:r w:rsidRPr="0058325B">
        <w:rPr>
          <w:color w:val="1D2125"/>
          <w:sz w:val="28"/>
          <w:szCs w:val="28"/>
        </w:rPr>
        <w:t>нізації, товару чи ідеї від імені конкретного замовника. У цьому визначенні дуже важливий акцент на платному характері реклами. Виняток становить, соціальна реклама, час і місце для якої згідно із Законом України «Про рекла</w:t>
      </w:r>
      <w:r w:rsidRPr="0058325B">
        <w:rPr>
          <w:color w:val="1D2125"/>
          <w:sz w:val="28"/>
          <w:szCs w:val="28"/>
        </w:rPr>
        <w:softHyphen/>
        <w:t>му» може надаватися безкоштовно. Важливо відзначити неособистий характер реклами, що передбачає використання зас</w:t>
      </w:r>
      <w:r w:rsidR="004C0732" w:rsidRPr="0058325B">
        <w:rPr>
          <w:color w:val="1D2125"/>
          <w:sz w:val="28"/>
          <w:szCs w:val="28"/>
        </w:rPr>
        <w:t>обів масової інформації</w:t>
      </w:r>
      <w:r w:rsidRPr="0058325B">
        <w:rPr>
          <w:color w:val="1D2125"/>
          <w:sz w:val="28"/>
          <w:szCs w:val="28"/>
        </w:rPr>
        <w:t xml:space="preserve"> і, на відміну від персонального продажу, не має петлі миттєвого зворотного зв’язку зі спо</w:t>
      </w:r>
      <w:r w:rsidR="004C0732" w:rsidRPr="0058325B">
        <w:rPr>
          <w:color w:val="1D2125"/>
          <w:sz w:val="28"/>
          <w:szCs w:val="28"/>
        </w:rPr>
        <w:t>живачами. Тому, перш ніж від</w:t>
      </w:r>
      <w:r w:rsidRPr="0058325B">
        <w:rPr>
          <w:color w:val="1D2125"/>
          <w:sz w:val="28"/>
          <w:szCs w:val="28"/>
        </w:rPr>
        <w:t>правити повідомлення, необхідно провести рекламні дослідження, які дають змогу, зокрема, з’ясувати, чи добре цільова аудиторія розуміє і сприймає застосований відправником код, чи справді цільовий ринок читає, слухає або дивиться обраний носій реклами.</w:t>
      </w:r>
    </w:p>
    <w:p w:rsidR="00404C12" w:rsidRPr="0058325B" w:rsidRDefault="00404C12" w:rsidP="00404C12">
      <w:pPr>
        <w:pStyle w:val="20"/>
        <w:widowControl w:val="0"/>
        <w:shd w:val="clear" w:color="auto" w:fill="FFFFFF"/>
        <w:spacing w:before="0" w:beforeAutospacing="0" w:after="0" w:afterAutospacing="0"/>
        <w:ind w:firstLine="709"/>
        <w:jc w:val="both"/>
        <w:rPr>
          <w:rFonts w:ascii="Segoe UI" w:hAnsi="Segoe UI" w:cs="Segoe UI"/>
          <w:color w:val="1D2125"/>
          <w:sz w:val="28"/>
          <w:szCs w:val="28"/>
        </w:rPr>
      </w:pPr>
      <w:r w:rsidRPr="0058325B">
        <w:rPr>
          <w:color w:val="1D2125"/>
          <w:sz w:val="28"/>
          <w:szCs w:val="28"/>
        </w:rPr>
        <w:t>Організація, яка використовує рекламу у своєму комплексі просування, отримує низку переваг. Реклама може привернути увагу, а також донести до потенційних споживачів інформацію про товари. Оплачуючи рекламне місце, організація може здійснювати контроль за тим, що повідомляє реклама і – певною мірою - кому адресовано звернення. Окрім того, це дасть змогу компанії визначити, коли надсилати повідомлення (і як часто). Неособистий характер реклами також має певні переваги. Одне створене компанією повідомлення передається відразу всім адресатам певного сегмента ринку.</w:t>
      </w:r>
    </w:p>
    <w:p w:rsidR="00404C12" w:rsidRPr="0058325B" w:rsidRDefault="00404C12" w:rsidP="00404C12">
      <w:pPr>
        <w:pStyle w:val="20"/>
        <w:widowControl w:val="0"/>
        <w:shd w:val="clear" w:color="auto" w:fill="FFFFFF"/>
        <w:spacing w:before="0" w:beforeAutospacing="0" w:after="0" w:afterAutospacing="0"/>
        <w:ind w:firstLine="709"/>
        <w:jc w:val="both"/>
        <w:rPr>
          <w:rFonts w:ascii="Segoe UI" w:hAnsi="Segoe UI" w:cs="Segoe UI"/>
          <w:color w:val="1D2125"/>
          <w:sz w:val="28"/>
          <w:szCs w:val="28"/>
        </w:rPr>
      </w:pPr>
      <w:r w:rsidRPr="0058325B">
        <w:rPr>
          <w:color w:val="1D2125"/>
          <w:sz w:val="28"/>
          <w:szCs w:val="28"/>
        </w:rPr>
        <w:t>Реклама має і недоліки. Виготовлення й розміщення реклами потребують значних видатків, а без зворотного зв’язку з отримувачами складно визначити, як ними було сприйнято повідомлення.</w:t>
      </w:r>
    </w:p>
    <w:p w:rsidR="00404C12" w:rsidRPr="0058325B" w:rsidRDefault="00404C12" w:rsidP="00404C12">
      <w:pPr>
        <w:pStyle w:val="30"/>
        <w:widowControl w:val="0"/>
        <w:shd w:val="clear" w:color="auto" w:fill="FFFFFF"/>
        <w:spacing w:before="0" w:beforeAutospacing="0" w:after="0" w:afterAutospacing="0"/>
        <w:ind w:firstLine="709"/>
        <w:jc w:val="both"/>
        <w:rPr>
          <w:rFonts w:ascii="Segoe UI" w:hAnsi="Segoe UI" w:cs="Segoe UI"/>
          <w:color w:val="1D2125"/>
          <w:sz w:val="28"/>
          <w:szCs w:val="28"/>
        </w:rPr>
      </w:pPr>
      <w:r w:rsidRPr="0058325B">
        <w:rPr>
          <w:rStyle w:val="a4"/>
          <w:color w:val="1D2125"/>
          <w:sz w:val="28"/>
          <w:szCs w:val="28"/>
        </w:rPr>
        <w:t>Персональний продаж</w:t>
      </w:r>
    </w:p>
    <w:p w:rsidR="00404C12" w:rsidRPr="0058325B" w:rsidRDefault="00404C12" w:rsidP="00404C12">
      <w:pPr>
        <w:pStyle w:val="20"/>
        <w:widowControl w:val="0"/>
        <w:shd w:val="clear" w:color="auto" w:fill="FFFFFF"/>
        <w:spacing w:before="0" w:beforeAutospacing="0" w:after="0" w:afterAutospacing="0"/>
        <w:ind w:firstLine="709"/>
        <w:jc w:val="both"/>
        <w:rPr>
          <w:rFonts w:ascii="Segoe UI" w:hAnsi="Segoe UI" w:cs="Segoe UI"/>
          <w:color w:val="1D2125"/>
          <w:sz w:val="28"/>
          <w:szCs w:val="28"/>
        </w:rPr>
      </w:pPr>
      <w:r w:rsidRPr="0058325B">
        <w:rPr>
          <w:color w:val="1D2125"/>
          <w:sz w:val="28"/>
          <w:szCs w:val="28"/>
        </w:rPr>
        <w:t>Другий складник комплексу просування</w:t>
      </w:r>
      <w:r w:rsidR="004C0732" w:rsidRPr="0058325B">
        <w:rPr>
          <w:color w:val="1D2125"/>
          <w:sz w:val="28"/>
          <w:szCs w:val="28"/>
        </w:rPr>
        <w:t xml:space="preserve"> – </w:t>
      </w:r>
      <w:r w:rsidRPr="0058325B">
        <w:rPr>
          <w:rStyle w:val="a7"/>
          <w:color w:val="1D2125"/>
          <w:sz w:val="28"/>
          <w:szCs w:val="28"/>
        </w:rPr>
        <w:t>персональний продаж.</w:t>
      </w:r>
      <w:r w:rsidRPr="0058325B">
        <w:rPr>
          <w:color w:val="1D2125"/>
          <w:sz w:val="28"/>
          <w:szCs w:val="28"/>
        </w:rPr>
        <w:t xml:space="preserve"> Це двосторонній потік комунікації між продавцем і покупцем, що має на меті вплинути на рішення про купівлю, яке приймає одна особа чи група осіб. На відміну від</w:t>
      </w:r>
      <w:r w:rsidR="004C0732" w:rsidRPr="0058325B">
        <w:rPr>
          <w:color w:val="1D2125"/>
          <w:sz w:val="28"/>
          <w:szCs w:val="28"/>
        </w:rPr>
        <w:t xml:space="preserve"> реклами, персональний продаж – </w:t>
      </w:r>
      <w:r w:rsidRPr="0058325B">
        <w:rPr>
          <w:color w:val="1D2125"/>
          <w:sz w:val="28"/>
          <w:szCs w:val="28"/>
        </w:rPr>
        <w:t>це особист</w:t>
      </w:r>
      <w:r w:rsidR="004C0732" w:rsidRPr="0058325B">
        <w:rPr>
          <w:color w:val="1D2125"/>
          <w:sz w:val="28"/>
          <w:szCs w:val="28"/>
        </w:rPr>
        <w:t>е, «віч-на-віч» спілкування від</w:t>
      </w:r>
      <w:r w:rsidRPr="0058325B">
        <w:rPr>
          <w:color w:val="1D2125"/>
          <w:sz w:val="28"/>
          <w:szCs w:val="28"/>
        </w:rPr>
        <w:t>правника (джерела) з отримувачем.</w:t>
      </w:r>
    </w:p>
    <w:p w:rsidR="00404C12" w:rsidRPr="0058325B" w:rsidRDefault="00404C12" w:rsidP="00404C12">
      <w:pPr>
        <w:pStyle w:val="20"/>
        <w:widowControl w:val="0"/>
        <w:shd w:val="clear" w:color="auto" w:fill="FFFFFF"/>
        <w:spacing w:before="0" w:beforeAutospacing="0" w:after="0" w:afterAutospacing="0"/>
        <w:ind w:firstLine="709"/>
        <w:jc w:val="both"/>
        <w:rPr>
          <w:rFonts w:ascii="Segoe UI" w:hAnsi="Segoe UI" w:cs="Segoe UI"/>
          <w:color w:val="1D2125"/>
          <w:sz w:val="28"/>
          <w:szCs w:val="28"/>
        </w:rPr>
      </w:pPr>
      <w:r w:rsidRPr="0058325B">
        <w:rPr>
          <w:color w:val="1D2125"/>
          <w:sz w:val="28"/>
          <w:szCs w:val="28"/>
        </w:rPr>
        <w:t>Чому ж компанії використовують персональний продаж?</w:t>
      </w:r>
    </w:p>
    <w:p w:rsidR="00404C12" w:rsidRPr="0058325B" w:rsidRDefault="00404C12" w:rsidP="00404C12">
      <w:pPr>
        <w:pStyle w:val="20"/>
        <w:widowControl w:val="0"/>
        <w:shd w:val="clear" w:color="auto" w:fill="FFFFFF"/>
        <w:spacing w:before="0" w:beforeAutospacing="0" w:after="0" w:afterAutospacing="0"/>
        <w:ind w:firstLine="709"/>
        <w:jc w:val="both"/>
        <w:rPr>
          <w:rFonts w:ascii="Segoe UI" w:hAnsi="Segoe UI" w:cs="Segoe UI"/>
          <w:color w:val="1D2125"/>
          <w:sz w:val="28"/>
          <w:szCs w:val="28"/>
        </w:rPr>
      </w:pPr>
      <w:r w:rsidRPr="0058325B">
        <w:rPr>
          <w:color w:val="1D2125"/>
          <w:sz w:val="28"/>
          <w:szCs w:val="28"/>
        </w:rPr>
        <w:t xml:space="preserve">Він має важливі переваги. Продавець може чітко </w:t>
      </w:r>
      <w:r w:rsidR="004C0732" w:rsidRPr="0058325B">
        <w:rPr>
          <w:color w:val="1D2125"/>
          <w:sz w:val="28"/>
          <w:szCs w:val="28"/>
        </w:rPr>
        <w:t>контролю</w:t>
      </w:r>
      <w:r w:rsidRPr="0058325B">
        <w:rPr>
          <w:color w:val="1D2125"/>
          <w:sz w:val="28"/>
          <w:szCs w:val="28"/>
        </w:rPr>
        <w:t>вати, кому представляти товар. Натомість у р</w:t>
      </w:r>
      <w:r w:rsidR="004C0732" w:rsidRPr="0058325B">
        <w:rPr>
          <w:color w:val="1D2125"/>
          <w:sz w:val="28"/>
          <w:szCs w:val="28"/>
        </w:rPr>
        <w:t>екламі майже завжди частина кош</w:t>
      </w:r>
      <w:r w:rsidRPr="0058325B">
        <w:rPr>
          <w:color w:val="1D2125"/>
          <w:sz w:val="28"/>
          <w:szCs w:val="28"/>
        </w:rPr>
        <w:t xml:space="preserve">тів </w:t>
      </w:r>
      <w:r w:rsidRPr="0058325B">
        <w:rPr>
          <w:color w:val="1D2125"/>
          <w:sz w:val="28"/>
          <w:szCs w:val="28"/>
        </w:rPr>
        <w:lastRenderedPageBreak/>
        <w:t>витрачається на нецільове охоплення аудиторії, тобто на доведення інформації й до тих споживачів, які не входять до ціл</w:t>
      </w:r>
      <w:r w:rsidR="004C0732" w:rsidRPr="0058325B">
        <w:rPr>
          <w:color w:val="1D2125"/>
          <w:sz w:val="28"/>
          <w:szCs w:val="28"/>
        </w:rPr>
        <w:t>ьового сегмента ринку рекламова</w:t>
      </w:r>
      <w:r w:rsidRPr="0058325B">
        <w:rPr>
          <w:color w:val="1D2125"/>
          <w:sz w:val="28"/>
          <w:szCs w:val="28"/>
        </w:rPr>
        <w:t>ного товару і ніколи ним не зацікавляться. Персональний продаж дає змогу довести до потенційного покупця значний обся</w:t>
      </w:r>
      <w:r w:rsidR="004C0732" w:rsidRPr="0058325B">
        <w:rPr>
          <w:color w:val="1D2125"/>
          <w:sz w:val="28"/>
          <w:szCs w:val="28"/>
        </w:rPr>
        <w:t>г інформації про товар, предста</w:t>
      </w:r>
      <w:r w:rsidRPr="0058325B">
        <w:rPr>
          <w:color w:val="1D2125"/>
          <w:sz w:val="28"/>
          <w:szCs w:val="28"/>
        </w:rPr>
        <w:t>вити його наочно. Ще одна перевага цього виду комплексу просування у тому, що продавець бачить зворотну реакцію потен</w:t>
      </w:r>
      <w:r w:rsidR="004C0732" w:rsidRPr="0058325B">
        <w:rPr>
          <w:color w:val="1D2125"/>
          <w:sz w:val="28"/>
          <w:szCs w:val="28"/>
        </w:rPr>
        <w:t>ційного споживача й може адапту</w:t>
      </w:r>
      <w:r w:rsidRPr="0058325B">
        <w:rPr>
          <w:color w:val="1D2125"/>
          <w:sz w:val="28"/>
          <w:szCs w:val="28"/>
        </w:rPr>
        <w:t>вати свої дії до неї.</w:t>
      </w:r>
    </w:p>
    <w:p w:rsidR="00404C12" w:rsidRPr="0058325B" w:rsidRDefault="00404C12" w:rsidP="00404C12">
      <w:pPr>
        <w:pStyle w:val="20"/>
        <w:widowControl w:val="0"/>
        <w:shd w:val="clear" w:color="auto" w:fill="FFFFFF"/>
        <w:spacing w:before="0" w:beforeAutospacing="0" w:after="0" w:afterAutospacing="0"/>
        <w:ind w:firstLine="709"/>
        <w:jc w:val="both"/>
        <w:rPr>
          <w:rFonts w:ascii="Segoe UI" w:hAnsi="Segoe UI" w:cs="Segoe UI"/>
          <w:color w:val="1D2125"/>
          <w:sz w:val="28"/>
          <w:szCs w:val="28"/>
        </w:rPr>
      </w:pPr>
      <w:r w:rsidRPr="0058325B">
        <w:rPr>
          <w:color w:val="1D2125"/>
          <w:sz w:val="28"/>
          <w:szCs w:val="28"/>
        </w:rPr>
        <w:t xml:space="preserve">Однак гнучкість персонального продажу часом обертається й недоліком. Різні продавці можуть змінювати зміст повідомлення і </w:t>
      </w:r>
      <w:r w:rsidR="004C0732" w:rsidRPr="0058325B">
        <w:rPr>
          <w:color w:val="1D2125"/>
          <w:sz w:val="28"/>
          <w:szCs w:val="28"/>
        </w:rPr>
        <w:t>таким чином порушува</w:t>
      </w:r>
      <w:r w:rsidRPr="0058325B">
        <w:rPr>
          <w:color w:val="1D2125"/>
          <w:sz w:val="28"/>
          <w:szCs w:val="28"/>
        </w:rPr>
        <w:t>ти бажану послідовність зв’язку зі споживача</w:t>
      </w:r>
      <w:r w:rsidR="004C0732" w:rsidRPr="0058325B">
        <w:rPr>
          <w:color w:val="1D2125"/>
          <w:sz w:val="28"/>
          <w:szCs w:val="28"/>
        </w:rPr>
        <w:t>ми та не донести потрібну інфор</w:t>
      </w:r>
      <w:r w:rsidRPr="0058325B">
        <w:rPr>
          <w:color w:val="1D2125"/>
          <w:sz w:val="28"/>
          <w:szCs w:val="28"/>
        </w:rPr>
        <w:t xml:space="preserve">мацію у потрібній формі. Основний </w:t>
      </w:r>
      <w:r w:rsidR="004C0732" w:rsidRPr="0058325B">
        <w:rPr>
          <w:color w:val="1D2125"/>
          <w:sz w:val="28"/>
          <w:szCs w:val="28"/>
        </w:rPr>
        <w:t xml:space="preserve">недолік персонального продажу – </w:t>
      </w:r>
      <w:r w:rsidRPr="0058325B">
        <w:rPr>
          <w:color w:val="1D2125"/>
          <w:sz w:val="28"/>
          <w:szCs w:val="28"/>
        </w:rPr>
        <w:t>його висока вартість. У розрахунку па один конт</w:t>
      </w:r>
      <w:r w:rsidR="004C0732" w:rsidRPr="0058325B">
        <w:rPr>
          <w:color w:val="1D2125"/>
          <w:sz w:val="28"/>
          <w:szCs w:val="28"/>
        </w:rPr>
        <w:t>акт він найдорожчий з усіх склад</w:t>
      </w:r>
      <w:r w:rsidRPr="0058325B">
        <w:rPr>
          <w:color w:val="1D2125"/>
          <w:sz w:val="28"/>
          <w:szCs w:val="28"/>
        </w:rPr>
        <w:t>ників комплексу просування.</w:t>
      </w:r>
    </w:p>
    <w:p w:rsidR="00404C12" w:rsidRPr="0058325B" w:rsidRDefault="00404C12" w:rsidP="00404C12">
      <w:pPr>
        <w:pStyle w:val="40"/>
        <w:widowControl w:val="0"/>
        <w:shd w:val="clear" w:color="auto" w:fill="FFFFFF"/>
        <w:spacing w:before="0" w:beforeAutospacing="0" w:after="0" w:afterAutospacing="0"/>
        <w:ind w:firstLine="709"/>
        <w:jc w:val="both"/>
        <w:rPr>
          <w:rFonts w:ascii="Segoe UI" w:hAnsi="Segoe UI" w:cs="Segoe UI"/>
          <w:color w:val="1D2125"/>
          <w:sz w:val="28"/>
          <w:szCs w:val="28"/>
        </w:rPr>
      </w:pPr>
      <w:r w:rsidRPr="0058325B">
        <w:rPr>
          <w:rStyle w:val="a4"/>
          <w:color w:val="1D2125"/>
          <w:sz w:val="28"/>
          <w:szCs w:val="28"/>
        </w:rPr>
        <w:t>Зв'язки із громадськістю</w:t>
      </w:r>
    </w:p>
    <w:p w:rsidR="00404C12" w:rsidRPr="0058325B" w:rsidRDefault="00404C12" w:rsidP="00404C12">
      <w:pPr>
        <w:pStyle w:val="20"/>
        <w:widowControl w:val="0"/>
        <w:shd w:val="clear" w:color="auto" w:fill="FFFFFF"/>
        <w:spacing w:before="0" w:beforeAutospacing="0" w:after="0" w:afterAutospacing="0"/>
        <w:ind w:firstLine="709"/>
        <w:jc w:val="both"/>
        <w:rPr>
          <w:rFonts w:ascii="Segoe UI" w:hAnsi="Segoe UI" w:cs="Segoe UI"/>
          <w:color w:val="1D2125"/>
          <w:sz w:val="28"/>
          <w:szCs w:val="28"/>
        </w:rPr>
      </w:pPr>
      <w:r w:rsidRPr="0058325B">
        <w:rPr>
          <w:color w:val="1D2125"/>
          <w:sz w:val="28"/>
          <w:szCs w:val="28"/>
        </w:rPr>
        <w:t xml:space="preserve">Третій складник системи маркетингових комунікацій </w:t>
      </w:r>
      <w:r w:rsidR="004C0732" w:rsidRPr="0058325B">
        <w:rPr>
          <w:color w:val="1D2125"/>
          <w:sz w:val="28"/>
          <w:szCs w:val="28"/>
        </w:rPr>
        <w:t xml:space="preserve">– </w:t>
      </w:r>
      <w:r w:rsidRPr="0058325B">
        <w:rPr>
          <w:color w:val="1D2125"/>
          <w:sz w:val="28"/>
          <w:szCs w:val="28"/>
        </w:rPr>
        <w:t>зв’язк</w:t>
      </w:r>
      <w:r w:rsidR="004C0732" w:rsidRPr="0058325B">
        <w:rPr>
          <w:color w:val="1D2125"/>
          <w:sz w:val="28"/>
          <w:szCs w:val="28"/>
        </w:rPr>
        <w:t>и з гро</w:t>
      </w:r>
      <w:r w:rsidRPr="0058325B">
        <w:rPr>
          <w:color w:val="1D2125"/>
          <w:sz w:val="28"/>
          <w:szCs w:val="28"/>
        </w:rPr>
        <w:t>мадськістю (широко вживані також абревіа</w:t>
      </w:r>
      <w:r w:rsidR="004C0732" w:rsidRPr="0058325B">
        <w:rPr>
          <w:color w:val="1D2125"/>
          <w:sz w:val="28"/>
          <w:szCs w:val="28"/>
        </w:rPr>
        <w:t>тура PR (від англійського термі</w:t>
      </w:r>
      <w:r w:rsidRPr="0058325B">
        <w:rPr>
          <w:color w:val="1D2125"/>
          <w:sz w:val="28"/>
          <w:szCs w:val="28"/>
        </w:rPr>
        <w:t>на public relations) і саме словосполучення «паблік рілейшнз»). Цей складник системи маркетингових комунікацій покли</w:t>
      </w:r>
      <w:r w:rsidR="004C0732" w:rsidRPr="0058325B">
        <w:rPr>
          <w:color w:val="1D2125"/>
          <w:sz w:val="28"/>
          <w:szCs w:val="28"/>
        </w:rPr>
        <w:t>каний впливати на погляди, став</w:t>
      </w:r>
      <w:r w:rsidRPr="0058325B">
        <w:rPr>
          <w:color w:val="1D2125"/>
          <w:sz w:val="28"/>
          <w:szCs w:val="28"/>
        </w:rPr>
        <w:t xml:space="preserve">лення й переконання споживачів, потенційних </w:t>
      </w:r>
      <w:r w:rsidR="004C0732" w:rsidRPr="0058325B">
        <w:rPr>
          <w:color w:val="1D2125"/>
          <w:sz w:val="28"/>
          <w:szCs w:val="28"/>
        </w:rPr>
        <w:t>клієнтів, акціонерів, співробіт</w:t>
      </w:r>
      <w:r w:rsidRPr="0058325B">
        <w:rPr>
          <w:color w:val="1D2125"/>
          <w:sz w:val="28"/>
          <w:szCs w:val="28"/>
        </w:rPr>
        <w:t xml:space="preserve">ників та інших зацікавлених груп щодо компаній та її продуктів чи послуг. Найважливіший складник зв’язків із громадськістю </w:t>
      </w:r>
      <w:r w:rsidR="004C0732" w:rsidRPr="0058325B">
        <w:rPr>
          <w:color w:val="1D2125"/>
          <w:sz w:val="28"/>
          <w:szCs w:val="28"/>
        </w:rPr>
        <w:t xml:space="preserve">– </w:t>
      </w:r>
      <w:r w:rsidRPr="0058325B">
        <w:rPr>
          <w:color w:val="1D2125"/>
          <w:sz w:val="28"/>
          <w:szCs w:val="28"/>
        </w:rPr>
        <w:t>це пабліс</w:t>
      </w:r>
      <w:r w:rsidR="004C0732" w:rsidRPr="0058325B">
        <w:rPr>
          <w:color w:val="1D2125"/>
          <w:sz w:val="28"/>
          <w:szCs w:val="28"/>
        </w:rPr>
        <w:t>і</w:t>
      </w:r>
      <w:r w:rsidRPr="0058325B">
        <w:rPr>
          <w:color w:val="1D2125"/>
          <w:sz w:val="28"/>
          <w:szCs w:val="28"/>
        </w:rPr>
        <w:t xml:space="preserve">ті </w:t>
      </w:r>
      <w:r w:rsidR="004C0732" w:rsidRPr="0058325B">
        <w:rPr>
          <w:color w:val="1D2125"/>
          <w:sz w:val="28"/>
          <w:szCs w:val="28"/>
        </w:rPr>
        <w:t xml:space="preserve">– </w:t>
      </w:r>
      <w:r w:rsidRPr="0058325B">
        <w:rPr>
          <w:color w:val="1D2125"/>
          <w:sz w:val="28"/>
          <w:szCs w:val="28"/>
        </w:rPr>
        <w:t>неособиста, опосередковано оплачувана форма поширення позитивної інформації про організацію та її продукти й послуги. Пабліс</w:t>
      </w:r>
      <w:r w:rsidR="004C0732" w:rsidRPr="0058325B">
        <w:rPr>
          <w:color w:val="1D2125"/>
          <w:sz w:val="28"/>
          <w:szCs w:val="28"/>
        </w:rPr>
        <w:t>і</w:t>
      </w:r>
      <w:r w:rsidRPr="0058325B">
        <w:rPr>
          <w:color w:val="1D2125"/>
          <w:sz w:val="28"/>
          <w:szCs w:val="28"/>
        </w:rPr>
        <w:t>ті може мати форму нарису, редакційної статті, звіту із прес-конференції представників компанії або заходів, що вважаються суспільно значущою подією та інформаційним приводом для публікації. У такому випадку організація не платить за повідомлення у ЗМІ, а намагається забезпечити розміщення позитивної інформації про себе, використовуючи цікаві</w:t>
      </w:r>
      <w:r w:rsidR="0058325B" w:rsidRPr="0058325B">
        <w:rPr>
          <w:color w:val="1D2125"/>
          <w:sz w:val="28"/>
          <w:szCs w:val="28"/>
        </w:rPr>
        <w:t xml:space="preserve"> новини</w:t>
      </w:r>
      <w:r w:rsidRPr="0058325B">
        <w:rPr>
          <w:color w:val="1D2125"/>
          <w:sz w:val="28"/>
          <w:szCs w:val="28"/>
        </w:rPr>
        <w:t>, досягнення,</w:t>
      </w:r>
      <w:r w:rsidR="0058325B" w:rsidRPr="0058325B">
        <w:rPr>
          <w:color w:val="1D2125"/>
          <w:sz w:val="28"/>
          <w:szCs w:val="28"/>
        </w:rPr>
        <w:t xml:space="preserve"> події та здійснюючи опосередко</w:t>
      </w:r>
      <w:r w:rsidRPr="0058325B">
        <w:rPr>
          <w:color w:val="1D2125"/>
          <w:sz w:val="28"/>
          <w:szCs w:val="28"/>
        </w:rPr>
        <w:t>ване фінансування пабліситі через оплату персоналу, що займається зв’язками із громадськістю, й витрати на проведення PR-акцій.</w:t>
      </w:r>
    </w:p>
    <w:p w:rsidR="00404C12" w:rsidRPr="0058325B" w:rsidRDefault="00404C12" w:rsidP="00404C12">
      <w:pPr>
        <w:pStyle w:val="20"/>
        <w:widowControl w:val="0"/>
        <w:shd w:val="clear" w:color="auto" w:fill="FFFFFF"/>
        <w:spacing w:before="0" w:beforeAutospacing="0" w:after="0" w:afterAutospacing="0"/>
        <w:ind w:firstLine="709"/>
        <w:jc w:val="both"/>
        <w:rPr>
          <w:rFonts w:ascii="Segoe UI" w:hAnsi="Segoe UI" w:cs="Segoe UI"/>
          <w:color w:val="1D2125"/>
          <w:sz w:val="28"/>
          <w:szCs w:val="28"/>
        </w:rPr>
      </w:pPr>
      <w:r w:rsidRPr="0058325B">
        <w:rPr>
          <w:color w:val="1D2125"/>
          <w:sz w:val="28"/>
          <w:szCs w:val="28"/>
        </w:rPr>
        <w:t xml:space="preserve">Перевага пабліситі </w:t>
      </w:r>
      <w:r w:rsidR="0058325B" w:rsidRPr="0058325B">
        <w:rPr>
          <w:color w:val="1D2125"/>
          <w:sz w:val="28"/>
          <w:szCs w:val="28"/>
        </w:rPr>
        <w:t xml:space="preserve">– </w:t>
      </w:r>
      <w:r w:rsidRPr="0058325B">
        <w:rPr>
          <w:color w:val="1D2125"/>
          <w:sz w:val="28"/>
          <w:szCs w:val="28"/>
        </w:rPr>
        <w:t>це його достовірніст</w:t>
      </w:r>
      <w:r w:rsidR="0058325B" w:rsidRPr="0058325B">
        <w:rPr>
          <w:color w:val="1D2125"/>
          <w:sz w:val="28"/>
          <w:szCs w:val="28"/>
        </w:rPr>
        <w:t>ь. Коли ви читаєте у пресі пози</w:t>
      </w:r>
      <w:r w:rsidRPr="0058325B">
        <w:rPr>
          <w:color w:val="1D2125"/>
          <w:sz w:val="28"/>
          <w:szCs w:val="28"/>
        </w:rPr>
        <w:t>тивну інформацію про товар компанії, то схил</w:t>
      </w:r>
      <w:r w:rsidR="0058325B" w:rsidRPr="0058325B">
        <w:rPr>
          <w:color w:val="1D2125"/>
          <w:sz w:val="28"/>
          <w:szCs w:val="28"/>
        </w:rPr>
        <w:t>ьні довіряти їй більше, ніж пря</w:t>
      </w:r>
      <w:r w:rsidRPr="0058325B">
        <w:rPr>
          <w:color w:val="1D2125"/>
          <w:sz w:val="28"/>
          <w:szCs w:val="28"/>
        </w:rPr>
        <w:t>мій рекламі. Такий самий ефект спостерігається, коли у телевізійних новинах подається огляд спеціалізованої виставки, а потім увага зосереджується на одному з її учасників.</w:t>
      </w:r>
    </w:p>
    <w:p w:rsidR="00404C12" w:rsidRPr="0058325B" w:rsidRDefault="00404C12" w:rsidP="00404C12">
      <w:pPr>
        <w:pStyle w:val="20"/>
        <w:widowControl w:val="0"/>
        <w:shd w:val="clear" w:color="auto" w:fill="FFFFFF"/>
        <w:spacing w:before="0" w:beforeAutospacing="0" w:after="0" w:afterAutospacing="0"/>
        <w:ind w:firstLine="709"/>
        <w:jc w:val="both"/>
        <w:rPr>
          <w:rFonts w:ascii="Segoe UI" w:hAnsi="Segoe UI" w:cs="Segoe UI"/>
          <w:color w:val="1D2125"/>
          <w:sz w:val="28"/>
          <w:szCs w:val="28"/>
        </w:rPr>
      </w:pPr>
      <w:r w:rsidRPr="0058325B">
        <w:rPr>
          <w:color w:val="1D2125"/>
          <w:sz w:val="28"/>
          <w:szCs w:val="28"/>
        </w:rPr>
        <w:t>Недолік пабліс</w:t>
      </w:r>
      <w:r w:rsidR="0058325B" w:rsidRPr="0058325B">
        <w:rPr>
          <w:color w:val="1D2125"/>
          <w:sz w:val="28"/>
          <w:szCs w:val="28"/>
        </w:rPr>
        <w:t>і</w:t>
      </w:r>
      <w:r w:rsidRPr="0058325B">
        <w:rPr>
          <w:color w:val="1D2125"/>
          <w:sz w:val="28"/>
          <w:szCs w:val="28"/>
        </w:rPr>
        <w:t xml:space="preserve">ті </w:t>
      </w:r>
      <w:r w:rsidR="0058325B" w:rsidRPr="0058325B">
        <w:rPr>
          <w:color w:val="1D2125"/>
          <w:sz w:val="28"/>
          <w:szCs w:val="28"/>
        </w:rPr>
        <w:t xml:space="preserve">– </w:t>
      </w:r>
      <w:r w:rsidRPr="0058325B">
        <w:rPr>
          <w:color w:val="1D2125"/>
          <w:sz w:val="28"/>
          <w:szCs w:val="28"/>
        </w:rPr>
        <w:t>насамперед те, що компанії складно контролювати перебіг PR-кампаній, зокрема зміст публікацій або час виходу в ефір та обсяг інформації про презентацію її нових товар</w:t>
      </w:r>
      <w:r w:rsidR="0058325B" w:rsidRPr="0058325B">
        <w:rPr>
          <w:color w:val="1D2125"/>
          <w:sz w:val="28"/>
          <w:szCs w:val="28"/>
        </w:rPr>
        <w:t>ів, на яку були запрошені жур</w:t>
      </w:r>
      <w:r w:rsidRPr="0058325B">
        <w:rPr>
          <w:color w:val="1D2125"/>
          <w:sz w:val="28"/>
          <w:szCs w:val="28"/>
        </w:rPr>
        <w:t>налісти, оскільки компанія прямо не платить за ефірний час.</w:t>
      </w:r>
    </w:p>
    <w:p w:rsidR="00404C12" w:rsidRPr="0058325B" w:rsidRDefault="00404C12" w:rsidP="00404C12">
      <w:pPr>
        <w:pStyle w:val="40"/>
        <w:widowControl w:val="0"/>
        <w:shd w:val="clear" w:color="auto" w:fill="FFFFFF"/>
        <w:spacing w:before="0" w:beforeAutospacing="0" w:after="0" w:afterAutospacing="0"/>
        <w:ind w:firstLine="709"/>
        <w:jc w:val="both"/>
        <w:rPr>
          <w:rFonts w:ascii="Segoe UI" w:hAnsi="Segoe UI" w:cs="Segoe UI"/>
          <w:color w:val="1D2125"/>
          <w:sz w:val="28"/>
          <w:szCs w:val="28"/>
        </w:rPr>
      </w:pPr>
      <w:r w:rsidRPr="0058325B">
        <w:rPr>
          <w:rStyle w:val="a4"/>
          <w:color w:val="1D2125"/>
          <w:sz w:val="28"/>
          <w:szCs w:val="28"/>
        </w:rPr>
        <w:t>Стимулювання збуту</w:t>
      </w:r>
    </w:p>
    <w:p w:rsidR="00404C12" w:rsidRPr="0058325B" w:rsidRDefault="00404C12" w:rsidP="00404C12">
      <w:pPr>
        <w:pStyle w:val="20"/>
        <w:widowControl w:val="0"/>
        <w:shd w:val="clear" w:color="auto" w:fill="FFFFFF"/>
        <w:spacing w:before="0" w:beforeAutospacing="0" w:after="0" w:afterAutospacing="0"/>
        <w:ind w:firstLine="709"/>
        <w:jc w:val="both"/>
        <w:rPr>
          <w:rFonts w:ascii="Segoe UI" w:hAnsi="Segoe UI" w:cs="Segoe UI"/>
          <w:color w:val="1D2125"/>
          <w:sz w:val="28"/>
          <w:szCs w:val="28"/>
        </w:rPr>
      </w:pPr>
      <w:r w:rsidRPr="0058325B">
        <w:rPr>
          <w:color w:val="1D2125"/>
          <w:sz w:val="28"/>
          <w:szCs w:val="28"/>
        </w:rPr>
        <w:t>Стимулювання збуту - це короткочасні</w:t>
      </w:r>
      <w:r w:rsidR="0058325B" w:rsidRPr="0058325B">
        <w:rPr>
          <w:color w:val="1D2125"/>
          <w:sz w:val="28"/>
          <w:szCs w:val="28"/>
        </w:rPr>
        <w:t xml:space="preserve"> заходи, спрямовані на заохочен</w:t>
      </w:r>
      <w:r w:rsidRPr="0058325B">
        <w:rPr>
          <w:color w:val="1D2125"/>
          <w:sz w:val="28"/>
          <w:szCs w:val="28"/>
        </w:rPr>
        <w:t xml:space="preserve">ня споживачів до купівлі продукту чи послуги. Зазвичай </w:t>
      </w:r>
      <w:r w:rsidR="0058325B" w:rsidRPr="0058325B">
        <w:rPr>
          <w:color w:val="1D2125"/>
          <w:sz w:val="28"/>
          <w:szCs w:val="28"/>
        </w:rPr>
        <w:t>згадані заходи прово</w:t>
      </w:r>
      <w:r w:rsidRPr="0058325B">
        <w:rPr>
          <w:color w:val="1D2125"/>
          <w:sz w:val="28"/>
          <w:szCs w:val="28"/>
        </w:rPr>
        <w:t>дять у поєднанні з рекламою чи персональним продажем, і вони можуть бути спрямовані як па кінцевих споживачів, так і на посередників. Купони, знижки, безкоштовні зразки, лотереї</w:t>
      </w:r>
      <w:r w:rsidR="0058325B" w:rsidRPr="0058325B">
        <w:rPr>
          <w:color w:val="1D2125"/>
          <w:sz w:val="28"/>
          <w:szCs w:val="28"/>
        </w:rPr>
        <w:t xml:space="preserve"> – </w:t>
      </w:r>
      <w:r w:rsidRPr="0058325B">
        <w:rPr>
          <w:color w:val="1D2125"/>
          <w:sz w:val="28"/>
          <w:szCs w:val="28"/>
        </w:rPr>
        <w:t>ось лише окремі приклади засобів стимулювання збуту.</w:t>
      </w:r>
    </w:p>
    <w:p w:rsidR="00404C12" w:rsidRPr="0058325B" w:rsidRDefault="00404C12" w:rsidP="00404C12">
      <w:pPr>
        <w:pStyle w:val="20"/>
        <w:widowControl w:val="0"/>
        <w:shd w:val="clear" w:color="auto" w:fill="FFFFFF"/>
        <w:spacing w:before="0" w:beforeAutospacing="0" w:after="0" w:afterAutospacing="0"/>
        <w:ind w:firstLine="709"/>
        <w:jc w:val="both"/>
        <w:rPr>
          <w:rFonts w:ascii="Segoe UI" w:hAnsi="Segoe UI" w:cs="Segoe UI"/>
          <w:color w:val="1D2125"/>
          <w:sz w:val="28"/>
          <w:szCs w:val="28"/>
        </w:rPr>
      </w:pPr>
      <w:r w:rsidRPr="0058325B">
        <w:rPr>
          <w:color w:val="1D2125"/>
          <w:sz w:val="28"/>
          <w:szCs w:val="28"/>
        </w:rPr>
        <w:t>Перевага програм стимулювання збуту</w:t>
      </w:r>
      <w:r w:rsidR="0058325B" w:rsidRPr="0058325B">
        <w:rPr>
          <w:color w:val="1D2125"/>
          <w:sz w:val="28"/>
          <w:szCs w:val="28"/>
        </w:rPr>
        <w:t xml:space="preserve"> – </w:t>
      </w:r>
      <w:r w:rsidRPr="0058325B">
        <w:rPr>
          <w:color w:val="1D2125"/>
          <w:sz w:val="28"/>
          <w:szCs w:val="28"/>
        </w:rPr>
        <w:t xml:space="preserve">прямий вплив на обсяг продажу, </w:t>
      </w:r>
      <w:r w:rsidRPr="0058325B">
        <w:rPr>
          <w:color w:val="1D2125"/>
          <w:sz w:val="28"/>
          <w:szCs w:val="28"/>
        </w:rPr>
        <w:lastRenderedPageBreak/>
        <w:t>тобто його збільшення. Але такі методи мають і зворотний бік. Організовуючи кампанію із просування продукції, не слід покладатися лише на програми сти</w:t>
      </w:r>
      <w:r w:rsidRPr="0058325B">
        <w:rPr>
          <w:color w:val="1D2125"/>
          <w:sz w:val="28"/>
          <w:szCs w:val="28"/>
        </w:rPr>
        <w:softHyphen/>
        <w:t>мулювання збуту, оскільки ефект від їх вико</w:t>
      </w:r>
      <w:r w:rsidR="0058325B" w:rsidRPr="0058325B">
        <w:rPr>
          <w:color w:val="1D2125"/>
          <w:sz w:val="28"/>
          <w:szCs w:val="28"/>
        </w:rPr>
        <w:t>ристання короткотривалий і обся</w:t>
      </w:r>
      <w:r w:rsidRPr="0058325B">
        <w:rPr>
          <w:color w:val="1D2125"/>
          <w:sz w:val="28"/>
          <w:szCs w:val="28"/>
        </w:rPr>
        <w:t>ги продажу стрімко знижуються після завершення дії пільг. Для формування довготривалої прихильності споживача, який зробив покупку під впливом захо</w:t>
      </w:r>
      <w:r w:rsidRPr="0058325B">
        <w:rPr>
          <w:color w:val="1D2125"/>
          <w:sz w:val="28"/>
          <w:szCs w:val="28"/>
        </w:rPr>
        <w:softHyphen/>
        <w:t>дів зі стимулювання збуту, цей товар потребує подальшої рекламної підтримки.</w:t>
      </w:r>
    </w:p>
    <w:p w:rsidR="00404C12" w:rsidRPr="0058325B" w:rsidRDefault="00404C12" w:rsidP="00404C12">
      <w:pPr>
        <w:pStyle w:val="20"/>
        <w:widowControl w:val="0"/>
        <w:shd w:val="clear" w:color="auto" w:fill="FFFFFF"/>
        <w:spacing w:before="0" w:beforeAutospacing="0" w:after="0" w:afterAutospacing="0"/>
        <w:ind w:firstLine="709"/>
        <w:jc w:val="both"/>
        <w:rPr>
          <w:rFonts w:ascii="Segoe UI" w:hAnsi="Segoe UI" w:cs="Segoe UI"/>
          <w:color w:val="1D2125"/>
          <w:sz w:val="28"/>
          <w:szCs w:val="28"/>
        </w:rPr>
      </w:pPr>
      <w:r w:rsidRPr="0058325B">
        <w:rPr>
          <w:color w:val="1D2125"/>
          <w:sz w:val="28"/>
          <w:szCs w:val="28"/>
        </w:rPr>
        <w:t>Якщо ж такі заходи проводять постійно, вон</w:t>
      </w:r>
      <w:r w:rsidR="0058325B" w:rsidRPr="0058325B">
        <w:rPr>
          <w:color w:val="1D2125"/>
          <w:sz w:val="28"/>
          <w:szCs w:val="28"/>
        </w:rPr>
        <w:t>и втрачають ефективність. Спожи</w:t>
      </w:r>
      <w:r w:rsidRPr="0058325B">
        <w:rPr>
          <w:color w:val="1D2125"/>
          <w:sz w:val="28"/>
          <w:szCs w:val="28"/>
        </w:rPr>
        <w:t>вачі відкладають купівлю на майбутнє або починають сумніватися в якості про</w:t>
      </w:r>
      <w:r w:rsidRPr="0058325B">
        <w:rPr>
          <w:color w:val="1D2125"/>
          <w:sz w:val="28"/>
          <w:szCs w:val="28"/>
        </w:rPr>
        <w:softHyphen/>
        <w:t>дукту, який постійно продається зі знижкою. Крім того, деякі види діяльності зі стимулювання збуту зазнають обмежень з боку законодавства.</w:t>
      </w:r>
    </w:p>
    <w:p w:rsidR="00404C12" w:rsidRPr="0058325B" w:rsidRDefault="00404C12" w:rsidP="00404C12">
      <w:pPr>
        <w:pStyle w:val="420"/>
        <w:widowControl w:val="0"/>
        <w:shd w:val="clear" w:color="auto" w:fill="FFFFFF"/>
        <w:spacing w:before="0" w:beforeAutospacing="0" w:after="0" w:afterAutospacing="0"/>
        <w:ind w:firstLine="709"/>
        <w:jc w:val="both"/>
        <w:rPr>
          <w:rFonts w:ascii="Segoe UI" w:hAnsi="Segoe UI" w:cs="Segoe UI"/>
          <w:color w:val="1D2125"/>
          <w:sz w:val="28"/>
          <w:szCs w:val="28"/>
        </w:rPr>
      </w:pPr>
      <w:r w:rsidRPr="0058325B">
        <w:rPr>
          <w:rStyle w:val="a4"/>
          <w:color w:val="1D2125"/>
          <w:sz w:val="28"/>
          <w:szCs w:val="28"/>
        </w:rPr>
        <w:t>Прямий маркетинг</w:t>
      </w:r>
    </w:p>
    <w:p w:rsidR="00404C12" w:rsidRPr="0058325B" w:rsidRDefault="00404C12" w:rsidP="00404C12">
      <w:pPr>
        <w:pStyle w:val="20"/>
        <w:widowControl w:val="0"/>
        <w:shd w:val="clear" w:color="auto" w:fill="FFFFFF"/>
        <w:spacing w:before="0" w:beforeAutospacing="0" w:after="0" w:afterAutospacing="0"/>
        <w:ind w:firstLine="709"/>
        <w:jc w:val="both"/>
        <w:rPr>
          <w:rFonts w:ascii="Segoe UI" w:hAnsi="Segoe UI" w:cs="Segoe UI"/>
          <w:color w:val="1D2125"/>
          <w:sz w:val="28"/>
          <w:szCs w:val="28"/>
        </w:rPr>
      </w:pPr>
      <w:r w:rsidRPr="0058325B">
        <w:rPr>
          <w:color w:val="1D2125"/>
          <w:sz w:val="28"/>
          <w:szCs w:val="28"/>
        </w:rPr>
        <w:t xml:space="preserve">Наступний складник комплексу просування </w:t>
      </w:r>
      <w:r w:rsidR="0058325B" w:rsidRPr="0058325B">
        <w:rPr>
          <w:color w:val="1D2125"/>
          <w:sz w:val="28"/>
          <w:szCs w:val="28"/>
        </w:rPr>
        <w:t xml:space="preserve">– </w:t>
      </w:r>
      <w:r w:rsidRPr="0058325B">
        <w:rPr>
          <w:color w:val="1D2125"/>
          <w:sz w:val="28"/>
          <w:szCs w:val="28"/>
        </w:rPr>
        <w:t xml:space="preserve">прямий маркетинг </w:t>
      </w:r>
      <w:r w:rsidR="0058325B" w:rsidRPr="0058325B">
        <w:rPr>
          <w:color w:val="1D2125"/>
          <w:sz w:val="28"/>
          <w:szCs w:val="28"/>
        </w:rPr>
        <w:t xml:space="preserve">– </w:t>
      </w:r>
      <w:r w:rsidRPr="0058325B">
        <w:rPr>
          <w:color w:val="1D2125"/>
          <w:sz w:val="28"/>
          <w:szCs w:val="28"/>
        </w:rPr>
        <w:t xml:space="preserve"> передбачає безпосереднє спілкування зі споживачами, щоб отримати їхню відповідь у вигляді замовлення продукту, запиту додаткової інформації про нього або відвідання</w:t>
      </w:r>
      <w:r w:rsidR="0058325B" w:rsidRPr="0058325B">
        <w:rPr>
          <w:color w:val="1D2125"/>
          <w:sz w:val="28"/>
          <w:szCs w:val="28"/>
        </w:rPr>
        <w:t xml:space="preserve"> магазину роздрібної торгівлі. </w:t>
      </w:r>
      <w:r w:rsidRPr="0058325B">
        <w:rPr>
          <w:color w:val="1D2125"/>
          <w:sz w:val="28"/>
          <w:szCs w:val="28"/>
        </w:rPr>
        <w:t>Цей вид комунікацій може набувати різних форм: поштового розсиланн</w:t>
      </w:r>
      <w:r w:rsidR="0058325B" w:rsidRPr="0058325B">
        <w:rPr>
          <w:color w:val="1D2125"/>
          <w:sz w:val="28"/>
          <w:szCs w:val="28"/>
        </w:rPr>
        <w:t>я, продажу за каталогами, прода</w:t>
      </w:r>
      <w:r w:rsidRPr="0058325B">
        <w:rPr>
          <w:color w:val="1D2125"/>
          <w:sz w:val="28"/>
          <w:szCs w:val="28"/>
        </w:rPr>
        <w:t>жу й консультацій телефоном, інтерактивної реклами з м</w:t>
      </w:r>
      <w:r w:rsidR="0058325B" w:rsidRPr="0058325B">
        <w:rPr>
          <w:color w:val="1D2125"/>
          <w:sz w:val="28"/>
          <w:szCs w:val="28"/>
        </w:rPr>
        <w:t>еханізмом зворотно</w:t>
      </w:r>
      <w:r w:rsidRPr="0058325B">
        <w:rPr>
          <w:color w:val="1D2125"/>
          <w:sz w:val="28"/>
          <w:szCs w:val="28"/>
        </w:rPr>
        <w:t>го зв’язку (на телебаченні, радіо чи у пресі), маркетингу через Інтернет. Як і персональний продаж, прямий маркетинг ма</w:t>
      </w:r>
      <w:r w:rsidR="0058325B" w:rsidRPr="0058325B">
        <w:rPr>
          <w:color w:val="1D2125"/>
          <w:sz w:val="28"/>
          <w:szCs w:val="28"/>
        </w:rPr>
        <w:t>є на меті безпосереднє здійснен</w:t>
      </w:r>
      <w:r w:rsidRPr="0058325B">
        <w:rPr>
          <w:color w:val="1D2125"/>
          <w:sz w:val="28"/>
          <w:szCs w:val="28"/>
        </w:rPr>
        <w:t xml:space="preserve">ня продажу. Його перевага </w:t>
      </w:r>
      <w:r w:rsidR="0058325B" w:rsidRPr="0058325B">
        <w:rPr>
          <w:color w:val="1D2125"/>
          <w:sz w:val="28"/>
          <w:szCs w:val="28"/>
        </w:rPr>
        <w:t xml:space="preserve">– </w:t>
      </w:r>
      <w:r w:rsidRPr="0058325B">
        <w:rPr>
          <w:color w:val="1D2125"/>
          <w:sz w:val="28"/>
          <w:szCs w:val="28"/>
        </w:rPr>
        <w:t>особисті</w:t>
      </w:r>
      <w:r w:rsidR="0058325B" w:rsidRPr="0058325B">
        <w:rPr>
          <w:color w:val="1D2125"/>
          <w:sz w:val="28"/>
          <w:szCs w:val="28"/>
        </w:rPr>
        <w:t>сний</w:t>
      </w:r>
      <w:r w:rsidRPr="0058325B">
        <w:rPr>
          <w:color w:val="1D2125"/>
          <w:sz w:val="28"/>
          <w:szCs w:val="28"/>
        </w:rPr>
        <w:t xml:space="preserve"> характер звернення, що дає змогу враховувати своєрідні потреби певного сегмента ринку, а також налагоджувати довгострокові відносини зі споживачами.</w:t>
      </w:r>
    </w:p>
    <w:p w:rsidR="00404C12" w:rsidRDefault="00404C12" w:rsidP="00404C12">
      <w:pPr>
        <w:pStyle w:val="20"/>
        <w:widowControl w:val="0"/>
        <w:shd w:val="clear" w:color="auto" w:fill="FFFFFF"/>
        <w:spacing w:before="0" w:beforeAutospacing="0" w:after="0" w:afterAutospacing="0"/>
        <w:ind w:firstLine="709"/>
        <w:jc w:val="both"/>
        <w:rPr>
          <w:color w:val="1D2125"/>
          <w:sz w:val="28"/>
          <w:szCs w:val="28"/>
        </w:rPr>
      </w:pPr>
      <w:r w:rsidRPr="0058325B">
        <w:rPr>
          <w:color w:val="1D2125"/>
          <w:sz w:val="28"/>
          <w:szCs w:val="28"/>
        </w:rPr>
        <w:t>Незважаючи на стрімке зростання прямог</w:t>
      </w:r>
      <w:r w:rsidR="0058325B" w:rsidRPr="0058325B">
        <w:rPr>
          <w:color w:val="1D2125"/>
          <w:sz w:val="28"/>
          <w:szCs w:val="28"/>
        </w:rPr>
        <w:t>о маркетингу як засобу просуван</w:t>
      </w:r>
      <w:r w:rsidRPr="0058325B">
        <w:rPr>
          <w:color w:val="1D2125"/>
          <w:sz w:val="28"/>
          <w:szCs w:val="28"/>
        </w:rPr>
        <w:t>ня, він має й недоліки. По-перше, більшість його форм потребує комплексних баз даних про цільового споживача, до того ж їх слід постійно оновлювати. На їхнє створення потрібні значні кошти й час. Крім того, у розвинених країнах суспільство дедалі більше переймається пр</w:t>
      </w:r>
      <w:r w:rsidR="0058325B" w:rsidRPr="0058325B">
        <w:rPr>
          <w:color w:val="1D2125"/>
          <w:sz w:val="28"/>
          <w:szCs w:val="28"/>
        </w:rPr>
        <w:t>облемами захисту приватного жит</w:t>
      </w:r>
      <w:r w:rsidRPr="0058325B">
        <w:rPr>
          <w:color w:val="1D2125"/>
          <w:sz w:val="28"/>
          <w:szCs w:val="28"/>
        </w:rPr>
        <w:t>тя споживачів, і деякі групи населення вкрай неохоче реагують на деякі види прямого маркетингу. Тому компанії зазвичай використовують його в комплексі з іншими засобами просування.</w:t>
      </w:r>
    </w:p>
    <w:p w:rsidR="00152931" w:rsidRPr="001A62A9" w:rsidRDefault="00152931" w:rsidP="001A62A9">
      <w:pPr>
        <w:widowControl w:val="0"/>
        <w:ind w:firstLine="709"/>
        <w:jc w:val="both"/>
        <w:rPr>
          <w:sz w:val="28"/>
          <w:szCs w:val="28"/>
        </w:rPr>
      </w:pPr>
      <w:r w:rsidRPr="001A62A9">
        <w:rPr>
          <w:sz w:val="28"/>
          <w:szCs w:val="28"/>
        </w:rPr>
        <w:t>У сучасному маркетингу цифрових продуктів комунікації виконують щонайменше п'ять стратегічних функцій, що виходять далеко за межі традиційної реклами:</w:t>
      </w:r>
    </w:p>
    <w:p w:rsidR="00152931" w:rsidRPr="001A62A9" w:rsidRDefault="00152931" w:rsidP="001A62A9">
      <w:pPr>
        <w:widowControl w:val="0"/>
        <w:ind w:firstLine="709"/>
        <w:jc w:val="both"/>
        <w:rPr>
          <w:sz w:val="28"/>
          <w:szCs w:val="28"/>
        </w:rPr>
      </w:pPr>
      <w:r w:rsidRPr="001A62A9">
        <w:rPr>
          <w:bCs/>
          <w:sz w:val="28"/>
          <w:szCs w:val="28"/>
        </w:rPr>
        <w:t xml:space="preserve">Інформаційна функція: </w:t>
      </w:r>
      <w:r w:rsidRPr="001A62A9">
        <w:rPr>
          <w:sz w:val="28"/>
          <w:szCs w:val="28"/>
        </w:rPr>
        <w:t>донесення до потенційних користувачів інформації про існування продукту, його можливості та переваги. В умовах перенасиченого інформаційного простору ця функція вимагає не кількості повідомлень, а їхньої точності та релевантності.</w:t>
      </w:r>
    </w:p>
    <w:p w:rsidR="00152931" w:rsidRPr="001A62A9" w:rsidRDefault="00152931" w:rsidP="001A62A9">
      <w:pPr>
        <w:widowControl w:val="0"/>
        <w:ind w:firstLine="709"/>
        <w:jc w:val="both"/>
        <w:rPr>
          <w:sz w:val="28"/>
          <w:szCs w:val="28"/>
        </w:rPr>
      </w:pPr>
      <w:r w:rsidRPr="001A62A9">
        <w:rPr>
          <w:bCs/>
          <w:sz w:val="28"/>
          <w:szCs w:val="28"/>
        </w:rPr>
        <w:t>Диференціююч</w:t>
      </w:r>
      <w:r w:rsidR="00975279">
        <w:rPr>
          <w:bCs/>
          <w:sz w:val="28"/>
          <w:szCs w:val="28"/>
        </w:rPr>
        <w:t>а</w:t>
      </w:r>
      <w:r w:rsidRPr="001A62A9">
        <w:rPr>
          <w:bCs/>
          <w:sz w:val="28"/>
          <w:szCs w:val="28"/>
        </w:rPr>
        <w:t xml:space="preserve"> функція: </w:t>
      </w:r>
      <w:r w:rsidRPr="001A62A9">
        <w:rPr>
          <w:sz w:val="28"/>
          <w:szCs w:val="28"/>
        </w:rPr>
        <w:t>формування унікального позиціонування продукту на ринку та у свідомості споживача. Цифровий ринок надзвичайно конкурентний — тисячі схожих продуктів борються за увагу однієї аудиторії.</w:t>
      </w:r>
    </w:p>
    <w:p w:rsidR="00152931" w:rsidRPr="001A62A9" w:rsidRDefault="00152931" w:rsidP="001A62A9">
      <w:pPr>
        <w:widowControl w:val="0"/>
        <w:ind w:firstLine="709"/>
        <w:jc w:val="both"/>
        <w:rPr>
          <w:sz w:val="28"/>
          <w:szCs w:val="28"/>
        </w:rPr>
      </w:pPr>
      <w:r w:rsidRPr="001A62A9">
        <w:rPr>
          <w:bCs/>
          <w:sz w:val="28"/>
          <w:szCs w:val="28"/>
        </w:rPr>
        <w:t xml:space="preserve">Конверсійна функція: </w:t>
      </w:r>
      <w:r w:rsidRPr="001A62A9">
        <w:rPr>
          <w:sz w:val="28"/>
          <w:szCs w:val="28"/>
        </w:rPr>
        <w:t xml:space="preserve">перетворення потенційного інтересу на конкретні дії </w:t>
      </w:r>
      <w:r w:rsidR="00BE661F" w:rsidRPr="0058325B">
        <w:rPr>
          <w:color w:val="1D2125"/>
          <w:sz w:val="28"/>
          <w:szCs w:val="28"/>
        </w:rPr>
        <w:t xml:space="preserve">– </w:t>
      </w:r>
      <w:r w:rsidRPr="001A62A9">
        <w:rPr>
          <w:sz w:val="28"/>
          <w:szCs w:val="28"/>
        </w:rPr>
        <w:t>реєстрацію, завантаження, пробне використання, оплату підписки. Ця функція безпосередньо пов'язана з доходом компанії.</w:t>
      </w:r>
    </w:p>
    <w:p w:rsidR="00152931" w:rsidRPr="001A62A9" w:rsidRDefault="00152931" w:rsidP="001A62A9">
      <w:pPr>
        <w:widowControl w:val="0"/>
        <w:ind w:firstLine="709"/>
        <w:jc w:val="both"/>
        <w:rPr>
          <w:sz w:val="28"/>
          <w:szCs w:val="28"/>
        </w:rPr>
      </w:pPr>
      <w:r w:rsidRPr="001A62A9">
        <w:rPr>
          <w:bCs/>
          <w:sz w:val="28"/>
          <w:szCs w:val="28"/>
        </w:rPr>
        <w:t xml:space="preserve">Утримуюча функція: </w:t>
      </w:r>
      <w:r w:rsidRPr="001A62A9">
        <w:rPr>
          <w:sz w:val="28"/>
          <w:szCs w:val="28"/>
        </w:rPr>
        <w:t>підтримка залученості та лояльності існуючих користувачів, зниження відтоку (churn). У моделях підписки утримання клієнта набагато дешевше за залучення нового.</w:t>
      </w:r>
    </w:p>
    <w:p w:rsidR="003C5053" w:rsidRPr="00BE661F" w:rsidRDefault="00152931" w:rsidP="003C5053">
      <w:pPr>
        <w:widowControl w:val="0"/>
        <w:ind w:firstLine="709"/>
        <w:jc w:val="both"/>
        <w:rPr>
          <w:sz w:val="28"/>
          <w:szCs w:val="28"/>
        </w:rPr>
      </w:pPr>
      <w:r w:rsidRPr="001A62A9">
        <w:rPr>
          <w:bCs/>
          <w:sz w:val="28"/>
          <w:szCs w:val="28"/>
        </w:rPr>
        <w:t xml:space="preserve">Реферальна функція: </w:t>
      </w:r>
      <w:r w:rsidRPr="001A62A9">
        <w:rPr>
          <w:sz w:val="28"/>
          <w:szCs w:val="28"/>
        </w:rPr>
        <w:t xml:space="preserve">стимулювання існуючих користувачів </w:t>
      </w:r>
      <w:r w:rsidRPr="00BE661F">
        <w:rPr>
          <w:sz w:val="28"/>
          <w:szCs w:val="28"/>
        </w:rPr>
        <w:lastRenderedPageBreak/>
        <w:t>рекомендувати продукт своєму оточенню. Вірусне поширення є одним із найпотужніших та найдешевших каналі</w:t>
      </w:r>
      <w:r w:rsidR="003C5053" w:rsidRPr="00BE661F">
        <w:rPr>
          <w:sz w:val="28"/>
          <w:szCs w:val="28"/>
        </w:rPr>
        <w:t>в зростання цифрових продуктів.</w:t>
      </w:r>
    </w:p>
    <w:p w:rsidR="003C5053" w:rsidRPr="00BE661F" w:rsidRDefault="003C5053" w:rsidP="003C5053">
      <w:pPr>
        <w:widowControl w:val="0"/>
        <w:ind w:firstLine="709"/>
        <w:jc w:val="both"/>
        <w:rPr>
          <w:sz w:val="28"/>
          <w:szCs w:val="28"/>
        </w:rPr>
      </w:pPr>
      <w:r w:rsidRPr="00BE661F">
        <w:rPr>
          <w:sz w:val="28"/>
          <w:szCs w:val="28"/>
        </w:rPr>
        <w:t>Традиційні маркетингові комунікації формувались в умовах ринку фізичних товарів та обмеженого медіапростору. При перенесенні цих підходів у сферу цифрових продуктів виникає комплекс системних проблем, що знижують їхню ефективність (табл. 5).</w:t>
      </w:r>
    </w:p>
    <w:p w:rsidR="003C5053" w:rsidRPr="00BE661F" w:rsidRDefault="00BE661F" w:rsidP="00BE661F">
      <w:pPr>
        <w:widowControl w:val="0"/>
        <w:ind w:firstLine="709"/>
        <w:jc w:val="right"/>
        <w:rPr>
          <w:sz w:val="28"/>
          <w:szCs w:val="28"/>
        </w:rPr>
      </w:pPr>
      <w:r w:rsidRPr="00BE661F">
        <w:rPr>
          <w:sz w:val="28"/>
          <w:szCs w:val="28"/>
        </w:rPr>
        <w:t>Таблиця 5</w:t>
      </w:r>
    </w:p>
    <w:p w:rsidR="00BE661F" w:rsidRPr="00BE661F" w:rsidRDefault="00BE661F" w:rsidP="00BE661F">
      <w:pPr>
        <w:widowControl w:val="0"/>
        <w:jc w:val="center"/>
        <w:rPr>
          <w:sz w:val="28"/>
          <w:szCs w:val="28"/>
        </w:rPr>
      </w:pPr>
      <w:r w:rsidRPr="00BE661F">
        <w:rPr>
          <w:bCs/>
          <w:sz w:val="28"/>
          <w:szCs w:val="28"/>
        </w:rPr>
        <w:t>Порівняльна характеристика класичних та цифрових підходів до комунікацій</w:t>
      </w:r>
    </w:p>
    <w:tbl>
      <w:tblPr>
        <w:tblStyle w:val="a3"/>
        <w:tblW w:w="5000" w:type="pct"/>
        <w:tblCellMar>
          <w:left w:w="28" w:type="dxa"/>
          <w:right w:w="28" w:type="dxa"/>
        </w:tblCellMar>
        <w:tblLook w:val="04A0" w:firstRow="1" w:lastRow="0" w:firstColumn="1" w:lastColumn="0" w:noHBand="0" w:noVBand="1"/>
      </w:tblPr>
      <w:tblGrid>
        <w:gridCol w:w="2263"/>
        <w:gridCol w:w="3403"/>
        <w:gridCol w:w="3963"/>
      </w:tblGrid>
      <w:tr w:rsidR="003C5053" w:rsidRPr="00BE661F" w:rsidTr="00BE661F">
        <w:tc>
          <w:tcPr>
            <w:tcW w:w="1175" w:type="pct"/>
            <w:vAlign w:val="center"/>
          </w:tcPr>
          <w:p w:rsidR="003C5053" w:rsidRPr="00BE661F" w:rsidRDefault="003C5053" w:rsidP="00BE661F">
            <w:pPr>
              <w:widowControl w:val="0"/>
              <w:jc w:val="center"/>
              <w:rPr>
                <w:bCs/>
                <w:sz w:val="22"/>
                <w:szCs w:val="22"/>
              </w:rPr>
            </w:pPr>
            <w:r w:rsidRPr="00BE661F">
              <w:rPr>
                <w:bCs/>
                <w:sz w:val="22"/>
                <w:szCs w:val="22"/>
              </w:rPr>
              <w:t>Параметр порівняння</w:t>
            </w:r>
          </w:p>
        </w:tc>
        <w:tc>
          <w:tcPr>
            <w:tcW w:w="1767" w:type="pct"/>
            <w:vAlign w:val="center"/>
          </w:tcPr>
          <w:p w:rsidR="003C5053" w:rsidRPr="00BE661F" w:rsidRDefault="003C5053" w:rsidP="00BE661F">
            <w:pPr>
              <w:widowControl w:val="0"/>
              <w:jc w:val="center"/>
              <w:rPr>
                <w:bCs/>
                <w:sz w:val="22"/>
                <w:szCs w:val="22"/>
              </w:rPr>
            </w:pPr>
            <w:r w:rsidRPr="00BE661F">
              <w:rPr>
                <w:bCs/>
                <w:sz w:val="22"/>
                <w:szCs w:val="22"/>
              </w:rPr>
              <w:t>Класичні маркетингові комунікації (для фізичних продукті)</w:t>
            </w:r>
          </w:p>
        </w:tc>
        <w:tc>
          <w:tcPr>
            <w:tcW w:w="2058" w:type="pct"/>
            <w:vAlign w:val="center"/>
          </w:tcPr>
          <w:p w:rsidR="003C5053" w:rsidRPr="00BE661F" w:rsidRDefault="003C5053" w:rsidP="00BE661F">
            <w:pPr>
              <w:widowControl w:val="0"/>
              <w:jc w:val="center"/>
              <w:rPr>
                <w:bCs/>
                <w:sz w:val="22"/>
                <w:szCs w:val="22"/>
              </w:rPr>
            </w:pPr>
            <w:r w:rsidRPr="00BE661F">
              <w:rPr>
                <w:bCs/>
                <w:sz w:val="22"/>
                <w:szCs w:val="22"/>
              </w:rPr>
              <w:t>Маркетингові комунікації цифрових продуктів</w:t>
            </w:r>
          </w:p>
        </w:tc>
      </w:tr>
      <w:tr w:rsidR="003C5053" w:rsidRPr="00BE661F" w:rsidTr="00BE661F">
        <w:tc>
          <w:tcPr>
            <w:tcW w:w="1175" w:type="pct"/>
            <w:vAlign w:val="center"/>
          </w:tcPr>
          <w:p w:rsidR="003C5053" w:rsidRPr="00BE661F" w:rsidRDefault="003C5053" w:rsidP="00BE661F">
            <w:pPr>
              <w:widowControl w:val="0"/>
              <w:rPr>
                <w:sz w:val="22"/>
                <w:szCs w:val="22"/>
              </w:rPr>
            </w:pPr>
            <w:r w:rsidRPr="00BE661F">
              <w:rPr>
                <w:color w:val="000000"/>
                <w:sz w:val="22"/>
                <w:szCs w:val="22"/>
              </w:rPr>
              <w:t>Спрямованість комунікації</w:t>
            </w:r>
          </w:p>
        </w:tc>
        <w:tc>
          <w:tcPr>
            <w:tcW w:w="1767" w:type="pct"/>
            <w:vAlign w:val="center"/>
          </w:tcPr>
          <w:p w:rsidR="003C5053" w:rsidRPr="00BE661F" w:rsidRDefault="003C5053" w:rsidP="00BE661F">
            <w:pPr>
              <w:widowControl w:val="0"/>
              <w:rPr>
                <w:sz w:val="22"/>
                <w:szCs w:val="22"/>
              </w:rPr>
            </w:pPr>
            <w:r w:rsidRPr="00BE661F">
              <w:rPr>
                <w:color w:val="000000"/>
                <w:sz w:val="22"/>
                <w:szCs w:val="22"/>
              </w:rPr>
              <w:t>Однонаправлена (від бренду до споживача)</w:t>
            </w:r>
          </w:p>
        </w:tc>
        <w:tc>
          <w:tcPr>
            <w:tcW w:w="2058" w:type="pct"/>
            <w:vAlign w:val="center"/>
          </w:tcPr>
          <w:p w:rsidR="003C5053" w:rsidRPr="00BE661F" w:rsidRDefault="003C5053" w:rsidP="00BE661F">
            <w:pPr>
              <w:widowControl w:val="0"/>
              <w:rPr>
                <w:sz w:val="22"/>
                <w:szCs w:val="22"/>
              </w:rPr>
            </w:pPr>
            <w:r w:rsidRPr="00BE661F">
              <w:rPr>
                <w:color w:val="000000"/>
                <w:sz w:val="22"/>
                <w:szCs w:val="22"/>
              </w:rPr>
              <w:t xml:space="preserve">Багатонаправлена (бренд </w:t>
            </w:r>
            <w:r w:rsidR="00BE661F" w:rsidRPr="00BE661F">
              <w:rPr>
                <w:color w:val="000000"/>
                <w:sz w:val="22"/>
                <w:szCs w:val="22"/>
              </w:rPr>
              <w:t xml:space="preserve">- </w:t>
            </w:r>
            <w:r w:rsidRPr="00BE661F">
              <w:rPr>
                <w:color w:val="000000"/>
                <w:sz w:val="22"/>
                <w:szCs w:val="22"/>
              </w:rPr>
              <w:t xml:space="preserve">споживач </w:t>
            </w:r>
            <w:r w:rsidR="00BE661F" w:rsidRPr="00BE661F">
              <w:rPr>
                <w:color w:val="000000"/>
                <w:sz w:val="22"/>
                <w:szCs w:val="22"/>
              </w:rPr>
              <w:t>-</w:t>
            </w:r>
            <w:r w:rsidRPr="00BE661F">
              <w:rPr>
                <w:color w:val="000000"/>
                <w:sz w:val="22"/>
                <w:szCs w:val="22"/>
              </w:rPr>
              <w:t xml:space="preserve"> спільнота)</w:t>
            </w:r>
          </w:p>
        </w:tc>
      </w:tr>
      <w:tr w:rsidR="003C5053" w:rsidRPr="00BE661F" w:rsidTr="00BE661F">
        <w:tc>
          <w:tcPr>
            <w:tcW w:w="1175" w:type="pct"/>
            <w:vAlign w:val="center"/>
          </w:tcPr>
          <w:p w:rsidR="003C5053" w:rsidRPr="00BE661F" w:rsidRDefault="003C5053" w:rsidP="00BE661F">
            <w:pPr>
              <w:widowControl w:val="0"/>
              <w:rPr>
                <w:sz w:val="22"/>
                <w:szCs w:val="22"/>
              </w:rPr>
            </w:pPr>
            <w:r w:rsidRPr="00BE661F">
              <w:rPr>
                <w:color w:val="000000"/>
                <w:sz w:val="22"/>
                <w:szCs w:val="22"/>
              </w:rPr>
              <w:t>Точність таргетингу</w:t>
            </w:r>
          </w:p>
        </w:tc>
        <w:tc>
          <w:tcPr>
            <w:tcW w:w="1767" w:type="pct"/>
            <w:vAlign w:val="center"/>
          </w:tcPr>
          <w:p w:rsidR="003C5053" w:rsidRPr="00BE661F" w:rsidRDefault="003C5053" w:rsidP="00BE661F">
            <w:pPr>
              <w:widowControl w:val="0"/>
              <w:rPr>
                <w:sz w:val="22"/>
                <w:szCs w:val="22"/>
              </w:rPr>
            </w:pPr>
            <w:r w:rsidRPr="00BE661F">
              <w:rPr>
                <w:color w:val="000000"/>
                <w:sz w:val="22"/>
                <w:szCs w:val="22"/>
              </w:rPr>
              <w:t>Масова аудиторія, слабка сегментація</w:t>
            </w:r>
          </w:p>
        </w:tc>
        <w:tc>
          <w:tcPr>
            <w:tcW w:w="2058" w:type="pct"/>
            <w:vAlign w:val="center"/>
          </w:tcPr>
          <w:p w:rsidR="003C5053" w:rsidRPr="00BE661F" w:rsidRDefault="003C5053" w:rsidP="00BE661F">
            <w:pPr>
              <w:widowControl w:val="0"/>
              <w:rPr>
                <w:sz w:val="22"/>
                <w:szCs w:val="22"/>
              </w:rPr>
            </w:pPr>
            <w:r w:rsidRPr="00BE661F">
              <w:rPr>
                <w:color w:val="000000"/>
                <w:sz w:val="22"/>
                <w:szCs w:val="22"/>
              </w:rPr>
              <w:t>Точний таргетинг на основі даних поведінки</w:t>
            </w:r>
          </w:p>
        </w:tc>
      </w:tr>
      <w:tr w:rsidR="003C5053" w:rsidRPr="00BE661F" w:rsidTr="00BE661F">
        <w:tc>
          <w:tcPr>
            <w:tcW w:w="1175" w:type="pct"/>
            <w:vAlign w:val="center"/>
          </w:tcPr>
          <w:p w:rsidR="003C5053" w:rsidRPr="00BE661F" w:rsidRDefault="003C5053" w:rsidP="00BE661F">
            <w:pPr>
              <w:widowControl w:val="0"/>
              <w:rPr>
                <w:sz w:val="22"/>
                <w:szCs w:val="22"/>
              </w:rPr>
            </w:pPr>
            <w:r w:rsidRPr="00BE661F">
              <w:rPr>
                <w:color w:val="000000"/>
                <w:sz w:val="22"/>
                <w:szCs w:val="22"/>
              </w:rPr>
              <w:t>Вимірюваність</w:t>
            </w:r>
          </w:p>
        </w:tc>
        <w:tc>
          <w:tcPr>
            <w:tcW w:w="1767" w:type="pct"/>
            <w:vAlign w:val="center"/>
          </w:tcPr>
          <w:p w:rsidR="003C5053" w:rsidRPr="00BE661F" w:rsidRDefault="003C5053" w:rsidP="00BE661F">
            <w:pPr>
              <w:widowControl w:val="0"/>
              <w:rPr>
                <w:sz w:val="22"/>
                <w:szCs w:val="22"/>
              </w:rPr>
            </w:pPr>
            <w:r w:rsidRPr="00BE661F">
              <w:rPr>
                <w:color w:val="000000"/>
                <w:sz w:val="22"/>
                <w:szCs w:val="22"/>
              </w:rPr>
              <w:t>Обмежена (охоплення, частота)</w:t>
            </w:r>
          </w:p>
        </w:tc>
        <w:tc>
          <w:tcPr>
            <w:tcW w:w="2058" w:type="pct"/>
            <w:vAlign w:val="center"/>
          </w:tcPr>
          <w:p w:rsidR="003C5053" w:rsidRPr="00BE661F" w:rsidRDefault="003C5053" w:rsidP="00BE661F">
            <w:pPr>
              <w:widowControl w:val="0"/>
              <w:rPr>
                <w:sz w:val="22"/>
                <w:szCs w:val="22"/>
              </w:rPr>
            </w:pPr>
            <w:r w:rsidRPr="00BE661F">
              <w:rPr>
                <w:color w:val="000000"/>
                <w:sz w:val="22"/>
                <w:szCs w:val="22"/>
              </w:rPr>
              <w:t>Повна: від кліку до LTV клієнта</w:t>
            </w:r>
          </w:p>
        </w:tc>
      </w:tr>
      <w:tr w:rsidR="003C5053" w:rsidRPr="00BE661F" w:rsidTr="00BE661F">
        <w:tc>
          <w:tcPr>
            <w:tcW w:w="1175" w:type="pct"/>
            <w:vAlign w:val="center"/>
          </w:tcPr>
          <w:p w:rsidR="003C5053" w:rsidRPr="00BE661F" w:rsidRDefault="003C5053" w:rsidP="00BE661F">
            <w:pPr>
              <w:widowControl w:val="0"/>
              <w:rPr>
                <w:sz w:val="22"/>
                <w:szCs w:val="22"/>
              </w:rPr>
            </w:pPr>
            <w:r w:rsidRPr="00BE661F">
              <w:rPr>
                <w:color w:val="000000"/>
                <w:sz w:val="22"/>
                <w:szCs w:val="22"/>
              </w:rPr>
              <w:t>Швидкість реакції</w:t>
            </w:r>
          </w:p>
        </w:tc>
        <w:tc>
          <w:tcPr>
            <w:tcW w:w="1767" w:type="pct"/>
            <w:vAlign w:val="center"/>
          </w:tcPr>
          <w:p w:rsidR="003C5053" w:rsidRPr="00BE661F" w:rsidRDefault="003C5053" w:rsidP="00BE661F">
            <w:pPr>
              <w:widowControl w:val="0"/>
              <w:rPr>
                <w:sz w:val="22"/>
                <w:szCs w:val="22"/>
              </w:rPr>
            </w:pPr>
            <w:r w:rsidRPr="00BE661F">
              <w:rPr>
                <w:color w:val="000000"/>
                <w:sz w:val="22"/>
                <w:szCs w:val="22"/>
              </w:rPr>
              <w:t>Тижні / місяці</w:t>
            </w:r>
          </w:p>
        </w:tc>
        <w:tc>
          <w:tcPr>
            <w:tcW w:w="2058" w:type="pct"/>
            <w:vAlign w:val="center"/>
          </w:tcPr>
          <w:p w:rsidR="003C5053" w:rsidRPr="00BE661F" w:rsidRDefault="003C5053" w:rsidP="00BE661F">
            <w:pPr>
              <w:widowControl w:val="0"/>
              <w:rPr>
                <w:sz w:val="22"/>
                <w:szCs w:val="22"/>
              </w:rPr>
            </w:pPr>
            <w:r w:rsidRPr="00BE661F">
              <w:rPr>
                <w:color w:val="000000"/>
                <w:sz w:val="22"/>
                <w:szCs w:val="22"/>
              </w:rPr>
              <w:t>Години / дні; тест у реальному часі</w:t>
            </w:r>
          </w:p>
        </w:tc>
      </w:tr>
      <w:tr w:rsidR="003C5053" w:rsidRPr="00BE661F" w:rsidTr="00BE661F">
        <w:tc>
          <w:tcPr>
            <w:tcW w:w="1175" w:type="pct"/>
            <w:vAlign w:val="center"/>
          </w:tcPr>
          <w:p w:rsidR="003C5053" w:rsidRPr="00BE661F" w:rsidRDefault="003C5053" w:rsidP="00BE661F">
            <w:pPr>
              <w:widowControl w:val="0"/>
              <w:rPr>
                <w:sz w:val="22"/>
                <w:szCs w:val="22"/>
              </w:rPr>
            </w:pPr>
            <w:r w:rsidRPr="00BE661F">
              <w:rPr>
                <w:color w:val="000000"/>
                <w:sz w:val="22"/>
                <w:szCs w:val="22"/>
              </w:rPr>
              <w:t>Вартість контакту</w:t>
            </w:r>
          </w:p>
        </w:tc>
        <w:tc>
          <w:tcPr>
            <w:tcW w:w="1767" w:type="pct"/>
            <w:vAlign w:val="center"/>
          </w:tcPr>
          <w:p w:rsidR="003C5053" w:rsidRPr="00BE661F" w:rsidRDefault="003C5053" w:rsidP="00BE661F">
            <w:pPr>
              <w:widowControl w:val="0"/>
              <w:rPr>
                <w:sz w:val="22"/>
                <w:szCs w:val="22"/>
              </w:rPr>
            </w:pPr>
            <w:r w:rsidRPr="00BE661F">
              <w:rPr>
                <w:color w:val="000000"/>
                <w:sz w:val="22"/>
                <w:szCs w:val="22"/>
              </w:rPr>
              <w:t>Висока фіксована вартість</w:t>
            </w:r>
          </w:p>
        </w:tc>
        <w:tc>
          <w:tcPr>
            <w:tcW w:w="2058" w:type="pct"/>
            <w:vAlign w:val="center"/>
          </w:tcPr>
          <w:p w:rsidR="003C5053" w:rsidRPr="00BE661F" w:rsidRDefault="003C5053" w:rsidP="00BE661F">
            <w:pPr>
              <w:widowControl w:val="0"/>
              <w:rPr>
                <w:sz w:val="22"/>
                <w:szCs w:val="22"/>
              </w:rPr>
            </w:pPr>
            <w:r w:rsidRPr="00BE661F">
              <w:rPr>
                <w:color w:val="000000"/>
                <w:sz w:val="22"/>
                <w:szCs w:val="22"/>
              </w:rPr>
              <w:t>Змінна; може прагнути до нуля (органіка, вірус)</w:t>
            </w:r>
          </w:p>
        </w:tc>
      </w:tr>
      <w:tr w:rsidR="003C5053" w:rsidRPr="00BE661F" w:rsidTr="00BE661F">
        <w:tc>
          <w:tcPr>
            <w:tcW w:w="1175" w:type="pct"/>
            <w:vAlign w:val="center"/>
          </w:tcPr>
          <w:p w:rsidR="003C5053" w:rsidRPr="00BE661F" w:rsidRDefault="003C5053" w:rsidP="00BE661F">
            <w:pPr>
              <w:widowControl w:val="0"/>
              <w:rPr>
                <w:sz w:val="22"/>
                <w:szCs w:val="22"/>
              </w:rPr>
            </w:pPr>
            <w:r w:rsidRPr="00BE661F">
              <w:rPr>
                <w:color w:val="000000"/>
                <w:sz w:val="22"/>
                <w:szCs w:val="22"/>
              </w:rPr>
              <w:t>Персоналізація</w:t>
            </w:r>
          </w:p>
        </w:tc>
        <w:tc>
          <w:tcPr>
            <w:tcW w:w="1767" w:type="pct"/>
            <w:vAlign w:val="center"/>
          </w:tcPr>
          <w:p w:rsidR="003C5053" w:rsidRPr="00BE661F" w:rsidRDefault="003C5053" w:rsidP="00BE661F">
            <w:pPr>
              <w:widowControl w:val="0"/>
              <w:rPr>
                <w:sz w:val="22"/>
                <w:szCs w:val="22"/>
              </w:rPr>
            </w:pPr>
            <w:r w:rsidRPr="00BE661F">
              <w:rPr>
                <w:color w:val="000000"/>
                <w:sz w:val="22"/>
                <w:szCs w:val="22"/>
              </w:rPr>
              <w:t>Мінімальна</w:t>
            </w:r>
          </w:p>
        </w:tc>
        <w:tc>
          <w:tcPr>
            <w:tcW w:w="2058" w:type="pct"/>
            <w:vAlign w:val="center"/>
          </w:tcPr>
          <w:p w:rsidR="003C5053" w:rsidRPr="00BE661F" w:rsidRDefault="003C5053" w:rsidP="00BE661F">
            <w:pPr>
              <w:widowControl w:val="0"/>
              <w:rPr>
                <w:sz w:val="22"/>
                <w:szCs w:val="22"/>
              </w:rPr>
            </w:pPr>
            <w:r w:rsidRPr="00BE661F">
              <w:rPr>
                <w:color w:val="000000"/>
                <w:sz w:val="22"/>
                <w:szCs w:val="22"/>
              </w:rPr>
              <w:t>Глибока, на рівні окремого користувача</w:t>
            </w:r>
          </w:p>
        </w:tc>
      </w:tr>
      <w:tr w:rsidR="003C5053" w:rsidRPr="00BE661F" w:rsidTr="00BE661F">
        <w:tc>
          <w:tcPr>
            <w:tcW w:w="1175" w:type="pct"/>
            <w:vAlign w:val="center"/>
          </w:tcPr>
          <w:p w:rsidR="003C5053" w:rsidRPr="00BE661F" w:rsidRDefault="003C5053" w:rsidP="00BE661F">
            <w:pPr>
              <w:widowControl w:val="0"/>
              <w:rPr>
                <w:sz w:val="22"/>
                <w:szCs w:val="22"/>
              </w:rPr>
            </w:pPr>
            <w:r w:rsidRPr="00BE661F">
              <w:rPr>
                <w:color w:val="000000"/>
                <w:sz w:val="22"/>
                <w:szCs w:val="22"/>
              </w:rPr>
              <w:t>Роль продукту</w:t>
            </w:r>
          </w:p>
        </w:tc>
        <w:tc>
          <w:tcPr>
            <w:tcW w:w="1767" w:type="pct"/>
            <w:vAlign w:val="center"/>
          </w:tcPr>
          <w:p w:rsidR="003C5053" w:rsidRPr="00BE661F" w:rsidRDefault="003C5053" w:rsidP="00BE661F">
            <w:pPr>
              <w:widowControl w:val="0"/>
              <w:rPr>
                <w:sz w:val="22"/>
                <w:szCs w:val="22"/>
              </w:rPr>
            </w:pPr>
            <w:r w:rsidRPr="00BE661F">
              <w:rPr>
                <w:color w:val="000000"/>
                <w:sz w:val="22"/>
                <w:szCs w:val="22"/>
              </w:rPr>
              <w:t>Продукт окремо від комунікації</w:t>
            </w:r>
          </w:p>
        </w:tc>
        <w:tc>
          <w:tcPr>
            <w:tcW w:w="2058" w:type="pct"/>
            <w:vAlign w:val="center"/>
          </w:tcPr>
          <w:p w:rsidR="003C5053" w:rsidRPr="00BE661F" w:rsidRDefault="00BE661F" w:rsidP="00BE661F">
            <w:pPr>
              <w:widowControl w:val="0"/>
              <w:rPr>
                <w:sz w:val="22"/>
                <w:szCs w:val="22"/>
              </w:rPr>
            </w:pPr>
            <w:r>
              <w:rPr>
                <w:color w:val="000000"/>
                <w:sz w:val="22"/>
                <w:szCs w:val="22"/>
              </w:rPr>
              <w:t>Продукт є частиною комунікації</w:t>
            </w:r>
          </w:p>
        </w:tc>
      </w:tr>
      <w:tr w:rsidR="003C5053" w:rsidRPr="00BE661F" w:rsidTr="00BE661F">
        <w:tc>
          <w:tcPr>
            <w:tcW w:w="1175" w:type="pct"/>
            <w:vAlign w:val="center"/>
          </w:tcPr>
          <w:p w:rsidR="003C5053" w:rsidRPr="00BE661F" w:rsidRDefault="003C5053" w:rsidP="00BE661F">
            <w:pPr>
              <w:widowControl w:val="0"/>
              <w:rPr>
                <w:sz w:val="22"/>
                <w:szCs w:val="22"/>
              </w:rPr>
            </w:pPr>
            <w:r w:rsidRPr="00BE661F">
              <w:rPr>
                <w:color w:val="000000"/>
                <w:sz w:val="22"/>
                <w:szCs w:val="22"/>
              </w:rPr>
              <w:t>Модель монетизації</w:t>
            </w:r>
          </w:p>
        </w:tc>
        <w:tc>
          <w:tcPr>
            <w:tcW w:w="1767" w:type="pct"/>
            <w:vAlign w:val="center"/>
          </w:tcPr>
          <w:p w:rsidR="003C5053" w:rsidRPr="00BE661F" w:rsidRDefault="003C5053" w:rsidP="00BE661F">
            <w:pPr>
              <w:widowControl w:val="0"/>
              <w:rPr>
                <w:sz w:val="22"/>
                <w:szCs w:val="22"/>
              </w:rPr>
            </w:pPr>
            <w:r w:rsidRPr="00BE661F">
              <w:rPr>
                <w:color w:val="000000"/>
                <w:sz w:val="22"/>
                <w:szCs w:val="22"/>
              </w:rPr>
              <w:t>Одноразовий продаж</w:t>
            </w:r>
          </w:p>
        </w:tc>
        <w:tc>
          <w:tcPr>
            <w:tcW w:w="2058" w:type="pct"/>
            <w:vAlign w:val="center"/>
          </w:tcPr>
          <w:p w:rsidR="003C5053" w:rsidRPr="00BE661F" w:rsidRDefault="003C5053" w:rsidP="00BE661F">
            <w:pPr>
              <w:widowControl w:val="0"/>
              <w:rPr>
                <w:sz w:val="22"/>
                <w:szCs w:val="22"/>
              </w:rPr>
            </w:pPr>
            <w:r w:rsidRPr="00BE661F">
              <w:rPr>
                <w:color w:val="000000"/>
                <w:sz w:val="22"/>
                <w:szCs w:val="22"/>
              </w:rPr>
              <w:t>Підписка, freemium, LTV-орієнтованість</w:t>
            </w:r>
          </w:p>
        </w:tc>
      </w:tr>
      <w:tr w:rsidR="003C5053" w:rsidRPr="00BE661F" w:rsidTr="00BE661F">
        <w:tc>
          <w:tcPr>
            <w:tcW w:w="1175" w:type="pct"/>
            <w:vAlign w:val="center"/>
          </w:tcPr>
          <w:p w:rsidR="003C5053" w:rsidRPr="00BE661F" w:rsidRDefault="003C5053" w:rsidP="00BE661F">
            <w:pPr>
              <w:widowControl w:val="0"/>
              <w:rPr>
                <w:sz w:val="22"/>
                <w:szCs w:val="22"/>
              </w:rPr>
            </w:pPr>
            <w:r w:rsidRPr="00BE661F">
              <w:rPr>
                <w:color w:val="000000"/>
                <w:sz w:val="22"/>
                <w:szCs w:val="22"/>
              </w:rPr>
              <w:t>Цикл прийняття рішення</w:t>
            </w:r>
          </w:p>
        </w:tc>
        <w:tc>
          <w:tcPr>
            <w:tcW w:w="1767" w:type="pct"/>
            <w:vAlign w:val="center"/>
          </w:tcPr>
          <w:p w:rsidR="003C5053" w:rsidRPr="00BE661F" w:rsidRDefault="003C5053" w:rsidP="00BE661F">
            <w:pPr>
              <w:widowControl w:val="0"/>
              <w:rPr>
                <w:sz w:val="22"/>
                <w:szCs w:val="22"/>
              </w:rPr>
            </w:pPr>
            <w:r w:rsidRPr="00BE661F">
              <w:rPr>
                <w:color w:val="000000"/>
                <w:sz w:val="22"/>
                <w:szCs w:val="22"/>
              </w:rPr>
              <w:t>Короткий, лінійний</w:t>
            </w:r>
          </w:p>
        </w:tc>
        <w:tc>
          <w:tcPr>
            <w:tcW w:w="2058" w:type="pct"/>
            <w:vAlign w:val="center"/>
          </w:tcPr>
          <w:p w:rsidR="003C5053" w:rsidRPr="00BE661F" w:rsidRDefault="003C5053" w:rsidP="00BE661F">
            <w:pPr>
              <w:widowControl w:val="0"/>
              <w:rPr>
                <w:sz w:val="22"/>
                <w:szCs w:val="22"/>
              </w:rPr>
            </w:pPr>
            <w:r w:rsidRPr="00BE661F">
              <w:rPr>
                <w:color w:val="000000"/>
                <w:sz w:val="22"/>
                <w:szCs w:val="22"/>
              </w:rPr>
              <w:t>Тривалий, нелінійний, багатоетапний</w:t>
            </w:r>
          </w:p>
        </w:tc>
      </w:tr>
    </w:tbl>
    <w:p w:rsidR="003C5053" w:rsidRDefault="003C5053" w:rsidP="003C5053">
      <w:pPr>
        <w:widowControl w:val="0"/>
        <w:ind w:firstLine="709"/>
        <w:jc w:val="both"/>
        <w:rPr>
          <w:sz w:val="24"/>
          <w:szCs w:val="24"/>
        </w:rPr>
      </w:pPr>
    </w:p>
    <w:p w:rsidR="00BE661F" w:rsidRPr="00BE661F" w:rsidRDefault="00BE661F" w:rsidP="00BE661F">
      <w:pPr>
        <w:widowControl w:val="0"/>
        <w:ind w:firstLine="709"/>
        <w:jc w:val="both"/>
        <w:rPr>
          <w:sz w:val="28"/>
          <w:szCs w:val="28"/>
        </w:rPr>
      </w:pPr>
      <w:r w:rsidRPr="00BE661F">
        <w:rPr>
          <w:sz w:val="28"/>
          <w:szCs w:val="28"/>
        </w:rPr>
        <w:t xml:space="preserve">Аналіз класичних та цифрових маркетингових комунікацій (МК) демонструє фундаментальну трансформацію маркетингової парадигми </w:t>
      </w:r>
      <w:r>
        <w:rPr>
          <w:color w:val="1D2125"/>
          <w:sz w:val="28"/>
          <w:szCs w:val="28"/>
        </w:rPr>
        <w:t>–</w:t>
      </w:r>
      <w:r w:rsidRPr="00BE661F">
        <w:rPr>
          <w:sz w:val="28"/>
          <w:szCs w:val="28"/>
        </w:rPr>
        <w:t xml:space="preserve"> від одностороннього масового інформування до інтерактивної, персоналізованої та керованої даними екосистеми взаємодії.</w:t>
      </w:r>
    </w:p>
    <w:p w:rsidR="00BE661F" w:rsidRPr="00BE661F" w:rsidRDefault="00BE661F" w:rsidP="00BE661F">
      <w:pPr>
        <w:widowControl w:val="0"/>
        <w:ind w:firstLine="709"/>
        <w:jc w:val="both"/>
        <w:rPr>
          <w:sz w:val="28"/>
          <w:szCs w:val="28"/>
        </w:rPr>
      </w:pPr>
      <w:r w:rsidRPr="00BE661F">
        <w:rPr>
          <w:sz w:val="28"/>
          <w:szCs w:val="28"/>
        </w:rPr>
        <w:t>Ключові трансформаційні відмінності цифрового підходу виявляються у таких аспектах:</w:t>
      </w:r>
    </w:p>
    <w:p w:rsidR="00BE661F" w:rsidRPr="00BE661F" w:rsidRDefault="00BE661F" w:rsidP="00BE661F">
      <w:pPr>
        <w:widowControl w:val="0"/>
        <w:ind w:firstLine="709"/>
        <w:jc w:val="both"/>
        <w:rPr>
          <w:sz w:val="28"/>
          <w:szCs w:val="28"/>
        </w:rPr>
      </w:pPr>
      <w:r w:rsidRPr="00BE661F">
        <w:rPr>
          <w:b/>
          <w:bCs/>
          <w:i/>
          <w:sz w:val="28"/>
          <w:szCs w:val="28"/>
        </w:rPr>
        <w:t>Модель взаємодії та роль продукту:</w:t>
      </w:r>
      <w:r w:rsidRPr="00BE661F">
        <w:rPr>
          <w:sz w:val="28"/>
          <w:szCs w:val="28"/>
        </w:rPr>
        <w:t xml:space="preserve"> Класичні МК сприймають продукт як окремий об'єкт для одноразового продажу, спираючись на од</w:t>
      </w:r>
      <w:r>
        <w:rPr>
          <w:sz w:val="28"/>
          <w:szCs w:val="28"/>
        </w:rPr>
        <w:t>нонаправлену комунікацію «бренд-</w:t>
      </w:r>
      <w:r w:rsidRPr="00BE661F">
        <w:rPr>
          <w:sz w:val="28"/>
          <w:szCs w:val="28"/>
        </w:rPr>
        <w:t>споживач». Цифрові МК інтегрують продукт безпосередньо у процес комунікації (стратегія зростання на основі продукту), перетворюючи його на середовище для формування спільноти та двостороннього діалогу.</w:t>
      </w:r>
    </w:p>
    <w:p w:rsidR="00BE661F" w:rsidRPr="00BE661F" w:rsidRDefault="00BE661F" w:rsidP="00BE661F">
      <w:pPr>
        <w:widowControl w:val="0"/>
        <w:ind w:firstLine="709"/>
        <w:jc w:val="both"/>
        <w:rPr>
          <w:sz w:val="28"/>
          <w:szCs w:val="28"/>
        </w:rPr>
      </w:pPr>
      <w:r w:rsidRPr="00BE661F">
        <w:rPr>
          <w:b/>
          <w:bCs/>
          <w:i/>
          <w:sz w:val="28"/>
          <w:szCs w:val="28"/>
        </w:rPr>
        <w:t>Точність та наскрізна вимірюваність:</w:t>
      </w:r>
      <w:r w:rsidRPr="00BE661F">
        <w:rPr>
          <w:sz w:val="28"/>
          <w:szCs w:val="28"/>
        </w:rPr>
        <w:t xml:space="preserve"> На зміну охопленню масової аудиторії із слабкою сегментацією приходить точне націлювання на основі поведінкових даних. Можливість наскрізної аналітики (від першого кліку до обчислення довічної цінності клієнта) забезпечує високу прозорість та керованість маркетингових інвестицій.</w:t>
      </w:r>
    </w:p>
    <w:p w:rsidR="00BE661F" w:rsidRPr="00BE661F" w:rsidRDefault="00BE661F" w:rsidP="00BE661F">
      <w:pPr>
        <w:widowControl w:val="0"/>
        <w:ind w:firstLine="709"/>
        <w:jc w:val="both"/>
        <w:rPr>
          <w:sz w:val="28"/>
          <w:szCs w:val="28"/>
        </w:rPr>
      </w:pPr>
      <w:r w:rsidRPr="00BE661F">
        <w:rPr>
          <w:b/>
          <w:bCs/>
          <w:i/>
          <w:sz w:val="28"/>
          <w:szCs w:val="28"/>
        </w:rPr>
        <w:t>Гнучкість та економіка залучення:</w:t>
      </w:r>
      <w:r w:rsidRPr="00BE661F">
        <w:rPr>
          <w:sz w:val="28"/>
          <w:szCs w:val="28"/>
        </w:rPr>
        <w:t xml:space="preserve"> Швидкість реакції в цифрових МК скорочується до годин чи днів завдяки порівняльному тестуванню в реальному часі. Вартість контакту знижується за рахунок органічного та вірусного поширення, а монетизація переорієнтовується з разової транзакції на довгострокове утримання (підписка, умовно-безкоштовна модель).</w:t>
      </w:r>
    </w:p>
    <w:p w:rsidR="00BE661F" w:rsidRDefault="00BE661F" w:rsidP="00BE661F">
      <w:pPr>
        <w:widowControl w:val="0"/>
        <w:ind w:firstLine="709"/>
        <w:jc w:val="both"/>
        <w:rPr>
          <w:sz w:val="28"/>
          <w:szCs w:val="28"/>
        </w:rPr>
      </w:pPr>
      <w:r w:rsidRPr="00BE661F">
        <w:rPr>
          <w:sz w:val="28"/>
          <w:szCs w:val="28"/>
        </w:rPr>
        <w:t>Цифрові маркетингові комунікації зміщують фокус від короткострокового залучення широкої аудиторії до побудови тривалого, адаптивного та нелінійного шляху користувача, де ключовими факторами успіху є персоналізація, швидкість аналізу даних та орієнтація на довгострокову цінність клієнта.</w:t>
      </w:r>
    </w:p>
    <w:p w:rsidR="00BE661F" w:rsidRPr="00BE661F" w:rsidRDefault="00BE661F" w:rsidP="00BE661F">
      <w:pPr>
        <w:widowControl w:val="0"/>
        <w:ind w:firstLine="709"/>
        <w:jc w:val="both"/>
        <w:rPr>
          <w:sz w:val="28"/>
          <w:szCs w:val="28"/>
        </w:rPr>
      </w:pPr>
      <w:r w:rsidRPr="00BE661F">
        <w:rPr>
          <w:sz w:val="28"/>
          <w:szCs w:val="28"/>
        </w:rPr>
        <w:t xml:space="preserve">Найфундаментальніша проблема маркетингу цифрових продуктів </w:t>
      </w:r>
      <w:r w:rsidRPr="0058325B">
        <w:rPr>
          <w:color w:val="1D2125"/>
          <w:sz w:val="28"/>
          <w:szCs w:val="28"/>
        </w:rPr>
        <w:t xml:space="preserve">– </w:t>
      </w:r>
      <w:r w:rsidRPr="00BE661F">
        <w:rPr>
          <w:sz w:val="28"/>
          <w:szCs w:val="28"/>
        </w:rPr>
        <w:lastRenderedPageBreak/>
        <w:t>нематеріальність. Споживач не може побачити, відчути або спробувати продукт до покупки у традиційному розумінні. Це породжує с</w:t>
      </w:r>
      <w:r w:rsidR="00FA7EAB">
        <w:rPr>
          <w:sz w:val="28"/>
          <w:szCs w:val="28"/>
        </w:rPr>
        <w:t>пецифічну психологічну проблему –</w:t>
      </w:r>
      <w:r w:rsidRPr="00BE661F">
        <w:rPr>
          <w:sz w:val="28"/>
          <w:szCs w:val="28"/>
        </w:rPr>
        <w:t xml:space="preserve"> невизначеність та недовіру.</w:t>
      </w:r>
    </w:p>
    <w:p w:rsidR="00BE661F" w:rsidRPr="00BE661F" w:rsidRDefault="00BE661F" w:rsidP="00BE661F">
      <w:pPr>
        <w:ind w:firstLine="709"/>
        <w:jc w:val="both"/>
        <w:rPr>
          <w:sz w:val="28"/>
          <w:szCs w:val="28"/>
        </w:rPr>
      </w:pPr>
      <w:r w:rsidRPr="00BE661F">
        <w:rPr>
          <w:sz w:val="28"/>
          <w:szCs w:val="28"/>
        </w:rPr>
        <w:t>Дослідження поведінки споживачів цифрових продуктів показують, що перед прийняттям рішення про покупку типовий користувач:</w:t>
      </w:r>
    </w:p>
    <w:p w:rsidR="00BE661F" w:rsidRPr="00BE661F" w:rsidRDefault="00BE661F" w:rsidP="00BE661F">
      <w:pPr>
        <w:ind w:firstLine="709"/>
        <w:jc w:val="both"/>
        <w:rPr>
          <w:sz w:val="28"/>
          <w:szCs w:val="28"/>
        </w:rPr>
      </w:pPr>
      <w:r w:rsidRPr="00BE661F">
        <w:rPr>
          <w:sz w:val="28"/>
          <w:szCs w:val="28"/>
        </w:rPr>
        <w:t>читає від 5 до 15 відгуків про продукт</w:t>
      </w:r>
    </w:p>
    <w:p w:rsidR="00BE661F" w:rsidRPr="00BE661F" w:rsidRDefault="00BE661F" w:rsidP="00BE661F">
      <w:pPr>
        <w:ind w:firstLine="709"/>
        <w:jc w:val="both"/>
        <w:rPr>
          <w:sz w:val="28"/>
          <w:szCs w:val="28"/>
        </w:rPr>
      </w:pPr>
      <w:r w:rsidRPr="00BE661F">
        <w:rPr>
          <w:sz w:val="28"/>
          <w:szCs w:val="28"/>
        </w:rPr>
        <w:t>переглядає демонстраційне відео або скриншоти інтерфейсу</w:t>
      </w:r>
    </w:p>
    <w:p w:rsidR="00BE661F" w:rsidRPr="00BE661F" w:rsidRDefault="00BE661F" w:rsidP="00BE661F">
      <w:pPr>
        <w:ind w:firstLine="709"/>
        <w:jc w:val="both"/>
        <w:rPr>
          <w:sz w:val="28"/>
          <w:szCs w:val="28"/>
        </w:rPr>
      </w:pPr>
      <w:r w:rsidRPr="00BE661F">
        <w:rPr>
          <w:sz w:val="28"/>
          <w:szCs w:val="28"/>
        </w:rPr>
        <w:t>шукає порівняння з альтернативними продуктами</w:t>
      </w:r>
    </w:p>
    <w:p w:rsidR="00BE661F" w:rsidRPr="00BE661F" w:rsidRDefault="00BE661F" w:rsidP="00BE661F">
      <w:pPr>
        <w:ind w:firstLine="709"/>
        <w:jc w:val="both"/>
        <w:rPr>
          <w:sz w:val="28"/>
          <w:szCs w:val="28"/>
        </w:rPr>
      </w:pPr>
      <w:r w:rsidRPr="00BE661F">
        <w:rPr>
          <w:sz w:val="28"/>
          <w:szCs w:val="28"/>
        </w:rPr>
        <w:t>перевіряє оцінки на маркетплейсах</w:t>
      </w:r>
    </w:p>
    <w:p w:rsidR="00BE661F" w:rsidRPr="00BE661F" w:rsidRDefault="00BE661F" w:rsidP="00BE661F">
      <w:pPr>
        <w:ind w:firstLine="709"/>
        <w:jc w:val="both"/>
        <w:rPr>
          <w:sz w:val="28"/>
          <w:szCs w:val="28"/>
        </w:rPr>
      </w:pPr>
      <w:r w:rsidRPr="00BE661F">
        <w:rPr>
          <w:sz w:val="28"/>
          <w:szCs w:val="28"/>
        </w:rPr>
        <w:t>консультується з колегами або у профільних спільнотах</w:t>
      </w:r>
    </w:p>
    <w:p w:rsidR="00BE661F" w:rsidRPr="00BE661F" w:rsidRDefault="00BE661F" w:rsidP="00BE661F">
      <w:pPr>
        <w:ind w:firstLine="709"/>
        <w:jc w:val="both"/>
        <w:rPr>
          <w:sz w:val="28"/>
          <w:szCs w:val="28"/>
        </w:rPr>
      </w:pPr>
      <w:r w:rsidRPr="00BE661F">
        <w:rPr>
          <w:sz w:val="28"/>
          <w:szCs w:val="28"/>
        </w:rPr>
        <w:t xml:space="preserve">Це означає, що контентна стратегія, управління репутацією та соціальний доказ набувають у маркетингу цифрових продуктів критичного значення </w:t>
      </w:r>
      <w:r w:rsidRPr="0058325B">
        <w:rPr>
          <w:color w:val="1D2125"/>
          <w:sz w:val="28"/>
          <w:szCs w:val="28"/>
        </w:rPr>
        <w:t xml:space="preserve">– </w:t>
      </w:r>
      <w:r w:rsidRPr="00BE661F">
        <w:rPr>
          <w:sz w:val="28"/>
          <w:szCs w:val="28"/>
        </w:rPr>
        <w:t>значно більшого, ніж у класичному маркетингу фізичних товарів.</w:t>
      </w:r>
    </w:p>
    <w:p w:rsidR="00BE661F" w:rsidRPr="00BE661F" w:rsidRDefault="00BE661F" w:rsidP="00BE661F">
      <w:pPr>
        <w:ind w:firstLine="709"/>
        <w:jc w:val="both"/>
        <w:rPr>
          <w:sz w:val="28"/>
          <w:szCs w:val="28"/>
        </w:rPr>
      </w:pPr>
      <w:r w:rsidRPr="00FA7EAB">
        <w:rPr>
          <w:b/>
          <w:sz w:val="28"/>
          <w:szCs w:val="28"/>
        </w:rPr>
        <w:t xml:space="preserve">Концепція Product-Led Growth (PLG) (Зростання на основі продукту) </w:t>
      </w:r>
      <w:r w:rsidRPr="00FA7EAB">
        <w:rPr>
          <w:b/>
          <w:color w:val="1D2125"/>
          <w:sz w:val="28"/>
          <w:szCs w:val="28"/>
        </w:rPr>
        <w:t>–</w:t>
      </w:r>
      <w:r w:rsidRPr="0058325B">
        <w:rPr>
          <w:color w:val="1D2125"/>
          <w:sz w:val="28"/>
          <w:szCs w:val="28"/>
        </w:rPr>
        <w:t xml:space="preserve"> </w:t>
      </w:r>
      <w:r w:rsidRPr="00BE661F">
        <w:rPr>
          <w:sz w:val="28"/>
          <w:szCs w:val="28"/>
        </w:rPr>
        <w:t>одна з найвпливовіших ідей у сучасному маркетингу цифрових продуктів. Суть PLG полягає в тому, що сам продукт є головним інструментом залучення, конверсії та утримання користувачів. Продукт «продає себе сам» через цінний досвід використання.</w:t>
      </w:r>
    </w:p>
    <w:p w:rsidR="00BE661F" w:rsidRPr="00BE661F" w:rsidRDefault="00BE661F" w:rsidP="00BE661F">
      <w:pPr>
        <w:ind w:firstLine="709"/>
        <w:jc w:val="both"/>
        <w:rPr>
          <w:sz w:val="28"/>
          <w:szCs w:val="28"/>
        </w:rPr>
      </w:pPr>
      <w:r w:rsidRPr="00BE661F">
        <w:rPr>
          <w:sz w:val="28"/>
          <w:szCs w:val="28"/>
        </w:rPr>
        <w:t>Класичними прикладами PLG-стратегій є:</w:t>
      </w:r>
    </w:p>
    <w:p w:rsidR="00BE661F" w:rsidRPr="00BE661F" w:rsidRDefault="00BE661F" w:rsidP="00BE661F">
      <w:pPr>
        <w:ind w:firstLine="709"/>
        <w:jc w:val="both"/>
        <w:rPr>
          <w:sz w:val="28"/>
          <w:szCs w:val="28"/>
        </w:rPr>
      </w:pPr>
      <w:r w:rsidRPr="00BE661F">
        <w:rPr>
          <w:sz w:val="28"/>
          <w:szCs w:val="28"/>
        </w:rPr>
        <w:t xml:space="preserve">Dropbox: безкоштовне сховище з реферальною програмою «запроси друга та отримай більше місця» </w:t>
      </w:r>
      <w:r w:rsidRPr="0058325B">
        <w:rPr>
          <w:color w:val="1D2125"/>
          <w:sz w:val="28"/>
          <w:szCs w:val="28"/>
        </w:rPr>
        <w:t xml:space="preserve">– </w:t>
      </w:r>
      <w:r w:rsidRPr="00BE661F">
        <w:rPr>
          <w:sz w:val="28"/>
          <w:szCs w:val="28"/>
        </w:rPr>
        <w:t>вірусне зростання без традиційної реклами</w:t>
      </w:r>
    </w:p>
    <w:p w:rsidR="00BE661F" w:rsidRPr="00BE661F" w:rsidRDefault="00BE661F" w:rsidP="00BE661F">
      <w:pPr>
        <w:ind w:firstLine="709"/>
        <w:jc w:val="both"/>
        <w:rPr>
          <w:sz w:val="28"/>
          <w:szCs w:val="28"/>
        </w:rPr>
      </w:pPr>
      <w:r w:rsidRPr="00BE661F">
        <w:rPr>
          <w:sz w:val="28"/>
          <w:szCs w:val="28"/>
        </w:rPr>
        <w:t>Slack: безкоштовна версія для команд, що після досягнення певного порогу стає незамінною та конвертується у платну</w:t>
      </w:r>
    </w:p>
    <w:p w:rsidR="00BE661F" w:rsidRPr="00BE661F" w:rsidRDefault="00BE661F" w:rsidP="00BE661F">
      <w:pPr>
        <w:ind w:firstLine="709"/>
        <w:jc w:val="both"/>
        <w:rPr>
          <w:sz w:val="28"/>
          <w:szCs w:val="28"/>
        </w:rPr>
      </w:pPr>
      <w:r w:rsidRPr="00BE661F">
        <w:rPr>
          <w:sz w:val="28"/>
          <w:szCs w:val="28"/>
        </w:rPr>
        <w:t xml:space="preserve">Zoom: безкоштовні відеодзвінки до 40 хвилин </w:t>
      </w:r>
      <w:r>
        <w:rPr>
          <w:color w:val="1D2125"/>
          <w:sz w:val="28"/>
          <w:szCs w:val="28"/>
        </w:rPr>
        <w:t>–</w:t>
      </w:r>
      <w:r w:rsidRPr="00BE661F">
        <w:rPr>
          <w:sz w:val="28"/>
          <w:szCs w:val="28"/>
        </w:rPr>
        <w:t xml:space="preserve"> кожен безкоштовний дзвінок є демонстрацією продукту для нових потенційних клієнтів</w:t>
      </w:r>
    </w:p>
    <w:p w:rsidR="00BE661F" w:rsidRPr="00BE661F" w:rsidRDefault="00BE661F" w:rsidP="00BE661F">
      <w:pPr>
        <w:ind w:firstLine="709"/>
        <w:jc w:val="both"/>
        <w:rPr>
          <w:sz w:val="28"/>
          <w:szCs w:val="28"/>
        </w:rPr>
      </w:pPr>
      <w:r w:rsidRPr="00BE661F">
        <w:rPr>
          <w:sz w:val="28"/>
          <w:szCs w:val="28"/>
        </w:rPr>
        <w:t xml:space="preserve">Notion: безкоштовний для особистого використання </w:t>
      </w:r>
      <w:r w:rsidRPr="0058325B">
        <w:rPr>
          <w:color w:val="1D2125"/>
          <w:sz w:val="28"/>
          <w:szCs w:val="28"/>
        </w:rPr>
        <w:t xml:space="preserve">– </w:t>
      </w:r>
      <w:r w:rsidRPr="00BE661F">
        <w:rPr>
          <w:sz w:val="28"/>
          <w:szCs w:val="28"/>
        </w:rPr>
        <w:t xml:space="preserve"> після звикання люди приводять продукт у команди та компанії</w:t>
      </w:r>
    </w:p>
    <w:p w:rsidR="00BE661F" w:rsidRDefault="00BE661F" w:rsidP="0019322F">
      <w:pPr>
        <w:ind w:firstLine="709"/>
        <w:jc w:val="both"/>
        <w:rPr>
          <w:sz w:val="28"/>
          <w:szCs w:val="28"/>
        </w:rPr>
      </w:pPr>
      <w:r w:rsidRPr="00BE661F">
        <w:rPr>
          <w:b/>
          <w:bCs/>
          <w:sz w:val="28"/>
          <w:szCs w:val="28"/>
        </w:rPr>
        <w:t>Ключова ідея PLG:</w:t>
      </w:r>
      <w:r w:rsidRPr="00BE661F">
        <w:rPr>
          <w:b/>
          <w:bCs/>
          <w:color w:val="1F3864"/>
          <w:sz w:val="28"/>
          <w:szCs w:val="28"/>
        </w:rPr>
        <w:t xml:space="preserve"> </w:t>
      </w:r>
      <w:r w:rsidRPr="00BE661F">
        <w:rPr>
          <w:sz w:val="28"/>
          <w:szCs w:val="28"/>
        </w:rPr>
        <w:t xml:space="preserve">У Product-Led Growth маркетинг і продукт перестають бути окремими функціями. Кожна функція продукту, кожен крок, кожне повідомлення всередині застосунку </w:t>
      </w:r>
      <w:r w:rsidRPr="0058325B">
        <w:rPr>
          <w:color w:val="1D2125"/>
          <w:sz w:val="28"/>
          <w:szCs w:val="28"/>
        </w:rPr>
        <w:t xml:space="preserve">– </w:t>
      </w:r>
      <w:r w:rsidRPr="00BE661F">
        <w:rPr>
          <w:sz w:val="28"/>
          <w:szCs w:val="28"/>
        </w:rPr>
        <w:t xml:space="preserve"> це елементи маркетингової комунікації.</w:t>
      </w:r>
    </w:p>
    <w:p w:rsidR="0019322F" w:rsidRPr="0019322F" w:rsidRDefault="0019322F" w:rsidP="0019322F">
      <w:pPr>
        <w:ind w:firstLine="709"/>
        <w:jc w:val="both"/>
        <w:rPr>
          <w:b/>
          <w:sz w:val="28"/>
          <w:szCs w:val="28"/>
        </w:rPr>
      </w:pPr>
      <w:r w:rsidRPr="0019322F">
        <w:rPr>
          <w:b/>
          <w:sz w:val="28"/>
          <w:szCs w:val="28"/>
        </w:rPr>
        <w:t>Тенденції розвитку цифрових комунікацій</w:t>
      </w:r>
      <w:r w:rsidR="000335DD">
        <w:rPr>
          <w:b/>
          <w:sz w:val="28"/>
          <w:szCs w:val="28"/>
        </w:rPr>
        <w:t>:</w:t>
      </w:r>
    </w:p>
    <w:p w:rsidR="0019322F" w:rsidRPr="0019322F" w:rsidRDefault="0019322F" w:rsidP="0019322F">
      <w:pPr>
        <w:widowControl w:val="0"/>
        <w:ind w:firstLine="709"/>
        <w:jc w:val="both"/>
        <w:rPr>
          <w:sz w:val="28"/>
          <w:szCs w:val="28"/>
        </w:rPr>
      </w:pPr>
      <w:r w:rsidRPr="0019322F">
        <w:rPr>
          <w:sz w:val="28"/>
          <w:szCs w:val="28"/>
        </w:rPr>
        <w:t>Цифрове середовище маркетингових комунікацій постійно еволюціонує. Серед ключових тенденцій, що визначатимуть розвиток маркетингу цифрових продуктів у найближчі роки:</w:t>
      </w:r>
    </w:p>
    <w:p w:rsidR="0019322F" w:rsidRPr="0019322F" w:rsidRDefault="0019322F" w:rsidP="0019322F">
      <w:pPr>
        <w:widowControl w:val="0"/>
        <w:ind w:firstLine="709"/>
        <w:jc w:val="both"/>
        <w:rPr>
          <w:sz w:val="28"/>
          <w:szCs w:val="28"/>
        </w:rPr>
      </w:pPr>
      <w:r w:rsidRPr="0019322F">
        <w:rPr>
          <w:b/>
          <w:bCs/>
          <w:sz w:val="28"/>
          <w:szCs w:val="28"/>
        </w:rPr>
        <w:t xml:space="preserve">Штучний інтелект та автоматизація. </w:t>
      </w:r>
      <w:r w:rsidRPr="0019322F">
        <w:rPr>
          <w:sz w:val="28"/>
          <w:szCs w:val="28"/>
        </w:rPr>
        <w:t>AI-інструменти трансформують процеси створення контенту, таргетингу, персоналізації та аналізу даних. Генеративний AI (ChatGPT, Midjourney та ін.) відкриває нові можливості для масштабованої персоналізації комунікацій.</w:t>
      </w:r>
    </w:p>
    <w:p w:rsidR="0019322F" w:rsidRPr="0019322F" w:rsidRDefault="0019322F" w:rsidP="0019322F">
      <w:pPr>
        <w:widowControl w:val="0"/>
        <w:ind w:firstLine="709"/>
        <w:jc w:val="both"/>
        <w:rPr>
          <w:sz w:val="28"/>
          <w:szCs w:val="28"/>
        </w:rPr>
      </w:pPr>
      <w:r w:rsidRPr="0019322F">
        <w:rPr>
          <w:b/>
          <w:bCs/>
          <w:sz w:val="28"/>
          <w:szCs w:val="28"/>
        </w:rPr>
        <w:t xml:space="preserve">Cookieless-майбутнє. </w:t>
      </w:r>
      <w:r w:rsidRPr="0019322F">
        <w:rPr>
          <w:sz w:val="28"/>
          <w:szCs w:val="28"/>
        </w:rPr>
        <w:t>Відмова від сторонніх файлів cookie змінює підходи до таргетингу та вимірювання ефективності реклами. На перший план виходять стратегії збору власних даних (first-party data) та когортний аналіз.</w:t>
      </w:r>
    </w:p>
    <w:p w:rsidR="0019322F" w:rsidRPr="0019322F" w:rsidRDefault="0019322F" w:rsidP="0019322F">
      <w:pPr>
        <w:widowControl w:val="0"/>
        <w:ind w:firstLine="709"/>
        <w:jc w:val="both"/>
        <w:rPr>
          <w:sz w:val="28"/>
          <w:szCs w:val="28"/>
        </w:rPr>
      </w:pPr>
      <w:r w:rsidRPr="0019322F">
        <w:rPr>
          <w:b/>
          <w:bCs/>
          <w:sz w:val="28"/>
          <w:szCs w:val="28"/>
        </w:rPr>
        <w:t xml:space="preserve">Короткий відеоконтент. </w:t>
      </w:r>
      <w:r w:rsidRPr="0019322F">
        <w:rPr>
          <w:sz w:val="28"/>
          <w:szCs w:val="28"/>
        </w:rPr>
        <w:t>Формат коротких вертикальних відео (Reels, TikTok, YouTube Shorts) стає домінуючим у мобільному споживанні контенту та відкриває нові можливості для демонстрації цифрових продуктів.</w:t>
      </w:r>
    </w:p>
    <w:p w:rsidR="0019322F" w:rsidRPr="0019322F" w:rsidRDefault="0019322F" w:rsidP="0019322F">
      <w:pPr>
        <w:widowControl w:val="0"/>
        <w:ind w:firstLine="709"/>
        <w:jc w:val="both"/>
        <w:rPr>
          <w:sz w:val="28"/>
          <w:szCs w:val="28"/>
        </w:rPr>
      </w:pPr>
      <w:r w:rsidRPr="0019322F">
        <w:rPr>
          <w:b/>
          <w:bCs/>
          <w:sz w:val="28"/>
          <w:szCs w:val="28"/>
        </w:rPr>
        <w:t xml:space="preserve">Conversational Marketing. </w:t>
      </w:r>
      <w:r w:rsidRPr="0019322F">
        <w:rPr>
          <w:sz w:val="28"/>
          <w:szCs w:val="28"/>
        </w:rPr>
        <w:t>Чат-боти, AI-асистенти та персоналізовані діалогові інтерфейси замінюють традиційні форми та email-форми у верхній частині воронки продажу.</w:t>
      </w:r>
    </w:p>
    <w:p w:rsidR="004C1F25" w:rsidRPr="000335DD" w:rsidRDefault="0019322F" w:rsidP="000335DD">
      <w:pPr>
        <w:widowControl w:val="0"/>
        <w:ind w:firstLine="709"/>
        <w:jc w:val="both"/>
        <w:rPr>
          <w:sz w:val="28"/>
          <w:szCs w:val="28"/>
        </w:rPr>
      </w:pPr>
      <w:r w:rsidRPr="0019322F">
        <w:rPr>
          <w:b/>
          <w:bCs/>
          <w:sz w:val="28"/>
          <w:szCs w:val="28"/>
        </w:rPr>
        <w:lastRenderedPageBreak/>
        <w:t xml:space="preserve">Creator Economy. </w:t>
      </w:r>
      <w:r w:rsidRPr="0019322F">
        <w:rPr>
          <w:sz w:val="28"/>
          <w:szCs w:val="28"/>
        </w:rPr>
        <w:t>Зростання ринку незалежних творців контенту (creators) відкриває нові можливості для просування цифрових продуктів через нішеві аудиторії з високою лояльністю.</w:t>
      </w:r>
    </w:p>
    <w:sectPr w:rsidR="004C1F25" w:rsidRPr="000335DD">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6092FFC"/>
    <w:multiLevelType w:val="multilevel"/>
    <w:tmpl w:val="1520DE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16D8"/>
    <w:rsid w:val="000228F3"/>
    <w:rsid w:val="000335DD"/>
    <w:rsid w:val="00055C11"/>
    <w:rsid w:val="00056A9C"/>
    <w:rsid w:val="00064CD3"/>
    <w:rsid w:val="000761B2"/>
    <w:rsid w:val="00076E17"/>
    <w:rsid w:val="000C4E8F"/>
    <w:rsid w:val="00152931"/>
    <w:rsid w:val="0019322F"/>
    <w:rsid w:val="001A62A9"/>
    <w:rsid w:val="002B16D8"/>
    <w:rsid w:val="0038288F"/>
    <w:rsid w:val="003C5053"/>
    <w:rsid w:val="003C5836"/>
    <w:rsid w:val="00404C12"/>
    <w:rsid w:val="00424FA5"/>
    <w:rsid w:val="004C0732"/>
    <w:rsid w:val="004C1F25"/>
    <w:rsid w:val="0058325B"/>
    <w:rsid w:val="005D21CF"/>
    <w:rsid w:val="00673C91"/>
    <w:rsid w:val="00730505"/>
    <w:rsid w:val="007550D4"/>
    <w:rsid w:val="00855956"/>
    <w:rsid w:val="008C72C5"/>
    <w:rsid w:val="008F6759"/>
    <w:rsid w:val="00975279"/>
    <w:rsid w:val="009861AC"/>
    <w:rsid w:val="00A128F8"/>
    <w:rsid w:val="00AA17F6"/>
    <w:rsid w:val="00AF656C"/>
    <w:rsid w:val="00BD1114"/>
    <w:rsid w:val="00BE661F"/>
    <w:rsid w:val="00BF33FC"/>
    <w:rsid w:val="00BF787A"/>
    <w:rsid w:val="00CC4594"/>
    <w:rsid w:val="00D74050"/>
    <w:rsid w:val="00DC0DA7"/>
    <w:rsid w:val="00E42C6D"/>
    <w:rsid w:val="00E8578B"/>
    <w:rsid w:val="00EA30CB"/>
    <w:rsid w:val="00EB7972"/>
    <w:rsid w:val="00EC50F0"/>
    <w:rsid w:val="00ED05D4"/>
    <w:rsid w:val="00EE2066"/>
    <w:rsid w:val="00F80E44"/>
    <w:rsid w:val="00F87082"/>
    <w:rsid w:val="00FA7EA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DD36BF"/>
  <w15:chartTrackingRefBased/>
  <w15:docId w15:val="{438B48BE-5D9E-47B0-B0E6-72BC928623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A17F6"/>
    <w:pPr>
      <w:spacing w:after="0" w:line="240" w:lineRule="auto"/>
    </w:pPr>
    <w:rPr>
      <w:rFonts w:ascii="Times New Roman" w:eastAsia="Times New Roman" w:hAnsi="Times New Roman" w:cs="Times New Roman"/>
      <w:sz w:val="20"/>
      <w:szCs w:val="20"/>
      <w:lang w:eastAsia="uk-UA"/>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3828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vts44">
    <w:name w:val="rvts44"/>
    <w:basedOn w:val="a0"/>
    <w:rsid w:val="0038288F"/>
  </w:style>
  <w:style w:type="character" w:styleId="a4">
    <w:name w:val="Strong"/>
    <w:basedOn w:val="a0"/>
    <w:uiPriority w:val="22"/>
    <w:qFormat/>
    <w:rsid w:val="00EB7972"/>
    <w:rPr>
      <w:b/>
      <w:bCs/>
    </w:rPr>
  </w:style>
  <w:style w:type="paragraph" w:customStyle="1" w:styleId="pdq2pgselectionanchorcontainer">
    <w:name w:val="pdq2pg_selectionanchorcontainer"/>
    <w:basedOn w:val="a"/>
    <w:rsid w:val="000C4E8F"/>
    <w:pPr>
      <w:spacing w:before="100" w:beforeAutospacing="1" w:after="100" w:afterAutospacing="1"/>
    </w:pPr>
    <w:rPr>
      <w:sz w:val="24"/>
      <w:szCs w:val="24"/>
    </w:rPr>
  </w:style>
  <w:style w:type="paragraph" w:styleId="a5">
    <w:name w:val="Normal (Web)"/>
    <w:basedOn w:val="a"/>
    <w:uiPriority w:val="99"/>
    <w:unhideWhenUsed/>
    <w:rsid w:val="000C4E8F"/>
    <w:pPr>
      <w:spacing w:before="100" w:beforeAutospacing="1" w:after="100" w:afterAutospacing="1"/>
    </w:pPr>
    <w:rPr>
      <w:sz w:val="24"/>
      <w:szCs w:val="24"/>
    </w:rPr>
  </w:style>
  <w:style w:type="character" w:styleId="a6">
    <w:name w:val="footnote reference"/>
    <w:uiPriority w:val="99"/>
    <w:semiHidden/>
    <w:unhideWhenUsed/>
    <w:rsid w:val="00ED05D4"/>
    <w:rPr>
      <w:vertAlign w:val="superscript"/>
    </w:rPr>
  </w:style>
  <w:style w:type="character" w:styleId="a7">
    <w:name w:val="Emphasis"/>
    <w:basedOn w:val="a0"/>
    <w:uiPriority w:val="20"/>
    <w:qFormat/>
    <w:rsid w:val="00E42C6D"/>
    <w:rPr>
      <w:i/>
      <w:iCs/>
    </w:rPr>
  </w:style>
  <w:style w:type="paragraph" w:customStyle="1" w:styleId="20">
    <w:name w:val="20"/>
    <w:basedOn w:val="a"/>
    <w:rsid w:val="00404C12"/>
    <w:pPr>
      <w:spacing w:before="100" w:beforeAutospacing="1" w:after="100" w:afterAutospacing="1"/>
    </w:pPr>
    <w:rPr>
      <w:sz w:val="24"/>
      <w:szCs w:val="24"/>
    </w:rPr>
  </w:style>
  <w:style w:type="paragraph" w:customStyle="1" w:styleId="30">
    <w:name w:val="30"/>
    <w:basedOn w:val="a"/>
    <w:rsid w:val="00404C12"/>
    <w:pPr>
      <w:spacing w:before="100" w:beforeAutospacing="1" w:after="100" w:afterAutospacing="1"/>
    </w:pPr>
    <w:rPr>
      <w:sz w:val="24"/>
      <w:szCs w:val="24"/>
    </w:rPr>
  </w:style>
  <w:style w:type="paragraph" w:customStyle="1" w:styleId="40">
    <w:name w:val="40"/>
    <w:basedOn w:val="a"/>
    <w:rsid w:val="00404C12"/>
    <w:pPr>
      <w:spacing w:before="100" w:beforeAutospacing="1" w:after="100" w:afterAutospacing="1"/>
    </w:pPr>
    <w:rPr>
      <w:sz w:val="24"/>
      <w:szCs w:val="24"/>
    </w:rPr>
  </w:style>
  <w:style w:type="character" w:styleId="a8">
    <w:name w:val="Hyperlink"/>
    <w:basedOn w:val="a0"/>
    <w:uiPriority w:val="99"/>
    <w:semiHidden/>
    <w:unhideWhenUsed/>
    <w:rsid w:val="00404C12"/>
    <w:rPr>
      <w:color w:val="0000FF"/>
      <w:u w:val="single"/>
    </w:rPr>
  </w:style>
  <w:style w:type="paragraph" w:customStyle="1" w:styleId="420">
    <w:name w:val="420"/>
    <w:basedOn w:val="a"/>
    <w:rsid w:val="00404C12"/>
    <w:pPr>
      <w:spacing w:before="100" w:beforeAutospacing="1" w:after="100" w:afterAutospacing="1"/>
    </w:pPr>
    <w:rPr>
      <w:sz w:val="24"/>
      <w:szCs w:val="24"/>
    </w:rPr>
  </w:style>
  <w:style w:type="character" w:customStyle="1" w:styleId="math-inline">
    <w:name w:val="math-inline"/>
    <w:basedOn w:val="a0"/>
    <w:rsid w:val="00BE66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2867101">
      <w:bodyDiv w:val="1"/>
      <w:marLeft w:val="0"/>
      <w:marRight w:val="0"/>
      <w:marTop w:val="0"/>
      <w:marBottom w:val="0"/>
      <w:divBdr>
        <w:top w:val="none" w:sz="0" w:space="0" w:color="auto"/>
        <w:left w:val="none" w:sz="0" w:space="0" w:color="auto"/>
        <w:bottom w:val="none" w:sz="0" w:space="0" w:color="auto"/>
        <w:right w:val="none" w:sz="0" w:space="0" w:color="auto"/>
      </w:divBdr>
    </w:div>
    <w:div w:id="595946903">
      <w:bodyDiv w:val="1"/>
      <w:marLeft w:val="0"/>
      <w:marRight w:val="0"/>
      <w:marTop w:val="0"/>
      <w:marBottom w:val="0"/>
      <w:divBdr>
        <w:top w:val="none" w:sz="0" w:space="0" w:color="auto"/>
        <w:left w:val="none" w:sz="0" w:space="0" w:color="auto"/>
        <w:bottom w:val="none" w:sz="0" w:space="0" w:color="auto"/>
        <w:right w:val="none" w:sz="0" w:space="0" w:color="auto"/>
      </w:divBdr>
    </w:div>
    <w:div w:id="834346210">
      <w:bodyDiv w:val="1"/>
      <w:marLeft w:val="0"/>
      <w:marRight w:val="0"/>
      <w:marTop w:val="0"/>
      <w:marBottom w:val="0"/>
      <w:divBdr>
        <w:top w:val="none" w:sz="0" w:space="0" w:color="auto"/>
        <w:left w:val="none" w:sz="0" w:space="0" w:color="auto"/>
        <w:bottom w:val="none" w:sz="0" w:space="0" w:color="auto"/>
        <w:right w:val="none" w:sz="0" w:space="0" w:color="auto"/>
      </w:divBdr>
    </w:div>
    <w:div w:id="993026458">
      <w:bodyDiv w:val="1"/>
      <w:marLeft w:val="0"/>
      <w:marRight w:val="0"/>
      <w:marTop w:val="0"/>
      <w:marBottom w:val="0"/>
      <w:divBdr>
        <w:top w:val="none" w:sz="0" w:space="0" w:color="auto"/>
        <w:left w:val="none" w:sz="0" w:space="0" w:color="auto"/>
        <w:bottom w:val="none" w:sz="0" w:space="0" w:color="auto"/>
        <w:right w:val="none" w:sz="0" w:space="0" w:color="auto"/>
      </w:divBdr>
    </w:div>
    <w:div w:id="1098334964">
      <w:bodyDiv w:val="1"/>
      <w:marLeft w:val="0"/>
      <w:marRight w:val="0"/>
      <w:marTop w:val="0"/>
      <w:marBottom w:val="0"/>
      <w:divBdr>
        <w:top w:val="none" w:sz="0" w:space="0" w:color="auto"/>
        <w:left w:val="none" w:sz="0" w:space="0" w:color="auto"/>
        <w:bottom w:val="none" w:sz="0" w:space="0" w:color="auto"/>
        <w:right w:val="none" w:sz="0" w:space="0" w:color="auto"/>
      </w:divBdr>
    </w:div>
    <w:div w:id="1547182749">
      <w:bodyDiv w:val="1"/>
      <w:marLeft w:val="0"/>
      <w:marRight w:val="0"/>
      <w:marTop w:val="0"/>
      <w:marBottom w:val="0"/>
      <w:divBdr>
        <w:top w:val="none" w:sz="0" w:space="0" w:color="auto"/>
        <w:left w:val="none" w:sz="0" w:space="0" w:color="auto"/>
        <w:bottom w:val="none" w:sz="0" w:space="0" w:color="auto"/>
        <w:right w:val="none" w:sz="0" w:space="0" w:color="auto"/>
      </w:divBdr>
    </w:div>
    <w:div w:id="17164644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1035</TotalTime>
  <Pages>15</Pages>
  <Words>24194</Words>
  <Characters>13792</Characters>
  <Application>Microsoft Office Word</Application>
  <DocSecurity>0</DocSecurity>
  <Lines>114</Lines>
  <Paragraphs>75</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37911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29</cp:revision>
  <dcterms:created xsi:type="dcterms:W3CDTF">2026-09-07T18:31:00Z</dcterms:created>
  <dcterms:modified xsi:type="dcterms:W3CDTF">2026-09-15T18:30:00Z</dcterms:modified>
</cp:coreProperties>
</file>