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28CB" w:rsidRDefault="009828CB" w:rsidP="009828CB">
      <w:pPr>
        <w:jc w:val="center"/>
        <w:rPr>
          <w:b/>
          <w:sz w:val="40"/>
        </w:rPr>
      </w:pPr>
      <w:r>
        <w:rPr>
          <w:b/>
          <w:sz w:val="40"/>
        </w:rPr>
        <w:t>Практичне заняття № 2</w:t>
      </w:r>
    </w:p>
    <w:p w:rsidR="009828CB" w:rsidRPr="00FF1B42" w:rsidRDefault="009828CB" w:rsidP="009828CB">
      <w:pPr>
        <w:jc w:val="center"/>
        <w:rPr>
          <w:b/>
          <w:sz w:val="40"/>
        </w:rPr>
      </w:pPr>
      <w:r w:rsidRPr="00FF1B42">
        <w:rPr>
          <w:b/>
          <w:sz w:val="40"/>
        </w:rPr>
        <w:t>Тема 1. Облік як інформаційна система бізнесу</w:t>
      </w:r>
    </w:p>
    <w:p w:rsidR="009828CB" w:rsidRPr="00FF1B42" w:rsidRDefault="009828CB" w:rsidP="009828CB">
      <w:pPr>
        <w:jc w:val="center"/>
        <w:rPr>
          <w:b/>
          <w:sz w:val="28"/>
        </w:rPr>
      </w:pPr>
      <w:r w:rsidRPr="00FF1B42">
        <w:rPr>
          <w:b/>
          <w:sz w:val="28"/>
        </w:rPr>
        <w:t>План</w:t>
      </w:r>
    </w:p>
    <w:p w:rsidR="009828CB" w:rsidRPr="00FF1B42" w:rsidRDefault="009828CB" w:rsidP="009828CB">
      <w:pPr>
        <w:rPr>
          <w:sz w:val="28"/>
        </w:rPr>
      </w:pPr>
      <w:r w:rsidRPr="00FF1B42">
        <w:rPr>
          <w:sz w:val="28"/>
        </w:rPr>
        <w:t xml:space="preserve">1.1. Чому маркетингові рішення потребують облікової інформації? </w:t>
      </w:r>
    </w:p>
    <w:p w:rsidR="009828CB" w:rsidRPr="00FF1B42" w:rsidRDefault="009828CB" w:rsidP="009828CB">
      <w:pPr>
        <w:rPr>
          <w:sz w:val="28"/>
        </w:rPr>
      </w:pPr>
      <w:r w:rsidRPr="00FF1B42">
        <w:rPr>
          <w:sz w:val="28"/>
        </w:rPr>
        <w:t>1.2. Поняття обліку та його функції як інформаційної системи</w:t>
      </w:r>
    </w:p>
    <w:p w:rsidR="009828CB" w:rsidRPr="00FF1B42" w:rsidRDefault="009828CB" w:rsidP="009828CB">
      <w:pPr>
        <w:rPr>
          <w:sz w:val="28"/>
        </w:rPr>
      </w:pPr>
      <w:r w:rsidRPr="00FF1B42">
        <w:rPr>
          <w:sz w:val="28"/>
        </w:rPr>
        <w:t>1.3. Фінансовий та управлінський облік: роль маркетолога як споживача даних</w:t>
      </w:r>
    </w:p>
    <w:p w:rsidR="009828CB" w:rsidRPr="00FF1B42" w:rsidRDefault="009828CB" w:rsidP="009828CB">
      <w:pPr>
        <w:rPr>
          <w:sz w:val="28"/>
        </w:rPr>
      </w:pPr>
      <w:r w:rsidRPr="00FF1B42">
        <w:rPr>
          <w:sz w:val="28"/>
        </w:rPr>
        <w:t>1.4. Принципи бухгалтерського обліку як «правила гри»</w:t>
      </w:r>
    </w:p>
    <w:p w:rsidR="004120D9" w:rsidRDefault="009828CB" w:rsidP="004120D9">
      <w:pPr>
        <w:pStyle w:val="a3"/>
        <w:spacing w:before="0" w:beforeAutospacing="0" w:after="0" w:afterAutospacing="0" w:line="312" w:lineRule="auto"/>
        <w:jc w:val="both"/>
        <w:rPr>
          <w:sz w:val="28"/>
        </w:rPr>
      </w:pPr>
      <w:r w:rsidRPr="00FF1B42">
        <w:rPr>
          <w:sz w:val="28"/>
        </w:rPr>
        <w:t xml:space="preserve">1.5. Предмет, метод та об’єкти бухгалтерського </w:t>
      </w:r>
    </w:p>
    <w:p w:rsidR="004120D9" w:rsidRDefault="004120D9" w:rsidP="004120D9">
      <w:pPr>
        <w:pStyle w:val="a3"/>
        <w:spacing w:before="0" w:beforeAutospacing="0" w:after="0" w:afterAutospacing="0" w:line="312" w:lineRule="auto"/>
        <w:jc w:val="both"/>
        <w:rPr>
          <w:sz w:val="28"/>
        </w:rPr>
      </w:pPr>
    </w:p>
    <w:p w:rsidR="004120D9" w:rsidRPr="004120D9" w:rsidRDefault="004120D9" w:rsidP="004120D9">
      <w:pPr>
        <w:pStyle w:val="a3"/>
        <w:spacing w:before="0" w:beforeAutospacing="0" w:after="0" w:afterAutospacing="0" w:line="312" w:lineRule="auto"/>
        <w:jc w:val="both"/>
        <w:rPr>
          <w:b/>
          <w:sz w:val="28"/>
        </w:rPr>
      </w:pPr>
      <w:r w:rsidRPr="004120D9">
        <w:rPr>
          <w:b/>
          <w:sz w:val="28"/>
        </w:rPr>
        <w:t>Завдання 2.1.</w:t>
      </w:r>
    </w:p>
    <w:p w:rsidR="004120D9" w:rsidRPr="004120D9" w:rsidRDefault="004120D9" w:rsidP="004120D9">
      <w:pPr>
        <w:pStyle w:val="a3"/>
        <w:spacing w:before="0" w:beforeAutospacing="0" w:after="0" w:afterAutospacing="0" w:line="312" w:lineRule="auto"/>
        <w:jc w:val="both"/>
        <w:rPr>
          <w:b/>
          <w:bCs/>
        </w:rPr>
      </w:pPr>
      <w:r w:rsidRPr="000A0E0E">
        <w:rPr>
          <w:b/>
          <w:sz w:val="28"/>
          <w:szCs w:val="28"/>
        </w:rPr>
        <w:t xml:space="preserve">«Від факту </w:t>
      </w:r>
      <w:r w:rsidRPr="004120D9">
        <w:rPr>
          <w:b/>
          <w:sz w:val="28"/>
          <w:szCs w:val="28"/>
        </w:rPr>
        <w:t>–</w:t>
      </w:r>
      <w:r w:rsidRPr="000A0E0E">
        <w:rPr>
          <w:b/>
          <w:sz w:val="28"/>
          <w:szCs w:val="28"/>
        </w:rPr>
        <w:t xml:space="preserve"> до операції»</w:t>
      </w:r>
    </w:p>
    <w:p w:rsidR="004120D9" w:rsidRPr="000A0E0E" w:rsidRDefault="004120D9" w:rsidP="004120D9">
      <w:pPr>
        <w:spacing w:after="0" w:line="288" w:lineRule="auto"/>
        <w:ind w:firstLine="567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0A0E0E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Працюючи </w:t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в групі </w:t>
      </w:r>
      <w:r w:rsidRPr="000A0E0E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з отриманими </w:t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>комплектами документів</w:t>
      </w:r>
      <w:r w:rsidRPr="000A0E0E">
        <w:rPr>
          <w:rFonts w:ascii="Times New Roman" w:eastAsia="Times New Roman" w:hAnsi="Times New Roman" w:cs="Times New Roman"/>
          <w:sz w:val="26"/>
          <w:szCs w:val="26"/>
          <w:lang w:eastAsia="uk-UA"/>
        </w:rPr>
        <w:t>, дайте письмову відповідь на чотири запитання:</w:t>
      </w:r>
    </w:p>
    <w:p w:rsidR="004120D9" w:rsidRPr="000A0E0E" w:rsidRDefault="004120D9" w:rsidP="004120D9">
      <w:pPr>
        <w:numPr>
          <w:ilvl w:val="0"/>
          <w:numId w:val="2"/>
        </w:numPr>
        <w:spacing w:after="0" w:line="288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4120D9"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  <w:t>Факт господарського життя.</w:t>
      </w:r>
      <w:r w:rsidRPr="000A0E0E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Опишіть своїми словами, яка реальна подія відбулася в бізнесі (хто, що, </w:t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коли, </w:t>
      </w:r>
      <w:r w:rsidRPr="000A0E0E">
        <w:rPr>
          <w:rFonts w:ascii="Times New Roman" w:eastAsia="Times New Roman" w:hAnsi="Times New Roman" w:cs="Times New Roman"/>
          <w:sz w:val="26"/>
          <w:szCs w:val="26"/>
          <w:lang w:eastAsia="uk-UA"/>
        </w:rPr>
        <w:t>кому, навіщо).</w:t>
      </w:r>
    </w:p>
    <w:p w:rsidR="004120D9" w:rsidRPr="000A0E0E" w:rsidRDefault="004120D9" w:rsidP="004120D9">
      <w:pPr>
        <w:numPr>
          <w:ilvl w:val="0"/>
          <w:numId w:val="2"/>
        </w:numPr>
        <w:spacing w:after="0" w:line="288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4120D9"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  <w:t>Ланцюжок документів.</w:t>
      </w:r>
      <w:r w:rsidRPr="000A0E0E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Відновіть послідовність: який документ з'явився першим, який </w:t>
      </w:r>
      <w:r w:rsidRPr="004120D9">
        <w:rPr>
          <w:rFonts w:ascii="Times New Roman" w:eastAsia="Times New Roman" w:hAnsi="Times New Roman" w:cs="Times New Roman"/>
          <w:sz w:val="26"/>
          <w:szCs w:val="26"/>
          <w:lang w:eastAsia="uk-UA"/>
        </w:rPr>
        <w:t>–</w:t>
      </w:r>
      <w:r w:rsidRPr="000A0E0E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другим і </w:t>
      </w:r>
      <w:proofErr w:type="spellStart"/>
      <w:r w:rsidRPr="000A0E0E">
        <w:rPr>
          <w:rFonts w:ascii="Times New Roman" w:eastAsia="Times New Roman" w:hAnsi="Times New Roman" w:cs="Times New Roman"/>
          <w:sz w:val="26"/>
          <w:szCs w:val="26"/>
          <w:lang w:eastAsia="uk-UA"/>
        </w:rPr>
        <w:t>т.д</w:t>
      </w:r>
      <w:proofErr w:type="spellEnd"/>
      <w:r w:rsidRPr="000A0E0E">
        <w:rPr>
          <w:rFonts w:ascii="Times New Roman" w:eastAsia="Times New Roman" w:hAnsi="Times New Roman" w:cs="Times New Roman"/>
          <w:sz w:val="26"/>
          <w:szCs w:val="26"/>
          <w:lang w:eastAsia="uk-UA"/>
        </w:rPr>
        <w:t>., і що кожен з них підтверджує.</w:t>
      </w:r>
    </w:p>
    <w:p w:rsidR="004120D9" w:rsidRPr="000A0E0E" w:rsidRDefault="004120D9" w:rsidP="004120D9">
      <w:pPr>
        <w:numPr>
          <w:ilvl w:val="0"/>
          <w:numId w:val="2"/>
        </w:numPr>
        <w:spacing w:after="0" w:line="288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4120D9"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  <w:t>Момент перетворення на господарську операцію.</w:t>
      </w:r>
      <w:r w:rsidRPr="000A0E0E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Вкажіть, у який момент (і завдяки якому документу) факт господарського життя набув «облікової сили» </w:t>
      </w:r>
      <w:r w:rsidRPr="004120D9">
        <w:rPr>
          <w:rFonts w:ascii="Times New Roman" w:eastAsia="Times New Roman" w:hAnsi="Times New Roman" w:cs="Times New Roman"/>
          <w:sz w:val="26"/>
          <w:szCs w:val="26"/>
          <w:lang w:eastAsia="uk-UA"/>
        </w:rPr>
        <w:t>–</w:t>
      </w:r>
      <w:r w:rsidRPr="000A0E0E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тобто міг би бути законно відображений у бухгалтерському обліку.</w:t>
      </w:r>
    </w:p>
    <w:p w:rsidR="004120D9" w:rsidRPr="000A0E0E" w:rsidRDefault="004120D9" w:rsidP="004120D9">
      <w:pPr>
        <w:numPr>
          <w:ilvl w:val="0"/>
          <w:numId w:val="2"/>
        </w:numPr>
        <w:spacing w:after="0" w:line="288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4120D9"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  <w:t>Чого бракує.</w:t>
      </w:r>
      <w:r w:rsidRPr="000A0E0E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Визначте, які документи, підписи, суми чи реквізити відсутні або суперечать одне одному, і через це операція </w:t>
      </w:r>
      <w:r w:rsidRPr="004120D9"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  <w:t>ще не може</w:t>
      </w:r>
      <w:r w:rsidRPr="000A0E0E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(або не повинна) бути визнана в обліку. Поясніть, </w:t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>що саме</w:t>
      </w:r>
      <w:r w:rsidRPr="000A0E0E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(документальне підтвердження, грошовий вимір, відповідність стандартам тощо) це порушує.</w:t>
      </w:r>
    </w:p>
    <w:p w:rsidR="004120D9" w:rsidRPr="000A0E0E" w:rsidRDefault="004120D9" w:rsidP="004120D9">
      <w:pPr>
        <w:spacing w:after="0" w:line="288" w:lineRule="auto"/>
        <w:ind w:firstLine="567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uk-UA"/>
        </w:rPr>
      </w:pPr>
      <w:r w:rsidRPr="000A0E0E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uk-UA"/>
        </w:rPr>
        <w:t xml:space="preserve">Результат </w:t>
      </w:r>
      <w:r w:rsidRPr="004120D9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uk-UA"/>
        </w:rPr>
        <w:t>–</w:t>
      </w:r>
      <w:r w:rsidRPr="000A0E0E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uk-UA"/>
        </w:rPr>
        <w:t xml:space="preserve"> короткий письмовий звіт (0,5-1 сторінка) або схема-ланцюжок з поясненнями.</w:t>
      </w:r>
    </w:p>
    <w:p w:rsidR="004120D9" w:rsidRPr="000A0E0E" w:rsidRDefault="004120D9" w:rsidP="004120D9">
      <w:pPr>
        <w:spacing w:after="0" w:line="288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</w:p>
    <w:p w:rsidR="004120D9" w:rsidRPr="000A0E0E" w:rsidRDefault="004120D9" w:rsidP="004120D9">
      <w:pPr>
        <w:spacing w:after="0" w:line="288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</w:pPr>
      <w:r w:rsidRPr="000A0E0E"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  <w:t>КРИТЕРІЇ ОЦІНЮВАННЯ (10 БАЛІВ)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439"/>
        <w:gridCol w:w="5376"/>
        <w:gridCol w:w="814"/>
      </w:tblGrid>
      <w:tr w:rsidR="004120D9" w:rsidRPr="000A0E0E" w:rsidTr="004120D9">
        <w:tc>
          <w:tcPr>
            <w:tcW w:w="0" w:type="auto"/>
            <w:hideMark/>
          </w:tcPr>
          <w:p w:rsidR="004120D9" w:rsidRPr="000A0E0E" w:rsidRDefault="004120D9" w:rsidP="004120D9">
            <w:pPr>
              <w:spacing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uk-UA"/>
              </w:rPr>
            </w:pPr>
            <w:r w:rsidRPr="000A0E0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uk-UA"/>
              </w:rPr>
              <w:t>Критерій</w:t>
            </w:r>
          </w:p>
        </w:tc>
        <w:tc>
          <w:tcPr>
            <w:tcW w:w="0" w:type="auto"/>
            <w:hideMark/>
          </w:tcPr>
          <w:p w:rsidR="004120D9" w:rsidRPr="000A0E0E" w:rsidRDefault="004120D9" w:rsidP="004120D9">
            <w:pPr>
              <w:spacing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uk-UA"/>
              </w:rPr>
            </w:pPr>
            <w:r w:rsidRPr="000A0E0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uk-UA"/>
              </w:rPr>
              <w:t>Опис</w:t>
            </w:r>
          </w:p>
        </w:tc>
        <w:tc>
          <w:tcPr>
            <w:tcW w:w="0" w:type="auto"/>
            <w:hideMark/>
          </w:tcPr>
          <w:p w:rsidR="004120D9" w:rsidRPr="000A0E0E" w:rsidRDefault="004120D9" w:rsidP="004120D9">
            <w:pPr>
              <w:spacing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uk-UA"/>
              </w:rPr>
            </w:pPr>
            <w:r w:rsidRPr="000A0E0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uk-UA"/>
              </w:rPr>
              <w:t>Бали</w:t>
            </w:r>
          </w:p>
        </w:tc>
      </w:tr>
      <w:tr w:rsidR="004120D9" w:rsidRPr="000A0E0E" w:rsidTr="004120D9">
        <w:tc>
          <w:tcPr>
            <w:tcW w:w="0" w:type="auto"/>
            <w:hideMark/>
          </w:tcPr>
          <w:p w:rsidR="004120D9" w:rsidRPr="000A0E0E" w:rsidRDefault="004120D9" w:rsidP="004120D9">
            <w:pPr>
              <w:spacing w:line="288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4120D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uk-UA"/>
              </w:rPr>
              <w:t>Розпізнавання факту господарського життя</w:t>
            </w:r>
          </w:p>
        </w:tc>
        <w:tc>
          <w:tcPr>
            <w:tcW w:w="0" w:type="auto"/>
            <w:hideMark/>
          </w:tcPr>
          <w:p w:rsidR="004120D9" w:rsidRPr="000A0E0E" w:rsidRDefault="004120D9" w:rsidP="004120D9">
            <w:pPr>
              <w:spacing w:line="288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0A0E0E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Чітко і </w:t>
            </w:r>
            <w:proofErr w:type="spellStart"/>
            <w:r w:rsidRPr="000A0E0E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коректно</w:t>
            </w:r>
            <w:proofErr w:type="spellEnd"/>
            <w:r w:rsidRPr="000A0E0E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описано, яка реальна подія відбулася в бізнесі</w:t>
            </w:r>
          </w:p>
        </w:tc>
        <w:tc>
          <w:tcPr>
            <w:tcW w:w="0" w:type="auto"/>
            <w:hideMark/>
          </w:tcPr>
          <w:p w:rsidR="004120D9" w:rsidRPr="000A0E0E" w:rsidRDefault="004120D9" w:rsidP="004120D9">
            <w:pPr>
              <w:spacing w:line="288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0A0E0E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0-2</w:t>
            </w:r>
          </w:p>
        </w:tc>
      </w:tr>
      <w:tr w:rsidR="004120D9" w:rsidRPr="000A0E0E" w:rsidTr="004120D9">
        <w:tc>
          <w:tcPr>
            <w:tcW w:w="0" w:type="auto"/>
            <w:hideMark/>
          </w:tcPr>
          <w:p w:rsidR="004120D9" w:rsidRPr="000A0E0E" w:rsidRDefault="004120D9" w:rsidP="004120D9">
            <w:pPr>
              <w:spacing w:line="288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4120D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uk-UA"/>
              </w:rPr>
              <w:t>Відновлення послідовності документів</w:t>
            </w:r>
          </w:p>
        </w:tc>
        <w:tc>
          <w:tcPr>
            <w:tcW w:w="0" w:type="auto"/>
            <w:hideMark/>
          </w:tcPr>
          <w:p w:rsidR="004120D9" w:rsidRPr="000A0E0E" w:rsidRDefault="004120D9" w:rsidP="004120D9">
            <w:pPr>
              <w:spacing w:line="288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0A0E0E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Правильно визначено порядок документів і що підтверджує кожен із них</w:t>
            </w:r>
          </w:p>
        </w:tc>
        <w:tc>
          <w:tcPr>
            <w:tcW w:w="0" w:type="auto"/>
            <w:hideMark/>
          </w:tcPr>
          <w:p w:rsidR="004120D9" w:rsidRPr="000A0E0E" w:rsidRDefault="004120D9" w:rsidP="004120D9">
            <w:pPr>
              <w:spacing w:line="288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0A0E0E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0-2</w:t>
            </w:r>
          </w:p>
        </w:tc>
      </w:tr>
      <w:tr w:rsidR="004120D9" w:rsidRPr="000A0E0E" w:rsidTr="004120D9">
        <w:tc>
          <w:tcPr>
            <w:tcW w:w="0" w:type="auto"/>
            <w:hideMark/>
          </w:tcPr>
          <w:p w:rsidR="004120D9" w:rsidRPr="000A0E0E" w:rsidRDefault="004120D9" w:rsidP="004120D9">
            <w:pPr>
              <w:spacing w:line="288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4120D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uk-UA"/>
              </w:rPr>
              <w:t>Момент визнання операції</w:t>
            </w:r>
          </w:p>
        </w:tc>
        <w:tc>
          <w:tcPr>
            <w:tcW w:w="0" w:type="auto"/>
            <w:hideMark/>
          </w:tcPr>
          <w:p w:rsidR="004120D9" w:rsidRPr="000A0E0E" w:rsidRDefault="004120D9" w:rsidP="004120D9">
            <w:pPr>
              <w:spacing w:line="288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0A0E0E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Правильно визначено, який документ і чому «завершує» перетворення факту на операцію</w:t>
            </w:r>
          </w:p>
        </w:tc>
        <w:tc>
          <w:tcPr>
            <w:tcW w:w="0" w:type="auto"/>
            <w:hideMark/>
          </w:tcPr>
          <w:p w:rsidR="004120D9" w:rsidRPr="000A0E0E" w:rsidRDefault="004120D9" w:rsidP="004120D9">
            <w:pPr>
              <w:spacing w:line="288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0A0E0E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0-2</w:t>
            </w:r>
          </w:p>
        </w:tc>
      </w:tr>
      <w:tr w:rsidR="004120D9" w:rsidRPr="000A0E0E" w:rsidTr="004120D9">
        <w:tc>
          <w:tcPr>
            <w:tcW w:w="0" w:type="auto"/>
            <w:hideMark/>
          </w:tcPr>
          <w:p w:rsidR="004120D9" w:rsidRPr="000A0E0E" w:rsidRDefault="004120D9" w:rsidP="004120D9">
            <w:pPr>
              <w:spacing w:line="288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4120D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uk-UA"/>
              </w:rPr>
              <w:t>Виявлення дефекту / нестачі</w:t>
            </w:r>
          </w:p>
        </w:tc>
        <w:tc>
          <w:tcPr>
            <w:tcW w:w="0" w:type="auto"/>
            <w:hideMark/>
          </w:tcPr>
          <w:p w:rsidR="004120D9" w:rsidRPr="000A0E0E" w:rsidRDefault="004120D9" w:rsidP="004120D9">
            <w:pPr>
              <w:spacing w:line="288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0A0E0E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Точно знайдено відсутній або суперечливий елеме</w:t>
            </w:r>
            <w:bookmarkStart w:id="0" w:name="_GoBack"/>
            <w:bookmarkEnd w:id="0"/>
            <w:r w:rsidRPr="000A0E0E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нт у комплекті</w:t>
            </w:r>
          </w:p>
        </w:tc>
        <w:tc>
          <w:tcPr>
            <w:tcW w:w="0" w:type="auto"/>
            <w:hideMark/>
          </w:tcPr>
          <w:p w:rsidR="004120D9" w:rsidRPr="000A0E0E" w:rsidRDefault="004120D9" w:rsidP="004120D9">
            <w:pPr>
              <w:spacing w:line="288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0A0E0E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0-2</w:t>
            </w:r>
          </w:p>
        </w:tc>
      </w:tr>
      <w:tr w:rsidR="004120D9" w:rsidRPr="000A0E0E" w:rsidTr="004120D9">
        <w:tc>
          <w:tcPr>
            <w:tcW w:w="0" w:type="auto"/>
            <w:hideMark/>
          </w:tcPr>
          <w:p w:rsidR="004120D9" w:rsidRPr="000A0E0E" w:rsidRDefault="004120D9" w:rsidP="004120D9">
            <w:pPr>
              <w:spacing w:line="288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4120D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uk-UA"/>
              </w:rPr>
              <w:lastRenderedPageBreak/>
              <w:t>Обґрунтування через принцип обліку</w:t>
            </w:r>
          </w:p>
        </w:tc>
        <w:tc>
          <w:tcPr>
            <w:tcW w:w="0" w:type="auto"/>
            <w:hideMark/>
          </w:tcPr>
          <w:p w:rsidR="004120D9" w:rsidRPr="000A0E0E" w:rsidRDefault="004120D9" w:rsidP="004120D9">
            <w:pPr>
              <w:spacing w:line="288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0A0E0E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Дефект </w:t>
            </w:r>
            <w:proofErr w:type="spellStart"/>
            <w:r w:rsidRPr="000A0E0E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пояснено</w:t>
            </w:r>
            <w:proofErr w:type="spellEnd"/>
            <w:r w:rsidRPr="000A0E0E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через конкретний принцип або вимогу обліку (а не загальними словами)</w:t>
            </w:r>
          </w:p>
        </w:tc>
        <w:tc>
          <w:tcPr>
            <w:tcW w:w="0" w:type="auto"/>
            <w:hideMark/>
          </w:tcPr>
          <w:p w:rsidR="004120D9" w:rsidRPr="000A0E0E" w:rsidRDefault="004120D9" w:rsidP="004120D9">
            <w:pPr>
              <w:spacing w:line="288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0A0E0E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0-1</w:t>
            </w:r>
          </w:p>
        </w:tc>
      </w:tr>
      <w:tr w:rsidR="004120D9" w:rsidRPr="000A0E0E" w:rsidTr="004120D9">
        <w:tc>
          <w:tcPr>
            <w:tcW w:w="0" w:type="auto"/>
            <w:hideMark/>
          </w:tcPr>
          <w:p w:rsidR="004120D9" w:rsidRPr="000A0E0E" w:rsidRDefault="004120D9" w:rsidP="004120D9">
            <w:pPr>
              <w:spacing w:line="288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4120D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uk-UA"/>
              </w:rPr>
              <w:t>Якість подання</w:t>
            </w:r>
          </w:p>
        </w:tc>
        <w:tc>
          <w:tcPr>
            <w:tcW w:w="0" w:type="auto"/>
            <w:hideMark/>
          </w:tcPr>
          <w:p w:rsidR="004120D9" w:rsidRPr="000A0E0E" w:rsidRDefault="004120D9" w:rsidP="004120D9">
            <w:pPr>
              <w:spacing w:line="288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0A0E0E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Відповідь структурована, аргументована, без фактичних помилок у термінології</w:t>
            </w:r>
          </w:p>
        </w:tc>
        <w:tc>
          <w:tcPr>
            <w:tcW w:w="0" w:type="auto"/>
            <w:hideMark/>
          </w:tcPr>
          <w:p w:rsidR="004120D9" w:rsidRPr="000A0E0E" w:rsidRDefault="004120D9" w:rsidP="004120D9">
            <w:pPr>
              <w:spacing w:line="288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0A0E0E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0-1</w:t>
            </w:r>
          </w:p>
        </w:tc>
      </w:tr>
      <w:tr w:rsidR="004120D9" w:rsidRPr="000A0E0E" w:rsidTr="004120D9">
        <w:tc>
          <w:tcPr>
            <w:tcW w:w="0" w:type="auto"/>
            <w:hideMark/>
          </w:tcPr>
          <w:p w:rsidR="004120D9" w:rsidRPr="000A0E0E" w:rsidRDefault="004120D9" w:rsidP="004120D9">
            <w:pPr>
              <w:spacing w:line="288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4120D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uk-UA"/>
              </w:rPr>
              <w:t>Разом</w:t>
            </w:r>
          </w:p>
        </w:tc>
        <w:tc>
          <w:tcPr>
            <w:tcW w:w="0" w:type="auto"/>
            <w:hideMark/>
          </w:tcPr>
          <w:p w:rsidR="004120D9" w:rsidRPr="000A0E0E" w:rsidRDefault="004120D9" w:rsidP="004120D9">
            <w:pPr>
              <w:spacing w:line="288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0" w:type="auto"/>
            <w:hideMark/>
          </w:tcPr>
          <w:p w:rsidR="004120D9" w:rsidRPr="000A0E0E" w:rsidRDefault="004120D9" w:rsidP="004120D9">
            <w:pPr>
              <w:spacing w:line="288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4120D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uk-UA"/>
              </w:rPr>
              <w:t>10</w:t>
            </w:r>
          </w:p>
        </w:tc>
      </w:tr>
    </w:tbl>
    <w:p w:rsidR="004120D9" w:rsidRDefault="004120D9" w:rsidP="004120D9">
      <w:pPr>
        <w:spacing w:after="0" w:line="288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</w:pPr>
    </w:p>
    <w:p w:rsidR="004120D9" w:rsidRPr="000A0E0E" w:rsidRDefault="004120D9" w:rsidP="004120D9">
      <w:pPr>
        <w:spacing w:after="0" w:line="288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</w:pPr>
      <w:r w:rsidRPr="000A0E0E"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  <w:t>Орієнтовна шкала</w:t>
      </w:r>
    </w:p>
    <w:p w:rsidR="004120D9" w:rsidRPr="000A0E0E" w:rsidRDefault="004120D9" w:rsidP="004120D9">
      <w:pPr>
        <w:numPr>
          <w:ilvl w:val="0"/>
          <w:numId w:val="7"/>
        </w:numPr>
        <w:spacing w:after="0" w:line="288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4120D9"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  <w:t>9-10</w:t>
      </w:r>
      <w:r w:rsidRPr="000A0E0E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</w:t>
      </w:r>
      <w:r w:rsidRPr="004120D9">
        <w:rPr>
          <w:rFonts w:ascii="Times New Roman" w:eastAsia="Times New Roman" w:hAnsi="Times New Roman" w:cs="Times New Roman"/>
          <w:sz w:val="26"/>
          <w:szCs w:val="26"/>
          <w:lang w:eastAsia="uk-UA"/>
        </w:rPr>
        <w:t>–</w:t>
      </w:r>
      <w:r w:rsidRPr="000A0E0E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усі елементи ланцюжка відновлено правильно, дефект знайдено і чітко обґрунтовано через принцип обліку.</w:t>
      </w:r>
    </w:p>
    <w:p w:rsidR="004120D9" w:rsidRPr="000A0E0E" w:rsidRDefault="004120D9" w:rsidP="004120D9">
      <w:pPr>
        <w:numPr>
          <w:ilvl w:val="0"/>
          <w:numId w:val="7"/>
        </w:numPr>
        <w:spacing w:after="0" w:line="288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4120D9"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  <w:t>7-8</w:t>
      </w:r>
      <w:r w:rsidRPr="000A0E0E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</w:t>
      </w:r>
      <w:r w:rsidRPr="004120D9">
        <w:rPr>
          <w:rFonts w:ascii="Times New Roman" w:eastAsia="Times New Roman" w:hAnsi="Times New Roman" w:cs="Times New Roman"/>
          <w:sz w:val="26"/>
          <w:szCs w:val="26"/>
          <w:lang w:eastAsia="uk-UA"/>
        </w:rPr>
        <w:t>–</w:t>
      </w:r>
      <w:r w:rsidRPr="000A0E0E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ланцюжок відновлено вірно, дефект знайдено, але обґрунтування неповне або неточне.</w:t>
      </w:r>
    </w:p>
    <w:p w:rsidR="004120D9" w:rsidRPr="000A0E0E" w:rsidRDefault="004120D9" w:rsidP="004120D9">
      <w:pPr>
        <w:numPr>
          <w:ilvl w:val="0"/>
          <w:numId w:val="7"/>
        </w:numPr>
        <w:spacing w:after="0" w:line="288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4120D9"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  <w:t>5-6</w:t>
      </w:r>
      <w:r w:rsidRPr="000A0E0E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</w:t>
      </w:r>
      <w:r w:rsidRPr="004120D9">
        <w:rPr>
          <w:rFonts w:ascii="Times New Roman" w:eastAsia="Times New Roman" w:hAnsi="Times New Roman" w:cs="Times New Roman"/>
          <w:sz w:val="26"/>
          <w:szCs w:val="26"/>
          <w:lang w:eastAsia="uk-UA"/>
        </w:rPr>
        <w:t>–</w:t>
      </w:r>
      <w:r w:rsidRPr="000A0E0E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ланцюжок відновлено частково, або дефект визначено невірно / поверхово.</w:t>
      </w:r>
    </w:p>
    <w:p w:rsidR="004120D9" w:rsidRPr="000A0E0E" w:rsidRDefault="004120D9" w:rsidP="004120D9">
      <w:pPr>
        <w:numPr>
          <w:ilvl w:val="0"/>
          <w:numId w:val="7"/>
        </w:numPr>
        <w:spacing w:after="0" w:line="288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4120D9"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  <w:t>3-4</w:t>
      </w:r>
      <w:r w:rsidRPr="000A0E0E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</w:t>
      </w:r>
      <w:r w:rsidRPr="004120D9">
        <w:rPr>
          <w:rFonts w:ascii="Times New Roman" w:eastAsia="Times New Roman" w:hAnsi="Times New Roman" w:cs="Times New Roman"/>
          <w:sz w:val="26"/>
          <w:szCs w:val="26"/>
          <w:lang w:eastAsia="uk-UA"/>
        </w:rPr>
        <w:t>–</w:t>
      </w:r>
      <w:r w:rsidRPr="000A0E0E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плутанина між фактом господарського життя і господарською операцією, дефект не знайдено.</w:t>
      </w:r>
    </w:p>
    <w:p w:rsidR="004120D9" w:rsidRPr="000A0E0E" w:rsidRDefault="004120D9" w:rsidP="004120D9">
      <w:pPr>
        <w:numPr>
          <w:ilvl w:val="0"/>
          <w:numId w:val="7"/>
        </w:numPr>
        <w:spacing w:after="0" w:line="288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4120D9"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  <w:t>0-2</w:t>
      </w:r>
      <w:r w:rsidRPr="000A0E0E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</w:t>
      </w:r>
      <w:r w:rsidRPr="004120D9">
        <w:rPr>
          <w:rFonts w:ascii="Times New Roman" w:eastAsia="Times New Roman" w:hAnsi="Times New Roman" w:cs="Times New Roman"/>
          <w:sz w:val="26"/>
          <w:szCs w:val="26"/>
          <w:lang w:eastAsia="uk-UA"/>
        </w:rPr>
        <w:t>–</w:t>
      </w:r>
      <w:r w:rsidRPr="000A0E0E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завдання не виконано або виконано без розуміння матеріалу лекції.</w:t>
      </w:r>
    </w:p>
    <w:p w:rsidR="004120D9" w:rsidRPr="000A0E0E" w:rsidRDefault="004120D9" w:rsidP="004120D9">
      <w:pPr>
        <w:spacing w:after="0" w:line="288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0A0E0E" w:rsidRDefault="000A0E0E" w:rsidP="009828CB">
      <w:pPr>
        <w:pStyle w:val="a3"/>
        <w:spacing w:before="0" w:beforeAutospacing="0" w:after="0" w:afterAutospacing="0" w:line="312" w:lineRule="auto"/>
        <w:jc w:val="both"/>
        <w:rPr>
          <w:sz w:val="28"/>
          <w:szCs w:val="28"/>
        </w:rPr>
      </w:pPr>
    </w:p>
    <w:p w:rsidR="009828CB" w:rsidRPr="009828CB" w:rsidRDefault="009828CB" w:rsidP="009828CB">
      <w:pPr>
        <w:pStyle w:val="a3"/>
        <w:spacing w:before="0" w:beforeAutospacing="0" w:after="0" w:afterAutospacing="0" w:line="312" w:lineRule="auto"/>
        <w:jc w:val="both"/>
        <w:rPr>
          <w:sz w:val="28"/>
          <w:szCs w:val="28"/>
        </w:rPr>
      </w:pPr>
    </w:p>
    <w:p w:rsidR="004120D9" w:rsidRDefault="004120D9">
      <w:pPr>
        <w:rPr>
          <w:rStyle w:val="a4"/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Style w:val="a4"/>
          <w:sz w:val="28"/>
          <w:szCs w:val="28"/>
        </w:rPr>
        <w:br w:type="page"/>
      </w:r>
    </w:p>
    <w:p w:rsidR="004120D9" w:rsidRDefault="004120D9" w:rsidP="009828CB">
      <w:pPr>
        <w:pStyle w:val="a3"/>
        <w:spacing w:before="0" w:beforeAutospacing="0" w:after="0" w:afterAutospacing="0" w:line="312" w:lineRule="auto"/>
        <w:jc w:val="both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lastRenderedPageBreak/>
        <w:t>Завдання 2.2.</w:t>
      </w:r>
    </w:p>
    <w:p w:rsidR="000A0E0E" w:rsidRDefault="004120D9" w:rsidP="009828CB">
      <w:pPr>
        <w:pStyle w:val="a3"/>
        <w:spacing w:before="0" w:beforeAutospacing="0" w:after="0" w:afterAutospacing="0" w:line="312" w:lineRule="auto"/>
        <w:jc w:val="both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t>«Знайди принцип»</w:t>
      </w:r>
    </w:p>
    <w:p w:rsidR="004120D9" w:rsidRPr="004120D9" w:rsidRDefault="004120D9" w:rsidP="004120D9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4120D9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Нижче </w:t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>наведено</w:t>
      </w:r>
      <w:r w:rsidRPr="004120D9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9 коротких бізнес-ситуацій. У кожній із них проявляється один із принципів бухгалтерського обліку, розглянутих на лекції:</w:t>
      </w:r>
    </w:p>
    <w:p w:rsidR="004120D9" w:rsidRPr="004120D9" w:rsidRDefault="004120D9" w:rsidP="004120D9">
      <w:pPr>
        <w:numPr>
          <w:ilvl w:val="0"/>
          <w:numId w:val="10"/>
        </w:numPr>
        <w:spacing w:after="0" w:line="288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4120D9">
        <w:rPr>
          <w:rFonts w:ascii="Times New Roman" w:eastAsia="Times New Roman" w:hAnsi="Times New Roman" w:cs="Times New Roman"/>
          <w:sz w:val="26"/>
          <w:szCs w:val="26"/>
          <w:lang w:eastAsia="uk-UA"/>
        </w:rPr>
        <w:t>нарахування</w:t>
      </w:r>
    </w:p>
    <w:p w:rsidR="004120D9" w:rsidRPr="004120D9" w:rsidRDefault="004120D9" w:rsidP="004120D9">
      <w:pPr>
        <w:numPr>
          <w:ilvl w:val="0"/>
          <w:numId w:val="10"/>
        </w:numPr>
        <w:spacing w:after="0" w:line="288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4120D9">
        <w:rPr>
          <w:rFonts w:ascii="Times New Roman" w:eastAsia="Times New Roman" w:hAnsi="Times New Roman" w:cs="Times New Roman"/>
          <w:sz w:val="26"/>
          <w:szCs w:val="26"/>
          <w:lang w:eastAsia="uk-UA"/>
        </w:rPr>
        <w:t>превалювання сутності над формою</w:t>
      </w:r>
    </w:p>
    <w:p w:rsidR="004120D9" w:rsidRPr="004120D9" w:rsidRDefault="004120D9" w:rsidP="004120D9">
      <w:pPr>
        <w:numPr>
          <w:ilvl w:val="0"/>
          <w:numId w:val="10"/>
        </w:numPr>
        <w:spacing w:after="0" w:line="288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4120D9">
        <w:rPr>
          <w:rFonts w:ascii="Times New Roman" w:eastAsia="Times New Roman" w:hAnsi="Times New Roman" w:cs="Times New Roman"/>
          <w:sz w:val="26"/>
          <w:szCs w:val="26"/>
          <w:lang w:eastAsia="uk-UA"/>
        </w:rPr>
        <w:t>відповідність витрат і доходів</w:t>
      </w:r>
    </w:p>
    <w:p w:rsidR="004120D9" w:rsidRPr="004120D9" w:rsidRDefault="004120D9" w:rsidP="004120D9">
      <w:pPr>
        <w:numPr>
          <w:ilvl w:val="0"/>
          <w:numId w:val="10"/>
        </w:numPr>
        <w:spacing w:after="0" w:line="288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4120D9">
        <w:rPr>
          <w:rFonts w:ascii="Times New Roman" w:eastAsia="Times New Roman" w:hAnsi="Times New Roman" w:cs="Times New Roman"/>
          <w:sz w:val="26"/>
          <w:szCs w:val="26"/>
          <w:lang w:eastAsia="uk-UA"/>
        </w:rPr>
        <w:t>єдиний грошовий вимірник</w:t>
      </w:r>
    </w:p>
    <w:p w:rsidR="004120D9" w:rsidRPr="004120D9" w:rsidRDefault="004120D9" w:rsidP="004120D9">
      <w:pPr>
        <w:numPr>
          <w:ilvl w:val="0"/>
          <w:numId w:val="10"/>
        </w:numPr>
        <w:spacing w:after="0" w:line="288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4120D9">
        <w:rPr>
          <w:rFonts w:ascii="Times New Roman" w:eastAsia="Times New Roman" w:hAnsi="Times New Roman" w:cs="Times New Roman"/>
          <w:sz w:val="26"/>
          <w:szCs w:val="26"/>
          <w:lang w:eastAsia="uk-UA"/>
        </w:rPr>
        <w:t>повне висвітлення</w:t>
      </w:r>
    </w:p>
    <w:p w:rsidR="004120D9" w:rsidRPr="004120D9" w:rsidRDefault="004120D9" w:rsidP="004120D9">
      <w:pPr>
        <w:numPr>
          <w:ilvl w:val="0"/>
          <w:numId w:val="10"/>
        </w:numPr>
        <w:spacing w:after="0" w:line="288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4120D9">
        <w:rPr>
          <w:rFonts w:ascii="Times New Roman" w:eastAsia="Times New Roman" w:hAnsi="Times New Roman" w:cs="Times New Roman"/>
          <w:sz w:val="26"/>
          <w:szCs w:val="26"/>
          <w:lang w:eastAsia="uk-UA"/>
        </w:rPr>
        <w:t>автономність</w:t>
      </w:r>
    </w:p>
    <w:p w:rsidR="004120D9" w:rsidRPr="004120D9" w:rsidRDefault="004120D9" w:rsidP="004120D9">
      <w:pPr>
        <w:numPr>
          <w:ilvl w:val="0"/>
          <w:numId w:val="10"/>
        </w:numPr>
        <w:spacing w:after="0" w:line="288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4120D9">
        <w:rPr>
          <w:rFonts w:ascii="Times New Roman" w:eastAsia="Times New Roman" w:hAnsi="Times New Roman" w:cs="Times New Roman"/>
          <w:sz w:val="26"/>
          <w:szCs w:val="26"/>
          <w:lang w:eastAsia="uk-UA"/>
        </w:rPr>
        <w:t>послідовність</w:t>
      </w:r>
    </w:p>
    <w:p w:rsidR="004120D9" w:rsidRPr="004120D9" w:rsidRDefault="004120D9" w:rsidP="004120D9">
      <w:pPr>
        <w:numPr>
          <w:ilvl w:val="0"/>
          <w:numId w:val="10"/>
        </w:numPr>
        <w:spacing w:after="0" w:line="288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4120D9">
        <w:rPr>
          <w:rFonts w:ascii="Times New Roman" w:eastAsia="Times New Roman" w:hAnsi="Times New Roman" w:cs="Times New Roman"/>
          <w:sz w:val="26"/>
          <w:szCs w:val="26"/>
          <w:lang w:eastAsia="uk-UA"/>
        </w:rPr>
        <w:t>безперервність</w:t>
      </w:r>
    </w:p>
    <w:p w:rsidR="004120D9" w:rsidRPr="004120D9" w:rsidRDefault="004120D9" w:rsidP="004120D9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4120D9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Назви принципів у ситуаціях </w:t>
      </w:r>
      <w:r w:rsidRPr="004120D9">
        <w:rPr>
          <w:rFonts w:ascii="Times New Roman" w:eastAsia="Times New Roman" w:hAnsi="Times New Roman" w:cs="Times New Roman"/>
          <w:bCs/>
          <w:sz w:val="26"/>
          <w:szCs w:val="26"/>
          <w:lang w:eastAsia="uk-UA"/>
        </w:rPr>
        <w:t xml:space="preserve">навмисно не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uk-UA"/>
        </w:rPr>
        <w:t>зазначені</w:t>
      </w:r>
      <w:r w:rsidRPr="004120D9">
        <w:rPr>
          <w:rFonts w:ascii="Times New Roman" w:eastAsia="Times New Roman" w:hAnsi="Times New Roman" w:cs="Times New Roman"/>
          <w:sz w:val="26"/>
          <w:szCs w:val="26"/>
          <w:lang w:eastAsia="uk-UA"/>
        </w:rPr>
        <w:t>. Для кожної ситуації:</w:t>
      </w:r>
    </w:p>
    <w:p w:rsidR="004120D9" w:rsidRPr="004120D9" w:rsidRDefault="004120D9" w:rsidP="004120D9">
      <w:pPr>
        <w:numPr>
          <w:ilvl w:val="0"/>
          <w:numId w:val="9"/>
        </w:numPr>
        <w:spacing w:after="0" w:line="288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4120D9">
        <w:rPr>
          <w:rFonts w:ascii="Times New Roman" w:eastAsia="Times New Roman" w:hAnsi="Times New Roman" w:cs="Times New Roman"/>
          <w:sz w:val="26"/>
          <w:szCs w:val="26"/>
          <w:lang w:eastAsia="uk-UA"/>
        </w:rPr>
        <w:t>Визначте, який принцип тут проявляється.</w:t>
      </w:r>
    </w:p>
    <w:p w:rsidR="004120D9" w:rsidRPr="004120D9" w:rsidRDefault="004120D9" w:rsidP="004120D9">
      <w:pPr>
        <w:numPr>
          <w:ilvl w:val="0"/>
          <w:numId w:val="9"/>
        </w:numPr>
        <w:spacing w:after="0" w:line="288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4120D9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Поясніть </w:t>
      </w:r>
      <w:r w:rsidRPr="004120D9">
        <w:rPr>
          <w:rFonts w:ascii="Times New Roman" w:eastAsia="Times New Roman" w:hAnsi="Times New Roman" w:cs="Times New Roman"/>
          <w:bCs/>
          <w:sz w:val="26"/>
          <w:szCs w:val="26"/>
          <w:lang w:eastAsia="uk-UA"/>
        </w:rPr>
        <w:t>своїми словами</w:t>
      </w:r>
      <w:r w:rsidRPr="004120D9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(2-3 речення), чому саме цей принцип, а не інший схожий на нього.</w:t>
      </w:r>
    </w:p>
    <w:p w:rsidR="004120D9" w:rsidRPr="004120D9" w:rsidRDefault="004120D9" w:rsidP="004120D9">
      <w:pPr>
        <w:spacing w:after="0" w:line="288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</w:p>
    <w:p w:rsidR="004120D9" w:rsidRPr="004120D9" w:rsidRDefault="004120D9" w:rsidP="004120D9">
      <w:pPr>
        <w:spacing w:after="0" w:line="288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</w:pPr>
      <w:r w:rsidRPr="004120D9"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  <w:t>Ситуації</w:t>
      </w:r>
    </w:p>
    <w:p w:rsidR="004120D9" w:rsidRPr="004120D9" w:rsidRDefault="004120D9" w:rsidP="004120D9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4120D9"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  <w:t>1.</w:t>
      </w:r>
      <w:r w:rsidRPr="004120D9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Маркетингове агентство завершило рекламну кампанію 28 грудня й того ж дня підписало акт наданих послуг із клієнтом. Клієнт оплатить рахунок лише в лютому наступного року. Бухгалтер агентства відобразив дохід від цієї кампанії в грудневій звітності </w:t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>–</w:t>
      </w:r>
      <w:r w:rsidRPr="004120D9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не чекаючи лютневої оплати.</w:t>
      </w:r>
    </w:p>
    <w:p w:rsidR="004120D9" w:rsidRPr="004120D9" w:rsidRDefault="004120D9" w:rsidP="004120D9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4120D9"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  <w:t>2.</w:t>
      </w:r>
      <w:r w:rsidRPr="004120D9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Компанія орендує знімальне обладнання для виробництва рекламних роликів на 5 років </w:t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>–</w:t>
      </w:r>
      <w:r w:rsidRPr="004120D9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саме стільки, скільки обладнання здатне прослужити. За умовами договору після завершення строку оренди право власності на обладнання автоматично переходить до компанії, а орендні платежі за весь строк повністю покривають вартість обладнання. Хоча юридично це називається «оренда», бухгалтер із першого дня відображає обладнання в балансі компанії як власний актив.</w:t>
      </w:r>
    </w:p>
    <w:p w:rsidR="004120D9" w:rsidRPr="004120D9" w:rsidRDefault="004120D9" w:rsidP="004120D9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4120D9"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  <w:t>3.</w:t>
      </w:r>
      <w:r w:rsidRPr="004120D9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У січні компанія оплатила річну підписку на сервіс автоматизації </w:t>
      </w:r>
      <w:proofErr w:type="spellStart"/>
      <w:r w:rsidRPr="004120D9">
        <w:rPr>
          <w:rFonts w:ascii="Times New Roman" w:eastAsia="Times New Roman" w:hAnsi="Times New Roman" w:cs="Times New Roman"/>
          <w:sz w:val="26"/>
          <w:szCs w:val="26"/>
          <w:lang w:eastAsia="uk-UA"/>
        </w:rPr>
        <w:t>email</w:t>
      </w:r>
      <w:proofErr w:type="spellEnd"/>
      <w:r w:rsidRPr="004120D9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-розсилок </w:t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>–</w:t>
      </w:r>
      <w:r w:rsidRPr="004120D9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одразу 12 000 грн за весь рік. У звітності бухгалтер не списав усю суму витрат одразу в січні, а розподілив її по 1 000 грн щомісяця протягом року.</w:t>
      </w:r>
    </w:p>
    <w:p w:rsidR="004120D9" w:rsidRPr="004120D9" w:rsidRDefault="004120D9" w:rsidP="004120D9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4120D9"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  <w:t>4.</w:t>
      </w:r>
      <w:r w:rsidRPr="004120D9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Відділ маркетингу з гордістю звітує керівництву: </w:t>
      </w:r>
      <w:proofErr w:type="spellStart"/>
      <w:r w:rsidRPr="004120D9">
        <w:rPr>
          <w:rFonts w:ascii="Times New Roman" w:eastAsia="Times New Roman" w:hAnsi="Times New Roman" w:cs="Times New Roman"/>
          <w:sz w:val="26"/>
          <w:szCs w:val="26"/>
          <w:lang w:eastAsia="uk-UA"/>
        </w:rPr>
        <w:t>впізнаваність</w:t>
      </w:r>
      <w:proofErr w:type="spellEnd"/>
      <w:r w:rsidRPr="004120D9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бренду зросла на 15%, а кількість </w:t>
      </w:r>
      <w:proofErr w:type="spellStart"/>
      <w:r w:rsidRPr="004120D9">
        <w:rPr>
          <w:rFonts w:ascii="Times New Roman" w:eastAsia="Times New Roman" w:hAnsi="Times New Roman" w:cs="Times New Roman"/>
          <w:sz w:val="26"/>
          <w:szCs w:val="26"/>
          <w:lang w:eastAsia="uk-UA"/>
        </w:rPr>
        <w:t>підписників</w:t>
      </w:r>
      <w:proofErr w:type="spellEnd"/>
      <w:r w:rsidRPr="004120D9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у </w:t>
      </w:r>
      <w:proofErr w:type="spellStart"/>
      <w:r w:rsidRPr="004120D9">
        <w:rPr>
          <w:rFonts w:ascii="Times New Roman" w:eastAsia="Times New Roman" w:hAnsi="Times New Roman" w:cs="Times New Roman"/>
          <w:sz w:val="26"/>
          <w:szCs w:val="26"/>
          <w:lang w:eastAsia="uk-UA"/>
        </w:rPr>
        <w:t>соцмережах</w:t>
      </w:r>
      <w:proofErr w:type="spellEnd"/>
      <w:r w:rsidRPr="004120D9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>–</w:t>
      </w:r>
      <w:r w:rsidRPr="004120D9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на 20 000 за квартал. У фінансовій звітності підприємства ці показники ніяк не відображені.</w:t>
      </w:r>
    </w:p>
    <w:p w:rsidR="004120D9" w:rsidRPr="004120D9" w:rsidRDefault="004120D9" w:rsidP="004120D9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4120D9"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  <w:t>5.</w:t>
      </w:r>
      <w:r w:rsidRPr="004120D9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У примітках до річної фінансової звітності компанія вказала, що проти неї подано судовий позов постачальником рекламних послуг на суму 300 000 грн, хоча рішення суду ще не ухвалено і його результат наразі невідомий.</w:t>
      </w:r>
    </w:p>
    <w:p w:rsidR="004120D9" w:rsidRPr="004120D9" w:rsidRDefault="004120D9" w:rsidP="004120D9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4120D9"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  <w:t>6.</w:t>
      </w:r>
      <w:r w:rsidRPr="004120D9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Директор і власник компанії оплатив свою особисту відпустку зі своєї приватної кредитної картки. Бухгалтер не включив цю витрату до звітності підприємства, попри те що директор одночасно є і власником бізнесу.</w:t>
      </w:r>
    </w:p>
    <w:p w:rsidR="004120D9" w:rsidRPr="004120D9" w:rsidRDefault="004120D9" w:rsidP="004120D9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4120D9"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  <w:t>7.</w:t>
      </w:r>
      <w:r w:rsidRPr="004120D9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Компанія обліковує вартість запасів рекламних матеріалів (банерів, POS-стендів) методом ФІФО вже три роки поспіль і не планує змінювати цей метод без </w:t>
      </w:r>
      <w:r w:rsidRPr="004120D9">
        <w:rPr>
          <w:rFonts w:ascii="Times New Roman" w:eastAsia="Times New Roman" w:hAnsi="Times New Roman" w:cs="Times New Roman"/>
          <w:sz w:val="26"/>
          <w:szCs w:val="26"/>
          <w:lang w:eastAsia="uk-UA"/>
        </w:rPr>
        <w:lastRenderedPageBreak/>
        <w:t xml:space="preserve">вагомих причин </w:t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>–</w:t>
      </w:r>
      <w:r w:rsidRPr="004120D9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навіть якщо в окремому кварталі інший метод показав би вищий прибуток.</w:t>
      </w:r>
    </w:p>
    <w:p w:rsidR="004120D9" w:rsidRPr="004120D9" w:rsidRDefault="004120D9" w:rsidP="004120D9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4120D9"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  <w:t>8.</w:t>
      </w:r>
      <w:r w:rsidRPr="004120D9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Оцінюючи обладнання для друку рекламної продукції в балансі, бухгалтер виходить із припущення, що підприємство продовжуватиме працювати щонайменше наступний рік, і тому не переоцінює обладнання за ліквідаційною (розпродажною) вартістю, як це робилося б у разі закриття бізнесу.</w:t>
      </w:r>
    </w:p>
    <w:p w:rsidR="004120D9" w:rsidRPr="004120D9" w:rsidRDefault="004120D9" w:rsidP="004120D9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  <w:t>9.</w:t>
      </w:r>
      <w:r w:rsidRPr="004120D9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Виробник запустив рекламну кампанію в листопаді на 500 000 грн і оплатив послугу агентства одразу після підписання </w:t>
      </w:r>
      <w:proofErr w:type="spellStart"/>
      <w:r w:rsidRPr="004120D9">
        <w:rPr>
          <w:rFonts w:ascii="Times New Roman" w:eastAsia="Times New Roman" w:hAnsi="Times New Roman" w:cs="Times New Roman"/>
          <w:sz w:val="26"/>
          <w:szCs w:val="26"/>
          <w:lang w:eastAsia="uk-UA"/>
        </w:rPr>
        <w:t>акта</w:t>
      </w:r>
      <w:proofErr w:type="spellEnd"/>
      <w:r w:rsidRPr="004120D9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. Компанія очікує, що приріст продажів від цієї кампанії розтягнеться на наступні 6 місяців. Проте бухгалтер визнав усю витрату на рекламу одразу в листопаді </w:t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>–</w:t>
      </w:r>
      <w:r w:rsidRPr="004120D9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а не розподілив її на 6 місяців «під очікувані майбутні продажі», як це було зроблено з підпискою в ситуації 3.</w:t>
      </w:r>
    </w:p>
    <w:p w:rsidR="000A0E0E" w:rsidRPr="004120D9" w:rsidRDefault="000A0E0E" w:rsidP="004120D9">
      <w:pPr>
        <w:pStyle w:val="a3"/>
        <w:spacing w:before="0" w:beforeAutospacing="0" w:after="0" w:afterAutospacing="0" w:line="288" w:lineRule="auto"/>
        <w:jc w:val="both"/>
        <w:rPr>
          <w:sz w:val="26"/>
          <w:szCs w:val="26"/>
        </w:rPr>
      </w:pPr>
    </w:p>
    <w:p w:rsidR="000A0E0E" w:rsidRPr="004120D9" w:rsidRDefault="000A0E0E" w:rsidP="004120D9">
      <w:pPr>
        <w:pStyle w:val="a3"/>
        <w:spacing w:before="0" w:beforeAutospacing="0" w:after="0" w:afterAutospacing="0" w:line="288" w:lineRule="auto"/>
        <w:jc w:val="both"/>
        <w:rPr>
          <w:sz w:val="26"/>
          <w:szCs w:val="26"/>
        </w:rPr>
      </w:pPr>
    </w:p>
    <w:p w:rsidR="004120D9" w:rsidRDefault="004120D9">
      <w:pPr>
        <w:rPr>
          <w:rStyle w:val="a4"/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Style w:val="a4"/>
          <w:sz w:val="28"/>
          <w:szCs w:val="28"/>
        </w:rPr>
        <w:br w:type="page"/>
      </w:r>
    </w:p>
    <w:p w:rsidR="004120D9" w:rsidRDefault="004120D9" w:rsidP="009828CB">
      <w:pPr>
        <w:pStyle w:val="a3"/>
        <w:spacing w:before="0" w:beforeAutospacing="0" w:after="0" w:afterAutospacing="0" w:line="312" w:lineRule="auto"/>
        <w:jc w:val="both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lastRenderedPageBreak/>
        <w:t>Завдання 2.3</w:t>
      </w:r>
    </w:p>
    <w:p w:rsidR="004120D9" w:rsidRDefault="009828CB" w:rsidP="004120D9">
      <w:pPr>
        <w:pStyle w:val="a3"/>
        <w:spacing w:before="0" w:beforeAutospacing="0" w:after="0" w:afterAutospacing="0" w:line="312" w:lineRule="auto"/>
        <w:jc w:val="both"/>
        <w:rPr>
          <w:rStyle w:val="a4"/>
          <w:sz w:val="28"/>
          <w:szCs w:val="28"/>
        </w:rPr>
      </w:pPr>
      <w:r w:rsidRPr="009828CB">
        <w:rPr>
          <w:rStyle w:val="a4"/>
          <w:sz w:val="28"/>
          <w:szCs w:val="28"/>
        </w:rPr>
        <w:t>Аналіз звітності</w:t>
      </w:r>
      <w:r w:rsidR="004120D9">
        <w:rPr>
          <w:rStyle w:val="a4"/>
          <w:sz w:val="28"/>
          <w:szCs w:val="28"/>
        </w:rPr>
        <w:t xml:space="preserve"> </w:t>
      </w:r>
      <w:r w:rsidR="004120D9" w:rsidRPr="004120D9">
        <w:rPr>
          <w:rStyle w:val="a4"/>
          <w:sz w:val="28"/>
          <w:szCs w:val="28"/>
        </w:rPr>
        <w:t>АКЦІОНЕРНОГО ТОВАРИСТВА КОМЕРЦІЙНИЙ БАНК "</w:t>
      </w:r>
      <w:r w:rsidR="004120D9">
        <w:rPr>
          <w:rStyle w:val="a4"/>
          <w:sz w:val="28"/>
          <w:szCs w:val="28"/>
        </w:rPr>
        <w:t>ПриватБ</w:t>
      </w:r>
      <w:r w:rsidR="004120D9" w:rsidRPr="004120D9">
        <w:rPr>
          <w:rStyle w:val="a4"/>
          <w:sz w:val="28"/>
          <w:szCs w:val="28"/>
        </w:rPr>
        <w:t>анк"</w:t>
      </w:r>
    </w:p>
    <w:p w:rsidR="00D94921" w:rsidRPr="00D94921" w:rsidRDefault="00D94921" w:rsidP="004120D9">
      <w:pPr>
        <w:spacing w:after="0" w:line="312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D9492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Матеріали</w:t>
      </w:r>
      <w:r w:rsidR="004120D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для виконання</w:t>
      </w:r>
    </w:p>
    <w:p w:rsidR="00D94921" w:rsidRPr="00D94921" w:rsidRDefault="00D94921" w:rsidP="004120D9">
      <w:pPr>
        <w:numPr>
          <w:ilvl w:val="0"/>
          <w:numId w:val="11"/>
        </w:numPr>
        <w:spacing w:after="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9492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Сторінка з усіма звітами банку: </w:t>
      </w:r>
      <w:hyperlink r:id="rId5" w:history="1">
        <w:r w:rsidRPr="004120D9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uk-UA"/>
          </w:rPr>
          <w:t>https://privatbank.ua/about/finansovaja-otchetnost</w:t>
        </w:r>
      </w:hyperlink>
    </w:p>
    <w:p w:rsidR="00D94921" w:rsidRPr="00D94921" w:rsidRDefault="00D94921" w:rsidP="004120D9">
      <w:pPr>
        <w:numPr>
          <w:ilvl w:val="0"/>
          <w:numId w:val="11"/>
        </w:numPr>
        <w:spacing w:after="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9492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Річний звіт ПриватБанку за 2024 рік (PDF, українською): </w:t>
      </w:r>
      <w:hyperlink r:id="rId6" w:history="1">
        <w:r w:rsidRPr="004120D9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uk-UA"/>
          </w:rPr>
          <w:t>https://static.privatbank.ua/files/FinZvit2024.pdf</w:t>
        </w:r>
      </w:hyperlink>
    </w:p>
    <w:p w:rsidR="00D94921" w:rsidRPr="00D94921" w:rsidRDefault="00D94921" w:rsidP="004120D9">
      <w:pPr>
        <w:spacing w:after="0" w:line="312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D9492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Завдання</w:t>
      </w:r>
    </w:p>
    <w:p w:rsidR="00D94921" w:rsidRPr="00D94921" w:rsidRDefault="00D94921" w:rsidP="004120D9">
      <w:pPr>
        <w:spacing w:after="0" w:line="312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94921">
        <w:rPr>
          <w:rFonts w:ascii="Times New Roman" w:eastAsia="Times New Roman" w:hAnsi="Times New Roman" w:cs="Times New Roman"/>
          <w:sz w:val="28"/>
          <w:szCs w:val="28"/>
          <w:lang w:eastAsia="uk-UA"/>
        </w:rPr>
        <w:t>Відкрийте річний звіт ПриватБанку за 2024 рік і виконайте три кроки.</w:t>
      </w:r>
    </w:p>
    <w:p w:rsidR="00D94921" w:rsidRPr="00D94921" w:rsidRDefault="00D94921" w:rsidP="004120D9">
      <w:pPr>
        <w:spacing w:after="0" w:line="312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120D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Крок 1. «Звіт про управління» (перші ~20 сторінок).</w:t>
      </w:r>
      <w:r w:rsidRPr="00D9492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Знайдіть у зверненнях керівництва й описі бізнес-моделі згадки про нові продукти, програми лояльності та комунікаційні кампанії банку (наприклад, «Конверти», програма лояльності «Привіт», застосунок «Термінал», участь у програмі «Національний </w:t>
      </w:r>
      <w:proofErr w:type="spellStart"/>
      <w:r w:rsidRPr="00D94921">
        <w:rPr>
          <w:rFonts w:ascii="Times New Roman" w:eastAsia="Times New Roman" w:hAnsi="Times New Roman" w:cs="Times New Roman"/>
          <w:sz w:val="28"/>
          <w:szCs w:val="28"/>
          <w:lang w:eastAsia="uk-UA"/>
        </w:rPr>
        <w:t>кешбек</w:t>
      </w:r>
      <w:proofErr w:type="spellEnd"/>
      <w:r w:rsidRPr="00D9492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», благодійні збори з комунікаційною підтримкою). </w:t>
      </w:r>
      <w:proofErr w:type="spellStart"/>
      <w:r w:rsidRPr="00D94921">
        <w:rPr>
          <w:rFonts w:ascii="Times New Roman" w:eastAsia="Times New Roman" w:hAnsi="Times New Roman" w:cs="Times New Roman"/>
          <w:sz w:val="28"/>
          <w:szCs w:val="28"/>
          <w:lang w:eastAsia="uk-UA"/>
        </w:rPr>
        <w:t>Випишіть</w:t>
      </w:r>
      <w:proofErr w:type="spellEnd"/>
      <w:r w:rsidRPr="00D9492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3-4 такі рішення.</w:t>
      </w:r>
    </w:p>
    <w:p w:rsidR="00D94921" w:rsidRPr="00D94921" w:rsidRDefault="00D94921" w:rsidP="004120D9">
      <w:pPr>
        <w:spacing w:after="0" w:line="312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120D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Крок 2. Примітка 24 «Інші адміністративні та операційні витрати» (</w:t>
      </w:r>
      <w:proofErr w:type="spellStart"/>
      <w:r w:rsidRPr="004120D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стор</w:t>
      </w:r>
      <w:proofErr w:type="spellEnd"/>
      <w:r w:rsidRPr="004120D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. 62).</w:t>
      </w:r>
      <w:r w:rsidRPr="00D9492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Знайдіть цю примітку і подивіться, чи розписані в ній витрати на рекламу/маркетинг окремим рядком, чи вони «розчинені» у загальній сумі адміністративних витрат разом з орендою, ІТ, охороною тощо.</w:t>
      </w:r>
    </w:p>
    <w:p w:rsidR="00D94921" w:rsidRPr="00D94921" w:rsidRDefault="00D94921" w:rsidP="004120D9">
      <w:pPr>
        <w:spacing w:after="0" w:line="312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120D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Крок 3. Загальна динаміка операційних витрат.</w:t>
      </w:r>
      <w:r w:rsidRPr="00D9492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 звіті про управління вказано, що операційні витрати банку зросли за 2024 рік на 8% </w:t>
      </w:r>
      <w:r w:rsidR="004120D9" w:rsidRPr="004120D9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D9492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нижче рівня річної інфляції. Знайдіть це формулювання й зверніть увагу, як керівництво описує це як свідоме управлінське рішення.</w:t>
      </w:r>
    </w:p>
    <w:p w:rsidR="00D94921" w:rsidRPr="00D94921" w:rsidRDefault="00D94921" w:rsidP="004120D9">
      <w:pPr>
        <w:spacing w:after="0" w:line="312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D9492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Питання для письмової відповіді (0,5-1 сторінка)</w:t>
      </w:r>
    </w:p>
    <w:p w:rsidR="00D94921" w:rsidRPr="00D94921" w:rsidRDefault="00D94921" w:rsidP="004120D9">
      <w:pPr>
        <w:numPr>
          <w:ilvl w:val="0"/>
          <w:numId w:val="5"/>
        </w:numPr>
        <w:tabs>
          <w:tab w:val="clear" w:pos="720"/>
          <w:tab w:val="left" w:pos="851"/>
        </w:tabs>
        <w:spacing w:after="0" w:line="312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9492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Які саме бізнес-рішення з Кроку 1 мають потенційний «обліковий слід» </w:t>
      </w:r>
      <w:r w:rsidR="004120D9" w:rsidRPr="004120D9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D9492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тобто мали б відобразитися десь у витратах чи доходах банку?</w:t>
      </w:r>
    </w:p>
    <w:p w:rsidR="00D94921" w:rsidRPr="00D94921" w:rsidRDefault="00D94921" w:rsidP="004120D9">
      <w:pPr>
        <w:numPr>
          <w:ilvl w:val="0"/>
          <w:numId w:val="5"/>
        </w:numPr>
        <w:tabs>
          <w:tab w:val="clear" w:pos="720"/>
          <w:tab w:val="left" w:pos="851"/>
        </w:tabs>
        <w:spacing w:after="0" w:line="312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9492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Чи вдалося знайти рекламні/маркетингові витрати окремим рядком у примітці 24? Якщо ні </w:t>
      </w:r>
      <w:r w:rsidR="004120D9" w:rsidRPr="004120D9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D9492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як ви думаєте, чому банк розкриває це </w:t>
      </w:r>
      <w:proofErr w:type="spellStart"/>
      <w:r w:rsidRPr="00D94921">
        <w:rPr>
          <w:rFonts w:ascii="Times New Roman" w:eastAsia="Times New Roman" w:hAnsi="Times New Roman" w:cs="Times New Roman"/>
          <w:sz w:val="28"/>
          <w:szCs w:val="28"/>
          <w:lang w:eastAsia="uk-UA"/>
        </w:rPr>
        <w:t>агреговано</w:t>
      </w:r>
      <w:proofErr w:type="spellEnd"/>
      <w:r w:rsidRPr="00D94921">
        <w:rPr>
          <w:rFonts w:ascii="Times New Roman" w:eastAsia="Times New Roman" w:hAnsi="Times New Roman" w:cs="Times New Roman"/>
          <w:sz w:val="28"/>
          <w:szCs w:val="28"/>
          <w:lang w:eastAsia="uk-UA"/>
        </w:rPr>
        <w:t>, а не окремо (пригадайте принцип суттєвості й повного висвітлення)?</w:t>
      </w:r>
    </w:p>
    <w:p w:rsidR="00D94921" w:rsidRPr="00D94921" w:rsidRDefault="00D94921" w:rsidP="004120D9">
      <w:pPr>
        <w:numPr>
          <w:ilvl w:val="0"/>
          <w:numId w:val="5"/>
        </w:numPr>
        <w:tabs>
          <w:tab w:val="clear" w:pos="720"/>
          <w:tab w:val="left" w:pos="851"/>
        </w:tabs>
        <w:spacing w:after="0" w:line="312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9492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Що означає фраза «операційні витрати зросли на 8%, що нижче інфляції» мовою власника чи інвестора банку </w:t>
      </w:r>
      <w:r w:rsidR="004120D9" w:rsidRPr="004120D9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D9492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це добра чи погана новина, і чому?</w:t>
      </w:r>
    </w:p>
    <w:p w:rsidR="004120D9" w:rsidRDefault="004120D9">
      <w:pPr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br w:type="page"/>
      </w:r>
    </w:p>
    <w:p w:rsidR="00B879B3" w:rsidRPr="00B879B3" w:rsidRDefault="00B879B3" w:rsidP="00B879B3">
      <w:pPr>
        <w:spacing w:after="0" w:line="288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uk-UA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uk-UA"/>
        </w:rPr>
        <w:lastRenderedPageBreak/>
        <w:t>Критерії оцінювання</w:t>
      </w:r>
      <w:r w:rsidRPr="00B879B3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uk-UA"/>
        </w:rPr>
        <w:t xml:space="preserve"> Завдання 2.3 </w:t>
      </w:r>
    </w:p>
    <w:p w:rsidR="00B879B3" w:rsidRPr="00B879B3" w:rsidRDefault="00B879B3" w:rsidP="00B879B3">
      <w:pPr>
        <w:spacing w:after="0" w:line="288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  <w:t>Максимум: 10 балів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472"/>
        <w:gridCol w:w="6343"/>
        <w:gridCol w:w="814"/>
      </w:tblGrid>
      <w:tr w:rsidR="00B879B3" w:rsidRPr="00B879B3" w:rsidTr="00B879B3">
        <w:tc>
          <w:tcPr>
            <w:tcW w:w="0" w:type="auto"/>
            <w:hideMark/>
          </w:tcPr>
          <w:p w:rsidR="00B879B3" w:rsidRPr="00B879B3" w:rsidRDefault="00B879B3" w:rsidP="00B879B3">
            <w:pPr>
              <w:spacing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uk-UA"/>
              </w:rPr>
            </w:pPr>
            <w:r w:rsidRPr="00B879B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uk-UA"/>
              </w:rPr>
              <w:t>Критерій</w:t>
            </w:r>
          </w:p>
        </w:tc>
        <w:tc>
          <w:tcPr>
            <w:tcW w:w="0" w:type="auto"/>
            <w:hideMark/>
          </w:tcPr>
          <w:p w:rsidR="00B879B3" w:rsidRPr="00B879B3" w:rsidRDefault="00B879B3" w:rsidP="00B879B3">
            <w:pPr>
              <w:spacing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uk-UA"/>
              </w:rPr>
            </w:pPr>
            <w:r w:rsidRPr="00B879B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uk-UA"/>
              </w:rPr>
              <w:t>Опис</w:t>
            </w:r>
          </w:p>
        </w:tc>
        <w:tc>
          <w:tcPr>
            <w:tcW w:w="0" w:type="auto"/>
            <w:hideMark/>
          </w:tcPr>
          <w:p w:rsidR="00B879B3" w:rsidRPr="00B879B3" w:rsidRDefault="00B879B3" w:rsidP="00B879B3">
            <w:pPr>
              <w:spacing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uk-UA"/>
              </w:rPr>
            </w:pPr>
            <w:r w:rsidRPr="00B879B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uk-UA"/>
              </w:rPr>
              <w:t>Бали</w:t>
            </w:r>
          </w:p>
        </w:tc>
      </w:tr>
      <w:tr w:rsidR="00B879B3" w:rsidRPr="00B879B3" w:rsidTr="00B879B3">
        <w:tc>
          <w:tcPr>
            <w:tcW w:w="0" w:type="auto"/>
            <w:hideMark/>
          </w:tcPr>
          <w:p w:rsidR="00B879B3" w:rsidRPr="00B879B3" w:rsidRDefault="00B879B3" w:rsidP="00B879B3">
            <w:pPr>
              <w:spacing w:line="288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B879B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uk-UA"/>
              </w:rPr>
              <w:t>Крок 1 — пошук рішень у звіті про управління</w:t>
            </w:r>
          </w:p>
        </w:tc>
        <w:tc>
          <w:tcPr>
            <w:tcW w:w="0" w:type="auto"/>
            <w:hideMark/>
          </w:tcPr>
          <w:p w:rsidR="00B879B3" w:rsidRPr="00B879B3" w:rsidRDefault="00B879B3" w:rsidP="00B879B3">
            <w:pPr>
              <w:spacing w:line="288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B879B3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Знайдено й </w:t>
            </w:r>
            <w:proofErr w:type="spellStart"/>
            <w:r w:rsidRPr="00B879B3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коректно</w:t>
            </w:r>
            <w:proofErr w:type="spellEnd"/>
            <w:r w:rsidRPr="00B879B3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виписано 3-4 реальні бізнес-рішення банку (продукти, програми лояльності, комунікаційні кампанії) саме зі «Звіту про управління», а не вигадані чи узагальнені приклади</w:t>
            </w:r>
          </w:p>
        </w:tc>
        <w:tc>
          <w:tcPr>
            <w:tcW w:w="0" w:type="auto"/>
            <w:hideMark/>
          </w:tcPr>
          <w:p w:rsidR="00B879B3" w:rsidRPr="00B879B3" w:rsidRDefault="00B879B3" w:rsidP="00B879B3">
            <w:pPr>
              <w:spacing w:line="288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B879B3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0-2</w:t>
            </w:r>
          </w:p>
        </w:tc>
      </w:tr>
      <w:tr w:rsidR="00B879B3" w:rsidRPr="00B879B3" w:rsidTr="00B879B3">
        <w:tc>
          <w:tcPr>
            <w:tcW w:w="0" w:type="auto"/>
            <w:hideMark/>
          </w:tcPr>
          <w:p w:rsidR="00B879B3" w:rsidRPr="00B879B3" w:rsidRDefault="00B879B3" w:rsidP="00B879B3">
            <w:pPr>
              <w:spacing w:line="288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B879B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uk-UA"/>
              </w:rPr>
              <w:t>Крок 2 — робота з приміткою 24</w:t>
            </w:r>
          </w:p>
        </w:tc>
        <w:tc>
          <w:tcPr>
            <w:tcW w:w="0" w:type="auto"/>
            <w:hideMark/>
          </w:tcPr>
          <w:p w:rsidR="00B879B3" w:rsidRPr="00B879B3" w:rsidRDefault="00B879B3" w:rsidP="00B879B3">
            <w:pPr>
              <w:spacing w:line="288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B879B3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Студент дійсно відкрив примітку «Інші адміністративні та операційні витрати» і точно визначив, чи виокремлено там рекламні/маркетингові витрати окремим рядком, чи ні</w:t>
            </w:r>
          </w:p>
        </w:tc>
        <w:tc>
          <w:tcPr>
            <w:tcW w:w="0" w:type="auto"/>
            <w:hideMark/>
          </w:tcPr>
          <w:p w:rsidR="00B879B3" w:rsidRPr="00B879B3" w:rsidRDefault="00B879B3" w:rsidP="00B879B3">
            <w:pPr>
              <w:spacing w:line="288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B879B3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0-2</w:t>
            </w:r>
          </w:p>
        </w:tc>
      </w:tr>
      <w:tr w:rsidR="00B879B3" w:rsidRPr="00B879B3" w:rsidTr="00B879B3">
        <w:tc>
          <w:tcPr>
            <w:tcW w:w="0" w:type="auto"/>
            <w:hideMark/>
          </w:tcPr>
          <w:p w:rsidR="00B879B3" w:rsidRPr="00B879B3" w:rsidRDefault="00B879B3" w:rsidP="00B879B3">
            <w:pPr>
              <w:spacing w:line="288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B879B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uk-UA"/>
              </w:rPr>
              <w:t>Крок 3 — динаміка операційних витрат</w:t>
            </w:r>
          </w:p>
        </w:tc>
        <w:tc>
          <w:tcPr>
            <w:tcW w:w="0" w:type="auto"/>
            <w:hideMark/>
          </w:tcPr>
          <w:p w:rsidR="00B879B3" w:rsidRPr="00B879B3" w:rsidRDefault="00B879B3" w:rsidP="00B879B3">
            <w:pPr>
              <w:spacing w:line="288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B879B3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Правильно знайдено і процитовано формулювання про зростання операційних витрат на 8% та </w:t>
            </w:r>
            <w:proofErr w:type="spellStart"/>
            <w:r w:rsidRPr="00B879B3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коректно</w:t>
            </w:r>
            <w:proofErr w:type="spellEnd"/>
            <w:r w:rsidRPr="00B879B3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пов'язано це з описом управлінського рішення в звіті</w:t>
            </w:r>
          </w:p>
        </w:tc>
        <w:tc>
          <w:tcPr>
            <w:tcW w:w="0" w:type="auto"/>
            <w:hideMark/>
          </w:tcPr>
          <w:p w:rsidR="00B879B3" w:rsidRPr="00B879B3" w:rsidRDefault="00B879B3" w:rsidP="00B879B3">
            <w:pPr>
              <w:spacing w:line="288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B879B3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0-1</w:t>
            </w:r>
          </w:p>
        </w:tc>
      </w:tr>
      <w:tr w:rsidR="00B879B3" w:rsidRPr="00B879B3" w:rsidTr="00B879B3">
        <w:tc>
          <w:tcPr>
            <w:tcW w:w="0" w:type="auto"/>
            <w:hideMark/>
          </w:tcPr>
          <w:p w:rsidR="00B879B3" w:rsidRPr="00B879B3" w:rsidRDefault="00B879B3" w:rsidP="00B879B3">
            <w:pPr>
              <w:spacing w:line="288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B879B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uk-UA"/>
              </w:rPr>
              <w:t>Відповідь на питання 1 (обліковий слід)</w:t>
            </w:r>
          </w:p>
        </w:tc>
        <w:tc>
          <w:tcPr>
            <w:tcW w:w="0" w:type="auto"/>
            <w:hideMark/>
          </w:tcPr>
          <w:p w:rsidR="00B879B3" w:rsidRPr="00B879B3" w:rsidRDefault="00B879B3" w:rsidP="00B879B3">
            <w:pPr>
              <w:spacing w:line="288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B879B3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Для кожного з виписаних рішень </w:t>
            </w:r>
            <w:proofErr w:type="spellStart"/>
            <w:r w:rsidRPr="00B879B3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пояснено</w:t>
            </w:r>
            <w:proofErr w:type="spellEnd"/>
            <w:r w:rsidRPr="00B879B3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, у чому саме міг би полягати його «обліковий слід» (де саме в доходах/витратах це рішення могло б з'явитися), а не просто </w:t>
            </w:r>
            <w:proofErr w:type="spellStart"/>
            <w:r w:rsidRPr="00B879B3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повторено</w:t>
            </w:r>
            <w:proofErr w:type="spellEnd"/>
            <w:r w:rsidRPr="00B879B3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опис рішення</w:t>
            </w:r>
          </w:p>
        </w:tc>
        <w:tc>
          <w:tcPr>
            <w:tcW w:w="0" w:type="auto"/>
            <w:hideMark/>
          </w:tcPr>
          <w:p w:rsidR="00B879B3" w:rsidRPr="00B879B3" w:rsidRDefault="00B879B3" w:rsidP="00B879B3">
            <w:pPr>
              <w:spacing w:line="288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B879B3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0-2</w:t>
            </w:r>
          </w:p>
        </w:tc>
      </w:tr>
      <w:tr w:rsidR="00B879B3" w:rsidRPr="00B879B3" w:rsidTr="00B879B3">
        <w:tc>
          <w:tcPr>
            <w:tcW w:w="0" w:type="auto"/>
            <w:hideMark/>
          </w:tcPr>
          <w:p w:rsidR="00B879B3" w:rsidRPr="00B879B3" w:rsidRDefault="00B879B3" w:rsidP="00B879B3">
            <w:pPr>
              <w:spacing w:line="288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B879B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uk-UA"/>
              </w:rPr>
              <w:t>Відповідь на питання 2 (суттєвість і розкриття)</w:t>
            </w:r>
          </w:p>
        </w:tc>
        <w:tc>
          <w:tcPr>
            <w:tcW w:w="0" w:type="auto"/>
            <w:hideMark/>
          </w:tcPr>
          <w:p w:rsidR="00B879B3" w:rsidRPr="00B879B3" w:rsidRDefault="00B879B3" w:rsidP="00B879B3">
            <w:pPr>
              <w:spacing w:line="288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B879B3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Дано аргументоване пояснення через принципи суттєвості та повного висвітлення — чому агрегування є нормальною практикою, а не порушенням</w:t>
            </w:r>
          </w:p>
        </w:tc>
        <w:tc>
          <w:tcPr>
            <w:tcW w:w="0" w:type="auto"/>
            <w:hideMark/>
          </w:tcPr>
          <w:p w:rsidR="00B879B3" w:rsidRPr="00B879B3" w:rsidRDefault="00B879B3" w:rsidP="00B879B3">
            <w:pPr>
              <w:spacing w:line="288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B879B3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0-2</w:t>
            </w:r>
          </w:p>
        </w:tc>
      </w:tr>
      <w:tr w:rsidR="00B879B3" w:rsidRPr="00B879B3" w:rsidTr="00B879B3">
        <w:tc>
          <w:tcPr>
            <w:tcW w:w="0" w:type="auto"/>
            <w:hideMark/>
          </w:tcPr>
          <w:p w:rsidR="00B879B3" w:rsidRPr="00B879B3" w:rsidRDefault="00B879B3" w:rsidP="00B879B3">
            <w:pPr>
              <w:spacing w:line="288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B879B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uk-UA"/>
              </w:rPr>
              <w:t>Відповідь на питання 3 (мова інвестора)</w:t>
            </w:r>
          </w:p>
        </w:tc>
        <w:tc>
          <w:tcPr>
            <w:tcW w:w="0" w:type="auto"/>
            <w:hideMark/>
          </w:tcPr>
          <w:p w:rsidR="00B879B3" w:rsidRPr="00B879B3" w:rsidRDefault="00B879B3" w:rsidP="00B879B3">
            <w:pPr>
              <w:spacing w:line="288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B879B3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Правильно інтерпретовано фразу «зростання витрат нижче інфляції» як позитивний сигнал ефективності управління витратами, з поясненням чому саме</w:t>
            </w:r>
          </w:p>
        </w:tc>
        <w:tc>
          <w:tcPr>
            <w:tcW w:w="0" w:type="auto"/>
            <w:hideMark/>
          </w:tcPr>
          <w:p w:rsidR="00B879B3" w:rsidRPr="00B879B3" w:rsidRDefault="00B879B3" w:rsidP="00B879B3">
            <w:pPr>
              <w:spacing w:line="288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B879B3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0-1</w:t>
            </w:r>
          </w:p>
        </w:tc>
      </w:tr>
      <w:tr w:rsidR="00B879B3" w:rsidRPr="00B879B3" w:rsidTr="00B879B3">
        <w:tc>
          <w:tcPr>
            <w:tcW w:w="0" w:type="auto"/>
            <w:hideMark/>
          </w:tcPr>
          <w:p w:rsidR="00B879B3" w:rsidRPr="00B879B3" w:rsidRDefault="00B879B3" w:rsidP="00B879B3">
            <w:pPr>
              <w:spacing w:line="288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B879B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uk-UA"/>
              </w:rPr>
              <w:t>Разом</w:t>
            </w:r>
          </w:p>
        </w:tc>
        <w:tc>
          <w:tcPr>
            <w:tcW w:w="0" w:type="auto"/>
            <w:hideMark/>
          </w:tcPr>
          <w:p w:rsidR="00B879B3" w:rsidRPr="00B879B3" w:rsidRDefault="00B879B3" w:rsidP="00B879B3">
            <w:pPr>
              <w:spacing w:line="288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0" w:type="auto"/>
            <w:hideMark/>
          </w:tcPr>
          <w:p w:rsidR="00B879B3" w:rsidRPr="00B879B3" w:rsidRDefault="00B879B3" w:rsidP="00B879B3">
            <w:pPr>
              <w:spacing w:line="288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B879B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uk-UA"/>
              </w:rPr>
              <w:t>10</w:t>
            </w:r>
          </w:p>
        </w:tc>
      </w:tr>
    </w:tbl>
    <w:p w:rsidR="00B879B3" w:rsidRPr="00B879B3" w:rsidRDefault="00B879B3" w:rsidP="00B879B3">
      <w:pPr>
        <w:spacing w:after="0" w:line="288" w:lineRule="auto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</w:pPr>
      <w:r w:rsidRPr="00B879B3"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  <w:t>Орієнтовна шкала</w:t>
      </w:r>
    </w:p>
    <w:p w:rsidR="00B879B3" w:rsidRPr="00B879B3" w:rsidRDefault="00B879B3" w:rsidP="00B879B3">
      <w:pPr>
        <w:numPr>
          <w:ilvl w:val="0"/>
          <w:numId w:val="16"/>
        </w:numPr>
        <w:spacing w:after="0" w:line="288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B879B3"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  <w:t>9-10</w:t>
      </w:r>
      <w:r w:rsidRPr="00B879B3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— усі три кроки виконано з реальними цитатами й фактами зі звіту, усі три питання мають глибокі, аргументовані відповіді з чітким зв'язком до облікових принципів.</w:t>
      </w:r>
    </w:p>
    <w:p w:rsidR="00B879B3" w:rsidRPr="00B879B3" w:rsidRDefault="00B879B3" w:rsidP="00B879B3">
      <w:pPr>
        <w:numPr>
          <w:ilvl w:val="0"/>
          <w:numId w:val="16"/>
        </w:numPr>
        <w:spacing w:after="0" w:line="288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B879B3"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  <w:t>7-8</w:t>
      </w:r>
      <w:r w:rsidRPr="00B879B3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— кроки виконано вірно, але одна-дві відповіді на питання загальні або неповні.</w:t>
      </w:r>
    </w:p>
    <w:p w:rsidR="00B879B3" w:rsidRPr="00B879B3" w:rsidRDefault="00B879B3" w:rsidP="00B879B3">
      <w:pPr>
        <w:numPr>
          <w:ilvl w:val="0"/>
          <w:numId w:val="16"/>
        </w:numPr>
        <w:spacing w:after="0" w:line="288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B879B3"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  <w:t>5-6</w:t>
      </w:r>
      <w:r w:rsidRPr="00B879B3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— частина кроків виконана поверхово (наприклад, рішення з Кроку 1 взяті не зі звіту, а з загальних знань про банк), відповіді описові без аналізу.</w:t>
      </w:r>
    </w:p>
    <w:p w:rsidR="00B879B3" w:rsidRPr="00B879B3" w:rsidRDefault="00B879B3" w:rsidP="00B879B3">
      <w:pPr>
        <w:numPr>
          <w:ilvl w:val="0"/>
          <w:numId w:val="16"/>
        </w:numPr>
        <w:spacing w:after="0" w:line="288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B879B3"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  <w:t>3-4</w:t>
      </w:r>
      <w:r w:rsidRPr="00B879B3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— видно, що звіт відкривався вибірково або не відкривався взагалі (плутанина в номерах приміток, вигадані цифри чи цитати).</w:t>
      </w:r>
    </w:p>
    <w:p w:rsidR="00B879B3" w:rsidRDefault="00B879B3" w:rsidP="00B879B3">
      <w:pPr>
        <w:numPr>
          <w:ilvl w:val="0"/>
          <w:numId w:val="16"/>
        </w:numPr>
        <w:spacing w:after="0" w:line="288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B879B3"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  <w:t>0-2</w:t>
      </w:r>
      <w:r w:rsidRPr="00B879B3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— завдання не виконано або виконано формально, без звернення до реального документа.</w:t>
      </w:r>
    </w:p>
    <w:p w:rsidR="00B879B3" w:rsidRDefault="00B879B3">
      <w:pPr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  <w:br w:type="page"/>
      </w:r>
    </w:p>
    <w:p w:rsidR="00D94921" w:rsidRPr="00D94921" w:rsidRDefault="00B879B3" w:rsidP="004120D9">
      <w:pPr>
        <w:spacing w:after="0" w:line="312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lastRenderedPageBreak/>
        <w:t>Завда</w:t>
      </w:r>
      <w:r w:rsidR="004120D9" w:rsidRPr="004120D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ння 2.4</w:t>
      </w:r>
    </w:p>
    <w:p w:rsidR="00D94921" w:rsidRPr="00D94921" w:rsidRDefault="004120D9" w:rsidP="004120D9">
      <w:pPr>
        <w:spacing w:after="0" w:line="312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Р</w:t>
      </w:r>
      <w:r w:rsidR="00D94921" w:rsidRPr="00D9492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 xml:space="preserve">еклама банків 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крізь ринок та</w:t>
      </w:r>
      <w:r w:rsidR="00D94921" w:rsidRPr="00D9492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 xml:space="preserve"> звітність</w:t>
      </w:r>
    </w:p>
    <w:p w:rsidR="00D94921" w:rsidRPr="00D94921" w:rsidRDefault="00D94921" w:rsidP="004120D9">
      <w:pPr>
        <w:spacing w:after="0" w:line="312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D9492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Матеріал для читання</w:t>
      </w:r>
    </w:p>
    <w:p w:rsidR="00D94921" w:rsidRPr="00D94921" w:rsidRDefault="00D94921" w:rsidP="004120D9">
      <w:pPr>
        <w:spacing w:after="0" w:line="312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9492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Рейтинг рекламних витрат українських банків (дані незалежного моніторингу реклами): </w:t>
      </w:r>
      <w:hyperlink r:id="rId7" w:history="1">
        <w:r w:rsidRPr="004120D9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uk-UA"/>
          </w:rPr>
          <w:t>https://minfin.com.ua/ua/2026/03/27/170781346/</w:t>
        </w:r>
      </w:hyperlink>
    </w:p>
    <w:p w:rsidR="00D94921" w:rsidRPr="00D94921" w:rsidRDefault="00D94921" w:rsidP="004120D9">
      <w:pPr>
        <w:spacing w:after="0" w:line="312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D9492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Завдання</w:t>
      </w:r>
    </w:p>
    <w:p w:rsidR="00D94921" w:rsidRPr="00D94921" w:rsidRDefault="00D94921" w:rsidP="004120D9">
      <w:pPr>
        <w:numPr>
          <w:ilvl w:val="0"/>
          <w:numId w:val="6"/>
        </w:numPr>
        <w:tabs>
          <w:tab w:val="clear" w:pos="720"/>
          <w:tab w:val="left" w:pos="851"/>
        </w:tabs>
        <w:spacing w:after="0" w:line="312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9492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Оберіть </w:t>
      </w:r>
      <w:r w:rsidRPr="004120D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два банки</w:t>
      </w:r>
      <w:r w:rsidR="004120D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зі списку в статті</w:t>
      </w:r>
      <w:r w:rsidRPr="00D94921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D94921" w:rsidRPr="00D94921" w:rsidRDefault="00D94921" w:rsidP="004120D9">
      <w:pPr>
        <w:numPr>
          <w:ilvl w:val="0"/>
          <w:numId w:val="6"/>
        </w:numPr>
        <w:tabs>
          <w:tab w:val="clear" w:pos="720"/>
          <w:tab w:val="left" w:pos="851"/>
        </w:tabs>
        <w:spacing w:after="0" w:line="312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9492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Знайдіть офіційну річну фінансову </w:t>
      </w:r>
      <w:proofErr w:type="spellStart"/>
      <w:r w:rsidRPr="00D94921">
        <w:rPr>
          <w:rFonts w:ascii="Times New Roman" w:eastAsia="Times New Roman" w:hAnsi="Times New Roman" w:cs="Times New Roman"/>
          <w:sz w:val="28"/>
          <w:szCs w:val="28"/>
          <w:lang w:eastAsia="uk-UA"/>
        </w:rPr>
        <w:t>ітність</w:t>
      </w:r>
      <w:proofErr w:type="spellEnd"/>
      <w:r w:rsidRPr="00D9492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кожного з обраних банків на їхніх сайтах (розділ «Фінансова звітність» / «</w:t>
      </w:r>
      <w:proofErr w:type="spellStart"/>
      <w:r w:rsidRPr="00D94921">
        <w:rPr>
          <w:rFonts w:ascii="Times New Roman" w:eastAsia="Times New Roman" w:hAnsi="Times New Roman" w:cs="Times New Roman"/>
          <w:sz w:val="28"/>
          <w:szCs w:val="28"/>
          <w:lang w:eastAsia="uk-UA"/>
        </w:rPr>
        <w:t>Investor</w:t>
      </w:r>
      <w:proofErr w:type="spellEnd"/>
      <w:r w:rsidRPr="00D9492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D94921">
        <w:rPr>
          <w:rFonts w:ascii="Times New Roman" w:eastAsia="Times New Roman" w:hAnsi="Times New Roman" w:cs="Times New Roman"/>
          <w:sz w:val="28"/>
          <w:szCs w:val="28"/>
          <w:lang w:eastAsia="uk-UA"/>
        </w:rPr>
        <w:t>Relations</w:t>
      </w:r>
      <w:proofErr w:type="spellEnd"/>
      <w:r w:rsidRPr="00D94921">
        <w:rPr>
          <w:rFonts w:ascii="Times New Roman" w:eastAsia="Times New Roman" w:hAnsi="Times New Roman" w:cs="Times New Roman"/>
          <w:sz w:val="28"/>
          <w:szCs w:val="28"/>
          <w:lang w:eastAsia="uk-UA"/>
        </w:rPr>
        <w:t>») за той самий рік, що й у статті.</w:t>
      </w:r>
    </w:p>
    <w:p w:rsidR="00D94921" w:rsidRPr="00D94921" w:rsidRDefault="00D94921" w:rsidP="004120D9">
      <w:pPr>
        <w:numPr>
          <w:ilvl w:val="0"/>
          <w:numId w:val="6"/>
        </w:numPr>
        <w:tabs>
          <w:tab w:val="clear" w:pos="720"/>
          <w:tab w:val="left" w:pos="851"/>
        </w:tabs>
        <w:spacing w:after="0" w:line="312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94921">
        <w:rPr>
          <w:rFonts w:ascii="Times New Roman" w:eastAsia="Times New Roman" w:hAnsi="Times New Roman" w:cs="Times New Roman"/>
          <w:sz w:val="28"/>
          <w:szCs w:val="28"/>
          <w:lang w:eastAsia="uk-UA"/>
        </w:rPr>
        <w:t>У кожній звітності знайдіть показник операційних/адміністративних витрат (загальний, або примітку на кшталт «Інші адміністративні та операційні витрати») і подивіться, чи змінюється він у тому ж напрямку, що й рекламний бюджет банку за даними статті (зростає / падає / стабільний).</w:t>
      </w:r>
    </w:p>
    <w:p w:rsidR="00D94921" w:rsidRPr="00D94921" w:rsidRDefault="00D94921" w:rsidP="004120D9">
      <w:pPr>
        <w:numPr>
          <w:ilvl w:val="0"/>
          <w:numId w:val="6"/>
        </w:numPr>
        <w:tabs>
          <w:tab w:val="clear" w:pos="720"/>
          <w:tab w:val="left" w:pos="851"/>
        </w:tabs>
        <w:spacing w:after="0" w:line="312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9492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Напишіть коротке порівняння (0,5-1 сторінка), яке відповідає на запитання: </w:t>
      </w:r>
    </w:p>
    <w:p w:rsidR="00D94921" w:rsidRPr="00D94921" w:rsidRDefault="00D94921" w:rsidP="004120D9">
      <w:pPr>
        <w:numPr>
          <w:ilvl w:val="1"/>
          <w:numId w:val="12"/>
        </w:numPr>
        <w:tabs>
          <w:tab w:val="clear" w:pos="1440"/>
          <w:tab w:val="num" w:pos="851"/>
        </w:tabs>
        <w:spacing w:after="0" w:line="312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94921">
        <w:rPr>
          <w:rFonts w:ascii="Times New Roman" w:eastAsia="Times New Roman" w:hAnsi="Times New Roman" w:cs="Times New Roman"/>
          <w:sz w:val="28"/>
          <w:szCs w:val="28"/>
          <w:lang w:eastAsia="uk-UA"/>
        </w:rPr>
        <w:t>Чи узгоджується місце банку в рейтингу рекламних витрат із динамікою його операційних витрат у звітності?</w:t>
      </w:r>
    </w:p>
    <w:p w:rsidR="00D94921" w:rsidRPr="00D94921" w:rsidRDefault="00D94921" w:rsidP="004120D9">
      <w:pPr>
        <w:numPr>
          <w:ilvl w:val="1"/>
          <w:numId w:val="12"/>
        </w:numPr>
        <w:tabs>
          <w:tab w:val="clear" w:pos="1440"/>
          <w:tab w:val="num" w:pos="851"/>
        </w:tabs>
        <w:spacing w:after="0" w:line="312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9492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Якщо дані розходяться (наприклад, банк наростив рекламний бюджет, а операційні витрати в звітності майже не змінилися) </w:t>
      </w:r>
      <w:r w:rsidR="004120D9" w:rsidRPr="004120D9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D9492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які облікові причини можуть це пояснювати? (Підказка: рекламні витрати </w:t>
      </w:r>
      <w:r w:rsidR="004120D9" w:rsidRPr="004120D9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D9492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лише частина операційних витрат; звітність </w:t>
      </w:r>
      <w:proofErr w:type="spellStart"/>
      <w:r w:rsidRPr="00D94921">
        <w:rPr>
          <w:rFonts w:ascii="Times New Roman" w:eastAsia="Times New Roman" w:hAnsi="Times New Roman" w:cs="Times New Roman"/>
          <w:sz w:val="28"/>
          <w:szCs w:val="28"/>
          <w:lang w:eastAsia="uk-UA"/>
        </w:rPr>
        <w:t>агрегує</w:t>
      </w:r>
      <w:proofErr w:type="spellEnd"/>
      <w:r w:rsidRPr="00D9492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багато статей одночасно; дані моніторингу реклами й дані </w:t>
      </w:r>
      <w:proofErr w:type="spellStart"/>
      <w:r w:rsidRPr="00D94921">
        <w:rPr>
          <w:rFonts w:ascii="Times New Roman" w:eastAsia="Times New Roman" w:hAnsi="Times New Roman" w:cs="Times New Roman"/>
          <w:sz w:val="28"/>
          <w:szCs w:val="28"/>
          <w:lang w:eastAsia="uk-UA"/>
        </w:rPr>
        <w:t>бухобліку</w:t>
      </w:r>
      <w:proofErr w:type="spellEnd"/>
      <w:r w:rsidRPr="00D9492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рахуються різними методами і часто за різні періоди.)</w:t>
      </w:r>
    </w:p>
    <w:p w:rsidR="00D94921" w:rsidRPr="00D94921" w:rsidRDefault="00D94921" w:rsidP="004120D9">
      <w:pPr>
        <w:numPr>
          <w:ilvl w:val="1"/>
          <w:numId w:val="12"/>
        </w:numPr>
        <w:tabs>
          <w:tab w:val="clear" w:pos="1440"/>
          <w:tab w:val="num" w:pos="851"/>
        </w:tabs>
        <w:spacing w:after="0" w:line="312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9492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Чому, на вашу думку, жоден банк зі списку не розкриває рекламний бюджет окремим рядком у </w:t>
      </w:r>
      <w:proofErr w:type="spellStart"/>
      <w:r w:rsidRPr="00D94921">
        <w:rPr>
          <w:rFonts w:ascii="Times New Roman" w:eastAsia="Times New Roman" w:hAnsi="Times New Roman" w:cs="Times New Roman"/>
          <w:sz w:val="28"/>
          <w:szCs w:val="28"/>
          <w:lang w:eastAsia="uk-UA"/>
        </w:rPr>
        <w:t>фінзвітності</w:t>
      </w:r>
      <w:proofErr w:type="spellEnd"/>
      <w:r w:rsidRPr="00D94921">
        <w:rPr>
          <w:rFonts w:ascii="Times New Roman" w:eastAsia="Times New Roman" w:hAnsi="Times New Roman" w:cs="Times New Roman"/>
          <w:sz w:val="28"/>
          <w:szCs w:val="28"/>
          <w:lang w:eastAsia="uk-UA"/>
        </w:rPr>
        <w:t>, хоча преса й моніторингові агентства регулярно публікують ці цифри?</w:t>
      </w:r>
    </w:p>
    <w:p w:rsidR="00D94921" w:rsidRPr="00D94921" w:rsidRDefault="004120D9" w:rsidP="004120D9">
      <w:pPr>
        <w:spacing w:after="0" w:line="312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Ф</w:t>
      </w:r>
      <w:r w:rsidR="00D94921" w:rsidRPr="00D9492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ормат здачі</w:t>
      </w:r>
    </w:p>
    <w:p w:rsidR="00D94921" w:rsidRDefault="00D94921" w:rsidP="004120D9">
      <w:pPr>
        <w:spacing w:after="0" w:line="312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94921">
        <w:rPr>
          <w:rFonts w:ascii="Times New Roman" w:eastAsia="Times New Roman" w:hAnsi="Times New Roman" w:cs="Times New Roman"/>
          <w:sz w:val="28"/>
          <w:szCs w:val="28"/>
          <w:lang w:eastAsia="uk-UA"/>
        </w:rPr>
        <w:t>Короткий текстов</w:t>
      </w:r>
      <w:r w:rsidR="004120D9">
        <w:rPr>
          <w:rFonts w:ascii="Times New Roman" w:eastAsia="Times New Roman" w:hAnsi="Times New Roman" w:cs="Times New Roman"/>
          <w:sz w:val="28"/>
          <w:szCs w:val="28"/>
          <w:lang w:eastAsia="uk-UA"/>
        </w:rPr>
        <w:t>ий документ або презентація на 2-3</w:t>
      </w:r>
      <w:r w:rsidRPr="00D9492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слайд</w:t>
      </w:r>
      <w:r w:rsidR="004120D9">
        <w:rPr>
          <w:rFonts w:ascii="Times New Roman" w:eastAsia="Times New Roman" w:hAnsi="Times New Roman" w:cs="Times New Roman"/>
          <w:sz w:val="28"/>
          <w:szCs w:val="28"/>
          <w:lang w:eastAsia="uk-UA"/>
        </w:rPr>
        <w:t>и</w:t>
      </w:r>
      <w:r w:rsidRPr="00D9492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із порівнянням двох банків </w:t>
      </w:r>
      <w:r w:rsidR="004120D9" w:rsidRPr="004120D9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D9492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для обговорення на початку наступного заняття.</w:t>
      </w:r>
    </w:p>
    <w:p w:rsidR="00B47040" w:rsidRDefault="00B47040">
      <w:pPr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br w:type="page"/>
      </w:r>
    </w:p>
    <w:p w:rsidR="00B47040" w:rsidRPr="00D94921" w:rsidRDefault="00B47040" w:rsidP="004120D9">
      <w:pPr>
        <w:spacing w:after="0" w:line="312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47040" w:rsidRPr="00B47040" w:rsidRDefault="00B47040" w:rsidP="00B47040">
      <w:pPr>
        <w:spacing w:after="0" w:line="312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</w:pPr>
      <w:r w:rsidRPr="00B47040"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  <w:t>Критерії оцінювання Завдання 2.4</w:t>
      </w:r>
    </w:p>
    <w:p w:rsidR="00B47040" w:rsidRPr="00B47040" w:rsidRDefault="00B47040" w:rsidP="00B47040">
      <w:pPr>
        <w:spacing w:after="0" w:line="288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B879B3"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  <w:t>Максимум: 10 балів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142"/>
        <w:gridCol w:w="6673"/>
        <w:gridCol w:w="814"/>
      </w:tblGrid>
      <w:tr w:rsidR="00B47040" w:rsidRPr="00B47040" w:rsidTr="00B47040">
        <w:tc>
          <w:tcPr>
            <w:tcW w:w="0" w:type="auto"/>
            <w:hideMark/>
          </w:tcPr>
          <w:p w:rsidR="00B47040" w:rsidRPr="00B47040" w:rsidRDefault="00B47040" w:rsidP="00B47040">
            <w:pPr>
              <w:spacing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uk-UA"/>
              </w:rPr>
            </w:pPr>
            <w:r w:rsidRPr="00B4704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uk-UA"/>
              </w:rPr>
              <w:t>Критерій</w:t>
            </w:r>
          </w:p>
        </w:tc>
        <w:tc>
          <w:tcPr>
            <w:tcW w:w="0" w:type="auto"/>
            <w:hideMark/>
          </w:tcPr>
          <w:p w:rsidR="00B47040" w:rsidRPr="00B47040" w:rsidRDefault="00B47040" w:rsidP="00B47040">
            <w:pPr>
              <w:spacing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uk-UA"/>
              </w:rPr>
            </w:pPr>
            <w:r w:rsidRPr="00B4704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uk-UA"/>
              </w:rPr>
              <w:t>Опис</w:t>
            </w:r>
          </w:p>
        </w:tc>
        <w:tc>
          <w:tcPr>
            <w:tcW w:w="0" w:type="auto"/>
            <w:hideMark/>
          </w:tcPr>
          <w:p w:rsidR="00B47040" w:rsidRPr="00B47040" w:rsidRDefault="00B47040" w:rsidP="00B47040">
            <w:pPr>
              <w:spacing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uk-UA"/>
              </w:rPr>
            </w:pPr>
            <w:r w:rsidRPr="00B4704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uk-UA"/>
              </w:rPr>
              <w:t>Бали</w:t>
            </w:r>
          </w:p>
        </w:tc>
      </w:tr>
      <w:tr w:rsidR="00B47040" w:rsidRPr="00B47040" w:rsidTr="00B47040">
        <w:tc>
          <w:tcPr>
            <w:tcW w:w="0" w:type="auto"/>
            <w:hideMark/>
          </w:tcPr>
          <w:p w:rsidR="00B47040" w:rsidRPr="00B47040" w:rsidRDefault="00B47040" w:rsidP="00B47040">
            <w:pPr>
              <w:spacing w:line="288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B879B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uk-UA"/>
              </w:rPr>
              <w:t>Коректність джерел</w:t>
            </w:r>
          </w:p>
        </w:tc>
        <w:tc>
          <w:tcPr>
            <w:tcW w:w="0" w:type="auto"/>
            <w:hideMark/>
          </w:tcPr>
          <w:p w:rsidR="00B47040" w:rsidRPr="00B47040" w:rsidRDefault="00B47040" w:rsidP="00B47040">
            <w:pPr>
              <w:spacing w:line="288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B47040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Знайдено саме офіційну річну фінансову звітність обох банків (а не прес-релізи чи вторинні джерела), за той самий рік, що й у статті-рейтингу</w:t>
            </w:r>
          </w:p>
        </w:tc>
        <w:tc>
          <w:tcPr>
            <w:tcW w:w="0" w:type="auto"/>
            <w:hideMark/>
          </w:tcPr>
          <w:p w:rsidR="00B47040" w:rsidRPr="00B47040" w:rsidRDefault="00B47040" w:rsidP="00B47040">
            <w:pPr>
              <w:spacing w:line="288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B47040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0-2</w:t>
            </w:r>
          </w:p>
        </w:tc>
      </w:tr>
      <w:tr w:rsidR="00B47040" w:rsidRPr="00B47040" w:rsidTr="00B47040">
        <w:tc>
          <w:tcPr>
            <w:tcW w:w="0" w:type="auto"/>
            <w:hideMark/>
          </w:tcPr>
          <w:p w:rsidR="00B47040" w:rsidRPr="00B47040" w:rsidRDefault="00B47040" w:rsidP="00B47040">
            <w:pPr>
              <w:spacing w:line="288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B879B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uk-UA"/>
              </w:rPr>
              <w:t>Точність вилучених даних</w:t>
            </w:r>
          </w:p>
        </w:tc>
        <w:tc>
          <w:tcPr>
            <w:tcW w:w="0" w:type="auto"/>
            <w:hideMark/>
          </w:tcPr>
          <w:p w:rsidR="00B47040" w:rsidRPr="00B47040" w:rsidRDefault="00B47040" w:rsidP="00B47040">
            <w:pPr>
              <w:spacing w:line="288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B47040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Правильно визначено показник операційних/адміністративних витрат (загальний або з відповідної примітки) для кожного з двох банків і </w:t>
            </w:r>
            <w:proofErr w:type="spellStart"/>
            <w:r w:rsidRPr="00B47040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коректно</w:t>
            </w:r>
            <w:proofErr w:type="spellEnd"/>
            <w:r w:rsidRPr="00B47040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вказано напрямок зміни (зростання/падіння/стабільність)</w:t>
            </w:r>
          </w:p>
        </w:tc>
        <w:tc>
          <w:tcPr>
            <w:tcW w:w="0" w:type="auto"/>
            <w:hideMark/>
          </w:tcPr>
          <w:p w:rsidR="00B47040" w:rsidRPr="00B47040" w:rsidRDefault="00B47040" w:rsidP="00B47040">
            <w:pPr>
              <w:spacing w:line="288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B47040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0-2</w:t>
            </w:r>
          </w:p>
        </w:tc>
      </w:tr>
      <w:tr w:rsidR="00B47040" w:rsidRPr="00B47040" w:rsidTr="00B47040">
        <w:tc>
          <w:tcPr>
            <w:tcW w:w="0" w:type="auto"/>
            <w:hideMark/>
          </w:tcPr>
          <w:p w:rsidR="00B47040" w:rsidRPr="00B47040" w:rsidRDefault="00B47040" w:rsidP="00B47040">
            <w:pPr>
              <w:spacing w:line="288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B879B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uk-UA"/>
              </w:rPr>
              <w:t>Зіставлення з рейтингом реклами</w:t>
            </w:r>
          </w:p>
        </w:tc>
        <w:tc>
          <w:tcPr>
            <w:tcW w:w="0" w:type="auto"/>
            <w:hideMark/>
          </w:tcPr>
          <w:p w:rsidR="00B47040" w:rsidRPr="00B47040" w:rsidRDefault="00B47040" w:rsidP="00B47040">
            <w:pPr>
              <w:spacing w:line="288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B47040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Чітко зіставлено місце банку в рекламному рейтингу з динамікою операційних витрат </w:t>
            </w:r>
            <w:r w:rsidRPr="00B879B3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–</w:t>
            </w:r>
            <w:r w:rsidRPr="00B47040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видно, зійшлися дані чи розійшлися</w:t>
            </w:r>
          </w:p>
        </w:tc>
        <w:tc>
          <w:tcPr>
            <w:tcW w:w="0" w:type="auto"/>
            <w:hideMark/>
          </w:tcPr>
          <w:p w:rsidR="00B47040" w:rsidRPr="00B47040" w:rsidRDefault="00B47040" w:rsidP="00B47040">
            <w:pPr>
              <w:spacing w:line="288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B47040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0-1</w:t>
            </w:r>
          </w:p>
        </w:tc>
      </w:tr>
      <w:tr w:rsidR="00B47040" w:rsidRPr="00B47040" w:rsidTr="00B47040">
        <w:tc>
          <w:tcPr>
            <w:tcW w:w="0" w:type="auto"/>
            <w:hideMark/>
          </w:tcPr>
          <w:p w:rsidR="00B47040" w:rsidRPr="00B47040" w:rsidRDefault="00B47040" w:rsidP="00B47040">
            <w:pPr>
              <w:spacing w:line="288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B879B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uk-UA"/>
              </w:rPr>
              <w:t>Пояснення розбіжностей</w:t>
            </w:r>
          </w:p>
        </w:tc>
        <w:tc>
          <w:tcPr>
            <w:tcW w:w="0" w:type="auto"/>
            <w:hideMark/>
          </w:tcPr>
          <w:p w:rsidR="00B47040" w:rsidRPr="00B47040" w:rsidRDefault="00B47040" w:rsidP="00B47040">
            <w:pPr>
              <w:spacing w:line="288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B47040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Якщо дані розходяться, наведено конкретне облікове пояснення (а не загальні фрази) </w:t>
            </w:r>
            <w:r w:rsidRPr="00B879B3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–</w:t>
            </w:r>
            <w:r w:rsidRPr="00B47040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наприклад, що рекламний бюджет складає лише частину сукупних операційних витрат, різні методики підрахунку, різні звітні періоди</w:t>
            </w:r>
          </w:p>
        </w:tc>
        <w:tc>
          <w:tcPr>
            <w:tcW w:w="0" w:type="auto"/>
            <w:hideMark/>
          </w:tcPr>
          <w:p w:rsidR="00B47040" w:rsidRPr="00B47040" w:rsidRDefault="00B47040" w:rsidP="00B47040">
            <w:pPr>
              <w:spacing w:line="288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B47040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0-2</w:t>
            </w:r>
          </w:p>
        </w:tc>
      </w:tr>
      <w:tr w:rsidR="00B47040" w:rsidRPr="00B47040" w:rsidTr="00B47040">
        <w:tc>
          <w:tcPr>
            <w:tcW w:w="0" w:type="auto"/>
            <w:hideMark/>
          </w:tcPr>
          <w:p w:rsidR="00B47040" w:rsidRPr="00B47040" w:rsidRDefault="00B47040" w:rsidP="00B47040">
            <w:pPr>
              <w:spacing w:line="288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B879B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uk-UA"/>
              </w:rPr>
              <w:t>Відповідь на питання про розкриття</w:t>
            </w:r>
          </w:p>
        </w:tc>
        <w:tc>
          <w:tcPr>
            <w:tcW w:w="0" w:type="auto"/>
            <w:hideMark/>
          </w:tcPr>
          <w:p w:rsidR="00B47040" w:rsidRPr="00B47040" w:rsidRDefault="00B47040" w:rsidP="00B47040">
            <w:pPr>
              <w:spacing w:line="288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B47040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Дано аргументоване пояснення, чому банки не виокремлюють рекламні витрати в звітності (принципи суттєвості, агрегування статей, конкурентна чутливість інформації тощо), а не просто «бо не хочуть»</w:t>
            </w:r>
          </w:p>
        </w:tc>
        <w:tc>
          <w:tcPr>
            <w:tcW w:w="0" w:type="auto"/>
            <w:hideMark/>
          </w:tcPr>
          <w:p w:rsidR="00B47040" w:rsidRPr="00B47040" w:rsidRDefault="00B47040" w:rsidP="00B47040">
            <w:pPr>
              <w:spacing w:line="288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B47040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0-2</w:t>
            </w:r>
          </w:p>
        </w:tc>
      </w:tr>
      <w:tr w:rsidR="00B47040" w:rsidRPr="00B47040" w:rsidTr="00B47040">
        <w:tc>
          <w:tcPr>
            <w:tcW w:w="0" w:type="auto"/>
            <w:hideMark/>
          </w:tcPr>
          <w:p w:rsidR="00B47040" w:rsidRPr="00B47040" w:rsidRDefault="00B47040" w:rsidP="00B47040">
            <w:pPr>
              <w:spacing w:line="288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B879B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uk-UA"/>
              </w:rPr>
              <w:t>Якість подання</w:t>
            </w:r>
          </w:p>
        </w:tc>
        <w:tc>
          <w:tcPr>
            <w:tcW w:w="0" w:type="auto"/>
            <w:hideMark/>
          </w:tcPr>
          <w:p w:rsidR="00B47040" w:rsidRPr="00B47040" w:rsidRDefault="00B47040" w:rsidP="00B47040">
            <w:pPr>
              <w:spacing w:line="288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B47040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Матеріал укладений у вказаному форматі (документ або 2-3 слайди), структурований, без фактичних помилок і плутанини в термінології</w:t>
            </w:r>
          </w:p>
        </w:tc>
        <w:tc>
          <w:tcPr>
            <w:tcW w:w="0" w:type="auto"/>
            <w:hideMark/>
          </w:tcPr>
          <w:p w:rsidR="00B47040" w:rsidRPr="00B47040" w:rsidRDefault="00B47040" w:rsidP="00B47040">
            <w:pPr>
              <w:spacing w:line="288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B47040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0-1</w:t>
            </w:r>
          </w:p>
        </w:tc>
      </w:tr>
      <w:tr w:rsidR="00B47040" w:rsidRPr="00B47040" w:rsidTr="00B47040">
        <w:tc>
          <w:tcPr>
            <w:tcW w:w="0" w:type="auto"/>
            <w:hideMark/>
          </w:tcPr>
          <w:p w:rsidR="00B47040" w:rsidRPr="00B47040" w:rsidRDefault="00B47040" w:rsidP="00B47040">
            <w:pPr>
              <w:spacing w:line="288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B879B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uk-UA"/>
              </w:rPr>
              <w:t>Разом</w:t>
            </w:r>
          </w:p>
        </w:tc>
        <w:tc>
          <w:tcPr>
            <w:tcW w:w="0" w:type="auto"/>
            <w:hideMark/>
          </w:tcPr>
          <w:p w:rsidR="00B47040" w:rsidRPr="00B47040" w:rsidRDefault="00B47040" w:rsidP="00B47040">
            <w:pPr>
              <w:spacing w:line="288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0" w:type="auto"/>
            <w:hideMark/>
          </w:tcPr>
          <w:p w:rsidR="00B47040" w:rsidRPr="00B47040" w:rsidRDefault="00B47040" w:rsidP="00B47040">
            <w:pPr>
              <w:spacing w:line="288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B879B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uk-UA"/>
              </w:rPr>
              <w:t>10</w:t>
            </w:r>
          </w:p>
        </w:tc>
      </w:tr>
    </w:tbl>
    <w:p w:rsidR="00B47040" w:rsidRPr="00B47040" w:rsidRDefault="00B47040" w:rsidP="00B879B3">
      <w:pPr>
        <w:spacing w:after="0" w:line="288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</w:pPr>
      <w:r w:rsidRPr="00B47040"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  <w:t>Орієнтовна шкала</w:t>
      </w:r>
    </w:p>
    <w:p w:rsidR="00B47040" w:rsidRPr="00B47040" w:rsidRDefault="00B47040" w:rsidP="00B47040">
      <w:pPr>
        <w:numPr>
          <w:ilvl w:val="0"/>
          <w:numId w:val="14"/>
        </w:numPr>
        <w:spacing w:after="0" w:line="288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B879B3"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  <w:t>9-10</w:t>
      </w:r>
      <w:r w:rsidRPr="00B47040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</w:t>
      </w:r>
      <w:r w:rsidRPr="00B879B3">
        <w:rPr>
          <w:rFonts w:ascii="Times New Roman" w:eastAsia="Times New Roman" w:hAnsi="Times New Roman" w:cs="Times New Roman"/>
          <w:sz w:val="26"/>
          <w:szCs w:val="26"/>
          <w:lang w:eastAsia="uk-UA"/>
        </w:rPr>
        <w:t>–</w:t>
      </w:r>
      <w:r w:rsidRPr="00B47040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обидва банки </w:t>
      </w:r>
      <w:proofErr w:type="spellStart"/>
      <w:r w:rsidRPr="00B47040">
        <w:rPr>
          <w:rFonts w:ascii="Times New Roman" w:eastAsia="Times New Roman" w:hAnsi="Times New Roman" w:cs="Times New Roman"/>
          <w:sz w:val="26"/>
          <w:szCs w:val="26"/>
          <w:lang w:eastAsia="uk-UA"/>
        </w:rPr>
        <w:t>коректно</w:t>
      </w:r>
      <w:proofErr w:type="spellEnd"/>
      <w:r w:rsidRPr="00B47040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проаналізовано, розбіжності між ринковими й обліковими даними точно </w:t>
      </w:r>
      <w:proofErr w:type="spellStart"/>
      <w:r w:rsidRPr="00B47040">
        <w:rPr>
          <w:rFonts w:ascii="Times New Roman" w:eastAsia="Times New Roman" w:hAnsi="Times New Roman" w:cs="Times New Roman"/>
          <w:sz w:val="26"/>
          <w:szCs w:val="26"/>
          <w:lang w:eastAsia="uk-UA"/>
        </w:rPr>
        <w:t>пояснено</w:t>
      </w:r>
      <w:proofErr w:type="spellEnd"/>
      <w:r w:rsidRPr="00B47040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через конкретні облікові механізми, висновок про причини </w:t>
      </w:r>
      <w:proofErr w:type="spellStart"/>
      <w:r w:rsidRPr="00B47040">
        <w:rPr>
          <w:rFonts w:ascii="Times New Roman" w:eastAsia="Times New Roman" w:hAnsi="Times New Roman" w:cs="Times New Roman"/>
          <w:sz w:val="26"/>
          <w:szCs w:val="26"/>
          <w:lang w:eastAsia="uk-UA"/>
        </w:rPr>
        <w:t>непублічності</w:t>
      </w:r>
      <w:proofErr w:type="spellEnd"/>
      <w:r w:rsidRPr="00B47040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рекламних витрат добре аргументований.</w:t>
      </w:r>
    </w:p>
    <w:p w:rsidR="00B47040" w:rsidRPr="00B47040" w:rsidRDefault="00B47040" w:rsidP="00B47040">
      <w:pPr>
        <w:numPr>
          <w:ilvl w:val="0"/>
          <w:numId w:val="14"/>
        </w:numPr>
        <w:spacing w:after="0" w:line="288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B879B3"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  <w:t>7-8</w:t>
      </w:r>
      <w:r w:rsidRPr="00B47040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</w:t>
      </w:r>
      <w:r w:rsidRPr="00B879B3">
        <w:rPr>
          <w:rFonts w:ascii="Times New Roman" w:eastAsia="Times New Roman" w:hAnsi="Times New Roman" w:cs="Times New Roman"/>
          <w:sz w:val="26"/>
          <w:szCs w:val="26"/>
          <w:lang w:eastAsia="uk-UA"/>
        </w:rPr>
        <w:t>–</w:t>
      </w:r>
      <w:r w:rsidRPr="00B47040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аналіз в цілому вірний, але пояснення розбіжностей або висновок про розкриття інформації дещо поверхові чи загальні.</w:t>
      </w:r>
    </w:p>
    <w:p w:rsidR="00B47040" w:rsidRPr="00B47040" w:rsidRDefault="00B47040" w:rsidP="00B47040">
      <w:pPr>
        <w:numPr>
          <w:ilvl w:val="0"/>
          <w:numId w:val="14"/>
        </w:numPr>
        <w:spacing w:after="0" w:line="288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B879B3"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  <w:t>5-6</w:t>
      </w:r>
      <w:r w:rsidRPr="00B47040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</w:t>
      </w:r>
      <w:r w:rsidRPr="00B879B3">
        <w:rPr>
          <w:rFonts w:ascii="Times New Roman" w:eastAsia="Times New Roman" w:hAnsi="Times New Roman" w:cs="Times New Roman"/>
          <w:sz w:val="26"/>
          <w:szCs w:val="26"/>
          <w:lang w:eastAsia="uk-UA"/>
        </w:rPr>
        <w:t>–</w:t>
      </w:r>
      <w:r w:rsidRPr="00B47040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дані знайдено правильно, але зіставлення з рейтингом або пояснення розбіжностей зроблено слабо чи частково.</w:t>
      </w:r>
    </w:p>
    <w:p w:rsidR="00B47040" w:rsidRPr="00B47040" w:rsidRDefault="00B47040" w:rsidP="00B47040">
      <w:pPr>
        <w:numPr>
          <w:ilvl w:val="0"/>
          <w:numId w:val="14"/>
        </w:numPr>
        <w:spacing w:after="0" w:line="288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B879B3"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  <w:t>3-4</w:t>
      </w:r>
      <w:r w:rsidRPr="00B47040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</w:t>
      </w:r>
      <w:r w:rsidRPr="00B879B3">
        <w:rPr>
          <w:rFonts w:ascii="Times New Roman" w:eastAsia="Times New Roman" w:hAnsi="Times New Roman" w:cs="Times New Roman"/>
          <w:sz w:val="26"/>
          <w:szCs w:val="26"/>
          <w:lang w:eastAsia="uk-UA"/>
        </w:rPr>
        <w:t>–</w:t>
      </w:r>
      <w:r w:rsidRPr="00B47040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використано неофіційні або застарілі джерела даних, чи переплутано показники (наприклад, взято дохід замість витрат).</w:t>
      </w:r>
    </w:p>
    <w:p w:rsidR="0051654D" w:rsidRPr="00B879B3" w:rsidRDefault="00B47040" w:rsidP="00B47040">
      <w:pPr>
        <w:numPr>
          <w:ilvl w:val="0"/>
          <w:numId w:val="14"/>
        </w:numPr>
        <w:spacing w:after="0" w:line="288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B879B3"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  <w:t>0-2</w:t>
      </w:r>
      <w:r w:rsidRPr="00B47040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</w:t>
      </w:r>
      <w:r w:rsidRPr="00B879B3">
        <w:rPr>
          <w:rFonts w:ascii="Times New Roman" w:eastAsia="Times New Roman" w:hAnsi="Times New Roman" w:cs="Times New Roman"/>
          <w:sz w:val="26"/>
          <w:szCs w:val="26"/>
          <w:lang w:eastAsia="uk-UA"/>
        </w:rPr>
        <w:t>–</w:t>
      </w:r>
      <w:r w:rsidRPr="00B47040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завдання не виконано або зроблено формально, без реального звернення до звітності банків.</w:t>
      </w:r>
    </w:p>
    <w:sectPr w:rsidR="0051654D" w:rsidRPr="00B879B3" w:rsidSect="004120D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D7595"/>
    <w:multiLevelType w:val="multilevel"/>
    <w:tmpl w:val="3BE41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F92C24"/>
    <w:multiLevelType w:val="multilevel"/>
    <w:tmpl w:val="583C58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337920"/>
    <w:multiLevelType w:val="multilevel"/>
    <w:tmpl w:val="3B0216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E112AD"/>
    <w:multiLevelType w:val="multilevel"/>
    <w:tmpl w:val="4BF43ED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DE0EB1"/>
    <w:multiLevelType w:val="multilevel"/>
    <w:tmpl w:val="AFBC57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54E5BCC"/>
    <w:multiLevelType w:val="multilevel"/>
    <w:tmpl w:val="EED29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882360"/>
    <w:multiLevelType w:val="multilevel"/>
    <w:tmpl w:val="C5CCA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312428"/>
    <w:multiLevelType w:val="multilevel"/>
    <w:tmpl w:val="A09E6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8F423A2"/>
    <w:multiLevelType w:val="multilevel"/>
    <w:tmpl w:val="902C899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1F33E6B"/>
    <w:multiLevelType w:val="multilevel"/>
    <w:tmpl w:val="8B8AC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3B117CD"/>
    <w:multiLevelType w:val="multilevel"/>
    <w:tmpl w:val="7580380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1DB5866"/>
    <w:multiLevelType w:val="multilevel"/>
    <w:tmpl w:val="170A1A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3ED47C5"/>
    <w:multiLevelType w:val="multilevel"/>
    <w:tmpl w:val="4B96404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D7607C7"/>
    <w:multiLevelType w:val="multilevel"/>
    <w:tmpl w:val="2528F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E5C0454"/>
    <w:multiLevelType w:val="multilevel"/>
    <w:tmpl w:val="7780DEE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EDD515B"/>
    <w:multiLevelType w:val="multilevel"/>
    <w:tmpl w:val="C0D2B3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2"/>
  </w:num>
  <w:num w:numId="3">
    <w:abstractNumId w:val="6"/>
  </w:num>
  <w:num w:numId="4">
    <w:abstractNumId w:val="5"/>
  </w:num>
  <w:num w:numId="5">
    <w:abstractNumId w:val="1"/>
  </w:num>
  <w:num w:numId="6">
    <w:abstractNumId w:val="11"/>
  </w:num>
  <w:num w:numId="7">
    <w:abstractNumId w:val="14"/>
  </w:num>
  <w:num w:numId="8">
    <w:abstractNumId w:val="0"/>
  </w:num>
  <w:num w:numId="9">
    <w:abstractNumId w:val="4"/>
  </w:num>
  <w:num w:numId="10">
    <w:abstractNumId w:val="10"/>
  </w:num>
  <w:num w:numId="11">
    <w:abstractNumId w:val="3"/>
  </w:num>
  <w:num w:numId="12">
    <w:abstractNumId w:val="15"/>
  </w:num>
  <w:num w:numId="13">
    <w:abstractNumId w:val="7"/>
  </w:num>
  <w:num w:numId="14">
    <w:abstractNumId w:val="8"/>
  </w:num>
  <w:num w:numId="15">
    <w:abstractNumId w:val="13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6FF1"/>
    <w:rsid w:val="000A0E0E"/>
    <w:rsid w:val="004120D9"/>
    <w:rsid w:val="0051654D"/>
    <w:rsid w:val="009828CB"/>
    <w:rsid w:val="00B47040"/>
    <w:rsid w:val="00B879B3"/>
    <w:rsid w:val="00BD6DDE"/>
    <w:rsid w:val="00D76FF1"/>
    <w:rsid w:val="00D94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20D8F"/>
  <w15:chartTrackingRefBased/>
  <w15:docId w15:val="{914CB15D-B8F5-46D6-AC3A-31F2A6075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A0E0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2">
    <w:name w:val="heading 2"/>
    <w:basedOn w:val="a"/>
    <w:link w:val="20"/>
    <w:uiPriority w:val="9"/>
    <w:qFormat/>
    <w:rsid w:val="000A0E0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styleId="3">
    <w:name w:val="heading 3"/>
    <w:basedOn w:val="a"/>
    <w:link w:val="30"/>
    <w:uiPriority w:val="9"/>
    <w:qFormat/>
    <w:rsid w:val="000A0E0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828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9828CB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0A0E0E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20">
    <w:name w:val="Заголовок 2 Знак"/>
    <w:basedOn w:val="a0"/>
    <w:link w:val="2"/>
    <w:uiPriority w:val="9"/>
    <w:rsid w:val="000A0E0E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customStyle="1" w:styleId="30">
    <w:name w:val="Заголовок 3 Знак"/>
    <w:basedOn w:val="a0"/>
    <w:link w:val="3"/>
    <w:uiPriority w:val="9"/>
    <w:rsid w:val="000A0E0E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styleId="a5">
    <w:name w:val="Emphasis"/>
    <w:basedOn w:val="a0"/>
    <w:uiPriority w:val="20"/>
    <w:qFormat/>
    <w:rsid w:val="000A0E0E"/>
    <w:rPr>
      <w:i/>
      <w:iCs/>
    </w:rPr>
  </w:style>
  <w:style w:type="character" w:styleId="a6">
    <w:name w:val="Hyperlink"/>
    <w:basedOn w:val="a0"/>
    <w:uiPriority w:val="99"/>
    <w:semiHidden/>
    <w:unhideWhenUsed/>
    <w:rsid w:val="00D94921"/>
    <w:rPr>
      <w:color w:val="0000FF"/>
      <w:u w:val="single"/>
    </w:rPr>
  </w:style>
  <w:style w:type="table" w:styleId="a7">
    <w:name w:val="Table Grid"/>
    <w:basedOn w:val="a1"/>
    <w:uiPriority w:val="39"/>
    <w:rsid w:val="004120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61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6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63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2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87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80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73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infin.com.ua/ua/2026/03/27/170781346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tatic.privatbank.ua/files/FinZvit2024.pdf" TargetMode="External"/><Relationship Id="rId5" Type="http://schemas.openxmlformats.org/officeDocument/2006/relationships/hyperlink" Target="https://privatbank.ua/about/finansovaja-otchetnos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8</Pages>
  <Words>8352</Words>
  <Characters>4761</Characters>
  <Application>Microsoft Office Word</Application>
  <DocSecurity>0</DocSecurity>
  <Lines>39</Lines>
  <Paragraphs>26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no</Company>
  <LinksUpToDate>false</LinksUpToDate>
  <CharactersWithSpaces>13087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Жиглей Ірина Вікторівна</dc:creator>
  <cp:keywords/>
  <dc:description/>
  <cp:lastModifiedBy>Жиглей Ірина Вікторівна</cp:lastModifiedBy>
  <cp:revision>4</cp:revision>
  <dcterms:created xsi:type="dcterms:W3CDTF">2026-09-14T18:33:00Z</dcterms:created>
  <dcterms:modified xsi:type="dcterms:W3CDTF">2026-09-14T19:04:00Z</dcterms:modified>
</cp:coreProperties>
</file>