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92755" w:rsidRDefault="00F973AA">
      <w:pPr>
        <w:pStyle w:val="2"/>
        <w:keepNext w:val="0"/>
        <w:keepLines w:val="0"/>
        <w:spacing w:before="0" w:after="0" w:line="240" w:lineRule="auto"/>
        <w:jc w:val="both"/>
        <w:rPr>
          <w:rFonts w:ascii="Times New Roman" w:eastAsia="Times New Roman" w:hAnsi="Times New Roman" w:cs="Times New Roman"/>
          <w:b/>
          <w:sz w:val="28"/>
          <w:szCs w:val="28"/>
        </w:rPr>
      </w:pPr>
      <w:bookmarkStart w:id="0" w:name="_9zmt74isyqw" w:colFirst="0" w:colLast="0"/>
      <w:bookmarkEnd w:id="0"/>
      <w:r>
        <w:rPr>
          <w:rFonts w:ascii="Times New Roman" w:eastAsia="Times New Roman" w:hAnsi="Times New Roman" w:cs="Times New Roman"/>
          <w:b/>
          <w:sz w:val="28"/>
          <w:szCs w:val="28"/>
        </w:rPr>
        <w:t xml:space="preserve">Seminar 8. TEXT AS AN OBJECT OF LINGUISTIC RESEARCH. TEXTUAL CATEGORIES. </w:t>
      </w:r>
    </w:p>
    <w:p w14:paraId="00000002" w14:textId="77777777" w:rsidR="00992755" w:rsidRDefault="00992755"/>
    <w:p w14:paraId="00000003" w14:textId="77777777" w:rsidR="00992755" w:rsidRDefault="00F973AA">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Outline</w:t>
      </w:r>
    </w:p>
    <w:p w14:paraId="00000004" w14:textId="77777777" w:rsidR="00992755" w:rsidRDefault="00F973AA">
      <w:pPr>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Text Linguistics: subject, object, tasks, scope of investigation.</w:t>
      </w:r>
    </w:p>
    <w:p w14:paraId="00000005" w14:textId="77777777" w:rsidR="00992755" w:rsidRDefault="00F973AA">
      <w:pPr>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Text as an object of linguistic research.</w:t>
      </w:r>
    </w:p>
    <w:p w14:paraId="00000006" w14:textId="77777777" w:rsidR="00992755" w:rsidRDefault="00F973AA">
      <w:pPr>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Cohesion and coherence.</w:t>
      </w:r>
    </w:p>
    <w:p w14:paraId="00000007" w14:textId="77777777" w:rsidR="00992755" w:rsidRDefault="00F973AA">
      <w:pPr>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Textual categories.</w:t>
      </w:r>
    </w:p>
    <w:p w14:paraId="00000008" w14:textId="77777777" w:rsidR="00992755" w:rsidRDefault="00992755">
      <w:pPr>
        <w:rPr>
          <w:rFonts w:ascii="Times New Roman" w:eastAsia="Times New Roman" w:hAnsi="Times New Roman" w:cs="Times New Roman"/>
          <w:sz w:val="28"/>
          <w:szCs w:val="28"/>
        </w:rPr>
      </w:pPr>
    </w:p>
    <w:p w14:paraId="00000009" w14:textId="77777777" w:rsidR="00992755" w:rsidRDefault="00F973AA">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Task 1. Identifying Cohesion Devices.</w:t>
      </w:r>
      <w:r>
        <w:rPr>
          <w:rFonts w:ascii="Times New Roman" w:eastAsia="Times New Roman" w:hAnsi="Times New Roman" w:cs="Times New Roman"/>
          <w:sz w:val="28"/>
          <w:szCs w:val="28"/>
        </w:rPr>
        <w:t xml:space="preserve"> Read the following short passage carefully. Identify all cohesive devices used in the text (reference, substitution, ellipsis, conjunction, lexical cohesion). Classify each example and explain its function in maintaini</w:t>
      </w:r>
      <w:r>
        <w:rPr>
          <w:rFonts w:ascii="Times New Roman" w:eastAsia="Times New Roman" w:hAnsi="Times New Roman" w:cs="Times New Roman"/>
          <w:sz w:val="28"/>
          <w:szCs w:val="28"/>
        </w:rPr>
        <w:t>ng textual unity.</w:t>
      </w:r>
    </w:p>
    <w:p w14:paraId="0000000A" w14:textId="77777777" w:rsidR="00992755" w:rsidRDefault="00992755">
      <w:pPr>
        <w:jc w:val="both"/>
        <w:rPr>
          <w:rFonts w:ascii="Times New Roman" w:eastAsia="Times New Roman" w:hAnsi="Times New Roman" w:cs="Times New Roman"/>
          <w:sz w:val="28"/>
          <w:szCs w:val="28"/>
        </w:rPr>
      </w:pPr>
    </w:p>
    <w:p w14:paraId="0000000B" w14:textId="77777777" w:rsidR="00992755" w:rsidRDefault="00F973AA">
      <w:pPr>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When Emma arrived at the research </w:t>
      </w:r>
      <w:proofErr w:type="spellStart"/>
      <w:r>
        <w:rPr>
          <w:rFonts w:ascii="Times New Roman" w:eastAsia="Times New Roman" w:hAnsi="Times New Roman" w:cs="Times New Roman"/>
          <w:i/>
          <w:sz w:val="28"/>
          <w:szCs w:val="28"/>
        </w:rPr>
        <w:t>centre</w:t>
      </w:r>
      <w:proofErr w:type="spellEnd"/>
      <w:r>
        <w:rPr>
          <w:rFonts w:ascii="Times New Roman" w:eastAsia="Times New Roman" w:hAnsi="Times New Roman" w:cs="Times New Roman"/>
          <w:i/>
          <w:sz w:val="28"/>
          <w:szCs w:val="28"/>
        </w:rPr>
        <w:t xml:space="preserve">, she was already late for the morning briefing. The director greeted her with a smile and asked if she had brought the final report. Emma apologized and explained that it was still printing. This </w:t>
      </w:r>
      <w:r>
        <w:rPr>
          <w:rFonts w:ascii="Times New Roman" w:eastAsia="Times New Roman" w:hAnsi="Times New Roman" w:cs="Times New Roman"/>
          <w:i/>
          <w:sz w:val="28"/>
          <w:szCs w:val="28"/>
        </w:rPr>
        <w:t>news did not surprise the director, who had expected something like that.</w:t>
      </w:r>
    </w:p>
    <w:p w14:paraId="0000000C" w14:textId="77777777" w:rsidR="00992755" w:rsidRDefault="00F973AA">
      <w:pPr>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After a few minutes, the meeting began. The team discussed the results of the recent experiment, and everyone contributed their ideas. Some researchers proposed repeating the test un</w:t>
      </w:r>
      <w:r>
        <w:rPr>
          <w:rFonts w:ascii="Times New Roman" w:eastAsia="Times New Roman" w:hAnsi="Times New Roman" w:cs="Times New Roman"/>
          <w:i/>
          <w:sz w:val="28"/>
          <w:szCs w:val="28"/>
        </w:rPr>
        <w:t xml:space="preserve">der new conditions, while others preferred to </w:t>
      </w:r>
      <w:proofErr w:type="spellStart"/>
      <w:r>
        <w:rPr>
          <w:rFonts w:ascii="Times New Roman" w:eastAsia="Times New Roman" w:hAnsi="Times New Roman" w:cs="Times New Roman"/>
          <w:i/>
          <w:sz w:val="28"/>
          <w:szCs w:val="28"/>
        </w:rPr>
        <w:t>analyse</w:t>
      </w:r>
      <w:proofErr w:type="spellEnd"/>
      <w:r>
        <w:rPr>
          <w:rFonts w:ascii="Times New Roman" w:eastAsia="Times New Roman" w:hAnsi="Times New Roman" w:cs="Times New Roman"/>
          <w:i/>
          <w:sz w:val="28"/>
          <w:szCs w:val="28"/>
        </w:rPr>
        <w:t xml:space="preserve"> the current data more carefully.</w:t>
      </w:r>
    </w:p>
    <w:p w14:paraId="0000000D" w14:textId="77777777" w:rsidR="00992755" w:rsidRDefault="00F973AA">
      <w:pPr>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During the discussion, several issues were raised: equipment failure, time constraints, and limited funding. The director acknowledged these problems but insisted that t</w:t>
      </w:r>
      <w:r>
        <w:rPr>
          <w:rFonts w:ascii="Times New Roman" w:eastAsia="Times New Roman" w:hAnsi="Times New Roman" w:cs="Times New Roman"/>
          <w:i/>
          <w:sz w:val="28"/>
          <w:szCs w:val="28"/>
        </w:rPr>
        <w:t>hey should focus on finding solutions rather than on assigning blame. For this reason, a new schedule was drafted before the session ended.</w:t>
      </w:r>
    </w:p>
    <w:p w14:paraId="0000000E" w14:textId="77777777" w:rsidR="00992755" w:rsidRDefault="00F973AA">
      <w:pPr>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Later that afternoon, Emma emailed the updated report. It included corrections, figures, and a short summary of the </w:t>
      </w:r>
      <w:r>
        <w:rPr>
          <w:rFonts w:ascii="Times New Roman" w:eastAsia="Times New Roman" w:hAnsi="Times New Roman" w:cs="Times New Roman"/>
          <w:i/>
          <w:sz w:val="28"/>
          <w:szCs w:val="28"/>
        </w:rPr>
        <w:t>team’s conclusions. The document was quickly circulated, and the researchers agreed that this version reflected their collective effort better than the previous one.</w:t>
      </w:r>
    </w:p>
    <w:p w14:paraId="0000000F" w14:textId="77777777" w:rsidR="00992755" w:rsidRDefault="00992755">
      <w:pPr>
        <w:jc w:val="both"/>
        <w:rPr>
          <w:rFonts w:ascii="Times New Roman" w:eastAsia="Times New Roman" w:hAnsi="Times New Roman" w:cs="Times New Roman"/>
          <w:sz w:val="28"/>
          <w:szCs w:val="28"/>
        </w:rPr>
      </w:pPr>
    </w:p>
    <w:p w14:paraId="00000010" w14:textId="77777777" w:rsidR="00992755" w:rsidRDefault="00F973AA">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Task 2. Analyzing Coherence Relations.</w:t>
      </w:r>
      <w:r>
        <w:rPr>
          <w:rFonts w:ascii="Times New Roman" w:eastAsia="Times New Roman" w:hAnsi="Times New Roman" w:cs="Times New Roman"/>
          <w:sz w:val="28"/>
          <w:szCs w:val="28"/>
        </w:rPr>
        <w:t xml:space="preserve"> Identify five explicit or implicit coherence relat</w:t>
      </w:r>
      <w:r>
        <w:rPr>
          <w:rFonts w:ascii="Times New Roman" w:eastAsia="Times New Roman" w:hAnsi="Times New Roman" w:cs="Times New Roman"/>
          <w:sz w:val="28"/>
          <w:szCs w:val="28"/>
        </w:rPr>
        <w:t xml:space="preserve">ions (e.g., cause-effect, contrast, sequence, condition, addition). </w:t>
      </w:r>
    </w:p>
    <w:p w14:paraId="00000011" w14:textId="77777777" w:rsidR="00992755" w:rsidRDefault="00992755">
      <w:pPr>
        <w:jc w:val="both"/>
        <w:rPr>
          <w:rFonts w:ascii="Times New Roman" w:eastAsia="Times New Roman" w:hAnsi="Times New Roman" w:cs="Times New Roman"/>
          <w:sz w:val="28"/>
          <w:szCs w:val="28"/>
        </w:rPr>
      </w:pPr>
    </w:p>
    <w:p w14:paraId="00000012" w14:textId="77777777" w:rsidR="00992755" w:rsidRDefault="00F973AA">
      <w:p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The city of Greenfield has experienced rapid population growth over the past decade. As more people moved in, the demand for housing increased sharply, leading to a significant rise in p</w:t>
      </w:r>
      <w:r>
        <w:rPr>
          <w:rFonts w:ascii="Times New Roman" w:eastAsia="Times New Roman" w:hAnsi="Times New Roman" w:cs="Times New Roman"/>
          <w:i/>
          <w:sz w:val="28"/>
          <w:szCs w:val="28"/>
        </w:rPr>
        <w:t>roperty prices. Many young families found it difficult to buy homes, and some decided to move to nearby towns where rents were lower.</w:t>
      </w:r>
    </w:p>
    <w:p w14:paraId="00000013" w14:textId="77777777" w:rsidR="00992755" w:rsidRDefault="00F973AA">
      <w:p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The local government tried to respond by approving new construction projects, but environmental groups objected, claiming </w:t>
      </w:r>
      <w:r>
        <w:rPr>
          <w:rFonts w:ascii="Times New Roman" w:eastAsia="Times New Roman" w:hAnsi="Times New Roman" w:cs="Times New Roman"/>
          <w:i/>
          <w:sz w:val="28"/>
          <w:szCs w:val="28"/>
        </w:rPr>
        <w:t>that the new buildings would destroy green spaces and increase traffic congestion. Despite the protests, several housing developments were completed, and hundreds of new apartments were made available.</w:t>
      </w:r>
    </w:p>
    <w:p w14:paraId="00000014" w14:textId="77777777" w:rsidR="00992755" w:rsidRDefault="00F973AA">
      <w:p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However, experts warn that unless the city improves pu</w:t>
      </w:r>
      <w:r>
        <w:rPr>
          <w:rFonts w:ascii="Times New Roman" w:eastAsia="Times New Roman" w:hAnsi="Times New Roman" w:cs="Times New Roman"/>
          <w:i/>
          <w:sz w:val="28"/>
          <w:szCs w:val="28"/>
        </w:rPr>
        <w:t>blic transport and infrastructure, these new housing projects will only worsen existing problems. For this reason, the mayor announced a plan to expand bus routes and promote eco-friendly urban design. If the measures succeed, Greenfield may become a model</w:t>
      </w:r>
      <w:r>
        <w:rPr>
          <w:rFonts w:ascii="Times New Roman" w:eastAsia="Times New Roman" w:hAnsi="Times New Roman" w:cs="Times New Roman"/>
          <w:i/>
          <w:sz w:val="28"/>
          <w:szCs w:val="28"/>
        </w:rPr>
        <w:t xml:space="preserve"> for sustainable urban growth.</w:t>
      </w:r>
    </w:p>
    <w:p w14:paraId="00000015" w14:textId="77777777" w:rsidR="00992755" w:rsidRDefault="00992755">
      <w:pPr>
        <w:jc w:val="both"/>
        <w:rPr>
          <w:rFonts w:ascii="Times New Roman" w:eastAsia="Times New Roman" w:hAnsi="Times New Roman" w:cs="Times New Roman"/>
          <w:sz w:val="28"/>
          <w:szCs w:val="28"/>
        </w:rPr>
      </w:pPr>
    </w:p>
    <w:p w14:paraId="00000016" w14:textId="77777777" w:rsidR="00992755" w:rsidRDefault="00F973AA">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Task 3. Exploring Textual Categories in Different Genres.</w:t>
      </w:r>
      <w:r>
        <w:rPr>
          <w:rFonts w:ascii="Times New Roman" w:eastAsia="Times New Roman" w:hAnsi="Times New Roman" w:cs="Times New Roman"/>
          <w:sz w:val="28"/>
          <w:szCs w:val="28"/>
        </w:rPr>
        <w:t xml:space="preserve"> Analyze each for the presence of at least three textual categories (e.g., prospection in narrative, coherence in report, anthropocentricity in blog). Compare how thes</w:t>
      </w:r>
      <w:r>
        <w:rPr>
          <w:rFonts w:ascii="Times New Roman" w:eastAsia="Times New Roman" w:hAnsi="Times New Roman" w:cs="Times New Roman"/>
          <w:sz w:val="28"/>
          <w:szCs w:val="28"/>
        </w:rPr>
        <w:t>e categories function differently depending on genre and purpose.</w:t>
      </w:r>
    </w:p>
    <w:p w14:paraId="00000017" w14:textId="77777777" w:rsidR="00992755" w:rsidRDefault="00F973AA">
      <w:pPr>
        <w:pStyle w:val="3"/>
        <w:keepNext w:val="0"/>
        <w:keepLines w:val="0"/>
        <w:spacing w:before="280"/>
        <w:jc w:val="both"/>
        <w:rPr>
          <w:rFonts w:ascii="Times New Roman" w:eastAsia="Times New Roman" w:hAnsi="Times New Roman" w:cs="Times New Roman"/>
          <w:b/>
          <w:color w:val="000000"/>
          <w:sz w:val="26"/>
          <w:szCs w:val="26"/>
        </w:rPr>
      </w:pPr>
      <w:bookmarkStart w:id="1" w:name="_dfi6dkldonjv" w:colFirst="0" w:colLast="0"/>
      <w:bookmarkEnd w:id="1"/>
      <w:r>
        <w:rPr>
          <w:rFonts w:ascii="Times New Roman" w:eastAsia="Times New Roman" w:hAnsi="Times New Roman" w:cs="Times New Roman"/>
          <w:b/>
          <w:color w:val="000000"/>
          <w:sz w:val="26"/>
          <w:szCs w:val="26"/>
        </w:rPr>
        <w:t xml:space="preserve">Text A – News Report </w:t>
      </w:r>
    </w:p>
    <w:p w14:paraId="00000018" w14:textId="77777777" w:rsidR="00992755" w:rsidRDefault="00F973AA">
      <w:pPr>
        <w:spacing w:line="240" w:lineRule="auto"/>
        <w:ind w:left="600" w:right="60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City Implements New Waste Management Policy</w:t>
      </w:r>
    </w:p>
    <w:p w14:paraId="00000019" w14:textId="77777777" w:rsidR="00992755" w:rsidRDefault="00F973AA">
      <w:p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The city council of Riverton has introduced a new waste management program aimed at increasing recycling rates and reducing landfill waste.</w:t>
      </w:r>
      <w:r>
        <w:rPr>
          <w:rFonts w:ascii="Times New Roman" w:eastAsia="Times New Roman" w:hAnsi="Times New Roman" w:cs="Times New Roman"/>
          <w:i/>
          <w:sz w:val="28"/>
          <w:szCs w:val="28"/>
        </w:rPr>
        <w:br/>
        <w:t>Under the new policy, households will receive two additional containers for separating organic and recyclable materi</w:t>
      </w:r>
      <w:r>
        <w:rPr>
          <w:rFonts w:ascii="Times New Roman" w:eastAsia="Times New Roman" w:hAnsi="Times New Roman" w:cs="Times New Roman"/>
          <w:i/>
          <w:sz w:val="28"/>
          <w:szCs w:val="28"/>
        </w:rPr>
        <w:t>als.</w:t>
      </w:r>
      <w:r>
        <w:rPr>
          <w:rFonts w:ascii="Times New Roman" w:eastAsia="Times New Roman" w:hAnsi="Times New Roman" w:cs="Times New Roman"/>
          <w:i/>
          <w:sz w:val="28"/>
          <w:szCs w:val="28"/>
        </w:rPr>
        <w:br/>
        <w:t>According to officials, the initiative will reduce municipal waste by 30 percent within two years.</w:t>
      </w:r>
    </w:p>
    <w:p w14:paraId="0000001A" w14:textId="77777777" w:rsidR="00992755" w:rsidRDefault="00F973AA">
      <w:p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Environmental groups welcomed the move, calling it a “step toward sustainability,” while several residents expressed concern about the extra costs.</w:t>
      </w:r>
      <w:r>
        <w:rPr>
          <w:rFonts w:ascii="Times New Roman" w:eastAsia="Times New Roman" w:hAnsi="Times New Roman" w:cs="Times New Roman"/>
          <w:i/>
          <w:sz w:val="28"/>
          <w:szCs w:val="28"/>
        </w:rPr>
        <w:br/>
      </w:r>
      <w:r>
        <w:rPr>
          <w:rFonts w:ascii="Times New Roman" w:eastAsia="Times New Roman" w:hAnsi="Times New Roman" w:cs="Times New Roman"/>
          <w:i/>
          <w:sz w:val="28"/>
          <w:szCs w:val="28"/>
        </w:rPr>
        <w:t>The city will conduct a six-month evaluation before considering further expansion of the program.</w:t>
      </w:r>
    </w:p>
    <w:p w14:paraId="0000001B" w14:textId="77777777" w:rsidR="00992755" w:rsidRDefault="00F973AA">
      <w:pPr>
        <w:pStyle w:val="3"/>
        <w:keepNext w:val="0"/>
        <w:keepLines w:val="0"/>
        <w:spacing w:before="280"/>
        <w:jc w:val="both"/>
        <w:rPr>
          <w:rFonts w:ascii="Times New Roman" w:eastAsia="Times New Roman" w:hAnsi="Times New Roman" w:cs="Times New Roman"/>
          <w:b/>
          <w:color w:val="000000"/>
          <w:sz w:val="26"/>
          <w:szCs w:val="26"/>
        </w:rPr>
      </w:pPr>
      <w:bookmarkStart w:id="2" w:name="_y9ueq4r61uls" w:colFirst="0" w:colLast="0"/>
      <w:bookmarkEnd w:id="2"/>
      <w:r>
        <w:rPr>
          <w:rFonts w:ascii="Times New Roman" w:eastAsia="Times New Roman" w:hAnsi="Times New Roman" w:cs="Times New Roman"/>
          <w:b/>
          <w:color w:val="000000"/>
          <w:sz w:val="26"/>
          <w:szCs w:val="26"/>
        </w:rPr>
        <w:t xml:space="preserve">Text B – Short Narrative </w:t>
      </w:r>
    </w:p>
    <w:p w14:paraId="0000001C" w14:textId="77777777" w:rsidR="00992755" w:rsidRDefault="00F973AA">
      <w:pPr>
        <w:spacing w:before="240" w:after="240"/>
        <w:ind w:left="600" w:right="60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The Letter</w:t>
      </w:r>
    </w:p>
    <w:p w14:paraId="0000001D" w14:textId="77777777" w:rsidR="00992755" w:rsidRDefault="00F973AA">
      <w:pPr>
        <w:spacing w:before="240" w:after="24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When Julia opened the old envelope, her hands trembled.</w:t>
      </w:r>
      <w:r>
        <w:rPr>
          <w:rFonts w:ascii="Times New Roman" w:eastAsia="Times New Roman" w:hAnsi="Times New Roman" w:cs="Times New Roman"/>
          <w:i/>
          <w:sz w:val="28"/>
          <w:szCs w:val="28"/>
        </w:rPr>
        <w:br/>
        <w:t>The paper inside was yellowed with time, the handwriting faint bu</w:t>
      </w:r>
      <w:r>
        <w:rPr>
          <w:rFonts w:ascii="Times New Roman" w:eastAsia="Times New Roman" w:hAnsi="Times New Roman" w:cs="Times New Roman"/>
          <w:i/>
          <w:sz w:val="28"/>
          <w:szCs w:val="28"/>
        </w:rPr>
        <w:t>t familiar.</w:t>
      </w:r>
      <w:r>
        <w:rPr>
          <w:rFonts w:ascii="Times New Roman" w:eastAsia="Times New Roman" w:hAnsi="Times New Roman" w:cs="Times New Roman"/>
          <w:i/>
          <w:sz w:val="28"/>
          <w:szCs w:val="28"/>
        </w:rPr>
        <w:br/>
      </w:r>
      <w:r>
        <w:rPr>
          <w:rFonts w:ascii="Times New Roman" w:eastAsia="Times New Roman" w:hAnsi="Times New Roman" w:cs="Times New Roman"/>
          <w:i/>
          <w:sz w:val="28"/>
          <w:szCs w:val="28"/>
        </w:rPr>
        <w:lastRenderedPageBreak/>
        <w:t>She read the first line and felt her breath catch — “My dearest Julia…”</w:t>
      </w:r>
      <w:r>
        <w:rPr>
          <w:rFonts w:ascii="Times New Roman" w:eastAsia="Times New Roman" w:hAnsi="Times New Roman" w:cs="Times New Roman"/>
          <w:i/>
          <w:sz w:val="28"/>
          <w:szCs w:val="28"/>
        </w:rPr>
        <w:br/>
        <w:t>Memories flooded back: the garden bench, the laughter, the long summers they thought would never end.</w:t>
      </w:r>
      <w:r>
        <w:rPr>
          <w:rFonts w:ascii="Times New Roman" w:eastAsia="Times New Roman" w:hAnsi="Times New Roman" w:cs="Times New Roman"/>
          <w:i/>
          <w:sz w:val="28"/>
          <w:szCs w:val="28"/>
        </w:rPr>
        <w:br/>
        <w:t>She smiled through tears, knowing that some words never lose their war</w:t>
      </w:r>
      <w:r>
        <w:rPr>
          <w:rFonts w:ascii="Times New Roman" w:eastAsia="Times New Roman" w:hAnsi="Times New Roman" w:cs="Times New Roman"/>
          <w:i/>
          <w:sz w:val="28"/>
          <w:szCs w:val="28"/>
        </w:rPr>
        <w:t>mth, even after years of silence.</w:t>
      </w:r>
    </w:p>
    <w:p w14:paraId="0000001E" w14:textId="77777777" w:rsidR="00992755" w:rsidRDefault="00F973AA">
      <w:pPr>
        <w:pStyle w:val="3"/>
        <w:keepNext w:val="0"/>
        <w:keepLines w:val="0"/>
        <w:spacing w:before="280"/>
        <w:jc w:val="both"/>
        <w:rPr>
          <w:rFonts w:ascii="Times New Roman" w:eastAsia="Times New Roman" w:hAnsi="Times New Roman" w:cs="Times New Roman"/>
          <w:b/>
          <w:color w:val="000000"/>
          <w:sz w:val="26"/>
          <w:szCs w:val="26"/>
        </w:rPr>
      </w:pPr>
      <w:bookmarkStart w:id="3" w:name="_1nllbyz9f99k" w:colFirst="0" w:colLast="0"/>
      <w:bookmarkEnd w:id="3"/>
      <w:r>
        <w:rPr>
          <w:rFonts w:ascii="Times New Roman" w:eastAsia="Times New Roman" w:hAnsi="Times New Roman" w:cs="Times New Roman"/>
          <w:b/>
          <w:color w:val="000000"/>
          <w:sz w:val="26"/>
          <w:szCs w:val="26"/>
        </w:rPr>
        <w:t xml:space="preserve">Text C – Blog Entry </w:t>
      </w:r>
    </w:p>
    <w:p w14:paraId="0000001F" w14:textId="77777777" w:rsidR="00992755" w:rsidRDefault="00F973AA">
      <w:pPr>
        <w:spacing w:line="240" w:lineRule="auto"/>
        <w:ind w:left="600" w:right="60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Why I Started a Minimalist Lifestyle</w:t>
      </w:r>
    </w:p>
    <w:p w14:paraId="00000020" w14:textId="77777777" w:rsidR="00992755" w:rsidRDefault="00F973AA">
      <w:p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A few years ago, I realized that my life was filled with things I didn’t need — clothes I never wore, books I never opened, gadgets I never used.</w:t>
      </w:r>
      <w:r>
        <w:rPr>
          <w:rFonts w:ascii="Times New Roman" w:eastAsia="Times New Roman" w:hAnsi="Times New Roman" w:cs="Times New Roman"/>
          <w:i/>
          <w:sz w:val="28"/>
          <w:szCs w:val="28"/>
        </w:rPr>
        <w:br/>
        <w:t xml:space="preserve">At first, I tried </w:t>
      </w:r>
      <w:r>
        <w:rPr>
          <w:rFonts w:ascii="Times New Roman" w:eastAsia="Times New Roman" w:hAnsi="Times New Roman" w:cs="Times New Roman"/>
          <w:i/>
          <w:sz w:val="28"/>
          <w:szCs w:val="28"/>
        </w:rPr>
        <w:t>decluttering out of frustration, but soon it became a journey of self-discovery.</w:t>
      </w:r>
      <w:r>
        <w:rPr>
          <w:rFonts w:ascii="Times New Roman" w:eastAsia="Times New Roman" w:hAnsi="Times New Roman" w:cs="Times New Roman"/>
          <w:i/>
          <w:sz w:val="28"/>
          <w:szCs w:val="28"/>
        </w:rPr>
        <w:br/>
        <w:t>Living with less helped me appreciate what truly matters: time, people, and peace of mind.</w:t>
      </w:r>
      <w:r>
        <w:rPr>
          <w:rFonts w:ascii="Times New Roman" w:eastAsia="Times New Roman" w:hAnsi="Times New Roman" w:cs="Times New Roman"/>
          <w:i/>
          <w:sz w:val="28"/>
          <w:szCs w:val="28"/>
        </w:rPr>
        <w:br/>
        <w:t>I don’t claim minimalism solves every problem, but it has taught me to live more con</w:t>
      </w:r>
      <w:r>
        <w:rPr>
          <w:rFonts w:ascii="Times New Roman" w:eastAsia="Times New Roman" w:hAnsi="Times New Roman" w:cs="Times New Roman"/>
          <w:i/>
          <w:sz w:val="28"/>
          <w:szCs w:val="28"/>
        </w:rPr>
        <w:t>sciously and gratefully.</w:t>
      </w:r>
    </w:p>
    <w:p w14:paraId="00000021" w14:textId="77777777" w:rsidR="00992755" w:rsidRDefault="00992755">
      <w:pPr>
        <w:jc w:val="both"/>
        <w:rPr>
          <w:rFonts w:ascii="Times New Roman" w:eastAsia="Times New Roman" w:hAnsi="Times New Roman" w:cs="Times New Roman"/>
          <w:sz w:val="28"/>
          <w:szCs w:val="28"/>
        </w:rPr>
      </w:pPr>
    </w:p>
    <w:p w14:paraId="00000022" w14:textId="77777777" w:rsidR="00992755" w:rsidRDefault="00F973AA">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Task 4. Text Reconstruction for Cohesion and </w:t>
      </w:r>
      <w:proofErr w:type="spellStart"/>
      <w:r>
        <w:rPr>
          <w:rFonts w:ascii="Times New Roman" w:eastAsia="Times New Roman" w:hAnsi="Times New Roman" w:cs="Times New Roman"/>
          <w:b/>
          <w:sz w:val="28"/>
          <w:szCs w:val="28"/>
        </w:rPr>
        <w:t>Coherence.</w:t>
      </w:r>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text below has lost some of its cohesive links. Revise it to make it cohesive and coherent. Add at least five cohesive devices (reference, substitution, conjunctions, lexi</w:t>
      </w:r>
      <w:r>
        <w:rPr>
          <w:rFonts w:ascii="Times New Roman" w:eastAsia="Times New Roman" w:hAnsi="Times New Roman" w:cs="Times New Roman"/>
          <w:sz w:val="28"/>
          <w:szCs w:val="28"/>
        </w:rPr>
        <w:t>cal ties) to create a smoother flow. Rewrite the passage (80–100 words) and underline the added cohesive elements.</w:t>
      </w:r>
    </w:p>
    <w:p w14:paraId="00000023" w14:textId="77777777" w:rsidR="00992755" w:rsidRDefault="00992755">
      <w:pPr>
        <w:rPr>
          <w:rFonts w:ascii="Times New Roman" w:eastAsia="Times New Roman" w:hAnsi="Times New Roman" w:cs="Times New Roman"/>
          <w:sz w:val="28"/>
          <w:szCs w:val="28"/>
        </w:rPr>
      </w:pPr>
    </w:p>
    <w:p w14:paraId="00000024" w14:textId="77777777" w:rsidR="00992755" w:rsidRDefault="00F973AA">
      <w:pPr>
        <w:spacing w:before="240" w:after="24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People in the city face many problems. The air is dirty. Public transport is not efficient. There are frequent traffic jams. Many people use</w:t>
      </w:r>
      <w:r>
        <w:rPr>
          <w:rFonts w:ascii="Times New Roman" w:eastAsia="Times New Roman" w:hAnsi="Times New Roman" w:cs="Times New Roman"/>
          <w:i/>
          <w:sz w:val="28"/>
          <w:szCs w:val="28"/>
        </w:rPr>
        <w:t xml:space="preserve"> private cars. The city government wants to make changes. Officials plan to reduce pollution. They will create bicycle lanes. They want people to use them. The public is not sure about the plan. Some people think it will not work.</w:t>
      </w:r>
    </w:p>
    <w:p w14:paraId="00000025" w14:textId="77777777" w:rsidR="00992755" w:rsidRDefault="00992755">
      <w:pPr>
        <w:rPr>
          <w:rFonts w:ascii="Times New Roman" w:eastAsia="Times New Roman" w:hAnsi="Times New Roman" w:cs="Times New Roman"/>
          <w:sz w:val="28"/>
          <w:szCs w:val="28"/>
        </w:rPr>
      </w:pPr>
    </w:p>
    <w:p w14:paraId="00000026" w14:textId="77777777" w:rsidR="00992755" w:rsidRDefault="00992755">
      <w:pPr>
        <w:pStyle w:val="2"/>
        <w:keepNext w:val="0"/>
        <w:keepLines w:val="0"/>
        <w:spacing w:before="0" w:after="0" w:line="240" w:lineRule="auto"/>
        <w:jc w:val="both"/>
        <w:rPr>
          <w:rFonts w:ascii="Times New Roman" w:eastAsia="Times New Roman" w:hAnsi="Times New Roman" w:cs="Times New Roman"/>
          <w:b/>
          <w:sz w:val="28"/>
          <w:szCs w:val="28"/>
        </w:rPr>
      </w:pPr>
      <w:bookmarkStart w:id="4" w:name="_dyl8uyeib91t" w:colFirst="0" w:colLast="0"/>
      <w:bookmarkEnd w:id="4"/>
    </w:p>
    <w:p w14:paraId="00000027" w14:textId="77777777" w:rsidR="00992755" w:rsidRDefault="00F973AA">
      <w:pPr>
        <w:pStyle w:val="2"/>
        <w:keepNext w:val="0"/>
        <w:keepLines w:val="0"/>
        <w:spacing w:before="0" w:after="0" w:line="240" w:lineRule="auto"/>
        <w:jc w:val="both"/>
        <w:rPr>
          <w:rFonts w:ascii="Times New Roman" w:eastAsia="Times New Roman" w:hAnsi="Times New Roman" w:cs="Times New Roman"/>
          <w:sz w:val="28"/>
          <w:szCs w:val="28"/>
        </w:rPr>
      </w:pPr>
      <w:bookmarkStart w:id="5" w:name="_j998wgri4uh7" w:colFirst="0" w:colLast="0"/>
      <w:bookmarkEnd w:id="5"/>
      <w:r>
        <w:rPr>
          <w:rFonts w:ascii="Times New Roman" w:eastAsia="Times New Roman" w:hAnsi="Times New Roman" w:cs="Times New Roman"/>
          <w:b/>
          <w:sz w:val="28"/>
          <w:szCs w:val="28"/>
        </w:rPr>
        <w:t>References</w:t>
      </w:r>
    </w:p>
    <w:p w14:paraId="00000028" w14:textId="77777777" w:rsidR="00992755" w:rsidRDefault="00F973AA">
      <w:pPr>
        <w:numPr>
          <w:ilvl w:val="0"/>
          <w:numId w:val="2"/>
        </w:num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de </w:t>
      </w:r>
      <w:proofErr w:type="spellStart"/>
      <w:r>
        <w:rPr>
          <w:rFonts w:ascii="Times New Roman" w:eastAsia="Times New Roman" w:hAnsi="Times New Roman" w:cs="Times New Roman"/>
          <w:sz w:val="28"/>
          <w:szCs w:val="28"/>
        </w:rPr>
        <w:t>Beaugrand</w:t>
      </w:r>
      <w:r>
        <w:rPr>
          <w:rFonts w:ascii="Times New Roman" w:eastAsia="Times New Roman" w:hAnsi="Times New Roman" w:cs="Times New Roman"/>
          <w:sz w:val="28"/>
          <w:szCs w:val="28"/>
        </w:rPr>
        <w:t>e</w:t>
      </w:r>
      <w:proofErr w:type="spellEnd"/>
      <w:r>
        <w:rPr>
          <w:rFonts w:ascii="Times New Roman" w:eastAsia="Times New Roman" w:hAnsi="Times New Roman" w:cs="Times New Roman"/>
          <w:sz w:val="28"/>
          <w:szCs w:val="28"/>
        </w:rPr>
        <w:t xml:space="preserve">, R. A. (2021). </w:t>
      </w:r>
      <w:r>
        <w:rPr>
          <w:rFonts w:ascii="Times New Roman" w:eastAsia="Times New Roman" w:hAnsi="Times New Roman" w:cs="Times New Roman"/>
          <w:i/>
          <w:sz w:val="28"/>
          <w:szCs w:val="28"/>
        </w:rPr>
        <w:t>Text, Discourse, and Process: Toward a Multidisciplinary Science of Texts.</w:t>
      </w:r>
      <w:r>
        <w:rPr>
          <w:rFonts w:ascii="Times New Roman" w:eastAsia="Times New Roman" w:hAnsi="Times New Roman" w:cs="Times New Roman"/>
          <w:sz w:val="28"/>
          <w:szCs w:val="28"/>
        </w:rPr>
        <w:t xml:space="preserve"> Springer.</w:t>
      </w:r>
    </w:p>
    <w:p w14:paraId="00000029" w14:textId="77777777" w:rsidR="00992755" w:rsidRDefault="00F973AA">
      <w:pPr>
        <w:numPr>
          <w:ilvl w:val="0"/>
          <w:numId w:val="2"/>
        </w:numPr>
        <w:spacing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Tanskanen</w:t>
      </w:r>
      <w:proofErr w:type="spellEnd"/>
      <w:r>
        <w:rPr>
          <w:rFonts w:ascii="Times New Roman" w:eastAsia="Times New Roman" w:hAnsi="Times New Roman" w:cs="Times New Roman"/>
          <w:sz w:val="28"/>
          <w:szCs w:val="28"/>
        </w:rPr>
        <w:t xml:space="preserve">, S. K. (2022). </w:t>
      </w:r>
      <w:r>
        <w:rPr>
          <w:rFonts w:ascii="Times New Roman" w:eastAsia="Times New Roman" w:hAnsi="Times New Roman" w:cs="Times New Roman"/>
          <w:i/>
          <w:sz w:val="28"/>
          <w:szCs w:val="28"/>
        </w:rPr>
        <w:t>Collaborative Coherence in Spoken and Written Discourse.</w:t>
      </w:r>
      <w:r>
        <w:rPr>
          <w:rFonts w:ascii="Times New Roman" w:eastAsia="Times New Roman" w:hAnsi="Times New Roman" w:cs="Times New Roman"/>
          <w:sz w:val="28"/>
          <w:szCs w:val="28"/>
        </w:rPr>
        <w:t xml:space="preserve"> John Benjamins.</w:t>
      </w:r>
    </w:p>
    <w:p w14:paraId="0000002A" w14:textId="77777777" w:rsidR="00992755" w:rsidRDefault="00F973AA">
      <w:pPr>
        <w:numPr>
          <w:ilvl w:val="0"/>
          <w:numId w:val="2"/>
        </w:numPr>
        <w:spacing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Biber</w:t>
      </w:r>
      <w:proofErr w:type="spellEnd"/>
      <w:r>
        <w:rPr>
          <w:rFonts w:ascii="Times New Roman" w:eastAsia="Times New Roman" w:hAnsi="Times New Roman" w:cs="Times New Roman"/>
          <w:sz w:val="28"/>
          <w:szCs w:val="28"/>
        </w:rPr>
        <w:t xml:space="preserve">, D., &amp; Gray, B. (2020). </w:t>
      </w:r>
      <w:r>
        <w:rPr>
          <w:rFonts w:ascii="Times New Roman" w:eastAsia="Times New Roman" w:hAnsi="Times New Roman" w:cs="Times New Roman"/>
          <w:i/>
          <w:sz w:val="28"/>
          <w:szCs w:val="28"/>
        </w:rPr>
        <w:t>Register, Genre, and Style.</w:t>
      </w:r>
      <w:r>
        <w:rPr>
          <w:rFonts w:ascii="Times New Roman" w:eastAsia="Times New Roman" w:hAnsi="Times New Roman" w:cs="Times New Roman"/>
          <w:sz w:val="28"/>
          <w:szCs w:val="28"/>
        </w:rPr>
        <w:t xml:space="preserve"> Cambridge University Press.</w:t>
      </w:r>
    </w:p>
    <w:p w14:paraId="0000002B" w14:textId="77777777" w:rsidR="00992755" w:rsidRDefault="00F973AA">
      <w:pPr>
        <w:numPr>
          <w:ilvl w:val="0"/>
          <w:numId w:val="2"/>
        </w:num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Hyland, K. (2023). </w:t>
      </w:r>
      <w:r>
        <w:rPr>
          <w:rFonts w:ascii="Times New Roman" w:eastAsia="Times New Roman" w:hAnsi="Times New Roman" w:cs="Times New Roman"/>
          <w:i/>
          <w:sz w:val="28"/>
          <w:szCs w:val="28"/>
        </w:rPr>
        <w:t>Discourse and Identity in Academic Writing.</w:t>
      </w:r>
      <w:r>
        <w:rPr>
          <w:rFonts w:ascii="Times New Roman" w:eastAsia="Times New Roman" w:hAnsi="Times New Roman" w:cs="Times New Roman"/>
          <w:sz w:val="28"/>
          <w:szCs w:val="28"/>
        </w:rPr>
        <w:t xml:space="preserve"> Routledge.</w:t>
      </w:r>
    </w:p>
    <w:p w14:paraId="0000002C" w14:textId="77777777" w:rsidR="00992755" w:rsidRDefault="00F973AA">
      <w:pPr>
        <w:numPr>
          <w:ilvl w:val="0"/>
          <w:numId w:val="2"/>
        </w:numPr>
        <w:spacing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Schiffrin</w:t>
      </w:r>
      <w:proofErr w:type="spellEnd"/>
      <w:r>
        <w:rPr>
          <w:rFonts w:ascii="Times New Roman" w:eastAsia="Times New Roman" w:hAnsi="Times New Roman" w:cs="Times New Roman"/>
          <w:sz w:val="28"/>
          <w:szCs w:val="28"/>
        </w:rPr>
        <w:t xml:space="preserve">, D., Tannen, D., &amp; Hamilton, H. E. (Eds.). (2021). </w:t>
      </w:r>
      <w:r>
        <w:rPr>
          <w:rFonts w:ascii="Times New Roman" w:eastAsia="Times New Roman" w:hAnsi="Times New Roman" w:cs="Times New Roman"/>
          <w:i/>
          <w:sz w:val="28"/>
          <w:szCs w:val="28"/>
        </w:rPr>
        <w:t>The Handbook of Discourse Analysis</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(2nd ed.). Wiley-Blackwell.</w:t>
      </w:r>
    </w:p>
    <w:p w14:paraId="0000002D" w14:textId="77777777" w:rsidR="00992755" w:rsidRDefault="00F973AA">
      <w:pPr>
        <w:numPr>
          <w:ilvl w:val="0"/>
          <w:numId w:val="2"/>
        </w:num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Van Dijk, T. A. (2024). </w:t>
      </w:r>
      <w:r>
        <w:rPr>
          <w:rFonts w:ascii="Times New Roman" w:eastAsia="Times New Roman" w:hAnsi="Times New Roman" w:cs="Times New Roman"/>
          <w:i/>
          <w:sz w:val="28"/>
          <w:szCs w:val="28"/>
        </w:rPr>
        <w:t>Discourse and Knowledge: New Directions in Critical Discourse Studies.</w:t>
      </w:r>
      <w:r>
        <w:rPr>
          <w:rFonts w:ascii="Times New Roman" w:eastAsia="Times New Roman" w:hAnsi="Times New Roman" w:cs="Times New Roman"/>
          <w:sz w:val="28"/>
          <w:szCs w:val="28"/>
        </w:rPr>
        <w:t xml:space="preserve"> Cambridge University Press.</w:t>
      </w:r>
    </w:p>
    <w:p w14:paraId="0000002E" w14:textId="77777777" w:rsidR="00992755" w:rsidRDefault="00F973AA">
      <w:pPr>
        <w:numPr>
          <w:ilvl w:val="0"/>
          <w:numId w:val="2"/>
        </w:num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Widdowson, H. G. (2020). </w:t>
      </w:r>
      <w:r>
        <w:rPr>
          <w:rFonts w:ascii="Times New Roman" w:eastAsia="Times New Roman" w:hAnsi="Times New Roman" w:cs="Times New Roman"/>
          <w:i/>
          <w:sz w:val="28"/>
          <w:szCs w:val="28"/>
        </w:rPr>
        <w:t>Text, Context, Pretext: Critical Issues in Discourse Analysis.</w:t>
      </w:r>
      <w:r>
        <w:rPr>
          <w:rFonts w:ascii="Times New Roman" w:eastAsia="Times New Roman" w:hAnsi="Times New Roman" w:cs="Times New Roman"/>
          <w:sz w:val="28"/>
          <w:szCs w:val="28"/>
        </w:rPr>
        <w:t xml:space="preserve"> Wiley-Blackwell.</w:t>
      </w:r>
    </w:p>
    <w:p w14:paraId="0000002F" w14:textId="77777777" w:rsidR="00992755" w:rsidRDefault="00992755">
      <w:pPr>
        <w:spacing w:line="240" w:lineRule="auto"/>
        <w:jc w:val="both"/>
        <w:rPr>
          <w:rFonts w:ascii="Times New Roman" w:eastAsia="Times New Roman" w:hAnsi="Times New Roman" w:cs="Times New Roman"/>
          <w:sz w:val="28"/>
          <w:szCs w:val="28"/>
        </w:rPr>
      </w:pPr>
    </w:p>
    <w:sectPr w:rsidR="0099275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6620"/>
    <w:multiLevelType w:val="multilevel"/>
    <w:tmpl w:val="504A95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AED2D36"/>
    <w:multiLevelType w:val="multilevel"/>
    <w:tmpl w:val="7D6AB8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755"/>
    <w:rsid w:val="00992755"/>
    <w:rsid w:val="00F9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D6783F-C78F-4EBF-8BC3-64B1A4BA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3947</Words>
  <Characters>2250</Characters>
  <Application>Microsoft Office Word</Application>
  <DocSecurity>0</DocSecurity>
  <Lines>18</Lines>
  <Paragraphs>12</Paragraphs>
  <ScaleCrop>false</ScaleCrop>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nataliabaranivska1105@gmail.com</cp:lastModifiedBy>
  <cp:revision>2</cp:revision>
  <dcterms:created xsi:type="dcterms:W3CDTF">2026-09-03T08:06:00Z</dcterms:created>
  <dcterms:modified xsi:type="dcterms:W3CDTF">2026-09-03T08:06:00Z</dcterms:modified>
</cp:coreProperties>
</file>