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231F84" w:rsidRDefault="00231F84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02" w14:textId="77777777" w:rsidR="00231F84" w:rsidRDefault="004678C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Seminar 3. Introduction to Syntax</w:t>
      </w:r>
    </w:p>
    <w:p w14:paraId="00000003" w14:textId="77777777" w:rsidR="00231F84" w:rsidRDefault="004678C1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Outline</w:t>
      </w:r>
    </w:p>
    <w:p w14:paraId="00000004" w14:textId="77777777" w:rsidR="00231F84" w:rsidRDefault="004678C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 The Nature of Syntax. Syntax as the rules of sentence structure. Why do we need rules of syntax in language?</w:t>
      </w:r>
    </w:p>
    <w:p w14:paraId="00000005" w14:textId="77777777" w:rsidR="00231F84" w:rsidRDefault="004678C1">
      <w:pPr>
        <w:numPr>
          <w:ilvl w:val="0"/>
          <w:numId w:val="5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Task</w:t>
      </w:r>
      <w:r>
        <w:rPr>
          <w:rFonts w:ascii="Times New Roman" w:eastAsia="Times New Roman" w:hAnsi="Times New Roman" w:cs="Times New Roman"/>
          <w:sz w:val="28"/>
          <w:szCs w:val="28"/>
        </w:rPr>
        <w:t>: Provide 5 jumbled sentences for your groupmates to rearrange into correct English word order (SVO).</w:t>
      </w:r>
    </w:p>
    <w:p w14:paraId="00000006" w14:textId="77777777" w:rsidR="00231F84" w:rsidRDefault="004678C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2. Phrases: Definition and Characteris</w:t>
      </w:r>
      <w:r>
        <w:rPr>
          <w:rFonts w:ascii="Times New Roman" w:eastAsia="Times New Roman" w:hAnsi="Times New Roman" w:cs="Times New Roman"/>
          <w:sz w:val="28"/>
          <w:szCs w:val="28"/>
        </w:rPr>
        <w:t>tics. Phrase vs sentence. General characteristics of phrases (non-communicative, dependent unit).</w:t>
      </w:r>
    </w:p>
    <w:p w14:paraId="00000007" w14:textId="77777777" w:rsidR="00231F84" w:rsidRDefault="004678C1">
      <w:pPr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Task</w:t>
      </w:r>
      <w:r>
        <w:rPr>
          <w:rFonts w:ascii="Times New Roman" w:eastAsia="Times New Roman" w:hAnsi="Times New Roman" w:cs="Times New Roman"/>
          <w:sz w:val="28"/>
          <w:szCs w:val="28"/>
        </w:rPr>
        <w:t>: Classify as “phrase” or “sentence.” Explain why.</w:t>
      </w:r>
    </w:p>
    <w:p w14:paraId="00000008" w14:textId="77777777" w:rsidR="00231F84" w:rsidRDefault="004678C1">
      <w:pPr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 xml:space="preserve">a big house → </w:t>
      </w:r>
    </w:p>
    <w:p w14:paraId="00000009" w14:textId="77777777" w:rsidR="00231F84" w:rsidRDefault="004678C1">
      <w:pPr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 xml:space="preserve">He opened the door. → </w:t>
      </w:r>
    </w:p>
    <w:p w14:paraId="0000000A" w14:textId="77777777" w:rsidR="00231F84" w:rsidRDefault="004678C1">
      <w:pPr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 xml:space="preserve">to read a book → </w:t>
      </w:r>
    </w:p>
    <w:p w14:paraId="0000000B" w14:textId="77777777" w:rsidR="00231F84" w:rsidRDefault="004678C1">
      <w:pPr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 xml:space="preserve">They are playing football. → </w:t>
      </w:r>
    </w:p>
    <w:p w14:paraId="0000000C" w14:textId="77777777" w:rsidR="00231F84" w:rsidRDefault="004678C1">
      <w:pPr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without any doubt</w:t>
      </w:r>
      <w:r>
        <w:rPr>
          <w:rFonts w:ascii="Cardo" w:eastAsia="Cardo" w:hAnsi="Cardo" w:cs="Cardo"/>
          <w:sz w:val="28"/>
          <w:szCs w:val="28"/>
        </w:rPr>
        <w:t xml:space="preserve"> → </w:t>
      </w:r>
    </w:p>
    <w:p w14:paraId="0000000D" w14:textId="77777777" w:rsidR="00231F84" w:rsidRDefault="004678C1">
      <w:pPr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 xml:space="preserve">The sun is shining. → </w:t>
      </w:r>
    </w:p>
    <w:p w14:paraId="0000000E" w14:textId="77777777" w:rsidR="00231F84" w:rsidRDefault="004678C1">
      <w:pPr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 xml:space="preserve">in the morning → </w:t>
      </w:r>
    </w:p>
    <w:p w14:paraId="0000000F" w14:textId="77777777" w:rsidR="00231F84" w:rsidRDefault="004678C1">
      <w:pPr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 xml:space="preserve">She works at a bank. → </w:t>
      </w:r>
    </w:p>
    <w:p w14:paraId="00000010" w14:textId="77777777" w:rsidR="00231F84" w:rsidRDefault="004678C1">
      <w:pPr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 xml:space="preserve">some old books → </w:t>
      </w:r>
    </w:p>
    <w:p w14:paraId="00000011" w14:textId="77777777" w:rsidR="00231F84" w:rsidRDefault="004678C1">
      <w:pPr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 xml:space="preserve">We went to Paris last summer. → </w:t>
      </w:r>
    </w:p>
    <w:p w14:paraId="00000012" w14:textId="77777777" w:rsidR="00231F84" w:rsidRDefault="004678C1">
      <w:pPr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 xml:space="preserve">very clever student → </w:t>
      </w:r>
    </w:p>
    <w:p w14:paraId="00000013" w14:textId="77777777" w:rsidR="00231F84" w:rsidRDefault="004678C1">
      <w:pPr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 xml:space="preserve">I can see the stars. → </w:t>
      </w:r>
    </w:p>
    <w:p w14:paraId="00000014" w14:textId="77777777" w:rsidR="00231F84" w:rsidRDefault="004678C1">
      <w:pPr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 xml:space="preserve">to speak loudly → </w:t>
      </w:r>
    </w:p>
    <w:p w14:paraId="00000015" w14:textId="77777777" w:rsidR="00231F84" w:rsidRDefault="004678C1">
      <w:pPr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 xml:space="preserve">The train arrives at 9. → </w:t>
      </w:r>
    </w:p>
    <w:p w14:paraId="00000016" w14:textId="77777777" w:rsidR="00231F84" w:rsidRDefault="004678C1">
      <w:pPr>
        <w:numPr>
          <w:ilvl w:val="1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 xml:space="preserve">beyond the horizon → </w:t>
      </w:r>
    </w:p>
    <w:p w14:paraId="00000017" w14:textId="77777777" w:rsidR="00231F84" w:rsidRDefault="004678C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Types of Phrases. </w:t>
      </w:r>
      <w:r>
        <w:rPr>
          <w:rFonts w:ascii="Times New Roman" w:eastAsia="Times New Roman" w:hAnsi="Times New Roman" w:cs="Times New Roman"/>
          <w:sz w:val="28"/>
          <w:szCs w:val="28"/>
        </w:rPr>
        <w:t>Traditional Classification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nounal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verbal, adjectival, adverbial). Prof.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Blokh’s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Classification. Bloomfield’s Classification. Internal Structure: Kernel vs Kernel-free. </w:t>
      </w:r>
    </w:p>
    <w:p w14:paraId="00000018" w14:textId="77777777" w:rsidR="00231F84" w:rsidRDefault="004678C1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Task</w:t>
      </w:r>
      <w:r>
        <w:rPr>
          <w:rFonts w:ascii="Times New Roman" w:eastAsia="Times New Roman" w:hAnsi="Times New Roman" w:cs="Times New Roman"/>
          <w:sz w:val="28"/>
          <w:szCs w:val="28"/>
        </w:rPr>
        <w:t>: Work in pairs to label phrases as endocentric or exocentric.</w:t>
      </w:r>
    </w:p>
    <w:p w14:paraId="00000019" w14:textId="77777777" w:rsidR="00231F84" w:rsidRDefault="004678C1">
      <w:pPr>
        <w:numPr>
          <w:ilvl w:val="1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1Traditional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nounal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verbal, adjectival, adverbial)</w:t>
      </w:r>
    </w:p>
    <w:p w14:paraId="0000001A" w14:textId="77777777" w:rsidR="00231F84" w:rsidRDefault="004678C1">
      <w:pPr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red flower → ______</w:t>
      </w:r>
    </w:p>
    <w:p w14:paraId="0000001B" w14:textId="77777777" w:rsidR="00231F84" w:rsidRDefault="004678C1">
      <w:pPr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lastRenderedPageBreak/>
        <w:t>a very clever boy → ______</w:t>
      </w:r>
    </w:p>
    <w:p w14:paraId="0000001C" w14:textId="77777777" w:rsidR="00231F84" w:rsidRDefault="004678C1">
      <w:pPr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to see a movie → ______</w:t>
      </w:r>
    </w:p>
    <w:p w14:paraId="0000001D" w14:textId="77777777" w:rsidR="00231F84" w:rsidRDefault="004678C1">
      <w:pPr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very quickly → ______</w:t>
      </w:r>
    </w:p>
    <w:p w14:paraId="0000001E" w14:textId="77777777" w:rsidR="00231F84" w:rsidRDefault="004678C1">
      <w:pPr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absolutely positive → ______</w:t>
      </w:r>
    </w:p>
    <w:p w14:paraId="0000001F" w14:textId="77777777" w:rsidR="00231F84" w:rsidRDefault="004678C1">
      <w:pPr>
        <w:numPr>
          <w:ilvl w:val="1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Prof.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Blokh’s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Classification</w:t>
      </w:r>
    </w:p>
    <w:p w14:paraId="00000020" w14:textId="77777777" w:rsidR="00231F84" w:rsidRDefault="004678C1">
      <w:pPr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in a moment → ______</w:t>
      </w:r>
    </w:p>
    <w:p w14:paraId="00000021" w14:textId="77777777" w:rsidR="00231F84" w:rsidRDefault="004678C1">
      <w:pPr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without doubt → ______</w:t>
      </w:r>
    </w:p>
    <w:p w14:paraId="00000022" w14:textId="77777777" w:rsidR="00231F84" w:rsidRDefault="004678C1">
      <w:pPr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must be able → ______</w:t>
      </w:r>
    </w:p>
    <w:p w14:paraId="00000023" w14:textId="77777777" w:rsidR="00231F84" w:rsidRDefault="004678C1">
      <w:pPr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clever student → ______</w:t>
      </w:r>
    </w:p>
    <w:p w14:paraId="00000024" w14:textId="77777777" w:rsidR="00231F84" w:rsidRDefault="004678C1">
      <w:pPr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beautiful garden → ______</w:t>
      </w:r>
    </w:p>
    <w:p w14:paraId="00000025" w14:textId="77777777" w:rsidR="00231F84" w:rsidRDefault="004678C1">
      <w:pPr>
        <w:numPr>
          <w:ilvl w:val="1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Bloomfield’s Examples</w:t>
      </w:r>
    </w:p>
    <w:p w14:paraId="00000026" w14:textId="77777777" w:rsidR="00231F84" w:rsidRDefault="004678C1">
      <w:pPr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he gave → ______</w:t>
      </w:r>
    </w:p>
    <w:p w14:paraId="00000027" w14:textId="77777777" w:rsidR="00231F84" w:rsidRDefault="004678C1">
      <w:pPr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to the girl → ______</w:t>
      </w:r>
    </w:p>
    <w:p w14:paraId="00000028" w14:textId="77777777" w:rsidR="00231F84" w:rsidRDefault="004678C1">
      <w:pPr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flowers and chocolate → ______</w:t>
      </w:r>
    </w:p>
    <w:p w14:paraId="00000029" w14:textId="77777777" w:rsidR="00231F84" w:rsidRDefault="004678C1">
      <w:pPr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tall and slim → ______</w:t>
      </w:r>
    </w:p>
    <w:p w14:paraId="0000002A" w14:textId="77777777" w:rsidR="00231F84" w:rsidRDefault="004678C1">
      <w:pPr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she runs → ______</w:t>
      </w:r>
    </w:p>
    <w:p w14:paraId="0000002B" w14:textId="77777777" w:rsidR="00231F84" w:rsidRDefault="004678C1">
      <w:pPr>
        <w:numPr>
          <w:ilvl w:val="1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Internal Structure (Kernel vs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Kernel-free)</w:t>
      </w:r>
    </w:p>
    <w:p w14:paraId="0000002C" w14:textId="77777777" w:rsidR="00231F84" w:rsidRDefault="004678C1">
      <w:pPr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a nice place → ______</w:t>
      </w:r>
    </w:p>
    <w:p w14:paraId="0000002D" w14:textId="77777777" w:rsidR="00231F84" w:rsidRDefault="004678C1">
      <w:pPr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well-known artist → ______</w:t>
      </w:r>
    </w:p>
    <w:p w14:paraId="0000002E" w14:textId="77777777" w:rsidR="00231F84" w:rsidRDefault="004678C1">
      <w:pPr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more or less → ______</w:t>
      </w:r>
    </w:p>
    <w:p w14:paraId="0000002F" w14:textId="77777777" w:rsidR="00231F84" w:rsidRDefault="004678C1">
      <w:pPr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red and green apples → ______</w:t>
      </w:r>
    </w:p>
    <w:p w14:paraId="00000030" w14:textId="77777777" w:rsidR="00231F84" w:rsidRDefault="004678C1">
      <w:pPr>
        <w:numPr>
          <w:ilvl w:val="2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Cardo" w:eastAsia="Cardo" w:hAnsi="Cardo" w:cs="Cardo"/>
          <w:sz w:val="28"/>
          <w:szCs w:val="28"/>
        </w:rPr>
        <w:t>rather difficult → ______</w:t>
      </w:r>
    </w:p>
    <w:p w14:paraId="00000031" w14:textId="77777777" w:rsidR="00231F84" w:rsidRDefault="004678C1">
      <w:pPr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Task</w:t>
      </w:r>
      <w:r>
        <w:rPr>
          <w:rFonts w:ascii="Times New Roman" w:eastAsia="Times New Roman" w:hAnsi="Times New Roman" w:cs="Times New Roman"/>
          <w:sz w:val="28"/>
          <w:szCs w:val="28"/>
        </w:rPr>
        <w:t>: Create 2 kernel and 2 kernel-free examples.</w:t>
      </w:r>
    </w:p>
    <w:p w14:paraId="00000032" w14:textId="77777777" w:rsidR="00231F84" w:rsidRDefault="004678C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4. Syntactic Connections. </w:t>
      </w:r>
    </w:p>
    <w:p w14:paraId="00000033" w14:textId="77777777" w:rsidR="00231F84" w:rsidRDefault="004678C1">
      <w:pPr>
        <w:numPr>
          <w:ilvl w:val="0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Task</w:t>
      </w:r>
      <w:r>
        <w:rPr>
          <w:rFonts w:ascii="Times New Roman" w:eastAsia="Times New Roman" w:hAnsi="Times New Roman" w:cs="Times New Roman"/>
          <w:sz w:val="28"/>
          <w:szCs w:val="28"/>
        </w:rPr>
        <w:t>: Classify phrases into 3 syntactic connection groups.</w:t>
      </w:r>
    </w:p>
    <w:p w14:paraId="00000034" w14:textId="77777777" w:rsidR="00231F84" w:rsidRDefault="004678C1">
      <w:pPr>
        <w:numPr>
          <w:ilvl w:val="1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sense and sensibility</w:t>
      </w:r>
    </w:p>
    <w:p w14:paraId="00000035" w14:textId="77777777" w:rsidR="00231F84" w:rsidRDefault="004678C1">
      <w:pPr>
        <w:numPr>
          <w:ilvl w:val="1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red flower</w:t>
      </w:r>
    </w:p>
    <w:p w14:paraId="00000036" w14:textId="77777777" w:rsidR="00231F84" w:rsidRDefault="004678C1">
      <w:pPr>
        <w:numPr>
          <w:ilvl w:val="1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to give the boy an apple</w:t>
      </w:r>
    </w:p>
    <w:p w14:paraId="00000037" w14:textId="77777777" w:rsidR="00231F84" w:rsidRDefault="004678C1">
      <w:pPr>
        <w:numPr>
          <w:ilvl w:val="1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black and white</w:t>
      </w:r>
    </w:p>
    <w:p w14:paraId="00000038" w14:textId="77777777" w:rsidR="00231F84" w:rsidRDefault="004678C1">
      <w:pPr>
        <w:numPr>
          <w:ilvl w:val="1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some old lady</w:t>
      </w:r>
    </w:p>
    <w:p w14:paraId="00000039" w14:textId="77777777" w:rsidR="00231F84" w:rsidRDefault="004678C1">
      <w:pPr>
        <w:numPr>
          <w:ilvl w:val="1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flowers and chocolate</w:t>
      </w:r>
    </w:p>
    <w:p w14:paraId="0000003A" w14:textId="77777777" w:rsidR="00231F84" w:rsidRDefault="004678C1">
      <w:pPr>
        <w:numPr>
          <w:ilvl w:val="1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problematic issues</w:t>
      </w:r>
    </w:p>
    <w:p w14:paraId="0000003B" w14:textId="77777777" w:rsidR="00231F84" w:rsidRDefault="004678C1">
      <w:pPr>
        <w:numPr>
          <w:ilvl w:val="1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to give an apple to the boy</w:t>
      </w:r>
    </w:p>
    <w:p w14:paraId="0000003C" w14:textId="77777777" w:rsidR="00231F84" w:rsidRDefault="004678C1">
      <w:pPr>
        <w:numPr>
          <w:ilvl w:val="1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clever student</w:t>
      </w:r>
    </w:p>
    <w:p w14:paraId="0000003D" w14:textId="77777777" w:rsidR="00231F84" w:rsidRDefault="004678C1">
      <w:pPr>
        <w:numPr>
          <w:ilvl w:val="1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big and strong</w:t>
      </w:r>
    </w:p>
    <w:p w14:paraId="0000003E" w14:textId="77777777" w:rsidR="00231F84" w:rsidRDefault="004678C1">
      <w:pPr>
        <w:numPr>
          <w:ilvl w:val="1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small house</w:t>
      </w:r>
    </w:p>
    <w:p w14:paraId="0000003F" w14:textId="77777777" w:rsidR="00231F84" w:rsidRDefault="004678C1">
      <w:pPr>
        <w:numPr>
          <w:ilvl w:val="1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mo</w:t>
      </w:r>
      <w:r>
        <w:rPr>
          <w:rFonts w:ascii="Times New Roman" w:eastAsia="Times New Roman" w:hAnsi="Times New Roman" w:cs="Times New Roman"/>
          <w:sz w:val="28"/>
          <w:szCs w:val="28"/>
        </w:rPr>
        <w:t>re or less</w:t>
      </w:r>
    </w:p>
    <w:p w14:paraId="00000040" w14:textId="77777777" w:rsidR="00231F84" w:rsidRDefault="004678C1">
      <w:pPr>
        <w:numPr>
          <w:ilvl w:val="1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happy and cheerful</w:t>
      </w:r>
    </w:p>
    <w:p w14:paraId="00000041" w14:textId="77777777" w:rsidR="00231F84" w:rsidRDefault="004678C1">
      <w:pPr>
        <w:numPr>
          <w:ilvl w:val="1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beautiful garden</w:t>
      </w:r>
    </w:p>
    <w:p w14:paraId="00000042" w14:textId="77777777" w:rsidR="00231F84" w:rsidRDefault="004678C1">
      <w:pPr>
        <w:numPr>
          <w:ilvl w:val="1"/>
          <w:numId w:val="3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these important questions</w:t>
      </w:r>
    </w:p>
    <w:p w14:paraId="00000043" w14:textId="77777777" w:rsidR="00231F84" w:rsidRDefault="004678C1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5. Syntactic Relations. </w:t>
      </w:r>
    </w:p>
    <w:p w14:paraId="00000044" w14:textId="77777777" w:rsidR="00231F84" w:rsidRDefault="004678C1">
      <w:pPr>
        <w:numPr>
          <w:ilvl w:val="0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u w:val="single"/>
        </w:rPr>
        <w:t>Task</w:t>
      </w:r>
      <w:r>
        <w:rPr>
          <w:rFonts w:ascii="Times New Roman" w:eastAsia="Times New Roman" w:hAnsi="Times New Roman" w:cs="Times New Roman"/>
          <w:sz w:val="28"/>
          <w:szCs w:val="28"/>
        </w:rPr>
        <w:t>: Identify relation type.</w:t>
      </w:r>
    </w:p>
    <w:p w14:paraId="00000045" w14:textId="77777777" w:rsidR="00231F84" w:rsidRDefault="004678C1">
      <w:pPr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that chair – those chairs</w:t>
      </w:r>
    </w:p>
    <w:p w14:paraId="00000046" w14:textId="77777777" w:rsidR="00231F84" w:rsidRDefault="004678C1">
      <w:pPr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these books – this book</w:t>
      </w:r>
    </w:p>
    <w:p w14:paraId="00000047" w14:textId="77777777" w:rsidR="00231F84" w:rsidRDefault="004678C1">
      <w:pPr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my friend – my friends</w:t>
      </w:r>
    </w:p>
    <w:p w14:paraId="00000048" w14:textId="77777777" w:rsidR="00231F84" w:rsidRDefault="004678C1">
      <w:pPr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to rely on him</w:t>
      </w:r>
    </w:p>
    <w:p w14:paraId="00000049" w14:textId="77777777" w:rsidR="00231F84" w:rsidRDefault="004678C1">
      <w:pPr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to be proud of her</w:t>
      </w:r>
    </w:p>
    <w:p w14:paraId="0000004A" w14:textId="77777777" w:rsidR="00231F84" w:rsidRDefault="004678C1">
      <w:pPr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listen to music</w:t>
      </w:r>
    </w:p>
    <w:p w14:paraId="0000004B" w14:textId="77777777" w:rsidR="00231F84" w:rsidRDefault="004678C1">
      <w:pPr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depend on us</w:t>
      </w:r>
    </w:p>
    <w:p w14:paraId="0000004C" w14:textId="77777777" w:rsidR="00231F84" w:rsidRDefault="004678C1">
      <w:pPr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to nod silently</w:t>
      </w:r>
    </w:p>
    <w:p w14:paraId="0000004D" w14:textId="77777777" w:rsidR="00231F84" w:rsidRDefault="004678C1">
      <w:pPr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to act cautiously</w:t>
      </w:r>
    </w:p>
    <w:p w14:paraId="0000004E" w14:textId="77777777" w:rsidR="00231F84" w:rsidRDefault="004678C1">
      <w:pPr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to speak loudly</w:t>
      </w:r>
    </w:p>
    <w:p w14:paraId="0000004F" w14:textId="77777777" w:rsidR="00231F84" w:rsidRDefault="004678C1">
      <w:pPr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walked slowly</w:t>
      </w:r>
    </w:p>
    <w:p w14:paraId="00000050" w14:textId="77777777" w:rsidR="00231F84" w:rsidRDefault="004678C1">
      <w:pPr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she smiled happily</w:t>
      </w:r>
    </w:p>
    <w:p w14:paraId="00000051" w14:textId="77777777" w:rsidR="00231F84" w:rsidRDefault="004678C1">
      <w:pPr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his car – their cars</w:t>
      </w:r>
    </w:p>
    <w:p w14:paraId="00000052" w14:textId="77777777" w:rsidR="00231F84" w:rsidRDefault="004678C1">
      <w:pPr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trust in God</w:t>
      </w:r>
    </w:p>
    <w:p w14:paraId="00000053" w14:textId="77777777" w:rsidR="00231F84" w:rsidRDefault="004678C1">
      <w:pPr>
        <w:numPr>
          <w:ilvl w:val="1"/>
          <w:numId w:val="6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laugh loudly</w:t>
      </w:r>
    </w:p>
    <w:p w14:paraId="00000054" w14:textId="77777777" w:rsidR="00231F84" w:rsidRDefault="00231F8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55" w14:textId="77777777" w:rsidR="00231F84" w:rsidRDefault="004678C1">
      <w:pPr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References</w:t>
      </w:r>
    </w:p>
    <w:p w14:paraId="00000056" w14:textId="77777777" w:rsidR="00231F84" w:rsidRDefault="004678C1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Croft, W. (2022). Morphosyntax: Constructions of the world’s languages. Cambridge University Press.</w:t>
      </w:r>
    </w:p>
    <w:p w14:paraId="00000057" w14:textId="77777777" w:rsidR="00231F84" w:rsidRDefault="004678C1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Dovan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U.,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Yastanti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U., &amp;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Khairunas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S. (2021). Endocentric and exocentric compound in Infinite Album by Deep Purple. Lingua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Cultura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15(1), 35–42. </w:t>
      </w:r>
      <w:hyperlink r:id="rId5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https://lingua.soloclcs.org/index.php/lingua/article/download/714/613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58" w14:textId="77777777" w:rsidR="00231F84" w:rsidRDefault="004678C1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Hao, Y., Lu, X., Jiang, J., &amp; Wen, Z. (2021). Syntactic networks of interlanguage across L2 modalities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and proficiency levels. Frontiers in Psychology, 12, 643120. </w:t>
      </w:r>
      <w:hyperlink r:id="rId6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https://doi.org/10.3389/fpsyg.2021.643120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59" w14:textId="77777777" w:rsidR="00231F84" w:rsidRDefault="004678C1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Haselow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A. (2024). Syntactic fragments in social interaction: A socio-cognitive approach t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o the syntax of conversation. English Language and Linguistics, 28(1), 55–81. </w:t>
      </w:r>
      <w:hyperlink r:id="rId7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https://doi.org/10.1017/S1360674323000300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5A" w14:textId="77777777" w:rsidR="00231F84" w:rsidRDefault="004678C1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Manokaran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K., Ong, S. N., &amp; Gan, W. S. (2021). Syntactic and semantic cla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ssification of compound words in recipe books. Journal of Language and Linguistic Studies, 17(2), 785–799. </w:t>
      </w:r>
      <w:hyperlink r:id="rId8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https://pdfs.semanticscholar.org/40be/4b59283ac1014</w:t>
        </w:r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cbeaf210b26ec02cb381ecc.pdf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5B" w14:textId="77777777" w:rsidR="00231F84" w:rsidRDefault="004678C1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Mdoe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K., &amp;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Lusekelo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, A. (2024). Endocentric and exocentric compound nouns in Datooga. Research in African Languages and Linguistics. Retrieved from </w:t>
      </w:r>
      <w:hyperlink r:id="rId9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https://www.researchgate.net/publication/387351926_Endocentric_and_Exocentric_Compound_Nouns_in_Datooga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5C" w14:textId="77777777" w:rsidR="00231F84" w:rsidRDefault="004678C1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Mondal, P., Chen, M., &amp; Park, S. (2025). On the relations over representations of linguistic structure. Humanities and Social Sciences Communications, 12, 431. </w:t>
      </w:r>
      <w:hyperlink r:id="rId10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https://doi.org/10.1038/s41599-025</w:t>
        </w:r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-04543-2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5D" w14:textId="77777777" w:rsidR="00231F84" w:rsidRDefault="004678C1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Roberts, I. (2023). Beginning syntax: An introduction to syntactic analysis. Cambridge University Press.</w:t>
      </w:r>
    </w:p>
    <w:p w14:paraId="0000005E" w14:textId="77777777" w:rsidR="00231F84" w:rsidRDefault="004678C1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Siregar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, Z. R., &amp; Amri, Y. K. (2024). Analysis of attributive endocentric phrases on the online media website “Literature is officially enter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ed in the school curriculum …”.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LingLit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Journal of Linguistics and Literature, 5(2), 133–145. </w:t>
      </w:r>
      <w:hyperlink r:id="rId11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https://biarjournal.com/index.php/linglit/article/download/1131/1046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5F" w14:textId="77777777" w:rsidR="00231F84" w:rsidRDefault="004678C1">
      <w:pPr>
        <w:numPr>
          <w:ilvl w:val="0"/>
          <w:numId w:val="4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Ano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nymous. (2025). The curious case of the two-headed phrase: The symmetrical syntax of co-compounds.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LingBuzz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Preprint. </w:t>
      </w:r>
      <w:hyperlink r:id="rId12">
        <w:r>
          <w:rPr>
            <w:rFonts w:ascii="Times New Roman" w:eastAsia="Times New Roman" w:hAnsi="Times New Roman" w:cs="Times New Roman"/>
            <w:color w:val="1155CC"/>
            <w:sz w:val="28"/>
            <w:szCs w:val="28"/>
            <w:u w:val="single"/>
          </w:rPr>
          <w:t>https://www.researchgate.net/publication/395018624_The_curious_case_of_the_two-headed_phrase_The_symmetrical_syntax_of_co-compounds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14:paraId="00000060" w14:textId="77777777" w:rsidR="00231F84" w:rsidRDefault="00231F84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14:paraId="00000061" w14:textId="77777777" w:rsidR="00231F84" w:rsidRDefault="00231F84"/>
    <w:sectPr w:rsidR="00231F84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rdo"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6C4466"/>
    <w:multiLevelType w:val="multilevel"/>
    <w:tmpl w:val="7680952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ADF192E"/>
    <w:multiLevelType w:val="multilevel"/>
    <w:tmpl w:val="538EE25C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D5A6437"/>
    <w:multiLevelType w:val="multilevel"/>
    <w:tmpl w:val="DA2EBB88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41DD7277"/>
    <w:multiLevelType w:val="multilevel"/>
    <w:tmpl w:val="1C1E255A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AED1B62"/>
    <w:multiLevelType w:val="multilevel"/>
    <w:tmpl w:val="7BACE14E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65C514EB"/>
    <w:multiLevelType w:val="multilevel"/>
    <w:tmpl w:val="61CC4834"/>
    <w:lvl w:ilvl="0">
      <w:start w:val="1"/>
      <w:numFmt w:val="bullet"/>
      <w:lvlText w:val="➔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◆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○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○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◆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1F84"/>
    <w:rsid w:val="00231F84"/>
    <w:rsid w:val="00467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F92CF58-85C0-4410-A56A-3E04458FC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dfs.semanticscholar.org/40be/4b59283ac1014cbeaf210b26ec02cb381ecc.pdf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017/S1360674323000300" TargetMode="External"/><Relationship Id="rId12" Type="http://schemas.openxmlformats.org/officeDocument/2006/relationships/hyperlink" Target="https://www.researchgate.net/publication/395018624_The_curious_case_of_the_two-headed_phrase_The_symmetrical_syntax_of_co-compound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.org/10.3389/fpsyg.2021.643120" TargetMode="External"/><Relationship Id="rId11" Type="http://schemas.openxmlformats.org/officeDocument/2006/relationships/hyperlink" Target="https://biarjournal.com/index.php/linglit/article/download/1131/1046" TargetMode="External"/><Relationship Id="rId5" Type="http://schemas.openxmlformats.org/officeDocument/2006/relationships/hyperlink" Target="https://lingua.soloclcs.org/index.php/lingua/article/download/714/613" TargetMode="External"/><Relationship Id="rId10" Type="http://schemas.openxmlformats.org/officeDocument/2006/relationships/hyperlink" Target="https://doi.org/10.1038/s41599-025-04543-2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esearchgate.net/publication/387351926_Endocentric_and_Exocentric_Compound_Nouns_in_Datoog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3357</Words>
  <Characters>1915</Characters>
  <Application>Microsoft Office Word</Application>
  <DocSecurity>0</DocSecurity>
  <Lines>15</Lines>
  <Paragraphs>10</Paragraphs>
  <ScaleCrop>false</ScaleCrop>
  <Company/>
  <LinksUpToDate>false</LinksUpToDate>
  <CharactersWithSpaces>5262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nataliabaranivska1105@gmail.com</cp:lastModifiedBy>
  <cp:revision>2</cp:revision>
  <dcterms:created xsi:type="dcterms:W3CDTF">2026-09-03T08:01:00Z</dcterms:created>
  <dcterms:modified xsi:type="dcterms:W3CDTF">2026-09-03T08:01:00Z</dcterms:modified>
</cp:coreProperties>
</file>