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F48" w:rsidRDefault="00356F48" w:rsidP="00D20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Дисципліна «Гнучке управління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проєктами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209F2" w:rsidRDefault="00D209F2" w:rsidP="00D20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Практичне заняття 1</w:t>
      </w:r>
    </w:p>
    <w:p w:rsidR="00D209F2" w:rsidRPr="00D209F2" w:rsidRDefault="004B22FE" w:rsidP="00D20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«Загальна характеристика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проєктного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менеджменту»</w:t>
      </w:r>
    </w:p>
    <w:p w:rsidR="004B22FE" w:rsidRDefault="004B22FE" w:rsidP="00D20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9F2" w:rsidRPr="00D209F2" w:rsidRDefault="00D209F2" w:rsidP="00D20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9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Питання для обговорення</w:t>
      </w:r>
    </w:p>
    <w:p w:rsidR="00356F48" w:rsidRPr="00356F48" w:rsidRDefault="00D209F2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56F48"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Поняття та класифікація </w:t>
      </w:r>
      <w:proofErr w:type="spellStart"/>
      <w:r w:rsidR="00356F48"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="00356F48"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6F48" w:rsidRPr="00356F48" w:rsidRDefault="00356F48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Сутність системи управління </w:t>
      </w:r>
      <w:proofErr w:type="spellStart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проєктами</w:t>
      </w:r>
      <w:proofErr w:type="spellEnd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, її елементи.</w:t>
      </w:r>
    </w:p>
    <w:p w:rsidR="00356F48" w:rsidRPr="00356F48" w:rsidRDefault="00356F48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Цілі та принципи управління </w:t>
      </w:r>
      <w:proofErr w:type="spellStart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проєктами</w:t>
      </w:r>
      <w:proofErr w:type="spellEnd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6F48" w:rsidRPr="00356F48" w:rsidRDefault="00356F48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Життєвий цикл </w:t>
      </w:r>
      <w:proofErr w:type="spellStart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6F48" w:rsidRPr="00356F48" w:rsidRDefault="00356F48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Функції управління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6F48" w:rsidRPr="00356F48" w:rsidRDefault="00356F48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чому різниця між інвестиційним </w:t>
      </w:r>
      <w:proofErr w:type="spellStart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, бізнес-планом і техніко-економічним обґрунтуванням?</w:t>
      </w:r>
    </w:p>
    <w:p w:rsidR="00356F48" w:rsidRPr="00356F48" w:rsidRDefault="00356F48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У чому суть переходу PMBOK від процесного підходу до принципів ефективності?</w:t>
      </w:r>
    </w:p>
    <w:p w:rsidR="00D209F2" w:rsidRDefault="00356F48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Охарактеризуйте</w:t>
      </w:r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цінності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принципи </w:t>
      </w:r>
      <w:proofErr w:type="spellStart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Agile</w:t>
      </w:r>
      <w:proofErr w:type="spellEnd"/>
      <w:r w:rsidRPr="00356F48">
        <w:rPr>
          <w:rFonts w:ascii="Times New Roman" w:eastAsia="Times New Roman" w:hAnsi="Times New Roman" w:cs="Times New Roman"/>
          <w:sz w:val="28"/>
          <w:szCs w:val="28"/>
          <w:lang w:eastAsia="ru-RU"/>
        </w:rPr>
        <w:t>-маніфесту.</w:t>
      </w:r>
    </w:p>
    <w:p w:rsidR="00356F48" w:rsidRPr="00D209F2" w:rsidRDefault="00356F48" w:rsidP="00356F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9F2" w:rsidRPr="00D209F2" w:rsidRDefault="00D209F2" w:rsidP="00D20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9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Тести</w:t>
      </w:r>
    </w:p>
    <w:p w:rsidR="00356F48" w:rsidRPr="004B22FE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 w:rsidRPr="004B22FE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1. </w:t>
      </w:r>
      <w:r w:rsidRPr="004B22FE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Управління </w:t>
      </w:r>
      <w:proofErr w:type="spellStart"/>
      <w:r w:rsidRPr="004B22FE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проєктами</w:t>
      </w:r>
      <w:proofErr w:type="spellEnd"/>
      <w:r w:rsidRPr="004B22FE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як наукова категорія визначається як: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а) сукупність організаційно-розпорядчих заходів, спрямованих виключно на дотримання бюджету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;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б) процес управління командою та ресурсами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за допомогою спеціальних методів і прийомів з метою успішного досягнення поставленої мети;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в) прикладна галузь бухгалтерського обліку, що фіксує витрати ресурсів у ході реалізації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;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г) сукупність нормативно-правових актів, які регламентують діяльність підприємства.</w:t>
      </w:r>
    </w:p>
    <w:p w:rsidR="00356F48" w:rsidRPr="00356F48" w:rsidRDefault="00356F48" w:rsidP="00356F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2. До зовнішніх чинників оточення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належать: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а) організаційна структура команди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б) політичні, економічні, суспільні, правові, науково-технічні, культурні та природні чинники;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в) кваліфікація членів команди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; 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г) стиль керівництва менеджера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.</w:t>
      </w:r>
    </w:p>
    <w:p w:rsidR="00356F48" w:rsidRDefault="00356F48" w:rsidP="00356F4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3. Команда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-</w:t>
      </w: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це: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а) постійний структурний підрозділ організації;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б) специфічна організаційна структура, яку очолює керівник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, що створюється на період здійснення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для виконання функцій управління ним;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в) сукупність усіх співробітників компанії-замовника; 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г) зовнішні консультанти, залучені лише на етапі завершення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.</w:t>
      </w:r>
    </w:p>
    <w:p w:rsidR="004B22FE" w:rsidRDefault="004B22FE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Основними складовими</w:t>
      </w: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(піраміда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менеджменту)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проєктного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менеджменту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є</w:t>
      </w: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: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а) планування, виконання, контроль;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б) процеси та методології; інструменти та технології; лідерство та команда;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lastRenderedPageBreak/>
        <w:t xml:space="preserve">в) ініціація, реалізація, ліквідація; 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г) бюджет, терміни, якість.</w:t>
      </w:r>
    </w:p>
    <w:p w:rsidR="004B22FE" w:rsidRDefault="004B22FE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5. </w:t>
      </w: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На якому етапі управління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проєктом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формується обґрунтування доцільності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та призначається керівник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: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а) планування;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б) виконання;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в) ініціація;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г) моніторинг і контроль.</w:t>
      </w:r>
    </w:p>
    <w:p w:rsidR="00356F48" w:rsidRDefault="00356F48" w:rsidP="00356F4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6. </w:t>
      </w: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Яке з наведених тверджень найточніше характеризує роль PMBOK у сфері управління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проєктами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: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а) PMBOK 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це обов'язковий до виконання закон, що регулює діяльність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проєктних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менеджерів у всіх країнах світу;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б) PMBOK 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це світовий стандарт, сформований Американським інститутом управління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проєктами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(PMI), який узагальнює перевірені практикою інструменти, термінологію та методи управління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проєктами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, щоб менеджери в різних галузях використовували спільну професійну мову;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в) PMBOK 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це комп'ютерна програма для автоматичного складання календарного плану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;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г) PMBOK 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це внутрішній корпоративний документ окремої компанії, який не застосовується поза її межами.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7. Ключова зміна підходу PMBOK у 7-му виданні полягала в переході від: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br/>
        <w:t xml:space="preserve">а) гнучких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методологій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до каскадних;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б) процесів до 12 принципів управління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проєктами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та 8 сфер результативності (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performance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domains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);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) паперової документації до електронної; 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г) індивідуального управління до командного.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8.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Agile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-маніфест був сформульований у 2001 році представниками сфери: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а) будівництва;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б) розробки програмного забезпечення;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в) державного управління; 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г) фінансового консалтингу.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9. Відповідно до цінностей 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Agile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-маніфесту, готовий робочий результат є важливішим за: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а) співпрацю з клієнтом;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б) вичерпну (товсту) документацію;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в) самоорганізацію команди; 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г) дотримання плану.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lastRenderedPageBreak/>
        <w:t>10. Основна відмінність гнучкого (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Agile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) управління від традиційного (</w:t>
      </w:r>
      <w:proofErr w:type="spellStart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Waterfall</w:t>
      </w:r>
      <w:proofErr w:type="spellEnd"/>
      <w:r w:rsidRPr="00356F4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) за критерієм «Результат» полягає в тому, що: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а) результат надається лише наприкінці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в обох підходах;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б) в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Agile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результат надається поступово, після кожної ітерації, тоді як у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Waterfall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</w:t>
      </w: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наприкінці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проєкту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; </w:t>
      </w:r>
    </w:p>
    <w:p w:rsid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в) в </w:t>
      </w:r>
      <w:proofErr w:type="spellStart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Waterfall</w:t>
      </w:r>
      <w:proofErr w:type="spellEnd"/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результат взагалі не фіксується; </w:t>
      </w:r>
    </w:p>
    <w:p w:rsidR="00356F48" w:rsidRPr="00356F48" w:rsidRDefault="00356F48" w:rsidP="00356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356F4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г) відмінностей за цим критерієм не існує.</w:t>
      </w:r>
    </w:p>
    <w:p w:rsidR="00D209F2" w:rsidRPr="00D209F2" w:rsidRDefault="00D209F2" w:rsidP="00D20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209F2" w:rsidRPr="00D209F2" w:rsidRDefault="00D209F2" w:rsidP="004B22FE">
      <w:pPr>
        <w:widowControl w:val="0"/>
        <w:tabs>
          <w:tab w:val="left" w:pos="4605"/>
        </w:tabs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209F2">
        <w:rPr>
          <w:rFonts w:ascii="Times New Roman" w:eastAsia="Calibri" w:hAnsi="Times New Roman" w:cs="Times New Roman"/>
          <w:b/>
          <w:iCs/>
          <w:sz w:val="28"/>
          <w:szCs w:val="28"/>
        </w:rPr>
        <w:t>Завдання 1.</w:t>
      </w:r>
      <w:r w:rsidRPr="00D209F2">
        <w:rPr>
          <w:rFonts w:ascii="Times New Roman" w:eastAsia="Calibri" w:hAnsi="Times New Roman" w:cs="Times New Roman"/>
          <w:iCs/>
          <w:sz w:val="28"/>
          <w:szCs w:val="28"/>
        </w:rPr>
        <w:t xml:space="preserve"> Упорядкуйте запропоновані види робіт (табл. 1) за фазами життєвого циклу </w:t>
      </w:r>
      <w:proofErr w:type="spellStart"/>
      <w:r w:rsidRPr="00D209F2">
        <w:rPr>
          <w:rFonts w:ascii="Times New Roman" w:eastAsia="Calibri" w:hAnsi="Times New Roman" w:cs="Times New Roman"/>
          <w:iCs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 (фази ЖЦП:</w:t>
      </w:r>
      <w:r w:rsidRPr="00D209F2">
        <w:rPr>
          <w:rFonts w:ascii="Arial" w:hAnsi="Arial" w:cs="Arial"/>
          <w:color w:val="001D35"/>
          <w:sz w:val="27"/>
          <w:szCs w:val="27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>і</w:t>
      </w:r>
      <w:r w:rsidRPr="00D209F2">
        <w:rPr>
          <w:rFonts w:ascii="Times New Roman" w:eastAsia="Calibri" w:hAnsi="Times New Roman" w:cs="Times New Roman"/>
          <w:iCs/>
          <w:sz w:val="28"/>
          <w:szCs w:val="28"/>
        </w:rPr>
        <w:t>ніціаці</w:t>
      </w:r>
      <w:r>
        <w:rPr>
          <w:rFonts w:ascii="Times New Roman" w:eastAsia="Calibri" w:hAnsi="Times New Roman" w:cs="Times New Roman"/>
          <w:iCs/>
          <w:sz w:val="28"/>
          <w:szCs w:val="28"/>
        </w:rPr>
        <w:t>я</w:t>
      </w:r>
      <w:r w:rsidRPr="00D209F2">
        <w:rPr>
          <w:rFonts w:ascii="Times New Roman" w:eastAsia="Calibri" w:hAnsi="Times New Roman" w:cs="Times New Roman"/>
          <w:iCs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iCs/>
          <w:sz w:val="28"/>
          <w:szCs w:val="28"/>
        </w:rPr>
        <w:t>п</w:t>
      </w:r>
      <w:r w:rsidRPr="00D209F2">
        <w:rPr>
          <w:rFonts w:ascii="Times New Roman" w:eastAsia="Calibri" w:hAnsi="Times New Roman" w:cs="Times New Roman"/>
          <w:iCs/>
          <w:sz w:val="28"/>
          <w:szCs w:val="28"/>
        </w:rPr>
        <w:t xml:space="preserve">ланування, </w:t>
      </w:r>
      <w:r>
        <w:rPr>
          <w:rFonts w:ascii="Times New Roman" w:eastAsia="Calibri" w:hAnsi="Times New Roman" w:cs="Times New Roman"/>
          <w:iCs/>
          <w:sz w:val="28"/>
          <w:szCs w:val="28"/>
        </w:rPr>
        <w:t>в</w:t>
      </w:r>
      <w:r w:rsidRPr="00D209F2">
        <w:rPr>
          <w:rFonts w:ascii="Times New Roman" w:eastAsia="Calibri" w:hAnsi="Times New Roman" w:cs="Times New Roman"/>
          <w:iCs/>
          <w:sz w:val="28"/>
          <w:szCs w:val="28"/>
        </w:rPr>
        <w:t xml:space="preserve">иконання, </w:t>
      </w:r>
      <w:r>
        <w:rPr>
          <w:rFonts w:ascii="Times New Roman" w:eastAsia="Calibri" w:hAnsi="Times New Roman" w:cs="Times New Roman"/>
          <w:iCs/>
          <w:sz w:val="28"/>
          <w:szCs w:val="28"/>
        </w:rPr>
        <w:t>моніторинг та контроль, з</w:t>
      </w:r>
      <w:r w:rsidRPr="00D209F2">
        <w:rPr>
          <w:rFonts w:ascii="Times New Roman" w:eastAsia="Calibri" w:hAnsi="Times New Roman" w:cs="Times New Roman"/>
          <w:iCs/>
          <w:sz w:val="28"/>
          <w:szCs w:val="28"/>
        </w:rPr>
        <w:t>акриття</w:t>
      </w:r>
      <w:r>
        <w:rPr>
          <w:rFonts w:ascii="Times New Roman" w:eastAsia="Calibri" w:hAnsi="Times New Roman" w:cs="Times New Roman"/>
          <w:iCs/>
          <w:sz w:val="28"/>
          <w:szCs w:val="28"/>
        </w:rPr>
        <w:t>).</w:t>
      </w:r>
    </w:p>
    <w:p w:rsidR="00D209F2" w:rsidRPr="004B22FE" w:rsidRDefault="00D209F2" w:rsidP="004B22FE">
      <w:pPr>
        <w:widowControl w:val="0"/>
        <w:tabs>
          <w:tab w:val="left" w:pos="4605"/>
        </w:tabs>
        <w:spacing w:before="120" w:after="0" w:line="276" w:lineRule="auto"/>
        <w:ind w:firstLine="567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4B22FE">
        <w:rPr>
          <w:rFonts w:ascii="Times New Roman" w:eastAsia="Calibri" w:hAnsi="Times New Roman" w:cs="Times New Roman"/>
          <w:iCs/>
          <w:sz w:val="28"/>
          <w:szCs w:val="28"/>
        </w:rPr>
        <w:t>Таблиця 1</w:t>
      </w:r>
      <w:r w:rsidR="004B22FE" w:rsidRPr="004B22FE">
        <w:rPr>
          <w:rFonts w:ascii="Times New Roman" w:eastAsia="Calibri" w:hAnsi="Times New Roman" w:cs="Times New Roman"/>
          <w:iCs/>
          <w:sz w:val="28"/>
          <w:szCs w:val="28"/>
        </w:rPr>
        <w:t xml:space="preserve">. Види робіт </w:t>
      </w:r>
      <w:proofErr w:type="spellStart"/>
      <w:r w:rsidR="004B22FE" w:rsidRPr="004B22FE">
        <w:rPr>
          <w:rFonts w:ascii="Times New Roman" w:eastAsia="Calibri" w:hAnsi="Times New Roman" w:cs="Times New Roman"/>
          <w:iCs/>
          <w:sz w:val="28"/>
          <w:szCs w:val="28"/>
        </w:rPr>
        <w:t>проєкту</w:t>
      </w:r>
      <w:proofErr w:type="spellEnd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64"/>
        <w:gridCol w:w="7324"/>
        <w:gridCol w:w="1541"/>
      </w:tblGrid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Вид </w:t>
            </w:r>
            <w:proofErr w:type="spellStart"/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діяльності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Фаза</w:t>
            </w: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контролю за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виконанням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проєкту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альтернативних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способів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досягнення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мети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проєкту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оцінка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Обговорення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умов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кредитування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Інформація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національний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план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розвитку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державну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політику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пріоритетів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різних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секторах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еко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Звіт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завершення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проєкту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Укладання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контрактів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будівельно-монтажні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 xml:space="preserve"> й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пусконалагоджувальні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роботи</w:t>
            </w:r>
            <w:proofErr w:type="spellEnd"/>
          </w:p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існуючого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рівня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виробництва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імпорту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проєктованої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попиту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Оголошення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торгів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Оцінка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екологічної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припустимості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Введення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об'єкта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4"/>
                <w:szCs w:val="24"/>
                <w:lang w:eastAsia="ru-RU"/>
              </w:rPr>
              <w:t>експлуатацію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Уточнення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часових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меж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проєкту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Календарне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планування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будівельних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робіт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Оцінка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інституційної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припустимості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інвестиційної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пропозиції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14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Виробництво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товару та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його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реалізація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15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Відбір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можливих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використання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технологій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Оцінка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доцільності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проєкту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технічного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комерційного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економічного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фінансового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організаційного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поглядів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Діагностика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об'єкта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що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інвестується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18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конкретних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завдань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проєкту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19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Отримання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дозволу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купівлю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чи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оренду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землі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Оцінка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доцільності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проєкту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21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масштабів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проєкту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22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Підготовка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будівельної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документації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23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Набір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навчання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персоналу</w:t>
            </w:r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24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Розподіл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першого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випуску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продукції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D209F2" w:rsidRPr="00D209F2" w:rsidTr="008E0DAA">
        <w:tc>
          <w:tcPr>
            <w:tcW w:w="397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B22F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25</w:t>
            </w:r>
          </w:p>
        </w:tc>
        <w:tc>
          <w:tcPr>
            <w:tcW w:w="3803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Оцінка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потенційних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можливостей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регіону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його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інвестиційного</w:t>
            </w:r>
            <w:proofErr w:type="spellEnd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22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клімату</w:t>
            </w:r>
            <w:proofErr w:type="spellEnd"/>
          </w:p>
        </w:tc>
        <w:tc>
          <w:tcPr>
            <w:tcW w:w="801" w:type="pct"/>
          </w:tcPr>
          <w:p w:rsidR="00D209F2" w:rsidRPr="004B22FE" w:rsidRDefault="00D209F2" w:rsidP="00D209F2">
            <w:pPr>
              <w:widowControl w:val="0"/>
              <w:tabs>
                <w:tab w:val="left" w:pos="4605"/>
              </w:tabs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</w:tbl>
    <w:p w:rsidR="00D209F2" w:rsidRPr="00D209F2" w:rsidRDefault="00D209F2" w:rsidP="00D209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4B22FE" w:rsidRDefault="004B22FE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br w:type="page"/>
      </w:r>
    </w:p>
    <w:p w:rsidR="00D209F2" w:rsidRPr="004B22FE" w:rsidRDefault="004B22FE" w:rsidP="004B22FE">
      <w:pPr>
        <w:widowControl w:val="0"/>
        <w:tabs>
          <w:tab w:val="left" w:pos="4605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</w:rPr>
        <w:lastRenderedPageBreak/>
        <w:t xml:space="preserve">Завдання 2. </w:t>
      </w:r>
      <w:proofErr w:type="spellStart"/>
      <w:r w:rsidRPr="004B22FE">
        <w:rPr>
          <w:rFonts w:ascii="Times New Roman" w:eastAsia="Calibri" w:hAnsi="Times New Roman" w:cs="Times New Roman"/>
          <w:iCs/>
          <w:sz w:val="28"/>
          <w:szCs w:val="28"/>
        </w:rPr>
        <w:t>Охаракетризуйте</w:t>
      </w:r>
      <w:proofErr w:type="spellEnd"/>
      <w:r w:rsidRPr="004B22FE">
        <w:rPr>
          <w:rFonts w:ascii="Times New Roman" w:eastAsia="Calibri" w:hAnsi="Times New Roman" w:cs="Times New Roman"/>
          <w:iCs/>
          <w:sz w:val="28"/>
          <w:szCs w:val="28"/>
        </w:rPr>
        <w:t xml:space="preserve"> відповідно до класифікаційних ознак наведених в лекції, наведені </w:t>
      </w:r>
      <w:proofErr w:type="spellStart"/>
      <w:r w:rsidRPr="004B22FE">
        <w:rPr>
          <w:rFonts w:ascii="Times New Roman" w:eastAsia="Calibri" w:hAnsi="Times New Roman" w:cs="Times New Roman"/>
          <w:iCs/>
          <w:sz w:val="28"/>
          <w:szCs w:val="28"/>
        </w:rPr>
        <w:t>проєкти</w:t>
      </w:r>
      <w:proofErr w:type="spellEnd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88"/>
        <w:gridCol w:w="8641"/>
      </w:tblGrid>
      <w:tr w:rsidR="004B22FE" w:rsidTr="004B22FE">
        <w:tc>
          <w:tcPr>
            <w:tcW w:w="513" w:type="pct"/>
            <w:vAlign w:val="center"/>
          </w:tcPr>
          <w:p w:rsidR="004B22FE" w:rsidRPr="004B22FE" w:rsidRDefault="004B22FE" w:rsidP="004B2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hAnsi="Times New Roman" w:cs="Times New Roman"/>
                <w:bCs/>
                <w:sz w:val="24"/>
                <w:szCs w:val="24"/>
              </w:rPr>
              <w:t>Проєкт</w:t>
            </w:r>
            <w:proofErr w:type="spellEnd"/>
          </w:p>
        </w:tc>
        <w:tc>
          <w:tcPr>
            <w:tcW w:w="4487" w:type="pct"/>
            <w:vAlign w:val="center"/>
          </w:tcPr>
          <w:p w:rsidR="004B22FE" w:rsidRPr="004B22FE" w:rsidRDefault="004B22FE" w:rsidP="004B22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hAnsi="Times New Roman" w:cs="Times New Roman"/>
                <w:bCs/>
                <w:sz w:val="24"/>
                <w:szCs w:val="24"/>
              </w:rPr>
              <w:t>Опис</w:t>
            </w:r>
            <w:proofErr w:type="spellEnd"/>
          </w:p>
        </w:tc>
      </w:tr>
      <w:tr w:rsidR="004B22FE" w:rsidTr="004B22FE">
        <w:tc>
          <w:tcPr>
            <w:tcW w:w="513" w:type="pct"/>
            <w:vAlign w:val="center"/>
          </w:tcPr>
          <w:p w:rsidR="004B22FE" w:rsidRPr="004B22FE" w:rsidRDefault="004B22FE" w:rsidP="004B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7" w:type="pct"/>
            <w:vAlign w:val="center"/>
          </w:tcPr>
          <w:p w:rsidR="004B22FE" w:rsidRPr="004B22FE" w:rsidRDefault="004B22FE" w:rsidP="004B2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Будівництво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нової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лінії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метро в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обласному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центрі</w:t>
            </w:r>
            <w:proofErr w:type="spellEnd"/>
          </w:p>
        </w:tc>
      </w:tr>
      <w:tr w:rsidR="004B22FE" w:rsidTr="004B22FE">
        <w:tc>
          <w:tcPr>
            <w:tcW w:w="513" w:type="pct"/>
            <w:vAlign w:val="center"/>
          </w:tcPr>
          <w:p w:rsidR="004B22FE" w:rsidRPr="004B22FE" w:rsidRDefault="004B22FE" w:rsidP="004B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87" w:type="pct"/>
            <w:vAlign w:val="center"/>
          </w:tcPr>
          <w:p w:rsidR="004B22FE" w:rsidRPr="004B22FE" w:rsidRDefault="004B22FE" w:rsidP="004B2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Розробка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мобільного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застосунку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доставки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їжі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-командою з 5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осіб</w:t>
            </w:r>
            <w:proofErr w:type="spellEnd"/>
          </w:p>
        </w:tc>
      </w:tr>
      <w:tr w:rsidR="004B22FE" w:rsidTr="004B22FE">
        <w:tc>
          <w:tcPr>
            <w:tcW w:w="513" w:type="pct"/>
            <w:vAlign w:val="center"/>
          </w:tcPr>
          <w:p w:rsidR="004B22FE" w:rsidRPr="004B22FE" w:rsidRDefault="004B22FE" w:rsidP="004B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87" w:type="pct"/>
            <w:vAlign w:val="center"/>
          </w:tcPr>
          <w:p w:rsidR="004B22FE" w:rsidRPr="004B22FE" w:rsidRDefault="004B22FE" w:rsidP="004B2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Впровадження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ERP-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на великому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промисловому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підприємстві</w:t>
            </w:r>
            <w:proofErr w:type="spellEnd"/>
          </w:p>
        </w:tc>
      </w:tr>
      <w:tr w:rsidR="004B22FE" w:rsidTr="004B22FE">
        <w:tc>
          <w:tcPr>
            <w:tcW w:w="513" w:type="pct"/>
            <w:vAlign w:val="center"/>
          </w:tcPr>
          <w:p w:rsidR="004B22FE" w:rsidRPr="004B22FE" w:rsidRDefault="004B22FE" w:rsidP="004B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7" w:type="pct"/>
            <w:vAlign w:val="center"/>
          </w:tcPr>
          <w:p w:rsidR="004B22FE" w:rsidRPr="004B22FE" w:rsidRDefault="004B22FE" w:rsidP="004B2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міжнародної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благодійної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акції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збору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коштів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дитячого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будинку</w:t>
            </w:r>
            <w:proofErr w:type="spellEnd"/>
          </w:p>
        </w:tc>
      </w:tr>
      <w:tr w:rsidR="004B22FE" w:rsidTr="004B22FE">
        <w:tc>
          <w:tcPr>
            <w:tcW w:w="513" w:type="pct"/>
            <w:vAlign w:val="center"/>
          </w:tcPr>
          <w:p w:rsidR="004B22FE" w:rsidRPr="004B22FE" w:rsidRDefault="004B22FE" w:rsidP="004B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87" w:type="pct"/>
            <w:vAlign w:val="center"/>
          </w:tcPr>
          <w:p w:rsidR="004B22FE" w:rsidRPr="004B22FE" w:rsidRDefault="004B22FE" w:rsidP="004B2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Наукове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ефективності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нового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лікарського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препарату (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клінічні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випробування</w:t>
            </w:r>
            <w:proofErr w:type="spellEnd"/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22FE" w:rsidTr="004B22FE">
        <w:tc>
          <w:tcPr>
            <w:tcW w:w="513" w:type="pct"/>
            <w:vAlign w:val="center"/>
          </w:tcPr>
          <w:p w:rsidR="004B22FE" w:rsidRPr="004B22FE" w:rsidRDefault="004B22FE" w:rsidP="004B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2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87" w:type="pct"/>
            <w:vAlign w:val="center"/>
          </w:tcPr>
          <w:p w:rsidR="004B22FE" w:rsidRPr="004B22FE" w:rsidRDefault="004B22FE" w:rsidP="004B2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2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Реорганізація організаційної структури університету</w:t>
            </w:r>
          </w:p>
        </w:tc>
      </w:tr>
    </w:tbl>
    <w:p w:rsidR="004B22FE" w:rsidRPr="00D209F2" w:rsidRDefault="004B22FE" w:rsidP="00D209F2">
      <w:pPr>
        <w:widowControl w:val="0"/>
        <w:tabs>
          <w:tab w:val="left" w:pos="460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D209F2" w:rsidRPr="00050D82" w:rsidRDefault="00D209F2" w:rsidP="00D209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D82">
        <w:rPr>
          <w:rFonts w:ascii="Times New Roman" w:hAnsi="Times New Roman" w:cs="Times New Roman"/>
          <w:b/>
          <w:sz w:val="28"/>
          <w:szCs w:val="28"/>
        </w:rPr>
        <w:t>Кейс 1</w:t>
      </w:r>
    </w:p>
    <w:p w:rsidR="004B22FE" w:rsidRPr="004B22FE" w:rsidRDefault="004B22FE" w:rsidP="004B22FE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22FE">
        <w:rPr>
          <w:rFonts w:ascii="Times New Roman" w:hAnsi="Times New Roman" w:cs="Times New Roman"/>
          <w:sz w:val="28"/>
          <w:szCs w:val="28"/>
        </w:rPr>
        <w:t>Оберіть власну біз</w:t>
      </w:r>
      <w:r>
        <w:rPr>
          <w:rFonts w:ascii="Times New Roman" w:hAnsi="Times New Roman" w:cs="Times New Roman"/>
          <w:sz w:val="28"/>
          <w:szCs w:val="28"/>
        </w:rPr>
        <w:t xml:space="preserve">нес-ідею (реальну або умовну)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опишіть:</w:t>
      </w:r>
    </w:p>
    <w:p w:rsidR="004B22FE" w:rsidRPr="004B22FE" w:rsidRDefault="004B22FE" w:rsidP="004B22FE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2FE">
        <w:rPr>
          <w:rFonts w:ascii="Times New Roman" w:hAnsi="Times New Roman" w:cs="Times New Roman"/>
          <w:sz w:val="28"/>
          <w:szCs w:val="28"/>
        </w:rPr>
        <w:t>Опишіть коротку суть обраної бізнес-ідеї (2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B22FE">
        <w:rPr>
          <w:rFonts w:ascii="Times New Roman" w:hAnsi="Times New Roman" w:cs="Times New Roman"/>
          <w:sz w:val="28"/>
          <w:szCs w:val="28"/>
        </w:rPr>
        <w:t xml:space="preserve">3 речення) та визначте, до якого класифікаційного масштабу вона належить (простий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мультипроєкт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 xml:space="preserve"> чи потенційний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мегапроєкт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>).</w:t>
      </w:r>
    </w:p>
    <w:p w:rsidR="004B22FE" w:rsidRPr="004B22FE" w:rsidRDefault="004B22FE" w:rsidP="004B22FE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2FE">
        <w:rPr>
          <w:rFonts w:ascii="Times New Roman" w:hAnsi="Times New Roman" w:cs="Times New Roman"/>
          <w:sz w:val="28"/>
          <w:szCs w:val="28"/>
        </w:rPr>
        <w:t xml:space="preserve">Сформуйте тези інвестиційного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 xml:space="preserve">: що відповідатиме інвестиційному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 xml:space="preserve"> (стадії реалізації), що варто відобразити в бізнес-плані, а які питання потребуватимуть техніко-економічного обґрунтування.</w:t>
      </w:r>
    </w:p>
    <w:p w:rsidR="004B22FE" w:rsidRPr="004B22FE" w:rsidRDefault="004B22FE" w:rsidP="004B22FE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2FE">
        <w:rPr>
          <w:rFonts w:ascii="Times New Roman" w:hAnsi="Times New Roman" w:cs="Times New Roman"/>
          <w:sz w:val="28"/>
          <w:szCs w:val="28"/>
        </w:rPr>
        <w:t xml:space="preserve">Визначте, які зовнішні чинники середовища (політичні, економічні, правові, науково-технічні, культурні, природні) найбільше впливатимуть на реалізацію саме цього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>.</w:t>
      </w:r>
    </w:p>
    <w:p w:rsidR="004B22FE" w:rsidRPr="004B22FE" w:rsidRDefault="004B22FE" w:rsidP="004B22FE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2FE">
        <w:rPr>
          <w:rFonts w:ascii="Times New Roman" w:hAnsi="Times New Roman" w:cs="Times New Roman"/>
          <w:sz w:val="28"/>
          <w:szCs w:val="28"/>
        </w:rPr>
        <w:t xml:space="preserve">Оцініть, наскільки виправданим є твердження про однобічний вплив середовища на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 xml:space="preserve"> саме для вашої бізнес-ідеї: якщо масштабувати її до рівня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мегапроєкту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 xml:space="preserve"> (наприклад, розширення виробництва, вихід на новий регіон/ринок), чи виникне зворотний вплив </w:t>
      </w:r>
      <w:proofErr w:type="spellStart"/>
      <w:r w:rsidRPr="004B22F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B22FE">
        <w:rPr>
          <w:rFonts w:ascii="Times New Roman" w:hAnsi="Times New Roman" w:cs="Times New Roman"/>
          <w:sz w:val="28"/>
          <w:szCs w:val="28"/>
        </w:rPr>
        <w:t xml:space="preserve"> на середовище (екологічний, соціальний, економічний)? </w:t>
      </w:r>
      <w:r w:rsidR="0043786D">
        <w:rPr>
          <w:rFonts w:ascii="Times New Roman" w:hAnsi="Times New Roman" w:cs="Times New Roman"/>
          <w:sz w:val="28"/>
          <w:szCs w:val="28"/>
        </w:rPr>
        <w:t>Обґрунтуйте</w:t>
      </w:r>
      <w:bookmarkStart w:id="0" w:name="_GoBack"/>
      <w:bookmarkEnd w:id="0"/>
      <w:r w:rsidRPr="004B22FE">
        <w:rPr>
          <w:rFonts w:ascii="Times New Roman" w:hAnsi="Times New Roman" w:cs="Times New Roman"/>
          <w:sz w:val="28"/>
          <w:szCs w:val="28"/>
        </w:rPr>
        <w:t>.</w:t>
      </w:r>
    </w:p>
    <w:p w:rsidR="00D209F2" w:rsidRDefault="00D209F2" w:rsidP="00D209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09F2" w:rsidRPr="00050D82" w:rsidRDefault="00D209F2" w:rsidP="00D209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D82">
        <w:rPr>
          <w:rFonts w:ascii="Times New Roman" w:hAnsi="Times New Roman" w:cs="Times New Roman"/>
          <w:b/>
          <w:sz w:val="28"/>
          <w:szCs w:val="28"/>
        </w:rPr>
        <w:t>Кейс 2</w:t>
      </w:r>
    </w:p>
    <w:p w:rsidR="0043786D" w:rsidRPr="0043786D" w:rsidRDefault="0043786D" w:rsidP="0043786D">
      <w:pPr>
        <w:widowControl w:val="0"/>
        <w:tabs>
          <w:tab w:val="left" w:pos="851"/>
          <w:tab w:val="left" w:pos="46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86D">
        <w:rPr>
          <w:rFonts w:ascii="Times New Roman" w:hAnsi="Times New Roman" w:cs="Times New Roman"/>
          <w:sz w:val="28"/>
          <w:szCs w:val="28"/>
        </w:rPr>
        <w:t xml:space="preserve">Оберіть реальний </w:t>
      </w:r>
      <w:proofErr w:type="spellStart"/>
      <w:r w:rsidRPr="0043786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3786D">
        <w:rPr>
          <w:rFonts w:ascii="Times New Roman" w:hAnsi="Times New Roman" w:cs="Times New Roman"/>
          <w:sz w:val="28"/>
          <w:szCs w:val="28"/>
        </w:rPr>
        <w:t xml:space="preserve"> (з новин, власного досвіду роботи/навчання або відомий міжнародний </w:t>
      </w:r>
      <w:proofErr w:type="spellStart"/>
      <w:r w:rsidRPr="0043786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3786D">
        <w:rPr>
          <w:rFonts w:ascii="Times New Roman" w:hAnsi="Times New Roman" w:cs="Times New Roman"/>
          <w:sz w:val="28"/>
          <w:szCs w:val="28"/>
        </w:rPr>
        <w:t>) і підготуйте коротку письмову роботу, що містить:</w:t>
      </w:r>
    </w:p>
    <w:p w:rsidR="0043786D" w:rsidRPr="0043786D" w:rsidRDefault="0043786D" w:rsidP="0043786D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46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86D">
        <w:rPr>
          <w:rFonts w:ascii="Times New Roman" w:hAnsi="Times New Roman" w:cs="Times New Roman"/>
          <w:sz w:val="28"/>
          <w:szCs w:val="28"/>
        </w:rPr>
        <w:t xml:space="preserve">Класифікацію </w:t>
      </w:r>
      <w:proofErr w:type="spellStart"/>
      <w:r w:rsidRPr="0043786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3786D">
        <w:rPr>
          <w:rFonts w:ascii="Times New Roman" w:hAnsi="Times New Roman" w:cs="Times New Roman"/>
          <w:sz w:val="28"/>
          <w:szCs w:val="28"/>
        </w:rPr>
        <w:t xml:space="preserve"> за всіма ознаками з лекції.</w:t>
      </w:r>
    </w:p>
    <w:p w:rsidR="0043786D" w:rsidRPr="0043786D" w:rsidRDefault="0043786D" w:rsidP="0043786D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46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86D">
        <w:rPr>
          <w:rFonts w:ascii="Times New Roman" w:hAnsi="Times New Roman" w:cs="Times New Roman"/>
          <w:sz w:val="28"/>
          <w:szCs w:val="28"/>
        </w:rPr>
        <w:t xml:space="preserve">Формулювання головної цілі </w:t>
      </w:r>
      <w:proofErr w:type="spellStart"/>
      <w:r w:rsidRPr="0043786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3786D">
        <w:rPr>
          <w:rFonts w:ascii="Times New Roman" w:hAnsi="Times New Roman" w:cs="Times New Roman"/>
          <w:sz w:val="28"/>
          <w:szCs w:val="28"/>
        </w:rPr>
        <w:t xml:space="preserve"> за SMART.</w:t>
      </w:r>
    </w:p>
    <w:p w:rsidR="0043786D" w:rsidRPr="0043786D" w:rsidRDefault="0043786D" w:rsidP="0043786D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46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786D">
        <w:rPr>
          <w:rFonts w:ascii="Times New Roman" w:hAnsi="Times New Roman" w:cs="Times New Roman"/>
          <w:sz w:val="28"/>
          <w:szCs w:val="28"/>
        </w:rPr>
        <w:t xml:space="preserve">Упорядкування ключових видів робіт </w:t>
      </w:r>
      <w:proofErr w:type="spellStart"/>
      <w:r w:rsidRPr="0043786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3786D">
        <w:rPr>
          <w:rFonts w:ascii="Times New Roman" w:hAnsi="Times New Roman" w:cs="Times New Roman"/>
          <w:sz w:val="28"/>
          <w:szCs w:val="28"/>
        </w:rPr>
        <w:t xml:space="preserve"> за фазами життєвого ци</w:t>
      </w:r>
      <w:r>
        <w:rPr>
          <w:rFonts w:ascii="Times New Roman" w:hAnsi="Times New Roman" w:cs="Times New Roman"/>
          <w:sz w:val="28"/>
          <w:szCs w:val="28"/>
        </w:rPr>
        <w:t>клу</w:t>
      </w:r>
      <w:r w:rsidRPr="0043786D">
        <w:rPr>
          <w:rFonts w:ascii="Times New Roman" w:hAnsi="Times New Roman" w:cs="Times New Roman"/>
          <w:sz w:val="28"/>
          <w:szCs w:val="28"/>
        </w:rPr>
        <w:t>.</w:t>
      </w:r>
    </w:p>
    <w:p w:rsidR="00D209F2" w:rsidRPr="0043786D" w:rsidRDefault="0043786D" w:rsidP="0043786D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4605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43786D">
        <w:rPr>
          <w:rFonts w:ascii="Times New Roman" w:hAnsi="Times New Roman" w:cs="Times New Roman"/>
          <w:sz w:val="28"/>
          <w:szCs w:val="28"/>
        </w:rPr>
        <w:t xml:space="preserve">Обґрунтування, який підхід до управління (традиційний, гнучкий чи гібридний) є оптимальним для цього </w:t>
      </w:r>
      <w:proofErr w:type="spellStart"/>
      <w:r w:rsidRPr="0043786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3786D">
        <w:rPr>
          <w:rFonts w:ascii="Times New Roman" w:hAnsi="Times New Roman" w:cs="Times New Roman"/>
          <w:sz w:val="28"/>
          <w:szCs w:val="28"/>
        </w:rPr>
        <w:t>, і чому.</w:t>
      </w:r>
    </w:p>
    <w:p w:rsidR="00D209F2" w:rsidRPr="00D209F2" w:rsidRDefault="00D209F2" w:rsidP="0043786D">
      <w:pPr>
        <w:widowControl w:val="0"/>
        <w:tabs>
          <w:tab w:val="left" w:pos="4605"/>
        </w:tabs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C25686" w:rsidRDefault="00C25686"/>
    <w:sectPr w:rsidR="00C25686">
      <w:head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FC4" w:rsidRDefault="00B43FC4" w:rsidP="0043786D">
      <w:pPr>
        <w:spacing w:after="0" w:line="240" w:lineRule="auto"/>
      </w:pPr>
      <w:r>
        <w:separator/>
      </w:r>
    </w:p>
  </w:endnote>
  <w:endnote w:type="continuationSeparator" w:id="0">
    <w:p w:rsidR="00B43FC4" w:rsidRDefault="00B43FC4" w:rsidP="00437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FC4" w:rsidRDefault="00B43FC4" w:rsidP="0043786D">
      <w:pPr>
        <w:spacing w:after="0" w:line="240" w:lineRule="auto"/>
      </w:pPr>
      <w:r>
        <w:separator/>
      </w:r>
    </w:p>
  </w:footnote>
  <w:footnote w:type="continuationSeparator" w:id="0">
    <w:p w:rsidR="00B43FC4" w:rsidRDefault="00B43FC4" w:rsidP="00437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0339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3786D" w:rsidRPr="0043786D" w:rsidRDefault="0043786D" w:rsidP="0043786D">
        <w:pPr>
          <w:pStyle w:val="a5"/>
          <w:jc w:val="right"/>
          <w:rPr>
            <w:rFonts w:ascii="Times New Roman" w:hAnsi="Times New Roman" w:cs="Times New Roman"/>
          </w:rPr>
        </w:pPr>
        <w:r w:rsidRPr="0043786D">
          <w:rPr>
            <w:rFonts w:ascii="Times New Roman" w:hAnsi="Times New Roman" w:cs="Times New Roman"/>
          </w:rPr>
          <w:fldChar w:fldCharType="begin"/>
        </w:r>
        <w:r w:rsidRPr="0043786D">
          <w:rPr>
            <w:rFonts w:ascii="Times New Roman" w:hAnsi="Times New Roman" w:cs="Times New Roman"/>
          </w:rPr>
          <w:instrText>PAGE   \* MERGEFORMAT</w:instrText>
        </w:r>
        <w:r w:rsidRPr="0043786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43786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387"/>
    <w:multiLevelType w:val="multilevel"/>
    <w:tmpl w:val="9D58BDEA"/>
    <w:lvl w:ilvl="0">
      <w:start w:val="5"/>
      <w:numFmt w:val="decimal"/>
      <w:lvlText w:val="%1."/>
      <w:lvlJc w:val="left"/>
      <w:pPr>
        <w:tabs>
          <w:tab w:val="num" w:pos="684"/>
        </w:tabs>
        <w:ind w:left="684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250" w:hanging="720"/>
      </w:pPr>
    </w:lvl>
    <w:lvl w:ilvl="3">
      <w:start w:val="1"/>
      <w:numFmt w:val="decimal"/>
      <w:isLgl/>
      <w:lvlText w:val="%1.%2.%3.%4."/>
      <w:lvlJc w:val="left"/>
      <w:pPr>
        <w:ind w:left="3213" w:hanging="1080"/>
      </w:pPr>
    </w:lvl>
    <w:lvl w:ilvl="4">
      <w:start w:val="1"/>
      <w:numFmt w:val="decimal"/>
      <w:isLgl/>
      <w:lvlText w:val="%1.%2.%3.%4.%5."/>
      <w:lvlJc w:val="left"/>
      <w:pPr>
        <w:ind w:left="3816" w:hanging="1080"/>
      </w:pPr>
    </w:lvl>
    <w:lvl w:ilvl="5">
      <w:start w:val="1"/>
      <w:numFmt w:val="decimal"/>
      <w:isLgl/>
      <w:lvlText w:val="%1.%2.%3.%4.%5.%6."/>
      <w:lvlJc w:val="left"/>
      <w:pPr>
        <w:ind w:left="4779" w:hanging="1440"/>
      </w:pPr>
    </w:lvl>
    <w:lvl w:ilvl="6">
      <w:start w:val="1"/>
      <w:numFmt w:val="decimal"/>
      <w:isLgl/>
      <w:lvlText w:val="%1.%2.%3.%4.%5.%6.%7."/>
      <w:lvlJc w:val="left"/>
      <w:pPr>
        <w:ind w:left="5742" w:hanging="1800"/>
      </w:pPr>
    </w:lvl>
    <w:lvl w:ilvl="7">
      <w:start w:val="1"/>
      <w:numFmt w:val="decimal"/>
      <w:isLgl/>
      <w:lvlText w:val="%1.%2.%3.%4.%5.%6.%7.%8."/>
      <w:lvlJc w:val="left"/>
      <w:pPr>
        <w:ind w:left="6345" w:hanging="1800"/>
      </w:pPr>
    </w:lvl>
    <w:lvl w:ilvl="8">
      <w:start w:val="1"/>
      <w:numFmt w:val="decimal"/>
      <w:isLgl/>
      <w:lvlText w:val="%1.%2.%3.%4.%5.%6.%7.%8.%9."/>
      <w:lvlJc w:val="left"/>
      <w:pPr>
        <w:ind w:left="7308" w:hanging="2160"/>
      </w:pPr>
    </w:lvl>
  </w:abstractNum>
  <w:abstractNum w:abstractNumId="1" w15:restartNumberingAfterBreak="0">
    <w:nsid w:val="21C37B1E"/>
    <w:multiLevelType w:val="hybridMultilevel"/>
    <w:tmpl w:val="51EE72F4"/>
    <w:lvl w:ilvl="0" w:tplc="DA265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A1758F"/>
    <w:multiLevelType w:val="hybridMultilevel"/>
    <w:tmpl w:val="EB525022"/>
    <w:lvl w:ilvl="0" w:tplc="367480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60"/>
    <w:rsid w:val="00356F48"/>
    <w:rsid w:val="0043786D"/>
    <w:rsid w:val="004B22FE"/>
    <w:rsid w:val="00B43FC4"/>
    <w:rsid w:val="00B52960"/>
    <w:rsid w:val="00C25686"/>
    <w:rsid w:val="00D2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56F1"/>
  <w15:chartTrackingRefBased/>
  <w15:docId w15:val="{DBB5AF00-2969-41CD-929F-4A14DE7E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09F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22F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3786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3786D"/>
  </w:style>
  <w:style w:type="paragraph" w:styleId="a7">
    <w:name w:val="footer"/>
    <w:basedOn w:val="a"/>
    <w:link w:val="a8"/>
    <w:uiPriority w:val="99"/>
    <w:unhideWhenUsed/>
    <w:rsid w:val="0043786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3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4677</Words>
  <Characters>2667</Characters>
  <Application>Microsoft Office Word</Application>
  <DocSecurity>0</DocSecurity>
  <Lines>22</Lines>
  <Paragraphs>14</Paragraphs>
  <ScaleCrop>false</ScaleCrop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2025-09-06T07:42:00Z</dcterms:created>
  <dcterms:modified xsi:type="dcterms:W3CDTF">2026-09-10T09:50:00Z</dcterms:modified>
</cp:coreProperties>
</file>