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D5E" w:rsidRPr="008541A2" w:rsidRDefault="00441D5E" w:rsidP="00441D5E">
      <w:pPr>
        <w:tabs>
          <w:tab w:val="left" w:pos="7920"/>
        </w:tabs>
        <w:spacing w:line="240" w:lineRule="auto"/>
        <w:ind w:firstLine="567"/>
        <w:jc w:val="left"/>
        <w:rPr>
          <w:b/>
          <w:sz w:val="28"/>
          <w:szCs w:val="28"/>
          <w:lang w:val="uk-UA"/>
        </w:rPr>
      </w:pPr>
      <w:r w:rsidRPr="00637A1C">
        <w:rPr>
          <w:b/>
          <w:sz w:val="28"/>
          <w:szCs w:val="28"/>
          <w:lang w:val="uk-UA"/>
        </w:rPr>
        <w:t xml:space="preserve">Практичне заняття 1 до теми </w:t>
      </w:r>
      <w:r w:rsidR="008541A2">
        <w:rPr>
          <w:b/>
          <w:sz w:val="28"/>
          <w:szCs w:val="28"/>
          <w:lang w:val="uk-UA"/>
        </w:rPr>
        <w:t>6</w:t>
      </w:r>
    </w:p>
    <w:p w:rsidR="00441D5E" w:rsidRDefault="00441D5E" w:rsidP="00441D5E">
      <w:pPr>
        <w:tabs>
          <w:tab w:val="left" w:pos="7920"/>
        </w:tabs>
        <w:spacing w:line="240" w:lineRule="auto"/>
        <w:ind w:firstLine="567"/>
        <w:jc w:val="center"/>
        <w:rPr>
          <w:b/>
          <w:sz w:val="28"/>
          <w:szCs w:val="28"/>
          <w:lang w:val="uk-UA"/>
        </w:rPr>
      </w:pPr>
    </w:p>
    <w:p w:rsidR="00262BCD" w:rsidRPr="001356F5" w:rsidRDefault="00095875" w:rsidP="001356F5">
      <w:pPr>
        <w:tabs>
          <w:tab w:val="left" w:pos="7920"/>
        </w:tabs>
        <w:spacing w:line="240" w:lineRule="auto"/>
        <w:ind w:firstLine="567"/>
        <w:jc w:val="center"/>
        <w:rPr>
          <w:rFonts w:eastAsia="Calibri"/>
          <w:b/>
          <w:bCs/>
          <w:sz w:val="28"/>
          <w:szCs w:val="28"/>
          <w:lang w:val="uk-UA" w:eastAsia="en-US"/>
        </w:rPr>
      </w:pPr>
      <w:r w:rsidRPr="001356F5">
        <w:rPr>
          <w:b/>
          <w:sz w:val="28"/>
          <w:szCs w:val="28"/>
        </w:rPr>
        <w:t>АНАЛІЗ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ОПЕРАЦІЙНИХ ПРОЦЕСІВ</w:t>
      </w:r>
    </w:p>
    <w:p w:rsidR="00DF5D4B" w:rsidRPr="00FA5A54" w:rsidRDefault="00DF5D4B" w:rsidP="008541A2">
      <w:pPr>
        <w:pStyle w:val="a6"/>
        <w:tabs>
          <w:tab w:val="left" w:pos="851"/>
          <w:tab w:val="left" w:pos="993"/>
        </w:tabs>
        <w:adjustRightInd/>
        <w:spacing w:line="240" w:lineRule="auto"/>
        <w:ind w:left="567"/>
        <w:textAlignment w:val="auto"/>
        <w:rPr>
          <w:sz w:val="28"/>
          <w:szCs w:val="28"/>
          <w:shd w:val="clear" w:color="auto" w:fill="FFFFFF"/>
          <w:lang w:val="uk-UA"/>
        </w:rPr>
      </w:pPr>
    </w:p>
    <w:p w:rsidR="008541A2" w:rsidRPr="00095B8B" w:rsidRDefault="008541A2" w:rsidP="008541A2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  <w:r w:rsidRPr="00095B8B">
        <w:rPr>
          <w:b/>
          <w:bCs/>
          <w:sz w:val="28"/>
          <w:szCs w:val="28"/>
          <w:lang w:val="uk-UA"/>
        </w:rPr>
        <w:t>Основні питання, які оговорюватимуться:</w:t>
      </w:r>
    </w:p>
    <w:p w:rsidR="00996168" w:rsidRDefault="00996168" w:rsidP="00996168">
      <w:pPr>
        <w:pStyle w:val="a6"/>
        <w:numPr>
          <w:ilvl w:val="0"/>
          <w:numId w:val="16"/>
        </w:numPr>
        <w:tabs>
          <w:tab w:val="left" w:pos="851"/>
        </w:tabs>
        <w:spacing w:line="360" w:lineRule="auto"/>
        <w:ind w:left="0"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Сутність та завдання аналізу операційних процесів</w:t>
      </w:r>
    </w:p>
    <w:p w:rsidR="008541A2" w:rsidRDefault="00996168" w:rsidP="00996168">
      <w:pPr>
        <w:pStyle w:val="a6"/>
        <w:numPr>
          <w:ilvl w:val="0"/>
          <w:numId w:val="16"/>
        </w:numPr>
        <w:tabs>
          <w:tab w:val="left" w:pos="851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95B8B">
        <w:rPr>
          <w:sz w:val="28"/>
          <w:szCs w:val="28"/>
          <w:lang w:val="uk-UA"/>
        </w:rPr>
        <w:t>Предмет та об’єкти</w:t>
      </w:r>
      <w:r w:rsidRPr="00996168">
        <w:rPr>
          <w:sz w:val="28"/>
          <w:szCs w:val="28"/>
          <w:lang w:val="uk-UA"/>
        </w:rPr>
        <w:t xml:space="preserve"> аналізу матеріально-технічного забезпечення</w:t>
      </w:r>
    </w:p>
    <w:p w:rsidR="00996168" w:rsidRPr="008541A2" w:rsidRDefault="00996168" w:rsidP="00996168">
      <w:pPr>
        <w:pStyle w:val="a6"/>
        <w:numPr>
          <w:ilvl w:val="0"/>
          <w:numId w:val="16"/>
        </w:numPr>
        <w:tabs>
          <w:tab w:val="left" w:pos="851"/>
        </w:tabs>
        <w:spacing w:line="360" w:lineRule="auto"/>
        <w:ind w:left="0"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Аналіз забезпеченості підприємства матеріальними ресурсами</w:t>
      </w:r>
    </w:p>
    <w:p w:rsidR="008541A2" w:rsidRDefault="008541A2" w:rsidP="00996168">
      <w:pPr>
        <w:pStyle w:val="a6"/>
        <w:numPr>
          <w:ilvl w:val="0"/>
          <w:numId w:val="16"/>
        </w:numPr>
        <w:tabs>
          <w:tab w:val="left" w:pos="851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8541A2">
        <w:rPr>
          <w:sz w:val="28"/>
          <w:szCs w:val="28"/>
          <w:lang w:val="uk-UA"/>
        </w:rPr>
        <w:t>Аналіз договорів поста</w:t>
      </w:r>
      <w:r w:rsidR="00996168">
        <w:rPr>
          <w:sz w:val="28"/>
          <w:szCs w:val="28"/>
          <w:lang w:val="uk-UA"/>
        </w:rPr>
        <w:t>чання матеріалів</w:t>
      </w:r>
    </w:p>
    <w:p w:rsidR="00996168" w:rsidRDefault="00996168" w:rsidP="00996168">
      <w:pPr>
        <w:pStyle w:val="a6"/>
        <w:numPr>
          <w:ilvl w:val="0"/>
          <w:numId w:val="16"/>
        </w:numPr>
        <w:tabs>
          <w:tab w:val="left" w:pos="851"/>
        </w:tabs>
        <w:spacing w:line="360" w:lineRule="auto"/>
        <w:ind w:left="0"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Оборотність матеріальних ресурсів</w:t>
      </w:r>
    </w:p>
    <w:p w:rsidR="00996168" w:rsidRPr="008541A2" w:rsidRDefault="00996168" w:rsidP="00996168">
      <w:pPr>
        <w:pStyle w:val="a6"/>
        <w:numPr>
          <w:ilvl w:val="0"/>
          <w:numId w:val="16"/>
        </w:numPr>
        <w:tabs>
          <w:tab w:val="left" w:pos="851"/>
        </w:tabs>
        <w:spacing w:line="360" w:lineRule="auto"/>
        <w:ind w:left="0"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Ефективність використання матеріальних ресурсів</w:t>
      </w:r>
    </w:p>
    <w:p w:rsidR="008541A2" w:rsidRPr="00095B8B" w:rsidRDefault="008541A2" w:rsidP="008541A2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</w:p>
    <w:p w:rsidR="008541A2" w:rsidRDefault="008541A2" w:rsidP="008541A2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  <w:r w:rsidRPr="00B55435">
        <w:rPr>
          <w:b/>
          <w:bCs/>
          <w:sz w:val="28"/>
          <w:szCs w:val="28"/>
          <w:lang w:val="uk-UA"/>
        </w:rPr>
        <w:t>Навчальні завдання</w:t>
      </w:r>
    </w:p>
    <w:p w:rsidR="0028594F" w:rsidRPr="0028594F" w:rsidRDefault="0028594F" w:rsidP="0028594F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28594F">
        <w:rPr>
          <w:sz w:val="28"/>
          <w:szCs w:val="28"/>
          <w:lang w:val="uk-UA"/>
        </w:rPr>
        <w:t>Підприємство виробляє три види металевих комплектуючих: А, Б та В. Упродовж року підприємство неодноразово стикалося із затримками постачання матеріалів. Керівництво підприємства вважає, що основною причиною проблем є неналежна організація матеріально-технічного забезпечення.</w:t>
      </w:r>
    </w:p>
    <w:p w:rsidR="0028594F" w:rsidRPr="0028594F" w:rsidRDefault="0028594F" w:rsidP="0028594F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28594F">
        <w:rPr>
          <w:sz w:val="28"/>
          <w:szCs w:val="28"/>
          <w:lang w:val="uk-UA"/>
        </w:rPr>
        <w:t>Начальнику відділу постачання доручено провести аналіз забезпеченості підприємства матеріальними ресурсами та підготувати пропозиції щодо удосконалення процесу постачання.</w:t>
      </w:r>
    </w:p>
    <w:p w:rsidR="0028594F" w:rsidRPr="0028594F" w:rsidRDefault="0028594F" w:rsidP="0028594F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28594F">
        <w:rPr>
          <w:sz w:val="28"/>
          <w:szCs w:val="28"/>
          <w:lang w:val="uk-UA"/>
        </w:rPr>
        <w:t>Вихідні дані: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1"/>
        <w:gridCol w:w="2283"/>
        <w:gridCol w:w="1565"/>
        <w:gridCol w:w="1369"/>
        <w:gridCol w:w="1635"/>
        <w:gridCol w:w="1151"/>
      </w:tblGrid>
      <w:tr w:rsidR="0028594F" w:rsidRPr="0028594F" w:rsidTr="00DE05BB">
        <w:tc>
          <w:tcPr>
            <w:tcW w:w="960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Матеріал</w:t>
            </w:r>
          </w:p>
        </w:tc>
        <w:tc>
          <w:tcPr>
            <w:tcW w:w="1179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Планова потреба для виробництва, т</w:t>
            </w:r>
          </w:p>
        </w:tc>
        <w:tc>
          <w:tcPr>
            <w:tcW w:w="773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Мінімальний страховий запас, т</w:t>
            </w:r>
          </w:p>
        </w:tc>
        <w:tc>
          <w:tcPr>
            <w:tcW w:w="676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Фактичний залишок на початок періоду, т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Фактичне надходження, т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Ціна 1 т, грн</w:t>
            </w:r>
          </w:p>
        </w:tc>
      </w:tr>
      <w:tr w:rsidR="0028594F" w:rsidRPr="0028594F" w:rsidTr="00DE05BB">
        <w:trPr>
          <w:trHeight w:val="397"/>
        </w:trPr>
        <w:tc>
          <w:tcPr>
            <w:tcW w:w="960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Сталь листова</w:t>
            </w:r>
          </w:p>
        </w:tc>
        <w:tc>
          <w:tcPr>
            <w:tcW w:w="1179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1 200</w:t>
            </w:r>
          </w:p>
        </w:tc>
        <w:tc>
          <w:tcPr>
            <w:tcW w:w="773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100</w:t>
            </w:r>
          </w:p>
        </w:tc>
        <w:tc>
          <w:tcPr>
            <w:tcW w:w="676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180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1 050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32 000</w:t>
            </w:r>
          </w:p>
        </w:tc>
      </w:tr>
      <w:tr w:rsidR="0028594F" w:rsidRPr="0028594F" w:rsidTr="00DE05BB">
        <w:trPr>
          <w:trHeight w:val="397"/>
        </w:trPr>
        <w:tc>
          <w:tcPr>
            <w:tcW w:w="960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Алюміній</w:t>
            </w:r>
          </w:p>
        </w:tc>
        <w:tc>
          <w:tcPr>
            <w:tcW w:w="1179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300</w:t>
            </w:r>
          </w:p>
        </w:tc>
        <w:tc>
          <w:tcPr>
            <w:tcW w:w="773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30</w:t>
            </w:r>
          </w:p>
        </w:tc>
        <w:tc>
          <w:tcPr>
            <w:tcW w:w="676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45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270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85 000</w:t>
            </w:r>
          </w:p>
        </w:tc>
      </w:tr>
      <w:tr w:rsidR="0028594F" w:rsidRPr="0028594F" w:rsidTr="00DE05BB">
        <w:trPr>
          <w:trHeight w:val="397"/>
        </w:trPr>
        <w:tc>
          <w:tcPr>
            <w:tcW w:w="960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Мідь</w:t>
            </w:r>
          </w:p>
        </w:tc>
        <w:tc>
          <w:tcPr>
            <w:tcW w:w="1179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120</w:t>
            </w:r>
          </w:p>
        </w:tc>
        <w:tc>
          <w:tcPr>
            <w:tcW w:w="773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15</w:t>
            </w:r>
          </w:p>
        </w:tc>
        <w:tc>
          <w:tcPr>
            <w:tcW w:w="676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25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100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210 000</w:t>
            </w:r>
          </w:p>
        </w:tc>
      </w:tr>
      <w:tr w:rsidR="0028594F" w:rsidRPr="0028594F" w:rsidTr="00DE05BB">
        <w:trPr>
          <w:trHeight w:val="397"/>
        </w:trPr>
        <w:tc>
          <w:tcPr>
            <w:tcW w:w="960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Пластик технічний</w:t>
            </w:r>
          </w:p>
        </w:tc>
        <w:tc>
          <w:tcPr>
            <w:tcW w:w="1179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450</w:t>
            </w:r>
          </w:p>
        </w:tc>
        <w:tc>
          <w:tcPr>
            <w:tcW w:w="773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40</w:t>
            </w:r>
          </w:p>
        </w:tc>
        <w:tc>
          <w:tcPr>
            <w:tcW w:w="676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60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430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48 000</w:t>
            </w:r>
          </w:p>
        </w:tc>
      </w:tr>
    </w:tbl>
    <w:p w:rsidR="0028594F" w:rsidRPr="0028594F" w:rsidRDefault="0028594F" w:rsidP="0028594F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bookmarkStart w:id="0" w:name="_GoBack"/>
      <w:bookmarkEnd w:id="0"/>
    </w:p>
    <w:p w:rsidR="00996168" w:rsidRDefault="00996168">
      <w:pPr>
        <w:widowControl/>
        <w:adjustRightInd/>
        <w:spacing w:after="200" w:line="276" w:lineRule="auto"/>
        <w:jc w:val="left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28594F" w:rsidRPr="0028594F" w:rsidRDefault="0028594F" w:rsidP="0028594F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28594F">
        <w:rPr>
          <w:sz w:val="28"/>
          <w:szCs w:val="28"/>
          <w:lang w:val="uk-UA"/>
        </w:rPr>
        <w:lastRenderedPageBreak/>
        <w:t>За договорами постачальники повинні були забезпечити:</w:t>
      </w:r>
    </w:p>
    <w:tbl>
      <w:tblPr>
        <w:tblW w:w="10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2113"/>
        <w:gridCol w:w="1431"/>
        <w:gridCol w:w="1416"/>
        <w:gridCol w:w="1691"/>
      </w:tblGrid>
      <w:tr w:rsidR="0028594F" w:rsidRPr="0028594F" w:rsidTr="00FE0150">
        <w:tc>
          <w:tcPr>
            <w:tcW w:w="3510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Матеріал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Обсяг за договором, т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Фактично поставлено, т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Поставлено вчасно, т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Поставлено з відхиленням за якістю, т</w:t>
            </w:r>
          </w:p>
        </w:tc>
      </w:tr>
      <w:tr w:rsidR="0028594F" w:rsidRPr="0028594F" w:rsidTr="00FE0150">
        <w:trPr>
          <w:trHeight w:val="397"/>
        </w:trPr>
        <w:tc>
          <w:tcPr>
            <w:tcW w:w="3510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Сталь листова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1 100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1 050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900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50</w:t>
            </w:r>
          </w:p>
        </w:tc>
      </w:tr>
      <w:tr w:rsidR="0028594F" w:rsidRPr="0028594F" w:rsidTr="00FE0150">
        <w:trPr>
          <w:trHeight w:val="397"/>
        </w:trPr>
        <w:tc>
          <w:tcPr>
            <w:tcW w:w="3510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Алюміній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300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270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240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10</w:t>
            </w:r>
          </w:p>
        </w:tc>
      </w:tr>
      <w:tr w:rsidR="0028594F" w:rsidRPr="0028594F" w:rsidTr="00FE0150">
        <w:trPr>
          <w:trHeight w:val="397"/>
        </w:trPr>
        <w:tc>
          <w:tcPr>
            <w:tcW w:w="3510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Мідь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120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100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70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5</w:t>
            </w:r>
          </w:p>
        </w:tc>
      </w:tr>
      <w:tr w:rsidR="0028594F" w:rsidRPr="0028594F" w:rsidTr="00FE0150">
        <w:trPr>
          <w:trHeight w:val="397"/>
        </w:trPr>
        <w:tc>
          <w:tcPr>
            <w:tcW w:w="3510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Пластик технічний</w:t>
            </w:r>
          </w:p>
        </w:tc>
        <w:tc>
          <w:tcPr>
            <w:tcW w:w="2113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430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430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410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28594F" w:rsidRPr="0028594F" w:rsidRDefault="0028594F" w:rsidP="0028594F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28594F">
              <w:rPr>
                <w:sz w:val="24"/>
                <w:szCs w:val="24"/>
                <w:lang w:val="uk-UA"/>
              </w:rPr>
              <w:t>0</w:t>
            </w:r>
          </w:p>
        </w:tc>
      </w:tr>
    </w:tbl>
    <w:p w:rsidR="0028594F" w:rsidRPr="0028594F" w:rsidRDefault="0028594F" w:rsidP="0028594F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28594F" w:rsidRPr="0028594F" w:rsidRDefault="0028594F" w:rsidP="0028594F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28594F">
        <w:rPr>
          <w:sz w:val="28"/>
          <w:szCs w:val="28"/>
          <w:lang w:val="uk-UA"/>
        </w:rPr>
        <w:t>Завдання для здобувачів вищої освіти:</w:t>
      </w:r>
    </w:p>
    <w:p w:rsidR="0028594F" w:rsidRPr="0028594F" w:rsidRDefault="0028594F" w:rsidP="0028594F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28594F">
        <w:rPr>
          <w:sz w:val="28"/>
          <w:szCs w:val="28"/>
          <w:lang w:val="uk-UA"/>
        </w:rPr>
        <w:t>Визначити загальну потребу підприємства в кожному виді матеріалів з урахуванням мінімального страхового запасу.</w:t>
      </w:r>
    </w:p>
    <w:p w:rsidR="0028594F" w:rsidRPr="0028594F" w:rsidRDefault="0028594F" w:rsidP="0028594F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28594F">
        <w:rPr>
          <w:sz w:val="28"/>
          <w:szCs w:val="28"/>
          <w:lang w:val="uk-UA"/>
        </w:rPr>
        <w:t>Розрахувати коефіцієнт забезпечення потреби підприємства кожним видом матеріалу.</w:t>
      </w:r>
    </w:p>
    <w:p w:rsidR="0028594F" w:rsidRPr="0028594F" w:rsidRDefault="0028594F" w:rsidP="0028594F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28594F">
        <w:rPr>
          <w:sz w:val="28"/>
          <w:szCs w:val="28"/>
          <w:lang w:val="uk-UA"/>
        </w:rPr>
        <w:t>Визначити матеріали, за якими існує дефіцит.</w:t>
      </w:r>
    </w:p>
    <w:p w:rsidR="0028594F" w:rsidRPr="0028594F" w:rsidRDefault="0028594F" w:rsidP="0028594F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28594F">
        <w:rPr>
          <w:sz w:val="28"/>
          <w:szCs w:val="28"/>
          <w:lang w:val="uk-UA"/>
        </w:rPr>
        <w:t>Розрахувати коефіцієнт виконання договорів постачальниками за обсягом методом «способу меншого числа».</w:t>
      </w:r>
    </w:p>
    <w:p w:rsidR="0028594F" w:rsidRPr="0028594F" w:rsidRDefault="0028594F" w:rsidP="0028594F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28594F">
        <w:rPr>
          <w:sz w:val="28"/>
          <w:szCs w:val="28"/>
          <w:lang w:val="uk-UA"/>
        </w:rPr>
        <w:t>Проаналізувати своєчасність поставок.</w:t>
      </w:r>
    </w:p>
    <w:p w:rsidR="0028594F" w:rsidRPr="0028594F" w:rsidRDefault="0028594F" w:rsidP="0028594F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28594F">
        <w:rPr>
          <w:sz w:val="28"/>
          <w:szCs w:val="28"/>
          <w:lang w:val="uk-UA"/>
        </w:rPr>
        <w:t>Визначити частку матеріалів, поставлених із порушенням вимог щодо якості.</w:t>
      </w:r>
    </w:p>
    <w:p w:rsidR="0028594F" w:rsidRPr="0028594F" w:rsidRDefault="0028594F" w:rsidP="0028594F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28594F">
        <w:rPr>
          <w:sz w:val="28"/>
          <w:szCs w:val="28"/>
          <w:lang w:val="uk-UA"/>
        </w:rPr>
        <w:t>Встановити, який із матеріалів створює найбільший ризик для безперервності виробництва.</w:t>
      </w:r>
    </w:p>
    <w:p w:rsidR="0028594F" w:rsidRPr="0028594F" w:rsidRDefault="0028594F" w:rsidP="0028594F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28594F">
        <w:rPr>
          <w:sz w:val="28"/>
          <w:szCs w:val="28"/>
          <w:lang w:val="uk-UA"/>
        </w:rPr>
        <w:t>Визначити пріоритетні проблеми процесу матеріально-технічного забезпечення.</w:t>
      </w:r>
    </w:p>
    <w:p w:rsidR="0028594F" w:rsidRPr="0028594F" w:rsidRDefault="0028594F" w:rsidP="0028594F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28594F">
        <w:rPr>
          <w:sz w:val="28"/>
          <w:szCs w:val="28"/>
          <w:lang w:val="uk-UA"/>
        </w:rPr>
        <w:t>Запропонувати не менше 5 заходів щодо вдосконалення процесу постачання.</w:t>
      </w:r>
    </w:p>
    <w:p w:rsidR="0028594F" w:rsidRPr="0028594F" w:rsidRDefault="0028594F" w:rsidP="0028594F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996168" w:rsidRDefault="00996168">
      <w:pPr>
        <w:widowControl/>
        <w:adjustRightInd/>
        <w:spacing w:after="200" w:line="276" w:lineRule="auto"/>
        <w:jc w:val="left"/>
        <w:textAlignment w:val="auto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</w:p>
    <w:p w:rsidR="008541A2" w:rsidRDefault="008541A2" w:rsidP="008541A2">
      <w:pPr>
        <w:tabs>
          <w:tab w:val="left" w:pos="851"/>
        </w:tabs>
        <w:spacing w:line="240" w:lineRule="auto"/>
        <w:ind w:firstLine="567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>Оцінювання виконаної роботи</w:t>
      </w:r>
    </w:p>
    <w:p w:rsidR="008541A2" w:rsidRPr="00095B8B" w:rsidRDefault="008541A2" w:rsidP="008541A2">
      <w:pPr>
        <w:tabs>
          <w:tab w:val="left" w:pos="851"/>
        </w:tabs>
        <w:spacing w:line="240" w:lineRule="auto"/>
        <w:ind w:firstLine="567"/>
        <w:rPr>
          <w:sz w:val="28"/>
          <w:szCs w:val="28"/>
          <w:lang w:val="uk-UA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1"/>
        <w:gridCol w:w="8163"/>
      </w:tblGrid>
      <w:tr w:rsidR="008541A2" w:rsidRPr="008D5273" w:rsidTr="009B0138">
        <w:trPr>
          <w:trHeight w:val="397"/>
          <w:tblHeader/>
          <w:jc w:val="center"/>
        </w:trPr>
        <w:tc>
          <w:tcPr>
            <w:tcW w:w="858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Оцінка</w:t>
            </w:r>
          </w:p>
        </w:tc>
        <w:tc>
          <w:tcPr>
            <w:tcW w:w="4142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Характеристика</w:t>
            </w:r>
          </w:p>
        </w:tc>
      </w:tr>
      <w:tr w:rsidR="008541A2" w:rsidRPr="008D5273" w:rsidTr="009B0138">
        <w:trPr>
          <w:jc w:val="center"/>
        </w:trPr>
        <w:tc>
          <w:tcPr>
            <w:tcW w:w="858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Відмінно</w:t>
            </w:r>
          </w:p>
        </w:tc>
        <w:tc>
          <w:tcPr>
            <w:tcW w:w="4142" w:type="pct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 роботи відповідає вимогам, викладений матеріал повністю розкриває тему, здобувач вищої освіти вільно володіє викладеним матеріалом</w:t>
            </w:r>
          </w:p>
        </w:tc>
      </w:tr>
      <w:tr w:rsidR="008541A2" w:rsidRPr="008D5273" w:rsidTr="009B0138">
        <w:trPr>
          <w:jc w:val="center"/>
        </w:trPr>
        <w:tc>
          <w:tcPr>
            <w:tcW w:w="858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Добре</w:t>
            </w:r>
          </w:p>
        </w:tc>
        <w:tc>
          <w:tcPr>
            <w:tcW w:w="4142" w:type="pct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 роботи відповідає вимогам, викладений матеріал розкриває тему, здобувач вищої освіти добре (з незначними неточностями) володіє викладеними матеріалом</w:t>
            </w:r>
          </w:p>
        </w:tc>
      </w:tr>
      <w:tr w:rsidR="008541A2" w:rsidRPr="008D5273" w:rsidTr="009B0138">
        <w:trPr>
          <w:jc w:val="center"/>
        </w:trPr>
        <w:tc>
          <w:tcPr>
            <w:tcW w:w="858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Задовільно</w:t>
            </w:r>
          </w:p>
        </w:tc>
        <w:tc>
          <w:tcPr>
            <w:tcW w:w="4142" w:type="pct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 роботи відповідає вимогам, викладений матеріа</w:t>
            </w:r>
            <w:r>
              <w:rPr>
                <w:sz w:val="24"/>
                <w:szCs w:val="24"/>
                <w:lang w:val="uk-UA"/>
              </w:rPr>
              <w:t xml:space="preserve">л недостатньо розкриває </w:t>
            </w:r>
            <w:r w:rsidRPr="008D5273">
              <w:rPr>
                <w:sz w:val="24"/>
                <w:szCs w:val="24"/>
                <w:lang w:val="uk-UA"/>
              </w:rPr>
              <w:t>тему, здобувач вищої освіти достатньо володіє викладеним матеріалом</w:t>
            </w:r>
          </w:p>
        </w:tc>
      </w:tr>
      <w:tr w:rsidR="008541A2" w:rsidRPr="008D5273" w:rsidTr="009B0138">
        <w:trPr>
          <w:jc w:val="center"/>
        </w:trPr>
        <w:tc>
          <w:tcPr>
            <w:tcW w:w="858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ind w:left="-57" w:right="-57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Незадовільно</w:t>
            </w:r>
          </w:p>
        </w:tc>
        <w:tc>
          <w:tcPr>
            <w:tcW w:w="4142" w:type="pct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</w:t>
            </w:r>
            <w:r w:rsidRPr="008D5273">
              <w:t xml:space="preserve"> </w:t>
            </w:r>
            <w:r w:rsidRPr="008D5273">
              <w:rPr>
                <w:sz w:val="24"/>
                <w:szCs w:val="24"/>
                <w:lang w:val="uk-UA"/>
              </w:rPr>
              <w:t>роботи не відповідає вимогам, викладений матеріал не розкриває тему, здобувач вищої освіти не володіє викладеним матеріалом</w:t>
            </w:r>
          </w:p>
        </w:tc>
      </w:tr>
    </w:tbl>
    <w:p w:rsidR="008541A2" w:rsidRPr="008D5273" w:rsidRDefault="008541A2" w:rsidP="008541A2">
      <w:pPr>
        <w:widowControl/>
        <w:adjustRightInd/>
        <w:spacing w:line="240" w:lineRule="auto"/>
        <w:ind w:firstLine="709"/>
        <w:textAlignment w:val="auto"/>
        <w:rPr>
          <w:sz w:val="28"/>
          <w:szCs w:val="28"/>
          <w:lang w:val="uk-UA"/>
        </w:rPr>
      </w:pPr>
    </w:p>
    <w:p w:rsidR="008541A2" w:rsidRPr="008D5273" w:rsidRDefault="008541A2" w:rsidP="00E351D8">
      <w:pPr>
        <w:widowControl/>
        <w:adjustRightInd/>
        <w:spacing w:line="360" w:lineRule="auto"/>
        <w:ind w:firstLine="709"/>
        <w:textAlignment w:val="auto"/>
        <w:rPr>
          <w:sz w:val="28"/>
          <w:szCs w:val="28"/>
          <w:lang w:val="uk-UA"/>
        </w:rPr>
      </w:pPr>
      <w:r w:rsidRPr="008D5273">
        <w:rPr>
          <w:sz w:val="28"/>
          <w:szCs w:val="28"/>
          <w:lang w:val="uk-UA"/>
        </w:rPr>
        <w:t>У разі незадовільної оцінки здобувач вищої освіти доопрацьовує роботу відповідно до вимог і повторно надсилає її на корпоративну електронну скриньку або презентує під час практичного заняття.</w:t>
      </w:r>
    </w:p>
    <w:p w:rsidR="008541A2" w:rsidRDefault="008541A2" w:rsidP="00E351D8">
      <w:pPr>
        <w:tabs>
          <w:tab w:val="left" w:pos="851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8541A2" w:rsidRPr="001356F5" w:rsidRDefault="008541A2" w:rsidP="00E351D8">
      <w:pPr>
        <w:tabs>
          <w:tab w:val="left" w:pos="851"/>
        </w:tabs>
        <w:spacing w:line="360" w:lineRule="auto"/>
        <w:ind w:firstLine="567"/>
        <w:rPr>
          <w:rFonts w:eastAsia="Calibri"/>
          <w:b/>
          <w:bCs/>
          <w:sz w:val="28"/>
          <w:szCs w:val="28"/>
          <w:lang w:val="uk-UA" w:eastAsia="en-US"/>
        </w:rPr>
      </w:pPr>
      <w:r w:rsidRPr="00095B8B">
        <w:rPr>
          <w:b/>
          <w:bCs/>
          <w:sz w:val="28"/>
          <w:szCs w:val="28"/>
          <w:lang w:val="uk-UA"/>
        </w:rPr>
        <w:t xml:space="preserve">Матеріал роботи </w:t>
      </w:r>
      <w:r w:rsidRPr="00095B8B">
        <w:rPr>
          <w:sz w:val="28"/>
          <w:szCs w:val="28"/>
          <w:lang w:val="uk-UA"/>
        </w:rPr>
        <w:t xml:space="preserve">необхідно надіслати на електронну скриньку: </w:t>
      </w:r>
      <w:r w:rsidRPr="00550AAD">
        <w:rPr>
          <w:sz w:val="28"/>
          <w:szCs w:val="28"/>
          <w:lang w:val="uk-UA"/>
        </w:rPr>
        <w:t>mm_sii@ztu.edu.ua</w:t>
      </w:r>
    </w:p>
    <w:p w:rsidR="00181A12" w:rsidRDefault="00181A12">
      <w:pPr>
        <w:widowControl/>
        <w:adjustRightInd/>
        <w:spacing w:after="200" w:line="276" w:lineRule="auto"/>
        <w:jc w:val="left"/>
        <w:textAlignment w:val="auto"/>
        <w:rPr>
          <w:b/>
          <w:color w:val="000000"/>
          <w:sz w:val="28"/>
          <w:szCs w:val="28"/>
          <w:lang w:val="uk-UA"/>
        </w:rPr>
      </w:pPr>
    </w:p>
    <w:sectPr w:rsidR="00181A12" w:rsidSect="0020322D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733" w:rsidRDefault="00AB6733" w:rsidP="001356F5">
      <w:pPr>
        <w:spacing w:line="240" w:lineRule="auto"/>
      </w:pPr>
      <w:r>
        <w:separator/>
      </w:r>
    </w:p>
  </w:endnote>
  <w:endnote w:type="continuationSeparator" w:id="0">
    <w:p w:rsidR="00AB6733" w:rsidRDefault="00AB6733" w:rsidP="001356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733" w:rsidRDefault="00AB6733" w:rsidP="001356F5">
      <w:pPr>
        <w:spacing w:line="240" w:lineRule="auto"/>
      </w:pPr>
      <w:r>
        <w:separator/>
      </w:r>
    </w:p>
  </w:footnote>
  <w:footnote w:type="continuationSeparator" w:id="0">
    <w:p w:rsidR="00AB6733" w:rsidRDefault="00AB6733" w:rsidP="001356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619701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20322D" w:rsidRDefault="001347F3">
        <w:pPr>
          <w:pStyle w:val="a7"/>
          <w:jc w:val="center"/>
        </w:pPr>
        <w:r w:rsidRPr="0020322D">
          <w:rPr>
            <w:sz w:val="22"/>
            <w:szCs w:val="22"/>
          </w:rPr>
          <w:fldChar w:fldCharType="begin"/>
        </w:r>
        <w:r w:rsidR="0020322D" w:rsidRPr="0020322D">
          <w:rPr>
            <w:sz w:val="22"/>
            <w:szCs w:val="22"/>
          </w:rPr>
          <w:instrText xml:space="preserve"> PAGE   \* MERGEFORMAT </w:instrText>
        </w:r>
        <w:r w:rsidRPr="0020322D">
          <w:rPr>
            <w:sz w:val="22"/>
            <w:szCs w:val="22"/>
          </w:rPr>
          <w:fldChar w:fldCharType="separate"/>
        </w:r>
        <w:r w:rsidR="00DE05BB">
          <w:rPr>
            <w:noProof/>
            <w:sz w:val="22"/>
            <w:szCs w:val="22"/>
          </w:rPr>
          <w:t>2</w:t>
        </w:r>
        <w:r w:rsidRPr="0020322D">
          <w:rPr>
            <w:sz w:val="22"/>
            <w:szCs w:val="22"/>
          </w:rPr>
          <w:fldChar w:fldCharType="end"/>
        </w:r>
      </w:p>
    </w:sdtContent>
  </w:sdt>
  <w:p w:rsidR="0020322D" w:rsidRDefault="0020322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60126"/>
    <w:multiLevelType w:val="hybridMultilevel"/>
    <w:tmpl w:val="55C4CD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ACE43F8"/>
    <w:multiLevelType w:val="hybridMultilevel"/>
    <w:tmpl w:val="AD90F2F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E1C7AA7"/>
    <w:multiLevelType w:val="hybridMultilevel"/>
    <w:tmpl w:val="4A4824F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D1A1981"/>
    <w:multiLevelType w:val="hybridMultilevel"/>
    <w:tmpl w:val="315CE6F6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E556CFA"/>
    <w:multiLevelType w:val="hybridMultilevel"/>
    <w:tmpl w:val="CD8AC9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F3035D4"/>
    <w:multiLevelType w:val="hybridMultilevel"/>
    <w:tmpl w:val="9F2CCAA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FAF2BB1"/>
    <w:multiLevelType w:val="hybridMultilevel"/>
    <w:tmpl w:val="CA8CF3E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2C80F5B"/>
    <w:multiLevelType w:val="hybridMultilevel"/>
    <w:tmpl w:val="9B5826F0"/>
    <w:lvl w:ilvl="0" w:tplc="844E19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36D3B4A"/>
    <w:multiLevelType w:val="hybridMultilevel"/>
    <w:tmpl w:val="A3300792"/>
    <w:lvl w:ilvl="0" w:tplc="0422000F">
      <w:start w:val="1"/>
      <w:numFmt w:val="decimal"/>
      <w:lvlText w:val="%1."/>
      <w:lvlJc w:val="left"/>
      <w:pPr>
        <w:ind w:left="1778" w:hanging="360"/>
      </w:pPr>
    </w:lvl>
    <w:lvl w:ilvl="1" w:tplc="04220019" w:tentative="1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2BC8437F"/>
    <w:multiLevelType w:val="hybridMultilevel"/>
    <w:tmpl w:val="D86C4D30"/>
    <w:lvl w:ilvl="0" w:tplc="85E2A29C">
      <w:start w:val="20"/>
      <w:numFmt w:val="bullet"/>
      <w:lvlText w:val="-"/>
      <w:lvlJc w:val="left"/>
      <w:pPr>
        <w:ind w:left="99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10" w15:restartNumberingAfterBreak="0">
    <w:nsid w:val="2BF04478"/>
    <w:multiLevelType w:val="hybridMultilevel"/>
    <w:tmpl w:val="CA42E35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35A002AC"/>
    <w:multiLevelType w:val="hybridMultilevel"/>
    <w:tmpl w:val="446E95FA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AB91760"/>
    <w:multiLevelType w:val="hybridMultilevel"/>
    <w:tmpl w:val="D102E2A6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E994132"/>
    <w:multiLevelType w:val="hybridMultilevel"/>
    <w:tmpl w:val="BC4C2B5A"/>
    <w:lvl w:ilvl="0" w:tplc="0422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47095C60"/>
    <w:multiLevelType w:val="hybridMultilevel"/>
    <w:tmpl w:val="217C0E3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4BA95B08"/>
    <w:multiLevelType w:val="hybridMultilevel"/>
    <w:tmpl w:val="F814C1AC"/>
    <w:lvl w:ilvl="0" w:tplc="029C87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D9E644B"/>
    <w:multiLevelType w:val="hybridMultilevel"/>
    <w:tmpl w:val="986CE43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7" w15:restartNumberingAfterBreak="0">
    <w:nsid w:val="52990E17"/>
    <w:multiLevelType w:val="hybridMultilevel"/>
    <w:tmpl w:val="587AA3BC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42D78D4"/>
    <w:multiLevelType w:val="hybridMultilevel"/>
    <w:tmpl w:val="601EED90"/>
    <w:lvl w:ilvl="0" w:tplc="EE42034E">
      <w:start w:val="1"/>
      <w:numFmt w:val="bullet"/>
      <w:lvlText w:val="–"/>
      <w:lvlJc w:val="left"/>
      <w:pPr>
        <w:ind w:left="720" w:hanging="360"/>
      </w:pPr>
      <w:rPr>
        <w:rFonts w:ascii="Times New Roman CYR" w:hAnsi="Times New Roman CYR" w:hint="default"/>
        <w:b w:val="0"/>
        <w:i w:val="0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0D7380"/>
    <w:multiLevelType w:val="hybridMultilevel"/>
    <w:tmpl w:val="7B0E48B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4232BD2"/>
    <w:multiLevelType w:val="hybridMultilevel"/>
    <w:tmpl w:val="ABE4FEA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7AED191C"/>
    <w:multiLevelType w:val="hybridMultilevel"/>
    <w:tmpl w:val="E3EC7238"/>
    <w:lvl w:ilvl="0" w:tplc="04220011">
      <w:start w:val="1"/>
      <w:numFmt w:val="decimal"/>
      <w:lvlText w:val="%1)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7B10579F"/>
    <w:multiLevelType w:val="hybridMultilevel"/>
    <w:tmpl w:val="D16220F6"/>
    <w:lvl w:ilvl="0" w:tplc="EE42034E">
      <w:start w:val="1"/>
      <w:numFmt w:val="bullet"/>
      <w:lvlText w:val="–"/>
      <w:lvlJc w:val="left"/>
      <w:pPr>
        <w:ind w:left="1260" w:hanging="360"/>
      </w:pPr>
      <w:rPr>
        <w:rFonts w:ascii="Times New Roman CYR" w:hAnsi="Times New Roman CYR" w:hint="default"/>
        <w:b w:val="0"/>
        <w:i w:val="0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7F832835"/>
    <w:multiLevelType w:val="hybridMultilevel"/>
    <w:tmpl w:val="584E02E4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22"/>
  </w:num>
  <w:num w:numId="4">
    <w:abstractNumId w:val="17"/>
  </w:num>
  <w:num w:numId="5">
    <w:abstractNumId w:val="16"/>
  </w:num>
  <w:num w:numId="6">
    <w:abstractNumId w:val="14"/>
  </w:num>
  <w:num w:numId="7">
    <w:abstractNumId w:val="20"/>
  </w:num>
  <w:num w:numId="8">
    <w:abstractNumId w:val="5"/>
  </w:num>
  <w:num w:numId="9">
    <w:abstractNumId w:val="2"/>
  </w:num>
  <w:num w:numId="10">
    <w:abstractNumId w:val="6"/>
  </w:num>
  <w:num w:numId="11">
    <w:abstractNumId w:val="10"/>
  </w:num>
  <w:num w:numId="12">
    <w:abstractNumId w:val="0"/>
  </w:num>
  <w:num w:numId="13">
    <w:abstractNumId w:val="1"/>
  </w:num>
  <w:num w:numId="14">
    <w:abstractNumId w:val="4"/>
  </w:num>
  <w:num w:numId="15">
    <w:abstractNumId w:val="9"/>
  </w:num>
  <w:num w:numId="16">
    <w:abstractNumId w:val="13"/>
  </w:num>
  <w:num w:numId="17">
    <w:abstractNumId w:val="23"/>
  </w:num>
  <w:num w:numId="18">
    <w:abstractNumId w:val="15"/>
  </w:num>
  <w:num w:numId="19">
    <w:abstractNumId w:val="7"/>
  </w:num>
  <w:num w:numId="20">
    <w:abstractNumId w:val="21"/>
  </w:num>
  <w:num w:numId="21">
    <w:abstractNumId w:val="11"/>
  </w:num>
  <w:num w:numId="22">
    <w:abstractNumId w:val="8"/>
  </w:num>
  <w:num w:numId="23">
    <w:abstractNumId w:val="19"/>
  </w:num>
  <w:num w:numId="24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2BCD"/>
    <w:rsid w:val="000128A3"/>
    <w:rsid w:val="0002421C"/>
    <w:rsid w:val="00024227"/>
    <w:rsid w:val="00025BB3"/>
    <w:rsid w:val="000305D9"/>
    <w:rsid w:val="00085D23"/>
    <w:rsid w:val="00095875"/>
    <w:rsid w:val="000B025C"/>
    <w:rsid w:val="000F0508"/>
    <w:rsid w:val="000F45EA"/>
    <w:rsid w:val="00103791"/>
    <w:rsid w:val="001110C9"/>
    <w:rsid w:val="0012046E"/>
    <w:rsid w:val="001347F3"/>
    <w:rsid w:val="001356F5"/>
    <w:rsid w:val="00140FF0"/>
    <w:rsid w:val="00143A4E"/>
    <w:rsid w:val="00181A12"/>
    <w:rsid w:val="001C4790"/>
    <w:rsid w:val="0020322D"/>
    <w:rsid w:val="00204B08"/>
    <w:rsid w:val="00261F08"/>
    <w:rsid w:val="00262BCD"/>
    <w:rsid w:val="00280D93"/>
    <w:rsid w:val="002826C0"/>
    <w:rsid w:val="0028594F"/>
    <w:rsid w:val="002A12F7"/>
    <w:rsid w:val="002B40A4"/>
    <w:rsid w:val="002C1C14"/>
    <w:rsid w:val="002D0C72"/>
    <w:rsid w:val="002E148B"/>
    <w:rsid w:val="00305259"/>
    <w:rsid w:val="00314BEE"/>
    <w:rsid w:val="0031732C"/>
    <w:rsid w:val="003654DC"/>
    <w:rsid w:val="003975D0"/>
    <w:rsid w:val="003B7CE4"/>
    <w:rsid w:val="00400C1F"/>
    <w:rsid w:val="004261F1"/>
    <w:rsid w:val="00441C58"/>
    <w:rsid w:val="00441D5E"/>
    <w:rsid w:val="00450CA8"/>
    <w:rsid w:val="004523B8"/>
    <w:rsid w:val="00455515"/>
    <w:rsid w:val="00465F14"/>
    <w:rsid w:val="00480B4A"/>
    <w:rsid w:val="004A4869"/>
    <w:rsid w:val="004F1D8F"/>
    <w:rsid w:val="00511385"/>
    <w:rsid w:val="00513E41"/>
    <w:rsid w:val="00534A08"/>
    <w:rsid w:val="00566E21"/>
    <w:rsid w:val="00582DFD"/>
    <w:rsid w:val="005C0C1E"/>
    <w:rsid w:val="005C3997"/>
    <w:rsid w:val="005F402A"/>
    <w:rsid w:val="006706CB"/>
    <w:rsid w:val="0069647F"/>
    <w:rsid w:val="006A6F7D"/>
    <w:rsid w:val="0071205B"/>
    <w:rsid w:val="007122BF"/>
    <w:rsid w:val="007144DB"/>
    <w:rsid w:val="00770D07"/>
    <w:rsid w:val="00791A87"/>
    <w:rsid w:val="00791B26"/>
    <w:rsid w:val="007B5713"/>
    <w:rsid w:val="007D1D46"/>
    <w:rsid w:val="007F1009"/>
    <w:rsid w:val="00840302"/>
    <w:rsid w:val="008541A2"/>
    <w:rsid w:val="008A5BF4"/>
    <w:rsid w:val="008B734F"/>
    <w:rsid w:val="008E6B30"/>
    <w:rsid w:val="008F4488"/>
    <w:rsid w:val="00903DDF"/>
    <w:rsid w:val="009110C3"/>
    <w:rsid w:val="00915A05"/>
    <w:rsid w:val="00963C5C"/>
    <w:rsid w:val="009706BB"/>
    <w:rsid w:val="00987388"/>
    <w:rsid w:val="00996168"/>
    <w:rsid w:val="0099761B"/>
    <w:rsid w:val="009D3D16"/>
    <w:rsid w:val="00A05817"/>
    <w:rsid w:val="00A12DF4"/>
    <w:rsid w:val="00A16C8B"/>
    <w:rsid w:val="00A4359E"/>
    <w:rsid w:val="00A57DE4"/>
    <w:rsid w:val="00A621F6"/>
    <w:rsid w:val="00A75136"/>
    <w:rsid w:val="00A9005E"/>
    <w:rsid w:val="00AB6733"/>
    <w:rsid w:val="00AD7BCB"/>
    <w:rsid w:val="00AE5ACB"/>
    <w:rsid w:val="00B4096E"/>
    <w:rsid w:val="00B42C27"/>
    <w:rsid w:val="00B42F61"/>
    <w:rsid w:val="00B50FCA"/>
    <w:rsid w:val="00B540B8"/>
    <w:rsid w:val="00B57D6D"/>
    <w:rsid w:val="00B62129"/>
    <w:rsid w:val="00B712B2"/>
    <w:rsid w:val="00B75905"/>
    <w:rsid w:val="00B90C44"/>
    <w:rsid w:val="00BA17DB"/>
    <w:rsid w:val="00BB798A"/>
    <w:rsid w:val="00C64A74"/>
    <w:rsid w:val="00C672E9"/>
    <w:rsid w:val="00C87E07"/>
    <w:rsid w:val="00D22CA8"/>
    <w:rsid w:val="00D42414"/>
    <w:rsid w:val="00D83D38"/>
    <w:rsid w:val="00D84B71"/>
    <w:rsid w:val="00D97112"/>
    <w:rsid w:val="00DC6607"/>
    <w:rsid w:val="00DE05BB"/>
    <w:rsid w:val="00DF5D4B"/>
    <w:rsid w:val="00E04470"/>
    <w:rsid w:val="00E109C7"/>
    <w:rsid w:val="00E351D8"/>
    <w:rsid w:val="00E750A2"/>
    <w:rsid w:val="00E81BCC"/>
    <w:rsid w:val="00E86E71"/>
    <w:rsid w:val="00ED2BDD"/>
    <w:rsid w:val="00ED443E"/>
    <w:rsid w:val="00F55E0D"/>
    <w:rsid w:val="00F91322"/>
    <w:rsid w:val="00F9255C"/>
    <w:rsid w:val="00FA5A54"/>
    <w:rsid w:val="00FF3239"/>
    <w:rsid w:val="00FF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2A0644-0E08-4DE1-B914-C80E1ED54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BCD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1356F5"/>
    <w:pPr>
      <w:keepNext/>
      <w:widowControl/>
      <w:overflowPunct w:val="0"/>
      <w:autoSpaceDE w:val="0"/>
      <w:autoSpaceDN w:val="0"/>
      <w:spacing w:line="288" w:lineRule="auto"/>
      <w:jc w:val="center"/>
      <w:outlineLvl w:val="0"/>
    </w:pPr>
    <w:rPr>
      <w:rFonts w:ascii="Arial" w:hAnsi="Arial" w:cs="Arial"/>
      <w:b/>
      <w:bCs/>
      <w:iCs/>
      <w:sz w:val="22"/>
      <w:lang w:val="uk-UA"/>
    </w:rPr>
  </w:style>
  <w:style w:type="paragraph" w:styleId="3">
    <w:name w:val="heading 3"/>
    <w:basedOn w:val="a"/>
    <w:next w:val="a"/>
    <w:link w:val="30"/>
    <w:unhideWhenUsed/>
    <w:qFormat/>
    <w:rsid w:val="00441C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qFormat/>
    <w:rsid w:val="001356F5"/>
    <w:pPr>
      <w:widowControl/>
      <w:adjustRightInd/>
      <w:spacing w:before="240" w:after="60" w:line="240" w:lineRule="auto"/>
      <w:jc w:val="left"/>
      <w:textAlignment w:val="auto"/>
      <w:outlineLvl w:val="8"/>
    </w:pPr>
    <w:rPr>
      <w:rFonts w:ascii="Arial" w:hAnsi="Arial" w:cs="Arial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2B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rvps2">
    <w:name w:val="rvps2"/>
    <w:basedOn w:val="a"/>
    <w:rsid w:val="00262BCD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  <w:lang w:val="uk-UA" w:eastAsia="uk-UA"/>
    </w:rPr>
  </w:style>
  <w:style w:type="paragraph" w:styleId="31">
    <w:name w:val="Body Text 3"/>
    <w:basedOn w:val="a"/>
    <w:link w:val="32"/>
    <w:rsid w:val="00441C58"/>
    <w:pPr>
      <w:jc w:val="center"/>
    </w:pPr>
    <w:rPr>
      <w:b/>
      <w:sz w:val="22"/>
      <w:lang w:val="uk-UA"/>
    </w:rPr>
  </w:style>
  <w:style w:type="character" w:customStyle="1" w:styleId="32">
    <w:name w:val="Основний текст 3 Знак"/>
    <w:basedOn w:val="a0"/>
    <w:link w:val="31"/>
    <w:rsid w:val="00441C58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a3">
    <w:name w:val="люба"/>
    <w:basedOn w:val="3"/>
    <w:rsid w:val="00441C58"/>
    <w:pPr>
      <w:keepLines w:val="0"/>
      <w:widowControl/>
      <w:adjustRightInd/>
      <w:spacing w:before="0" w:line="233" w:lineRule="exact"/>
      <w:jc w:val="center"/>
      <w:textAlignment w:val="auto"/>
    </w:pPr>
    <w:rPr>
      <w:rFonts w:ascii="Times New Roman" w:eastAsia="Times New Roman" w:hAnsi="Times New Roman" w:cs="Times New Roman"/>
      <w:bCs w:val="0"/>
      <w:color w:val="auto"/>
      <w:sz w:val="23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441C5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4">
    <w:name w:val="Title"/>
    <w:aliases w:val="Назватеми,Название схем"/>
    <w:basedOn w:val="a"/>
    <w:link w:val="a5"/>
    <w:qFormat/>
    <w:rsid w:val="00511385"/>
    <w:pPr>
      <w:jc w:val="center"/>
    </w:pPr>
    <w:rPr>
      <w:b/>
      <w:sz w:val="28"/>
      <w:lang w:val="uk-UA"/>
    </w:rPr>
  </w:style>
  <w:style w:type="character" w:customStyle="1" w:styleId="a5">
    <w:name w:val="Назва Знак"/>
    <w:aliases w:val="Назватеми Знак,Название схем Знак"/>
    <w:basedOn w:val="a0"/>
    <w:link w:val="a4"/>
    <w:rsid w:val="005113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511385"/>
    <w:pPr>
      <w:ind w:left="720"/>
      <w:contextualSpacing/>
    </w:pPr>
  </w:style>
  <w:style w:type="character" w:customStyle="1" w:styleId="11">
    <w:name w:val="Заголовок №1_"/>
    <w:link w:val="12"/>
    <w:rsid w:val="00455515"/>
    <w:rPr>
      <w:b/>
      <w:bCs/>
      <w:sz w:val="19"/>
      <w:szCs w:val="19"/>
      <w:shd w:val="clear" w:color="auto" w:fill="FFFFFF"/>
    </w:rPr>
  </w:style>
  <w:style w:type="paragraph" w:customStyle="1" w:styleId="12">
    <w:name w:val="Заголовок №1"/>
    <w:basedOn w:val="a"/>
    <w:link w:val="11"/>
    <w:rsid w:val="00455515"/>
    <w:pPr>
      <w:widowControl/>
      <w:shd w:val="clear" w:color="auto" w:fill="FFFFFF"/>
      <w:adjustRightInd/>
      <w:spacing w:after="180" w:line="240" w:lineRule="exact"/>
      <w:jc w:val="center"/>
      <w:textAlignment w:val="auto"/>
      <w:outlineLvl w:val="0"/>
    </w:pPr>
    <w:rPr>
      <w:rFonts w:asciiTheme="minorHAnsi" w:eastAsiaTheme="minorHAnsi" w:hAnsiTheme="minorHAnsi" w:cstheme="minorBidi"/>
      <w:b/>
      <w:bCs/>
      <w:sz w:val="19"/>
      <w:szCs w:val="19"/>
      <w:lang w:val="uk-UA" w:eastAsia="en-US"/>
    </w:rPr>
  </w:style>
  <w:style w:type="paragraph" w:styleId="a7">
    <w:name w:val="header"/>
    <w:basedOn w:val="a"/>
    <w:link w:val="a8"/>
    <w:uiPriority w:val="99"/>
    <w:rsid w:val="00F55E0D"/>
    <w:pPr>
      <w:widowControl/>
      <w:tabs>
        <w:tab w:val="center" w:pos="4819"/>
        <w:tab w:val="right" w:pos="9639"/>
      </w:tabs>
      <w:adjustRightInd/>
      <w:spacing w:line="24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a8">
    <w:name w:val="Верхній колонтитул Знак"/>
    <w:basedOn w:val="a0"/>
    <w:link w:val="a7"/>
    <w:uiPriority w:val="99"/>
    <w:rsid w:val="00F55E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356F5"/>
    <w:rPr>
      <w:rFonts w:ascii="Arial" w:eastAsia="Times New Roman" w:hAnsi="Arial" w:cs="Arial"/>
      <w:b/>
      <w:bCs/>
      <w:iCs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1356F5"/>
    <w:rPr>
      <w:rFonts w:ascii="Arial" w:eastAsia="Times New Roman" w:hAnsi="Arial" w:cs="Arial"/>
      <w:lang w:eastAsia="ru-RU"/>
    </w:rPr>
  </w:style>
  <w:style w:type="character" w:styleId="a9">
    <w:name w:val="page number"/>
    <w:basedOn w:val="a0"/>
    <w:rsid w:val="001356F5"/>
  </w:style>
  <w:style w:type="paragraph" w:styleId="2">
    <w:name w:val="Body Text Indent 2"/>
    <w:basedOn w:val="a"/>
    <w:link w:val="20"/>
    <w:rsid w:val="001356F5"/>
    <w:pPr>
      <w:widowControl/>
      <w:adjustRightInd/>
      <w:spacing w:after="120" w:line="480" w:lineRule="auto"/>
      <w:ind w:left="283"/>
      <w:jc w:val="left"/>
      <w:textAlignment w:val="auto"/>
    </w:pPr>
    <w:rPr>
      <w:sz w:val="24"/>
      <w:szCs w:val="24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rsid w:val="001356F5"/>
    <w:pPr>
      <w:widowControl/>
      <w:tabs>
        <w:tab w:val="center" w:pos="4819"/>
        <w:tab w:val="right" w:pos="9639"/>
      </w:tabs>
      <w:adjustRightInd/>
      <w:spacing w:line="24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ab">
    <w:name w:val="Нижній колонтитул Знак"/>
    <w:basedOn w:val="a0"/>
    <w:link w:val="aa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rsid w:val="001356F5"/>
    <w:pPr>
      <w:widowControl/>
      <w:adjustRightInd/>
      <w:spacing w:after="120" w:line="24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ad">
    <w:name w:val="Основний текст Знак"/>
    <w:basedOn w:val="a0"/>
    <w:link w:val="ac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rsid w:val="001356F5"/>
    <w:rPr>
      <w:color w:val="212063"/>
      <w:u w:val="single"/>
    </w:rPr>
  </w:style>
  <w:style w:type="paragraph" w:styleId="33">
    <w:name w:val="Body Text Indent 3"/>
    <w:basedOn w:val="a"/>
    <w:link w:val="34"/>
    <w:rsid w:val="001356F5"/>
    <w:pPr>
      <w:widowControl/>
      <w:adjustRightInd/>
      <w:spacing w:after="120" w:line="240" w:lineRule="auto"/>
      <w:ind w:left="283"/>
      <w:jc w:val="left"/>
      <w:textAlignment w:val="auto"/>
    </w:pPr>
    <w:rPr>
      <w:sz w:val="16"/>
      <w:szCs w:val="16"/>
      <w:lang w:val="uk-UA"/>
    </w:rPr>
  </w:style>
  <w:style w:type="character" w:customStyle="1" w:styleId="34">
    <w:name w:val="Основний текст з відступом 3 Знак"/>
    <w:basedOn w:val="a0"/>
    <w:link w:val="33"/>
    <w:rsid w:val="001356F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Body Text Indent"/>
    <w:basedOn w:val="a"/>
    <w:link w:val="af0"/>
    <w:rsid w:val="001356F5"/>
    <w:pPr>
      <w:widowControl/>
      <w:adjustRightInd/>
      <w:spacing w:after="120" w:line="240" w:lineRule="auto"/>
      <w:ind w:left="283"/>
      <w:jc w:val="left"/>
      <w:textAlignment w:val="auto"/>
    </w:pPr>
    <w:rPr>
      <w:sz w:val="24"/>
      <w:szCs w:val="24"/>
      <w:lang w:val="uk-UA"/>
    </w:rPr>
  </w:style>
  <w:style w:type="character" w:customStyle="1" w:styleId="af0">
    <w:name w:val="Основний текст з відступом Знак"/>
    <w:basedOn w:val="a0"/>
    <w:link w:val="af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semiHidden/>
    <w:rsid w:val="001356F5"/>
    <w:pPr>
      <w:widowControl/>
      <w:adjustRightInd/>
      <w:spacing w:line="240" w:lineRule="auto"/>
      <w:jc w:val="left"/>
      <w:textAlignment w:val="auto"/>
    </w:pPr>
  </w:style>
  <w:style w:type="character" w:customStyle="1" w:styleId="af2">
    <w:name w:val="Текст виноски Знак"/>
    <w:basedOn w:val="a0"/>
    <w:link w:val="af1"/>
    <w:semiHidden/>
    <w:rsid w:val="001356F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3">
    <w:name w:val="footnote reference"/>
    <w:basedOn w:val="a0"/>
    <w:semiHidden/>
    <w:rsid w:val="001356F5"/>
    <w:rPr>
      <w:vertAlign w:val="superscript"/>
    </w:rPr>
  </w:style>
  <w:style w:type="table" w:styleId="af4">
    <w:name w:val="Table Grid"/>
    <w:basedOn w:val="a1"/>
    <w:rsid w:val="001356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1356F5"/>
    <w:pPr>
      <w:widowControl/>
      <w:adjustRightInd/>
      <w:spacing w:after="120" w:line="48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22">
    <w:name w:val="Основний текст 2 Знак"/>
    <w:basedOn w:val="a0"/>
    <w:link w:val="21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Subtitle"/>
    <w:basedOn w:val="a"/>
    <w:link w:val="af6"/>
    <w:qFormat/>
    <w:rsid w:val="001356F5"/>
    <w:pPr>
      <w:widowControl/>
      <w:adjustRightInd/>
      <w:spacing w:line="240" w:lineRule="auto"/>
      <w:textAlignment w:val="auto"/>
    </w:pPr>
    <w:rPr>
      <w:sz w:val="28"/>
      <w:lang w:val="uk-UA"/>
    </w:rPr>
  </w:style>
  <w:style w:type="character" w:customStyle="1" w:styleId="af6">
    <w:name w:val="Підзаголовок Знак"/>
    <w:basedOn w:val="a0"/>
    <w:link w:val="af5"/>
    <w:rsid w:val="001356F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Strong"/>
    <w:basedOn w:val="a0"/>
    <w:uiPriority w:val="22"/>
    <w:qFormat/>
    <w:rsid w:val="00D22CA8"/>
    <w:rPr>
      <w:b/>
      <w:bCs/>
    </w:rPr>
  </w:style>
  <w:style w:type="character" w:customStyle="1" w:styleId="FontStyle12">
    <w:name w:val="Font Style12"/>
    <w:rsid w:val="00280D93"/>
    <w:rPr>
      <w:rFonts w:ascii="Times New Roman" w:hAnsi="Times New Roman" w:cs="Times New Roman" w:hint="defaul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1998</Words>
  <Characters>1140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mm_sii</dc:creator>
  <cp:lastModifiedBy>Світлишин Ігор Іванович</cp:lastModifiedBy>
  <cp:revision>78</cp:revision>
  <dcterms:created xsi:type="dcterms:W3CDTF">2021-02-17T13:28:00Z</dcterms:created>
  <dcterms:modified xsi:type="dcterms:W3CDTF">2026-09-07T09:49:00Z</dcterms:modified>
</cp:coreProperties>
</file>