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74" w:rsidRPr="005F51CA" w:rsidRDefault="00241874" w:rsidP="00241874">
      <w:pPr>
        <w:tabs>
          <w:tab w:val="left" w:pos="7920"/>
        </w:tabs>
        <w:spacing w:line="240" w:lineRule="auto"/>
        <w:ind w:firstLine="567"/>
        <w:jc w:val="left"/>
        <w:rPr>
          <w:b/>
          <w:sz w:val="28"/>
          <w:szCs w:val="28"/>
          <w:lang w:val="uk-UA"/>
        </w:rPr>
      </w:pPr>
      <w:r w:rsidRPr="00637A1C">
        <w:rPr>
          <w:b/>
          <w:sz w:val="28"/>
          <w:szCs w:val="28"/>
          <w:lang w:val="uk-UA"/>
        </w:rPr>
        <w:t xml:space="preserve">Практичне заняття </w:t>
      </w:r>
      <w:r>
        <w:rPr>
          <w:b/>
          <w:sz w:val="28"/>
          <w:szCs w:val="28"/>
          <w:lang w:val="uk-UA"/>
        </w:rPr>
        <w:t>2</w:t>
      </w:r>
      <w:r w:rsidRPr="00637A1C">
        <w:rPr>
          <w:b/>
          <w:sz w:val="28"/>
          <w:szCs w:val="28"/>
          <w:lang w:val="uk-UA"/>
        </w:rPr>
        <w:t xml:space="preserve"> до теми </w:t>
      </w:r>
      <w:r w:rsidR="005F51CA">
        <w:rPr>
          <w:b/>
          <w:sz w:val="28"/>
          <w:szCs w:val="28"/>
          <w:lang w:val="uk-UA"/>
        </w:rPr>
        <w:t>5</w:t>
      </w:r>
    </w:p>
    <w:p w:rsidR="00241874" w:rsidRDefault="00241874" w:rsidP="00241874">
      <w:pPr>
        <w:tabs>
          <w:tab w:val="left" w:pos="7920"/>
        </w:tabs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:rsidR="00241874" w:rsidRDefault="00241874" w:rsidP="00970DEB">
      <w:pPr>
        <w:tabs>
          <w:tab w:val="left" w:pos="7920"/>
        </w:tabs>
        <w:spacing w:line="360" w:lineRule="auto"/>
        <w:ind w:firstLine="567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uk-UA"/>
        </w:rPr>
        <w:t xml:space="preserve">ТЕМА </w:t>
      </w:r>
      <w:r w:rsidR="005F51CA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. СУТНІСТЬ ТА </w:t>
      </w:r>
      <w:r w:rsidRPr="003E53E5">
        <w:rPr>
          <w:b/>
          <w:sz w:val="28"/>
          <w:szCs w:val="28"/>
        </w:rPr>
        <w:t>МЕТОДИЧНИЙ ІНСТРУМЕНТАРІЙ АНАЛІЗУ БІЗНЕС-ПРОЦЕСІВ</w:t>
      </w:r>
    </w:p>
    <w:p w:rsidR="00241874" w:rsidRPr="00095B8B" w:rsidRDefault="00241874" w:rsidP="00970DEB">
      <w:pPr>
        <w:tabs>
          <w:tab w:val="left" w:pos="851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241874" w:rsidRPr="00095B8B" w:rsidRDefault="00241874" w:rsidP="00970DEB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>Основні питання, які оговорюватимуться:</w:t>
      </w:r>
    </w:p>
    <w:p w:rsidR="00241874" w:rsidRPr="00241874" w:rsidRDefault="00241874" w:rsidP="00970DEB">
      <w:pPr>
        <w:pStyle w:val="a6"/>
        <w:numPr>
          <w:ilvl w:val="0"/>
          <w:numId w:val="18"/>
        </w:numPr>
        <w:tabs>
          <w:tab w:val="left" w:pos="851"/>
        </w:tabs>
        <w:spacing w:line="360" w:lineRule="auto"/>
        <w:ind w:left="142" w:firstLine="425"/>
        <w:rPr>
          <w:sz w:val="28"/>
          <w:szCs w:val="28"/>
          <w:lang w:val="uk-UA"/>
        </w:rPr>
      </w:pPr>
      <w:r w:rsidRPr="00241874">
        <w:rPr>
          <w:sz w:val="28"/>
          <w:szCs w:val="28"/>
          <w:lang w:val="uk-UA"/>
        </w:rPr>
        <w:t xml:space="preserve">Сутність методу аналізу </w:t>
      </w:r>
      <w:r w:rsidRPr="00241874">
        <w:rPr>
          <w:sz w:val="28"/>
          <w:szCs w:val="28"/>
        </w:rPr>
        <w:t>бізнес-процес</w:t>
      </w:r>
      <w:r w:rsidRPr="00241874">
        <w:rPr>
          <w:sz w:val="28"/>
          <w:szCs w:val="28"/>
          <w:lang w:val="uk-UA"/>
        </w:rPr>
        <w:t>ів.</w:t>
      </w:r>
    </w:p>
    <w:p w:rsidR="00241874" w:rsidRPr="00241874" w:rsidRDefault="00241874" w:rsidP="00970DEB">
      <w:pPr>
        <w:pStyle w:val="a6"/>
        <w:numPr>
          <w:ilvl w:val="0"/>
          <w:numId w:val="18"/>
        </w:numPr>
        <w:tabs>
          <w:tab w:val="left" w:pos="851"/>
        </w:tabs>
        <w:spacing w:line="360" w:lineRule="auto"/>
        <w:ind w:left="142" w:firstLine="425"/>
        <w:rPr>
          <w:sz w:val="28"/>
          <w:szCs w:val="28"/>
          <w:lang w:val="uk-UA"/>
        </w:rPr>
      </w:pPr>
      <w:r w:rsidRPr="00241874">
        <w:rPr>
          <w:sz w:val="28"/>
          <w:szCs w:val="28"/>
          <w:lang w:val="uk-UA"/>
        </w:rPr>
        <w:t>Кількісні прийоми аналізу</w:t>
      </w:r>
      <w:r>
        <w:rPr>
          <w:sz w:val="28"/>
          <w:szCs w:val="28"/>
          <w:lang w:val="uk-UA"/>
        </w:rPr>
        <w:t xml:space="preserve"> </w:t>
      </w:r>
      <w:r w:rsidRPr="00DF37F7">
        <w:rPr>
          <w:sz w:val="28"/>
          <w:szCs w:val="28"/>
        </w:rPr>
        <w:t>бізнес-процес</w:t>
      </w:r>
      <w:r w:rsidRPr="00DF37F7">
        <w:rPr>
          <w:sz w:val="28"/>
          <w:szCs w:val="28"/>
          <w:lang w:val="uk-UA"/>
        </w:rPr>
        <w:t>ів</w:t>
      </w:r>
      <w:r w:rsidRPr="00241874">
        <w:rPr>
          <w:sz w:val="28"/>
          <w:szCs w:val="28"/>
          <w:lang w:val="uk-UA"/>
        </w:rPr>
        <w:t>.</w:t>
      </w:r>
    </w:p>
    <w:p w:rsidR="00241874" w:rsidRPr="00241874" w:rsidRDefault="00241874" w:rsidP="00970DEB">
      <w:pPr>
        <w:pStyle w:val="a6"/>
        <w:numPr>
          <w:ilvl w:val="0"/>
          <w:numId w:val="18"/>
        </w:numPr>
        <w:tabs>
          <w:tab w:val="left" w:pos="851"/>
        </w:tabs>
        <w:spacing w:line="360" w:lineRule="auto"/>
        <w:ind w:left="142" w:firstLine="425"/>
        <w:rPr>
          <w:sz w:val="28"/>
          <w:szCs w:val="28"/>
          <w:lang w:val="uk-UA"/>
        </w:rPr>
      </w:pPr>
      <w:r w:rsidRPr="00241874">
        <w:rPr>
          <w:sz w:val="28"/>
          <w:szCs w:val="28"/>
          <w:lang w:val="uk-UA"/>
        </w:rPr>
        <w:t>Якісні прийоми аналізу</w:t>
      </w:r>
      <w:r>
        <w:rPr>
          <w:sz w:val="28"/>
          <w:szCs w:val="28"/>
          <w:lang w:val="uk-UA"/>
        </w:rPr>
        <w:t xml:space="preserve"> </w:t>
      </w:r>
      <w:r w:rsidRPr="00DF37F7">
        <w:rPr>
          <w:sz w:val="28"/>
          <w:szCs w:val="28"/>
        </w:rPr>
        <w:t>бізнес-процес</w:t>
      </w:r>
      <w:r w:rsidRPr="00DF37F7">
        <w:rPr>
          <w:sz w:val="28"/>
          <w:szCs w:val="28"/>
          <w:lang w:val="uk-UA"/>
        </w:rPr>
        <w:t>ів</w:t>
      </w:r>
      <w:r w:rsidRPr="00241874">
        <w:rPr>
          <w:sz w:val="28"/>
          <w:szCs w:val="28"/>
          <w:lang w:val="uk-UA"/>
        </w:rPr>
        <w:t>.</w:t>
      </w:r>
    </w:p>
    <w:p w:rsidR="00241874" w:rsidRPr="00241874" w:rsidRDefault="00241874" w:rsidP="00970DEB">
      <w:pPr>
        <w:pStyle w:val="a6"/>
        <w:numPr>
          <w:ilvl w:val="0"/>
          <w:numId w:val="18"/>
        </w:numPr>
        <w:tabs>
          <w:tab w:val="left" w:pos="851"/>
        </w:tabs>
        <w:spacing w:line="360" w:lineRule="auto"/>
        <w:ind w:left="142" w:firstLine="425"/>
        <w:rPr>
          <w:sz w:val="28"/>
          <w:szCs w:val="28"/>
          <w:lang w:val="uk-UA"/>
        </w:rPr>
      </w:pPr>
      <w:r w:rsidRPr="00241874">
        <w:rPr>
          <w:sz w:val="28"/>
          <w:szCs w:val="28"/>
          <w:lang w:val="uk-UA"/>
        </w:rPr>
        <w:t>Прийоми для оформлення результатів аналізу</w:t>
      </w:r>
      <w:r>
        <w:rPr>
          <w:sz w:val="28"/>
          <w:szCs w:val="28"/>
          <w:lang w:val="uk-UA"/>
        </w:rPr>
        <w:t xml:space="preserve"> </w:t>
      </w:r>
      <w:r w:rsidRPr="00DF37F7">
        <w:rPr>
          <w:sz w:val="28"/>
          <w:szCs w:val="28"/>
        </w:rPr>
        <w:t>бізнес-процес</w:t>
      </w:r>
      <w:r w:rsidRPr="00DF37F7">
        <w:rPr>
          <w:sz w:val="28"/>
          <w:szCs w:val="28"/>
          <w:lang w:val="uk-UA"/>
        </w:rPr>
        <w:t>ів</w:t>
      </w:r>
      <w:r w:rsidRPr="00241874">
        <w:rPr>
          <w:sz w:val="28"/>
          <w:szCs w:val="28"/>
          <w:lang w:val="uk-UA"/>
        </w:rPr>
        <w:t>.</w:t>
      </w:r>
    </w:p>
    <w:p w:rsidR="00241874" w:rsidRPr="00241874" w:rsidRDefault="00241874" w:rsidP="00970DEB">
      <w:pPr>
        <w:pStyle w:val="a6"/>
        <w:numPr>
          <w:ilvl w:val="0"/>
          <w:numId w:val="18"/>
        </w:numPr>
        <w:tabs>
          <w:tab w:val="left" w:pos="851"/>
        </w:tabs>
        <w:spacing w:line="360" w:lineRule="auto"/>
        <w:ind w:left="142" w:firstLine="425"/>
        <w:rPr>
          <w:sz w:val="28"/>
          <w:szCs w:val="28"/>
          <w:lang w:val="uk-UA"/>
        </w:rPr>
      </w:pPr>
      <w:r w:rsidRPr="00241874">
        <w:rPr>
          <w:sz w:val="28"/>
          <w:szCs w:val="28"/>
          <w:lang w:val="uk-UA"/>
        </w:rPr>
        <w:t>Прийоми факторного аналізу</w:t>
      </w:r>
      <w:r>
        <w:rPr>
          <w:sz w:val="28"/>
          <w:szCs w:val="28"/>
          <w:lang w:val="uk-UA"/>
        </w:rPr>
        <w:t xml:space="preserve"> </w:t>
      </w:r>
      <w:r w:rsidRPr="00DF37F7">
        <w:rPr>
          <w:sz w:val="28"/>
          <w:szCs w:val="28"/>
        </w:rPr>
        <w:t>бізнес-процес</w:t>
      </w:r>
      <w:r w:rsidRPr="00DF37F7">
        <w:rPr>
          <w:sz w:val="28"/>
          <w:szCs w:val="28"/>
          <w:lang w:val="uk-UA"/>
        </w:rPr>
        <w:t>ів</w:t>
      </w:r>
      <w:r w:rsidRPr="00241874">
        <w:rPr>
          <w:sz w:val="28"/>
          <w:szCs w:val="28"/>
          <w:lang w:val="uk-UA"/>
        </w:rPr>
        <w:t>.</w:t>
      </w:r>
    </w:p>
    <w:p w:rsidR="00241874" w:rsidRPr="00095B8B" w:rsidRDefault="00241874" w:rsidP="00970DEB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</w:p>
    <w:p w:rsidR="00241874" w:rsidRDefault="00B55435" w:rsidP="00970DEB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B55435">
        <w:rPr>
          <w:b/>
          <w:bCs/>
          <w:sz w:val="28"/>
          <w:szCs w:val="28"/>
          <w:lang w:val="uk-UA"/>
        </w:rPr>
        <w:t>Навчальні завдання</w:t>
      </w:r>
    </w:p>
    <w:p w:rsidR="00970DEB" w:rsidRPr="00970DEB" w:rsidRDefault="00970DEB" w:rsidP="00970DEB">
      <w:pPr>
        <w:tabs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970DEB">
        <w:rPr>
          <w:b/>
          <w:sz w:val="28"/>
          <w:szCs w:val="28"/>
          <w:lang w:val="uk-UA"/>
        </w:rPr>
        <w:t xml:space="preserve">Завдання </w:t>
      </w:r>
      <w:r>
        <w:rPr>
          <w:b/>
          <w:sz w:val="28"/>
          <w:szCs w:val="28"/>
          <w:lang w:val="uk-UA"/>
        </w:rPr>
        <w:t>1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На підприємстві керівництво вважає, що основною причиною невиконання плану є «низька продуктивність працівників».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Аналітик отримав такі дані: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9"/>
        <w:gridCol w:w="1738"/>
        <w:gridCol w:w="2017"/>
      </w:tblGrid>
      <w:tr w:rsidR="00970DEB" w:rsidRPr="00970DEB" w:rsidTr="00FE0150">
        <w:trPr>
          <w:trHeight w:val="397"/>
        </w:trPr>
        <w:tc>
          <w:tcPr>
            <w:tcW w:w="6204" w:type="dxa"/>
            <w:shd w:val="clear" w:color="auto" w:fill="auto"/>
            <w:vAlign w:val="center"/>
          </w:tcPr>
          <w:p w:rsidR="00970DEB" w:rsidRPr="00970DEB" w:rsidRDefault="00970DEB" w:rsidP="00970DE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970DEB" w:rsidRPr="00970DEB" w:rsidRDefault="00970DEB" w:rsidP="00970DE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План</w:t>
            </w:r>
          </w:p>
        </w:tc>
        <w:tc>
          <w:tcPr>
            <w:tcW w:w="2048" w:type="dxa"/>
            <w:shd w:val="clear" w:color="auto" w:fill="auto"/>
            <w:vAlign w:val="center"/>
          </w:tcPr>
          <w:p w:rsidR="00970DEB" w:rsidRPr="00970DEB" w:rsidRDefault="00970DEB" w:rsidP="00970DE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Факт</w:t>
            </w:r>
          </w:p>
        </w:tc>
      </w:tr>
      <w:tr w:rsidR="00970DEB" w:rsidRPr="00970DEB" w:rsidTr="00FE0150">
        <w:trPr>
          <w:trHeight w:val="397"/>
        </w:trPr>
        <w:tc>
          <w:tcPr>
            <w:tcW w:w="6204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Чисельність працівників, осіб</w:t>
            </w:r>
          </w:p>
        </w:tc>
        <w:tc>
          <w:tcPr>
            <w:tcW w:w="1762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2048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100</w:t>
            </w:r>
          </w:p>
        </w:tc>
      </w:tr>
      <w:tr w:rsidR="00970DEB" w:rsidRPr="00970DEB" w:rsidTr="00FE0150">
        <w:trPr>
          <w:trHeight w:val="397"/>
        </w:trPr>
        <w:tc>
          <w:tcPr>
            <w:tcW w:w="6204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Відпрацьовано одним працівником, днів</w:t>
            </w:r>
          </w:p>
        </w:tc>
        <w:tc>
          <w:tcPr>
            <w:tcW w:w="1762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220</w:t>
            </w:r>
          </w:p>
        </w:tc>
        <w:tc>
          <w:tcPr>
            <w:tcW w:w="2048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205</w:t>
            </w:r>
          </w:p>
        </w:tc>
      </w:tr>
      <w:tr w:rsidR="00970DEB" w:rsidRPr="00970DEB" w:rsidTr="00FE0150">
        <w:trPr>
          <w:trHeight w:val="397"/>
        </w:trPr>
        <w:tc>
          <w:tcPr>
            <w:tcW w:w="6204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Тривалість робочого дня, год.</w:t>
            </w:r>
          </w:p>
        </w:tc>
        <w:tc>
          <w:tcPr>
            <w:tcW w:w="1762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2048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7,5</w:t>
            </w:r>
          </w:p>
        </w:tc>
      </w:tr>
      <w:tr w:rsidR="00970DEB" w:rsidRPr="00970DEB" w:rsidTr="00FE0150">
        <w:trPr>
          <w:trHeight w:val="397"/>
        </w:trPr>
        <w:tc>
          <w:tcPr>
            <w:tcW w:w="6204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Виробіток за годину, грн</w:t>
            </w:r>
          </w:p>
        </w:tc>
        <w:tc>
          <w:tcPr>
            <w:tcW w:w="1762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180</w:t>
            </w:r>
          </w:p>
        </w:tc>
        <w:tc>
          <w:tcPr>
            <w:tcW w:w="2048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195</w:t>
            </w:r>
          </w:p>
        </w:tc>
      </w:tr>
      <w:tr w:rsidR="00970DEB" w:rsidRPr="00970DEB" w:rsidTr="00FE0150">
        <w:trPr>
          <w:trHeight w:val="397"/>
        </w:trPr>
        <w:tc>
          <w:tcPr>
            <w:tcW w:w="6204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Обсяг виробництва, тис. грн</w:t>
            </w:r>
          </w:p>
        </w:tc>
        <w:tc>
          <w:tcPr>
            <w:tcW w:w="1762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31 680</w:t>
            </w:r>
          </w:p>
        </w:tc>
        <w:tc>
          <w:tcPr>
            <w:tcW w:w="2048" w:type="dxa"/>
            <w:shd w:val="clear" w:color="auto" w:fill="auto"/>
          </w:tcPr>
          <w:p w:rsidR="00970DEB" w:rsidRPr="00970DEB" w:rsidRDefault="00970DEB" w:rsidP="00970DE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970DEB">
              <w:rPr>
                <w:sz w:val="24"/>
                <w:szCs w:val="24"/>
                <w:lang w:val="uk-UA"/>
              </w:rPr>
              <w:t>29 996</w:t>
            </w:r>
          </w:p>
        </w:tc>
      </w:tr>
    </w:tbl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Директор пропонує звільнити частину працівників, вважаючи їх основною причиною проблеми.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Завдання для здобувачів вищої освіти:</w:t>
      </w:r>
    </w:p>
    <w:p w:rsidR="00970DEB" w:rsidRPr="00970DEB" w:rsidRDefault="00970DEB" w:rsidP="00970DE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Визначте, чи підтверджуються висновки директора даними.</w:t>
      </w:r>
    </w:p>
    <w:p w:rsidR="00970DEB" w:rsidRPr="00970DEB" w:rsidRDefault="00970DEB" w:rsidP="00970DE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Побудуйте факторну модель обсягу виробництва на одного працівника.</w:t>
      </w:r>
    </w:p>
    <w:p w:rsidR="00970DEB" w:rsidRPr="00970DEB" w:rsidRDefault="00970DEB" w:rsidP="00970DEB">
      <w:pPr>
        <w:numPr>
          <w:ilvl w:val="0"/>
          <w:numId w:val="22"/>
        </w:numPr>
        <w:tabs>
          <w:tab w:val="left" w:pos="851"/>
          <w:tab w:val="left" w:pos="993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За допомогою способу абсолютних різниць визначте вплив кожного фактора на результативний показник.</w:t>
      </w:r>
    </w:p>
    <w:p w:rsidR="00970DEB" w:rsidRPr="00970DEB" w:rsidRDefault="00970DEB" w:rsidP="00970DE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 xml:space="preserve">Встановіть, які фактори спричинили зниження результату, а які його </w:t>
      </w:r>
      <w:r w:rsidRPr="00970DEB">
        <w:rPr>
          <w:sz w:val="28"/>
          <w:szCs w:val="28"/>
          <w:lang w:val="uk-UA"/>
        </w:rPr>
        <w:lastRenderedPageBreak/>
        <w:t>компенсували.</w:t>
      </w:r>
    </w:p>
    <w:p w:rsidR="00970DEB" w:rsidRPr="00970DEB" w:rsidRDefault="00970DEB" w:rsidP="00970DE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Перевірте правильність розрахунків.</w:t>
      </w:r>
    </w:p>
    <w:p w:rsidR="00970DEB" w:rsidRPr="00970DEB" w:rsidRDefault="00970DEB" w:rsidP="00970DE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Сформулюйте висновок: чи доцільно скорочувати чисельність персоналу?</w:t>
      </w:r>
    </w:p>
    <w:p w:rsidR="00970DEB" w:rsidRPr="00970DEB" w:rsidRDefault="00970DEB" w:rsidP="00970DE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Запропонуйте альтернативні управлінські заходи.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970DEB">
        <w:rPr>
          <w:b/>
          <w:sz w:val="28"/>
          <w:szCs w:val="28"/>
          <w:lang w:val="uk-UA"/>
        </w:rPr>
        <w:t xml:space="preserve">Завдання </w:t>
      </w:r>
      <w:r>
        <w:rPr>
          <w:b/>
          <w:sz w:val="28"/>
          <w:szCs w:val="28"/>
          <w:lang w:val="uk-UA"/>
        </w:rPr>
        <w:t>2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Підприємство має проблему з організацією виробничого процесу. Виробничі потужності обмежені, а замовлень більше, ніж підприємство може виконати.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Керівництво розглядає три альтернативи:</w:t>
      </w:r>
    </w:p>
    <w:p w:rsidR="00970DEB" w:rsidRPr="00970DEB" w:rsidRDefault="00970DEB" w:rsidP="00970DEB">
      <w:pPr>
        <w:numPr>
          <w:ilvl w:val="0"/>
          <w:numId w:val="23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збільшити кількість працівників;</w:t>
      </w:r>
    </w:p>
    <w:p w:rsidR="00970DEB" w:rsidRPr="00970DEB" w:rsidRDefault="00970DEB" w:rsidP="00970DEB">
      <w:pPr>
        <w:numPr>
          <w:ilvl w:val="0"/>
          <w:numId w:val="23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перерозподілити виробничі ресурси між видами продукції;</w:t>
      </w:r>
    </w:p>
    <w:p w:rsidR="00970DEB" w:rsidRPr="00970DEB" w:rsidRDefault="00970DEB" w:rsidP="00970DEB">
      <w:pPr>
        <w:numPr>
          <w:ilvl w:val="0"/>
          <w:numId w:val="23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змінити графік роботи обладнання.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Завдання для здобувачів вищої освіти: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1. Визначте, чому в цій ситуації традиційного аналізу може бути недостатньо.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2. Запропонуйте, які евристичні прийоми можна використати.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3. Визначте, кого доцільно залучити як експертів.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4. Сформуйте 5-7 запитань для експертного опитування щодо вибору оптимального варіанта.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5. Визначте переваги та ризики:</w:t>
      </w:r>
    </w:p>
    <w:p w:rsidR="00970DEB" w:rsidRPr="00970DEB" w:rsidRDefault="00970DEB" w:rsidP="00970DEB">
      <w:pPr>
        <w:numPr>
          <w:ilvl w:val="0"/>
          <w:numId w:val="24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індивідуального експертного опитування;</w:t>
      </w:r>
    </w:p>
    <w:p w:rsidR="00970DEB" w:rsidRPr="00970DEB" w:rsidRDefault="00970DEB" w:rsidP="00970DEB">
      <w:pPr>
        <w:numPr>
          <w:ilvl w:val="0"/>
          <w:numId w:val="24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колективного обговорення.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6. Запропонуйте, у яких випадках доцільно використати лінійне програмування.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7. Сформулюйте остаточний алгоритм прийняття рішення: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970DEB">
        <w:rPr>
          <w:sz w:val="28"/>
          <w:szCs w:val="28"/>
          <w:lang w:val="uk-UA"/>
        </w:rPr>
        <w:t>збір інформації → аналіз → експертна оцінка → вибір альтернативи → управлінське рішення.</w:t>
      </w:r>
    </w:p>
    <w:p w:rsidR="00970DEB" w:rsidRPr="00970DEB" w:rsidRDefault="00970DEB" w:rsidP="00970DE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5F51CA" w:rsidRDefault="00B55435" w:rsidP="005F51CA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Оцінювання виконаної роботи</w:t>
      </w:r>
    </w:p>
    <w:p w:rsidR="005F51CA" w:rsidRPr="00095B8B" w:rsidRDefault="005F51CA" w:rsidP="005F51CA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1"/>
        <w:gridCol w:w="8163"/>
      </w:tblGrid>
      <w:tr w:rsidR="005F51CA" w:rsidRPr="008D5273" w:rsidTr="00B55435">
        <w:trPr>
          <w:trHeight w:val="397"/>
          <w:tblHeader/>
          <w:jc w:val="center"/>
        </w:trPr>
        <w:tc>
          <w:tcPr>
            <w:tcW w:w="858" w:type="pct"/>
            <w:vAlign w:val="center"/>
          </w:tcPr>
          <w:p w:rsidR="005F51CA" w:rsidRPr="008D5273" w:rsidRDefault="005F51CA" w:rsidP="0087492C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Оцінка</w:t>
            </w:r>
          </w:p>
        </w:tc>
        <w:tc>
          <w:tcPr>
            <w:tcW w:w="4142" w:type="pct"/>
            <w:vAlign w:val="center"/>
          </w:tcPr>
          <w:p w:rsidR="005F51CA" w:rsidRPr="008D5273" w:rsidRDefault="005F51CA" w:rsidP="0087492C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Характеристика</w:t>
            </w:r>
          </w:p>
        </w:tc>
      </w:tr>
      <w:tr w:rsidR="005F51CA" w:rsidRPr="008D5273" w:rsidTr="0087492C">
        <w:trPr>
          <w:jc w:val="center"/>
        </w:trPr>
        <w:tc>
          <w:tcPr>
            <w:tcW w:w="858" w:type="pct"/>
            <w:vAlign w:val="center"/>
          </w:tcPr>
          <w:p w:rsidR="005F51CA" w:rsidRPr="008D5273" w:rsidRDefault="005F51CA" w:rsidP="008749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Відмінно</w:t>
            </w:r>
          </w:p>
        </w:tc>
        <w:tc>
          <w:tcPr>
            <w:tcW w:w="4142" w:type="pct"/>
          </w:tcPr>
          <w:p w:rsidR="005F51CA" w:rsidRPr="008D5273" w:rsidRDefault="005F51CA" w:rsidP="00B55435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повністю розкриває тему, здобувач вищої освіти вільно володіє викладеним матеріалом</w:t>
            </w:r>
          </w:p>
        </w:tc>
      </w:tr>
      <w:tr w:rsidR="005F51CA" w:rsidRPr="008D5273" w:rsidTr="0087492C">
        <w:trPr>
          <w:jc w:val="center"/>
        </w:trPr>
        <w:tc>
          <w:tcPr>
            <w:tcW w:w="858" w:type="pct"/>
            <w:vAlign w:val="center"/>
          </w:tcPr>
          <w:p w:rsidR="005F51CA" w:rsidRPr="008D5273" w:rsidRDefault="005F51CA" w:rsidP="008749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Добре</w:t>
            </w:r>
          </w:p>
        </w:tc>
        <w:tc>
          <w:tcPr>
            <w:tcW w:w="4142" w:type="pct"/>
          </w:tcPr>
          <w:p w:rsidR="005F51CA" w:rsidRPr="008D5273" w:rsidRDefault="005F51CA" w:rsidP="00B55435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розкриває тему, здобувач вищої освіти добре (з незначними неточностями) володіє викладеними матеріалом</w:t>
            </w:r>
          </w:p>
        </w:tc>
      </w:tr>
      <w:tr w:rsidR="005F51CA" w:rsidRPr="008D5273" w:rsidTr="0087492C">
        <w:trPr>
          <w:jc w:val="center"/>
        </w:trPr>
        <w:tc>
          <w:tcPr>
            <w:tcW w:w="858" w:type="pct"/>
            <w:vAlign w:val="center"/>
          </w:tcPr>
          <w:p w:rsidR="005F51CA" w:rsidRPr="008D5273" w:rsidRDefault="005F51CA" w:rsidP="008749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Задовільно</w:t>
            </w:r>
          </w:p>
        </w:tc>
        <w:tc>
          <w:tcPr>
            <w:tcW w:w="4142" w:type="pct"/>
          </w:tcPr>
          <w:p w:rsidR="005F51CA" w:rsidRPr="008D5273" w:rsidRDefault="005F51CA" w:rsidP="00B55435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 xml:space="preserve">Оформлення роботи відповідає вимогам, </w:t>
            </w:r>
            <w:r w:rsidR="00B55435" w:rsidRPr="008D5273">
              <w:rPr>
                <w:sz w:val="24"/>
                <w:szCs w:val="24"/>
                <w:lang w:val="uk-UA"/>
              </w:rPr>
              <w:t>викладений</w:t>
            </w:r>
            <w:r w:rsidRPr="008D5273">
              <w:rPr>
                <w:sz w:val="24"/>
                <w:szCs w:val="24"/>
                <w:lang w:val="uk-UA"/>
              </w:rPr>
              <w:t xml:space="preserve"> матеріа</w:t>
            </w:r>
            <w:r w:rsidR="00B55435">
              <w:rPr>
                <w:sz w:val="24"/>
                <w:szCs w:val="24"/>
                <w:lang w:val="uk-UA"/>
              </w:rPr>
              <w:t xml:space="preserve">л недостатньо розкриває </w:t>
            </w:r>
            <w:r w:rsidRPr="008D5273">
              <w:rPr>
                <w:sz w:val="24"/>
                <w:szCs w:val="24"/>
                <w:lang w:val="uk-UA"/>
              </w:rPr>
              <w:t>тему, здобувач вищої освіти достатньо володіє викладеним матеріалом</w:t>
            </w:r>
          </w:p>
        </w:tc>
      </w:tr>
      <w:tr w:rsidR="005F51CA" w:rsidRPr="008D5273" w:rsidTr="0087492C">
        <w:trPr>
          <w:jc w:val="center"/>
        </w:trPr>
        <w:tc>
          <w:tcPr>
            <w:tcW w:w="858" w:type="pct"/>
            <w:vAlign w:val="center"/>
          </w:tcPr>
          <w:p w:rsidR="005F51CA" w:rsidRPr="008D5273" w:rsidRDefault="005F51CA" w:rsidP="0087492C">
            <w:pPr>
              <w:widowControl/>
              <w:adjustRightInd/>
              <w:spacing w:line="240" w:lineRule="auto"/>
              <w:ind w:left="-57" w:right="-57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Незадовільно</w:t>
            </w:r>
          </w:p>
        </w:tc>
        <w:tc>
          <w:tcPr>
            <w:tcW w:w="4142" w:type="pct"/>
          </w:tcPr>
          <w:p w:rsidR="005F51CA" w:rsidRPr="008D5273" w:rsidRDefault="005F51CA" w:rsidP="00B55435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</w:t>
            </w:r>
            <w:r w:rsidRPr="008D5273">
              <w:t xml:space="preserve"> </w:t>
            </w:r>
            <w:r w:rsidRPr="008D5273">
              <w:rPr>
                <w:sz w:val="24"/>
                <w:szCs w:val="24"/>
                <w:lang w:val="uk-UA"/>
              </w:rPr>
              <w:t xml:space="preserve">роботи не відповідає вимогам, </w:t>
            </w:r>
            <w:r w:rsidR="00B55435" w:rsidRPr="008D5273">
              <w:rPr>
                <w:sz w:val="24"/>
                <w:szCs w:val="24"/>
                <w:lang w:val="uk-UA"/>
              </w:rPr>
              <w:t>викладений</w:t>
            </w:r>
            <w:r w:rsidRPr="008D5273">
              <w:rPr>
                <w:sz w:val="24"/>
                <w:szCs w:val="24"/>
                <w:lang w:val="uk-UA"/>
              </w:rPr>
              <w:t xml:space="preserve"> матеріал не розкриває тему, здобувач вищої освіти не володіє викладеним матеріалом</w:t>
            </w:r>
          </w:p>
        </w:tc>
      </w:tr>
    </w:tbl>
    <w:p w:rsidR="005F51CA" w:rsidRPr="008D5273" w:rsidRDefault="005F51CA" w:rsidP="005F51CA">
      <w:pPr>
        <w:widowControl/>
        <w:adjustRightInd/>
        <w:spacing w:line="240" w:lineRule="auto"/>
        <w:ind w:firstLine="709"/>
        <w:textAlignment w:val="auto"/>
        <w:rPr>
          <w:sz w:val="28"/>
          <w:szCs w:val="28"/>
          <w:lang w:val="uk-UA"/>
        </w:rPr>
      </w:pPr>
    </w:p>
    <w:p w:rsidR="005F51CA" w:rsidRPr="008D5273" w:rsidRDefault="005F51CA" w:rsidP="005F51CA">
      <w:pPr>
        <w:widowControl/>
        <w:adjustRightInd/>
        <w:spacing w:line="240" w:lineRule="auto"/>
        <w:ind w:firstLine="709"/>
        <w:textAlignment w:val="auto"/>
        <w:rPr>
          <w:sz w:val="28"/>
          <w:szCs w:val="28"/>
          <w:lang w:val="uk-UA"/>
        </w:rPr>
      </w:pPr>
      <w:r w:rsidRPr="008D5273">
        <w:rPr>
          <w:sz w:val="28"/>
          <w:szCs w:val="28"/>
          <w:lang w:val="uk-UA"/>
        </w:rPr>
        <w:t>У разі незадовільної оцінки здобувач вищої освіти доопрацьовує роботу відповідно до вимог і повторно надсилає її на корпоративну електронну скриньку або презентує під час практичного заняття.</w:t>
      </w:r>
    </w:p>
    <w:p w:rsidR="005F51CA" w:rsidRDefault="005F51CA" w:rsidP="005F51CA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</w:p>
    <w:p w:rsidR="00262BCD" w:rsidRPr="001356F5" w:rsidRDefault="005F51CA" w:rsidP="005F51CA">
      <w:pPr>
        <w:tabs>
          <w:tab w:val="left" w:pos="851"/>
        </w:tabs>
        <w:spacing w:line="240" w:lineRule="auto"/>
        <w:ind w:firstLine="567"/>
        <w:rPr>
          <w:rFonts w:eastAsia="Calibri"/>
          <w:b/>
          <w:bCs/>
          <w:sz w:val="28"/>
          <w:szCs w:val="28"/>
          <w:lang w:val="uk-UA" w:eastAsia="en-US"/>
        </w:rPr>
      </w:pPr>
      <w:r w:rsidRPr="00095B8B">
        <w:rPr>
          <w:b/>
          <w:bCs/>
          <w:sz w:val="28"/>
          <w:szCs w:val="28"/>
          <w:lang w:val="uk-UA"/>
        </w:rPr>
        <w:t xml:space="preserve">Матеріал роботи </w:t>
      </w:r>
      <w:bookmarkStart w:id="0" w:name="_GoBack"/>
      <w:bookmarkEnd w:id="0"/>
      <w:r w:rsidRPr="00095B8B">
        <w:rPr>
          <w:sz w:val="28"/>
          <w:szCs w:val="28"/>
          <w:lang w:val="uk-UA"/>
        </w:rPr>
        <w:t xml:space="preserve">необхідно надіслати на електронну скриньку: </w:t>
      </w:r>
      <w:r w:rsidRPr="00550AAD">
        <w:rPr>
          <w:sz w:val="28"/>
          <w:szCs w:val="28"/>
          <w:lang w:val="uk-UA"/>
        </w:rPr>
        <w:t>mm_sii@ztu.edu.ua</w:t>
      </w:r>
    </w:p>
    <w:sectPr w:rsidR="00262BCD" w:rsidRPr="001356F5" w:rsidSect="0020322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B82" w:rsidRDefault="00082B82" w:rsidP="001356F5">
      <w:pPr>
        <w:spacing w:line="240" w:lineRule="auto"/>
      </w:pPr>
      <w:r>
        <w:separator/>
      </w:r>
    </w:p>
  </w:endnote>
  <w:endnote w:type="continuationSeparator" w:id="0">
    <w:p w:rsidR="00082B82" w:rsidRDefault="00082B82" w:rsidP="00135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B82" w:rsidRDefault="00082B82" w:rsidP="001356F5">
      <w:pPr>
        <w:spacing w:line="240" w:lineRule="auto"/>
      </w:pPr>
      <w:r>
        <w:separator/>
      </w:r>
    </w:p>
  </w:footnote>
  <w:footnote w:type="continuationSeparator" w:id="0">
    <w:p w:rsidR="00082B82" w:rsidRDefault="00082B82" w:rsidP="00135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1970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20322D" w:rsidRDefault="00327617">
        <w:pPr>
          <w:pStyle w:val="a7"/>
          <w:jc w:val="center"/>
        </w:pPr>
        <w:r w:rsidRPr="0020322D">
          <w:rPr>
            <w:sz w:val="22"/>
            <w:szCs w:val="22"/>
          </w:rPr>
          <w:fldChar w:fldCharType="begin"/>
        </w:r>
        <w:r w:rsidR="0020322D" w:rsidRPr="0020322D">
          <w:rPr>
            <w:sz w:val="22"/>
            <w:szCs w:val="22"/>
          </w:rPr>
          <w:instrText xml:space="preserve"> PAGE   \* MERGEFORMAT </w:instrText>
        </w:r>
        <w:r w:rsidRPr="0020322D">
          <w:rPr>
            <w:sz w:val="22"/>
            <w:szCs w:val="22"/>
          </w:rPr>
          <w:fldChar w:fldCharType="separate"/>
        </w:r>
        <w:r w:rsidR="00970DEB">
          <w:rPr>
            <w:noProof/>
            <w:sz w:val="22"/>
            <w:szCs w:val="22"/>
          </w:rPr>
          <w:t>2</w:t>
        </w:r>
        <w:r w:rsidRPr="0020322D">
          <w:rPr>
            <w:sz w:val="22"/>
            <w:szCs w:val="22"/>
          </w:rPr>
          <w:fldChar w:fldCharType="end"/>
        </w:r>
      </w:p>
    </w:sdtContent>
  </w:sdt>
  <w:p w:rsidR="0020322D" w:rsidRDefault="002032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029D"/>
    <w:multiLevelType w:val="hybridMultilevel"/>
    <w:tmpl w:val="E94EF49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E8319E"/>
    <w:multiLevelType w:val="hybridMultilevel"/>
    <w:tmpl w:val="8C843C2C"/>
    <w:lvl w:ilvl="0" w:tplc="A3EAB288"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spacing w:val="0"/>
        <w:ker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660126"/>
    <w:multiLevelType w:val="hybridMultilevel"/>
    <w:tmpl w:val="55C4CD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ACE43F8"/>
    <w:multiLevelType w:val="hybridMultilevel"/>
    <w:tmpl w:val="AD90F2F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E1C7AA7"/>
    <w:multiLevelType w:val="hybridMultilevel"/>
    <w:tmpl w:val="4A4824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F3035D4"/>
    <w:multiLevelType w:val="hybridMultilevel"/>
    <w:tmpl w:val="9F2CCA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FAF2BB1"/>
    <w:multiLevelType w:val="hybridMultilevel"/>
    <w:tmpl w:val="CA8CF3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2C80F5B"/>
    <w:multiLevelType w:val="hybridMultilevel"/>
    <w:tmpl w:val="9B5826F0"/>
    <w:lvl w:ilvl="0" w:tplc="844E1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9753A45"/>
    <w:multiLevelType w:val="hybridMultilevel"/>
    <w:tmpl w:val="3D2E9E4A"/>
    <w:lvl w:ilvl="0" w:tplc="0422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BF04478"/>
    <w:multiLevelType w:val="hybridMultilevel"/>
    <w:tmpl w:val="CA42E3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5A002AC"/>
    <w:multiLevelType w:val="hybridMultilevel"/>
    <w:tmpl w:val="446E95FA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5D86847"/>
    <w:multiLevelType w:val="hybridMultilevel"/>
    <w:tmpl w:val="74B248D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AB91760"/>
    <w:multiLevelType w:val="hybridMultilevel"/>
    <w:tmpl w:val="D102E2A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E994132"/>
    <w:multiLevelType w:val="hybridMultilevel"/>
    <w:tmpl w:val="BC4C2B5A"/>
    <w:lvl w:ilvl="0" w:tplc="0422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47095C60"/>
    <w:multiLevelType w:val="hybridMultilevel"/>
    <w:tmpl w:val="217C0E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BA95B08"/>
    <w:multiLevelType w:val="hybridMultilevel"/>
    <w:tmpl w:val="F814C1AC"/>
    <w:lvl w:ilvl="0" w:tplc="029C87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D9E644B"/>
    <w:multiLevelType w:val="hybridMultilevel"/>
    <w:tmpl w:val="986CE43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7" w15:restartNumberingAfterBreak="0">
    <w:nsid w:val="52990E17"/>
    <w:multiLevelType w:val="hybridMultilevel"/>
    <w:tmpl w:val="587AA3BC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42D78D4"/>
    <w:multiLevelType w:val="hybridMultilevel"/>
    <w:tmpl w:val="601EED90"/>
    <w:lvl w:ilvl="0" w:tplc="EE42034E">
      <w:start w:val="1"/>
      <w:numFmt w:val="bullet"/>
      <w:lvlText w:val="–"/>
      <w:lvlJc w:val="left"/>
      <w:pPr>
        <w:ind w:left="72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6009CB"/>
    <w:multiLevelType w:val="hybridMultilevel"/>
    <w:tmpl w:val="DA6037C0"/>
    <w:lvl w:ilvl="0" w:tplc="042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74232BD2"/>
    <w:multiLevelType w:val="hybridMultilevel"/>
    <w:tmpl w:val="ABE4FE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7AED191C"/>
    <w:multiLevelType w:val="hybridMultilevel"/>
    <w:tmpl w:val="E3EC7238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B10579F"/>
    <w:multiLevelType w:val="hybridMultilevel"/>
    <w:tmpl w:val="D16220F6"/>
    <w:lvl w:ilvl="0" w:tplc="EE42034E">
      <w:start w:val="1"/>
      <w:numFmt w:val="bullet"/>
      <w:lvlText w:val="–"/>
      <w:lvlJc w:val="left"/>
      <w:pPr>
        <w:ind w:left="126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7F832835"/>
    <w:multiLevelType w:val="hybridMultilevel"/>
    <w:tmpl w:val="584E02E4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2"/>
  </w:num>
  <w:num w:numId="4">
    <w:abstractNumId w:val="17"/>
  </w:num>
  <w:num w:numId="5">
    <w:abstractNumId w:val="16"/>
  </w:num>
  <w:num w:numId="6">
    <w:abstractNumId w:val="14"/>
  </w:num>
  <w:num w:numId="7">
    <w:abstractNumId w:val="20"/>
  </w:num>
  <w:num w:numId="8">
    <w:abstractNumId w:val="5"/>
  </w:num>
  <w:num w:numId="9">
    <w:abstractNumId w:val="4"/>
  </w:num>
  <w:num w:numId="10">
    <w:abstractNumId w:val="6"/>
  </w:num>
  <w:num w:numId="11">
    <w:abstractNumId w:val="9"/>
  </w:num>
  <w:num w:numId="12">
    <w:abstractNumId w:val="2"/>
  </w:num>
  <w:num w:numId="13">
    <w:abstractNumId w:val="3"/>
  </w:num>
  <w:num w:numId="14">
    <w:abstractNumId w:val="11"/>
  </w:num>
  <w:num w:numId="15">
    <w:abstractNumId w:val="0"/>
  </w:num>
  <w:num w:numId="16">
    <w:abstractNumId w:val="1"/>
  </w:num>
  <w:num w:numId="17">
    <w:abstractNumId w:val="8"/>
  </w:num>
  <w:num w:numId="18">
    <w:abstractNumId w:val="13"/>
  </w:num>
  <w:num w:numId="19">
    <w:abstractNumId w:val="19"/>
  </w:num>
  <w:num w:numId="20">
    <w:abstractNumId w:val="23"/>
  </w:num>
  <w:num w:numId="21">
    <w:abstractNumId w:val="15"/>
  </w:num>
  <w:num w:numId="22">
    <w:abstractNumId w:val="7"/>
  </w:num>
  <w:num w:numId="23">
    <w:abstractNumId w:val="21"/>
  </w:num>
  <w:num w:numId="24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BCD"/>
    <w:rsid w:val="00007611"/>
    <w:rsid w:val="000128A3"/>
    <w:rsid w:val="0002421C"/>
    <w:rsid w:val="00025BB3"/>
    <w:rsid w:val="00082B82"/>
    <w:rsid w:val="00103791"/>
    <w:rsid w:val="0012046E"/>
    <w:rsid w:val="001356F5"/>
    <w:rsid w:val="00140FF0"/>
    <w:rsid w:val="00143A4E"/>
    <w:rsid w:val="001C4790"/>
    <w:rsid w:val="0020322D"/>
    <w:rsid w:val="00204B08"/>
    <w:rsid w:val="00241874"/>
    <w:rsid w:val="00261F08"/>
    <w:rsid w:val="00262BCD"/>
    <w:rsid w:val="002826C0"/>
    <w:rsid w:val="002A12F7"/>
    <w:rsid w:val="002B40A4"/>
    <w:rsid w:val="002C1C14"/>
    <w:rsid w:val="002E148B"/>
    <w:rsid w:val="00305259"/>
    <w:rsid w:val="00314BEE"/>
    <w:rsid w:val="0031732C"/>
    <w:rsid w:val="00327617"/>
    <w:rsid w:val="003A2983"/>
    <w:rsid w:val="003B7CE4"/>
    <w:rsid w:val="00400C1F"/>
    <w:rsid w:val="004261F1"/>
    <w:rsid w:val="00441C58"/>
    <w:rsid w:val="00445330"/>
    <w:rsid w:val="00450CA8"/>
    <w:rsid w:val="004523B8"/>
    <w:rsid w:val="00455515"/>
    <w:rsid w:val="00480B4A"/>
    <w:rsid w:val="004E0885"/>
    <w:rsid w:val="00511385"/>
    <w:rsid w:val="00534A08"/>
    <w:rsid w:val="005A47D0"/>
    <w:rsid w:val="005C0C1E"/>
    <w:rsid w:val="005F402A"/>
    <w:rsid w:val="005F51CA"/>
    <w:rsid w:val="0062272D"/>
    <w:rsid w:val="006616DF"/>
    <w:rsid w:val="006A6F7D"/>
    <w:rsid w:val="007122BF"/>
    <w:rsid w:val="007144DB"/>
    <w:rsid w:val="0076342E"/>
    <w:rsid w:val="00791A87"/>
    <w:rsid w:val="00791B26"/>
    <w:rsid w:val="007D1D46"/>
    <w:rsid w:val="007F1009"/>
    <w:rsid w:val="00840302"/>
    <w:rsid w:val="008A5BF4"/>
    <w:rsid w:val="008B734F"/>
    <w:rsid w:val="008F4488"/>
    <w:rsid w:val="00970DEB"/>
    <w:rsid w:val="00A16C8B"/>
    <w:rsid w:val="00A4359E"/>
    <w:rsid w:val="00A57DE4"/>
    <w:rsid w:val="00A75136"/>
    <w:rsid w:val="00A9005E"/>
    <w:rsid w:val="00AD7BCB"/>
    <w:rsid w:val="00B4096E"/>
    <w:rsid w:val="00B42F61"/>
    <w:rsid w:val="00B55435"/>
    <w:rsid w:val="00B712B2"/>
    <w:rsid w:val="00B73275"/>
    <w:rsid w:val="00B75905"/>
    <w:rsid w:val="00B90C44"/>
    <w:rsid w:val="00BB2147"/>
    <w:rsid w:val="00BB798A"/>
    <w:rsid w:val="00BE2488"/>
    <w:rsid w:val="00BE3B07"/>
    <w:rsid w:val="00C64A74"/>
    <w:rsid w:val="00C672E9"/>
    <w:rsid w:val="00C87E07"/>
    <w:rsid w:val="00D84B71"/>
    <w:rsid w:val="00D97112"/>
    <w:rsid w:val="00DA1638"/>
    <w:rsid w:val="00DC6607"/>
    <w:rsid w:val="00E04470"/>
    <w:rsid w:val="00F55E0D"/>
    <w:rsid w:val="00F9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1AE9"/>
  <w15:docId w15:val="{44FC3AEF-4DF6-4860-8F1C-B206FE72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BC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356F5"/>
    <w:pPr>
      <w:keepNext/>
      <w:widowControl/>
      <w:overflowPunct w:val="0"/>
      <w:autoSpaceDE w:val="0"/>
      <w:autoSpaceDN w:val="0"/>
      <w:spacing w:line="288" w:lineRule="auto"/>
      <w:jc w:val="center"/>
      <w:outlineLvl w:val="0"/>
    </w:pPr>
    <w:rPr>
      <w:rFonts w:ascii="Arial" w:hAnsi="Arial" w:cs="Arial"/>
      <w:b/>
      <w:bCs/>
      <w:iCs/>
      <w:sz w:val="22"/>
      <w:lang w:val="uk-UA"/>
    </w:rPr>
  </w:style>
  <w:style w:type="paragraph" w:styleId="3">
    <w:name w:val="heading 3"/>
    <w:basedOn w:val="a"/>
    <w:next w:val="a"/>
    <w:link w:val="30"/>
    <w:unhideWhenUsed/>
    <w:qFormat/>
    <w:rsid w:val="00441C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1356F5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B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rvps2">
    <w:name w:val="rvps2"/>
    <w:basedOn w:val="a"/>
    <w:rsid w:val="00262BCD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paragraph" w:styleId="31">
    <w:name w:val="Body Text 3"/>
    <w:basedOn w:val="a"/>
    <w:link w:val="32"/>
    <w:rsid w:val="00441C58"/>
    <w:pPr>
      <w:jc w:val="center"/>
    </w:pPr>
    <w:rPr>
      <w:b/>
      <w:sz w:val="22"/>
      <w:lang w:val="uk-UA"/>
    </w:rPr>
  </w:style>
  <w:style w:type="character" w:customStyle="1" w:styleId="32">
    <w:name w:val="Основний текст 3 Знак"/>
    <w:basedOn w:val="a0"/>
    <w:link w:val="31"/>
    <w:rsid w:val="00441C58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3">
    <w:name w:val="люба"/>
    <w:basedOn w:val="3"/>
    <w:rsid w:val="00441C58"/>
    <w:pPr>
      <w:keepLines w:val="0"/>
      <w:widowControl/>
      <w:adjustRightInd/>
      <w:spacing w:before="0" w:line="233" w:lineRule="exact"/>
      <w:jc w:val="center"/>
      <w:textAlignment w:val="auto"/>
    </w:pPr>
    <w:rPr>
      <w:rFonts w:ascii="Times New Roman" w:eastAsia="Times New Roman" w:hAnsi="Times New Roman" w:cs="Times New Roman"/>
      <w:bCs w:val="0"/>
      <w:color w:val="auto"/>
      <w:sz w:val="23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441C5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4">
    <w:name w:val="Title"/>
    <w:aliases w:val="Назватеми,Название схем"/>
    <w:basedOn w:val="a"/>
    <w:link w:val="a5"/>
    <w:qFormat/>
    <w:rsid w:val="00511385"/>
    <w:pPr>
      <w:jc w:val="center"/>
    </w:pPr>
    <w:rPr>
      <w:b/>
      <w:sz w:val="28"/>
      <w:lang w:val="uk-UA"/>
    </w:rPr>
  </w:style>
  <w:style w:type="character" w:customStyle="1" w:styleId="a5">
    <w:name w:val="Назва Знак"/>
    <w:aliases w:val="Назватеми Знак,Название схем Знак"/>
    <w:basedOn w:val="a0"/>
    <w:link w:val="a4"/>
    <w:rsid w:val="005113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511385"/>
    <w:pPr>
      <w:ind w:left="720"/>
      <w:contextualSpacing/>
    </w:pPr>
  </w:style>
  <w:style w:type="character" w:customStyle="1" w:styleId="11">
    <w:name w:val="Заголовок №1_"/>
    <w:link w:val="12"/>
    <w:rsid w:val="00455515"/>
    <w:rPr>
      <w:b/>
      <w:bCs/>
      <w:sz w:val="19"/>
      <w:szCs w:val="19"/>
      <w:shd w:val="clear" w:color="auto" w:fill="FFFFFF"/>
    </w:rPr>
  </w:style>
  <w:style w:type="paragraph" w:customStyle="1" w:styleId="12">
    <w:name w:val="Заголовок №1"/>
    <w:basedOn w:val="a"/>
    <w:link w:val="11"/>
    <w:rsid w:val="00455515"/>
    <w:pPr>
      <w:widowControl/>
      <w:shd w:val="clear" w:color="auto" w:fill="FFFFFF"/>
      <w:adjustRightInd/>
      <w:spacing w:after="180" w:line="240" w:lineRule="exact"/>
      <w:jc w:val="center"/>
      <w:textAlignment w:val="auto"/>
      <w:outlineLvl w:val="0"/>
    </w:pPr>
    <w:rPr>
      <w:rFonts w:asciiTheme="minorHAnsi" w:eastAsiaTheme="minorHAnsi" w:hAnsiTheme="minorHAnsi" w:cstheme="minorBidi"/>
      <w:b/>
      <w:bCs/>
      <w:sz w:val="19"/>
      <w:szCs w:val="19"/>
      <w:lang w:val="uk-UA" w:eastAsia="en-US"/>
    </w:rPr>
  </w:style>
  <w:style w:type="paragraph" w:styleId="a7">
    <w:name w:val="header"/>
    <w:basedOn w:val="a"/>
    <w:link w:val="a8"/>
    <w:uiPriority w:val="99"/>
    <w:rsid w:val="00F55E0D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rsid w:val="00F55E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356F5"/>
    <w:rPr>
      <w:rFonts w:ascii="Arial" w:eastAsia="Times New Roman" w:hAnsi="Arial" w:cs="Arial"/>
      <w:b/>
      <w:bCs/>
      <w:iCs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356F5"/>
    <w:rPr>
      <w:rFonts w:ascii="Arial" w:eastAsia="Times New Roman" w:hAnsi="Arial" w:cs="Arial"/>
      <w:lang w:eastAsia="ru-RU"/>
    </w:rPr>
  </w:style>
  <w:style w:type="character" w:styleId="a9">
    <w:name w:val="page number"/>
    <w:basedOn w:val="a0"/>
    <w:rsid w:val="001356F5"/>
  </w:style>
  <w:style w:type="paragraph" w:styleId="2">
    <w:name w:val="Body Text Indent 2"/>
    <w:basedOn w:val="a"/>
    <w:link w:val="20"/>
    <w:rsid w:val="001356F5"/>
    <w:pPr>
      <w:widowControl/>
      <w:adjustRightInd/>
      <w:spacing w:after="120" w:line="48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1356F5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b">
    <w:name w:val="Нижній колонтитул Знак"/>
    <w:basedOn w:val="a0"/>
    <w:link w:val="aa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1356F5"/>
    <w:pPr>
      <w:widowControl/>
      <w:adjustRightInd/>
      <w:spacing w:after="120"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d">
    <w:name w:val="Основний текст Знак"/>
    <w:basedOn w:val="a0"/>
    <w:link w:val="ac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rsid w:val="001356F5"/>
    <w:rPr>
      <w:color w:val="212063"/>
      <w:u w:val="single"/>
    </w:rPr>
  </w:style>
  <w:style w:type="paragraph" w:styleId="33">
    <w:name w:val="Body Text Indent 3"/>
    <w:basedOn w:val="a"/>
    <w:link w:val="34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16"/>
      <w:szCs w:val="16"/>
      <w:lang w:val="uk-UA"/>
    </w:rPr>
  </w:style>
  <w:style w:type="character" w:customStyle="1" w:styleId="34">
    <w:name w:val="Основний текст з відступом 3 Знак"/>
    <w:basedOn w:val="a0"/>
    <w:link w:val="33"/>
    <w:rsid w:val="001356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af0">
    <w:name w:val="Основний текст з відступом Знак"/>
    <w:basedOn w:val="a0"/>
    <w:link w:val="af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semiHidden/>
    <w:rsid w:val="001356F5"/>
    <w:pPr>
      <w:widowControl/>
      <w:adjustRightInd/>
      <w:spacing w:line="240" w:lineRule="auto"/>
      <w:jc w:val="left"/>
      <w:textAlignment w:val="auto"/>
    </w:pPr>
  </w:style>
  <w:style w:type="character" w:customStyle="1" w:styleId="af2">
    <w:name w:val="Текст виноски Знак"/>
    <w:basedOn w:val="a0"/>
    <w:link w:val="af1"/>
    <w:semiHidden/>
    <w:rsid w:val="001356F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footnote reference"/>
    <w:basedOn w:val="a0"/>
    <w:semiHidden/>
    <w:rsid w:val="001356F5"/>
    <w:rPr>
      <w:vertAlign w:val="superscript"/>
    </w:rPr>
  </w:style>
  <w:style w:type="table" w:styleId="af4">
    <w:name w:val="Table Grid"/>
    <w:basedOn w:val="a1"/>
    <w:rsid w:val="00135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356F5"/>
    <w:pPr>
      <w:widowControl/>
      <w:adjustRightInd/>
      <w:spacing w:after="120" w:line="48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22">
    <w:name w:val="Основний текст 2 Знак"/>
    <w:basedOn w:val="a0"/>
    <w:link w:val="21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qFormat/>
    <w:rsid w:val="001356F5"/>
    <w:pPr>
      <w:widowControl/>
      <w:adjustRightInd/>
      <w:spacing w:line="240" w:lineRule="auto"/>
      <w:textAlignment w:val="auto"/>
    </w:pPr>
    <w:rPr>
      <w:sz w:val="28"/>
      <w:lang w:val="uk-UA"/>
    </w:rPr>
  </w:style>
  <w:style w:type="character" w:customStyle="1" w:styleId="af6">
    <w:name w:val="Підзаголовок Знак"/>
    <w:basedOn w:val="a0"/>
    <w:link w:val="af5"/>
    <w:rsid w:val="001356F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Strong"/>
    <w:basedOn w:val="a0"/>
    <w:uiPriority w:val="22"/>
    <w:qFormat/>
    <w:rsid w:val="002418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2070</Words>
  <Characters>1181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mm_sii</dc:creator>
  <cp:lastModifiedBy>Світлишин Ігор Іванович</cp:lastModifiedBy>
  <cp:revision>17</cp:revision>
  <dcterms:created xsi:type="dcterms:W3CDTF">2021-02-15T14:46:00Z</dcterms:created>
  <dcterms:modified xsi:type="dcterms:W3CDTF">2026-09-07T09:32:00Z</dcterms:modified>
</cp:coreProperties>
</file>