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51E" w:rsidRDefault="00CC451E" w:rsidP="00771A16">
      <w:pPr>
        <w:ind w:firstLine="284"/>
        <w:jc w:val="right"/>
        <w:rPr>
          <w:sz w:val="24"/>
          <w:lang w:val="uk-UA"/>
        </w:rPr>
      </w:pPr>
      <w:r>
        <w:rPr>
          <w:sz w:val="24"/>
          <w:lang w:val="uk-UA"/>
        </w:rPr>
        <w:t>ЗАТВЕРДЖЕНО</w:t>
      </w:r>
    </w:p>
    <w:p w:rsidR="00CC451E" w:rsidRDefault="00CC451E" w:rsidP="00771A16">
      <w:pPr>
        <w:ind w:firstLine="284"/>
        <w:jc w:val="right"/>
        <w:rPr>
          <w:sz w:val="24"/>
          <w:lang w:val="uk-UA"/>
        </w:rPr>
      </w:pPr>
      <w:r>
        <w:rPr>
          <w:sz w:val="24"/>
          <w:lang w:val="uk-UA"/>
        </w:rPr>
        <w:t xml:space="preserve">Наказ Міністерства освіти і науки, </w:t>
      </w:r>
    </w:p>
    <w:p w:rsidR="00CC451E" w:rsidRDefault="00CC451E" w:rsidP="00771A16">
      <w:pPr>
        <w:ind w:firstLine="284"/>
        <w:jc w:val="right"/>
        <w:rPr>
          <w:sz w:val="24"/>
          <w:lang w:val="uk-UA"/>
        </w:rPr>
      </w:pPr>
      <w:r>
        <w:rPr>
          <w:sz w:val="24"/>
          <w:lang w:val="uk-UA"/>
        </w:rPr>
        <w:t xml:space="preserve">молоді та спорту України 29 березня 2012 року № 384 </w:t>
      </w:r>
    </w:p>
    <w:p w:rsidR="00CC451E" w:rsidRDefault="00CC451E" w:rsidP="00771A16">
      <w:pPr>
        <w:ind w:firstLine="284"/>
        <w:jc w:val="right"/>
        <w:rPr>
          <w:sz w:val="24"/>
          <w:lang w:val="uk-UA"/>
        </w:rPr>
      </w:pPr>
      <w:r>
        <w:rPr>
          <w:sz w:val="24"/>
          <w:lang w:val="uk-UA"/>
        </w:rPr>
        <w:t xml:space="preserve">(у редакції наказу Міністерства освіти і науки України </w:t>
      </w:r>
    </w:p>
    <w:p w:rsidR="00CC451E" w:rsidRDefault="00CC451E" w:rsidP="00771A16">
      <w:pPr>
        <w:ind w:firstLine="284"/>
        <w:jc w:val="right"/>
        <w:rPr>
          <w:sz w:val="24"/>
          <w:lang w:val="uk-UA"/>
        </w:rPr>
      </w:pPr>
      <w:r>
        <w:rPr>
          <w:sz w:val="24"/>
          <w:lang w:val="uk-UA"/>
        </w:rPr>
        <w:t>від 05 червня 2013 року № 683)</w:t>
      </w:r>
    </w:p>
    <w:p w:rsidR="00CC451E" w:rsidRDefault="00CC451E" w:rsidP="00771A16">
      <w:pPr>
        <w:ind w:firstLine="284"/>
        <w:jc w:val="right"/>
        <w:rPr>
          <w:sz w:val="24"/>
          <w:lang w:val="uk-UA"/>
        </w:rPr>
      </w:pPr>
    </w:p>
    <w:p w:rsidR="00CC451E" w:rsidRPr="000C019D" w:rsidRDefault="00CC451E" w:rsidP="00771A16">
      <w:pPr>
        <w:ind w:firstLine="284"/>
        <w:jc w:val="right"/>
        <w:rPr>
          <w:b/>
          <w:sz w:val="24"/>
          <w:lang w:val="uk-UA"/>
        </w:rPr>
      </w:pPr>
      <w:r w:rsidRPr="000C019D">
        <w:rPr>
          <w:b/>
          <w:sz w:val="24"/>
          <w:lang w:val="uk-UA"/>
        </w:rPr>
        <w:t>Форма № Н – 3.04</w:t>
      </w:r>
    </w:p>
    <w:p w:rsidR="00CC451E" w:rsidRPr="000C019D" w:rsidRDefault="00CC451E" w:rsidP="00771A16">
      <w:pPr>
        <w:ind w:firstLine="284"/>
        <w:jc w:val="right"/>
        <w:rPr>
          <w:b/>
          <w:sz w:val="24"/>
          <w:lang w:val="uk-UA"/>
        </w:rPr>
      </w:pPr>
    </w:p>
    <w:p w:rsidR="00CC451E" w:rsidRPr="00AC17EE" w:rsidRDefault="00CC451E" w:rsidP="00771A16">
      <w:pPr>
        <w:ind w:firstLine="284"/>
        <w:jc w:val="center"/>
        <w:rPr>
          <w:sz w:val="24"/>
          <w:lang w:val="uk-UA"/>
        </w:rPr>
      </w:pPr>
      <w:r>
        <w:rPr>
          <w:sz w:val="24"/>
          <w:lang w:val="uk-UA"/>
        </w:rPr>
        <w:t>Ж</w:t>
      </w:r>
      <w:r w:rsidRPr="00AC17EE">
        <w:rPr>
          <w:sz w:val="24"/>
          <w:lang w:val="uk-UA"/>
        </w:rPr>
        <w:t>ИТОМИРСЬКИЙ ДЕРЖАВНИЙ ТЕХНОЛОГІЧНИЙ УНІВЕРСИТЕТ</w:t>
      </w:r>
    </w:p>
    <w:p w:rsidR="00CC451E" w:rsidRPr="00AC17EE" w:rsidRDefault="00CC451E" w:rsidP="00771A16">
      <w:pPr>
        <w:ind w:firstLine="284"/>
        <w:jc w:val="center"/>
        <w:rPr>
          <w:sz w:val="24"/>
          <w:lang w:val="uk-UA"/>
        </w:rPr>
      </w:pPr>
    </w:p>
    <w:p w:rsidR="00CC451E" w:rsidRPr="00AC17EE" w:rsidRDefault="00CC451E" w:rsidP="00771A16">
      <w:pPr>
        <w:ind w:firstLine="284"/>
        <w:jc w:val="center"/>
        <w:rPr>
          <w:sz w:val="24"/>
          <w:lang w:val="uk-UA"/>
        </w:rPr>
      </w:pPr>
      <w:r w:rsidRPr="00AC17EE">
        <w:rPr>
          <w:sz w:val="24"/>
          <w:lang w:val="uk-UA"/>
        </w:rPr>
        <w:t>Кафедра екології</w:t>
      </w:r>
    </w:p>
    <w:p w:rsidR="00CC451E" w:rsidRPr="00AC17EE" w:rsidRDefault="00CC451E" w:rsidP="00771A16">
      <w:pPr>
        <w:ind w:firstLine="284"/>
        <w:rPr>
          <w:sz w:val="24"/>
          <w:lang w:val="uk-UA"/>
        </w:rPr>
      </w:pPr>
    </w:p>
    <w:p w:rsidR="00CC451E" w:rsidRPr="00AC17EE" w:rsidRDefault="00CC451E" w:rsidP="00771A16">
      <w:pPr>
        <w:ind w:firstLine="284"/>
        <w:jc w:val="right"/>
        <w:rPr>
          <w:sz w:val="24"/>
          <w:lang w:val="uk-UA"/>
        </w:rPr>
      </w:pPr>
    </w:p>
    <w:p w:rsidR="00CC451E" w:rsidRPr="00AC17EE" w:rsidRDefault="00CC451E" w:rsidP="00771A16">
      <w:pPr>
        <w:ind w:firstLine="284"/>
        <w:jc w:val="right"/>
        <w:rPr>
          <w:sz w:val="24"/>
          <w:lang w:val="uk-UA"/>
        </w:rPr>
      </w:pPr>
    </w:p>
    <w:p w:rsidR="00CC451E" w:rsidRPr="00AC17EE" w:rsidRDefault="00CC451E" w:rsidP="00771A16">
      <w:pPr>
        <w:ind w:firstLine="284"/>
        <w:jc w:val="right"/>
        <w:rPr>
          <w:sz w:val="24"/>
          <w:lang w:val="uk-UA"/>
        </w:rPr>
      </w:pPr>
    </w:p>
    <w:p w:rsidR="00CC451E" w:rsidRPr="00AC17EE" w:rsidRDefault="00CC451E" w:rsidP="00771A16">
      <w:pPr>
        <w:ind w:firstLine="284"/>
        <w:jc w:val="right"/>
        <w:rPr>
          <w:sz w:val="24"/>
        </w:rPr>
      </w:pPr>
      <w:r w:rsidRPr="00AC17EE">
        <w:rPr>
          <w:sz w:val="24"/>
        </w:rPr>
        <w:t>“</w:t>
      </w:r>
      <w:r w:rsidRPr="00AC17EE">
        <w:rPr>
          <w:b/>
          <w:sz w:val="24"/>
        </w:rPr>
        <w:t>ЗАТВЕРДЖУЮ</w:t>
      </w:r>
      <w:r w:rsidRPr="00AC17EE">
        <w:rPr>
          <w:sz w:val="24"/>
        </w:rPr>
        <w:t>”</w:t>
      </w:r>
    </w:p>
    <w:p w:rsidR="00CC451E" w:rsidRDefault="00CC451E" w:rsidP="00771A16">
      <w:pPr>
        <w:ind w:left="5812" w:firstLine="284"/>
        <w:jc w:val="right"/>
        <w:rPr>
          <w:sz w:val="24"/>
          <w:lang w:val="uk-UA"/>
        </w:rPr>
      </w:pPr>
      <w:r>
        <w:rPr>
          <w:sz w:val="24"/>
          <w:lang w:val="uk-UA"/>
        </w:rPr>
        <w:t>Завідувач кафедри</w:t>
      </w:r>
    </w:p>
    <w:p w:rsidR="00CC451E" w:rsidRDefault="00CC451E" w:rsidP="00771A16">
      <w:pPr>
        <w:ind w:left="5812" w:firstLine="284"/>
        <w:jc w:val="right"/>
        <w:rPr>
          <w:sz w:val="24"/>
          <w:lang w:val="uk-UA"/>
        </w:rPr>
      </w:pPr>
    </w:p>
    <w:p w:rsidR="00CC451E" w:rsidRPr="00AC17EE" w:rsidRDefault="00CC451E" w:rsidP="00771A16">
      <w:pPr>
        <w:ind w:left="709" w:firstLine="284"/>
        <w:jc w:val="right"/>
        <w:rPr>
          <w:sz w:val="24"/>
        </w:rPr>
      </w:pPr>
      <w:r>
        <w:rPr>
          <w:sz w:val="24"/>
          <w:lang w:val="uk-UA"/>
        </w:rPr>
        <w:t>______________</w:t>
      </w:r>
      <w:r w:rsidRPr="00AC17EE">
        <w:rPr>
          <w:sz w:val="24"/>
        </w:rPr>
        <w:t>__________________</w:t>
      </w:r>
    </w:p>
    <w:p w:rsidR="00CC451E" w:rsidRPr="00AC17EE" w:rsidRDefault="00CC451E" w:rsidP="00771A16">
      <w:pPr>
        <w:pStyle w:val="BodyText"/>
        <w:spacing w:after="0"/>
        <w:ind w:firstLine="284"/>
        <w:jc w:val="right"/>
        <w:rPr>
          <w:sz w:val="24"/>
        </w:rPr>
      </w:pPr>
      <w:r w:rsidRPr="00AC17EE">
        <w:rPr>
          <w:sz w:val="24"/>
        </w:rPr>
        <w:t>“______”_______________20___ року</w:t>
      </w:r>
    </w:p>
    <w:p w:rsidR="00CC451E" w:rsidRDefault="00CC451E" w:rsidP="00771A16">
      <w:pPr>
        <w:ind w:left="5812" w:firstLine="284"/>
        <w:jc w:val="right"/>
        <w:rPr>
          <w:sz w:val="24"/>
          <w:lang w:val="uk-UA"/>
        </w:rPr>
      </w:pPr>
    </w:p>
    <w:p w:rsidR="00CC451E" w:rsidRPr="00AC17EE" w:rsidRDefault="00CC451E" w:rsidP="00771A16">
      <w:pPr>
        <w:ind w:firstLine="284"/>
        <w:jc w:val="right"/>
        <w:rPr>
          <w:sz w:val="24"/>
          <w:lang w:val="uk-UA"/>
        </w:rPr>
      </w:pPr>
    </w:p>
    <w:p w:rsidR="00CC451E" w:rsidRPr="00AC17EE" w:rsidRDefault="00CC451E" w:rsidP="00771A16">
      <w:pPr>
        <w:ind w:firstLine="284"/>
        <w:rPr>
          <w:sz w:val="24"/>
          <w:lang w:val="uk-UA"/>
        </w:rPr>
      </w:pPr>
    </w:p>
    <w:p w:rsidR="00CC451E" w:rsidRPr="00AC17EE" w:rsidRDefault="00CC451E" w:rsidP="00771A16">
      <w:pPr>
        <w:ind w:firstLine="284"/>
        <w:rPr>
          <w:sz w:val="24"/>
          <w:lang w:val="uk-UA"/>
        </w:rPr>
      </w:pPr>
    </w:p>
    <w:p w:rsidR="00CC451E" w:rsidRPr="00AC17EE" w:rsidRDefault="00CC451E" w:rsidP="00771A16">
      <w:pPr>
        <w:ind w:firstLine="284"/>
        <w:rPr>
          <w:sz w:val="24"/>
          <w:lang w:val="uk-UA"/>
        </w:rPr>
      </w:pPr>
    </w:p>
    <w:p w:rsidR="00CC451E" w:rsidRPr="00AC17EE" w:rsidRDefault="00CC451E" w:rsidP="00771A16">
      <w:pPr>
        <w:pStyle w:val="Heading2"/>
        <w:shd w:val="clear" w:color="auto" w:fill="FFFFFF"/>
        <w:spacing w:before="0" w:after="0"/>
        <w:ind w:firstLine="284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C17EE">
        <w:rPr>
          <w:rFonts w:ascii="Times New Roman" w:hAnsi="Times New Roman" w:cs="Times New Roman"/>
          <w:i w:val="0"/>
          <w:iCs w:val="0"/>
          <w:sz w:val="24"/>
          <w:szCs w:val="24"/>
          <w:lang w:val="uk-UA"/>
        </w:rPr>
        <w:t xml:space="preserve">РОБОЧА </w:t>
      </w:r>
      <w:r w:rsidRPr="00AC17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ПРОГРАМА НАВЧАЛЬНОЇ ДИСЦИПЛІНИ </w:t>
      </w:r>
    </w:p>
    <w:p w:rsidR="00CC451E" w:rsidRDefault="00CC451E" w:rsidP="00771A16">
      <w:pPr>
        <w:shd w:val="clear" w:color="auto" w:fill="FFFFFF"/>
        <w:ind w:firstLine="284"/>
        <w:jc w:val="center"/>
        <w:rPr>
          <w:b/>
          <w:sz w:val="24"/>
          <w:lang w:val="uk-UA"/>
        </w:rPr>
      </w:pPr>
    </w:p>
    <w:p w:rsidR="00CC451E" w:rsidRPr="009A0A0B" w:rsidRDefault="00CC451E" w:rsidP="00771A16">
      <w:pPr>
        <w:shd w:val="clear" w:color="auto" w:fill="FFFFFF"/>
        <w:ind w:firstLine="284"/>
        <w:jc w:val="center"/>
        <w:rPr>
          <w:sz w:val="24"/>
          <w:u w:val="single"/>
          <w:lang w:val="uk-UA"/>
        </w:rPr>
      </w:pPr>
      <w:r w:rsidRPr="00184662">
        <w:rPr>
          <w:sz w:val="24"/>
          <w:u w:val="single"/>
          <w:lang w:val="uk-UA"/>
        </w:rPr>
        <w:t>ППП 4.12</w:t>
      </w:r>
      <w:r w:rsidRPr="009A0A0B">
        <w:rPr>
          <w:sz w:val="24"/>
          <w:u w:val="single"/>
          <w:lang w:val="uk-UA"/>
        </w:rPr>
        <w:t xml:space="preserve"> «</w:t>
      </w:r>
      <w:r>
        <w:rPr>
          <w:sz w:val="24"/>
          <w:u w:val="single"/>
          <w:lang w:val="uk-UA"/>
        </w:rPr>
        <w:t>Радіаційний моніторинг</w:t>
      </w:r>
      <w:r w:rsidRPr="009A0A0B">
        <w:rPr>
          <w:sz w:val="24"/>
          <w:u w:val="single"/>
          <w:lang w:val="uk-UA"/>
        </w:rPr>
        <w:t>»</w:t>
      </w:r>
    </w:p>
    <w:p w:rsidR="00CC451E" w:rsidRPr="000C019D" w:rsidRDefault="00CC451E" w:rsidP="00771A16">
      <w:pPr>
        <w:shd w:val="clear" w:color="auto" w:fill="FFFFFF"/>
        <w:ind w:firstLine="284"/>
        <w:jc w:val="center"/>
        <w:rPr>
          <w:sz w:val="20"/>
          <w:szCs w:val="20"/>
          <w:lang w:val="uk-UA"/>
        </w:rPr>
      </w:pPr>
      <w:r w:rsidRPr="000C019D">
        <w:rPr>
          <w:sz w:val="20"/>
          <w:szCs w:val="20"/>
          <w:lang w:val="uk-UA"/>
        </w:rPr>
        <w:t xml:space="preserve">(шифр і </w:t>
      </w:r>
      <w:r>
        <w:rPr>
          <w:sz w:val="20"/>
          <w:szCs w:val="20"/>
          <w:lang w:val="uk-UA"/>
        </w:rPr>
        <w:t>назва</w:t>
      </w:r>
      <w:r w:rsidRPr="000C019D">
        <w:rPr>
          <w:sz w:val="20"/>
          <w:szCs w:val="20"/>
          <w:lang w:val="uk-UA"/>
        </w:rPr>
        <w:t xml:space="preserve"> навчальної дисципліни)</w:t>
      </w:r>
    </w:p>
    <w:p w:rsidR="00CC451E" w:rsidRPr="00CC451E" w:rsidRDefault="00CC451E" w:rsidP="00771A16">
      <w:pPr>
        <w:shd w:val="clear" w:color="auto" w:fill="FFFFFF"/>
        <w:ind w:firstLine="284"/>
        <w:jc w:val="both"/>
        <w:rPr>
          <w:sz w:val="24"/>
          <w:lang w:val="uk-UA"/>
        </w:rPr>
      </w:pPr>
    </w:p>
    <w:p w:rsidR="00CC451E" w:rsidRPr="009A0A0B" w:rsidRDefault="00CC451E" w:rsidP="00771A16">
      <w:pPr>
        <w:shd w:val="clear" w:color="auto" w:fill="FFFFFF"/>
        <w:ind w:firstLine="284"/>
        <w:jc w:val="center"/>
        <w:rPr>
          <w:sz w:val="24"/>
          <w:u w:val="single"/>
          <w:lang w:val="uk-UA"/>
        </w:rPr>
      </w:pPr>
      <w:r w:rsidRPr="009A0A0B">
        <w:rPr>
          <w:sz w:val="24"/>
          <w:u w:val="single"/>
          <w:lang w:val="uk-UA"/>
        </w:rPr>
        <w:t xml:space="preserve">напрям підготовки </w:t>
      </w:r>
      <w:r w:rsidRPr="009A0A0B">
        <w:rPr>
          <w:sz w:val="24"/>
          <w:u w:val="single"/>
        </w:rPr>
        <w:t>6.040106 «Екологія, охорона навколишнього середовища і збалансоване природокористування»</w:t>
      </w:r>
    </w:p>
    <w:p w:rsidR="00CC451E" w:rsidRPr="000C019D" w:rsidRDefault="00CC451E" w:rsidP="00771A16">
      <w:pPr>
        <w:shd w:val="clear" w:color="auto" w:fill="FFFFFF"/>
        <w:ind w:firstLine="284"/>
        <w:jc w:val="center"/>
        <w:rPr>
          <w:sz w:val="20"/>
          <w:szCs w:val="20"/>
          <w:lang w:val="uk-UA"/>
        </w:rPr>
      </w:pPr>
      <w:r w:rsidRPr="000C019D">
        <w:rPr>
          <w:sz w:val="20"/>
          <w:szCs w:val="20"/>
          <w:lang w:val="uk-UA"/>
        </w:rPr>
        <w:t xml:space="preserve">(шифр і </w:t>
      </w:r>
      <w:r>
        <w:rPr>
          <w:sz w:val="20"/>
          <w:szCs w:val="20"/>
          <w:lang w:val="uk-UA"/>
        </w:rPr>
        <w:t>назва</w:t>
      </w:r>
      <w:r w:rsidRPr="000C019D">
        <w:rPr>
          <w:sz w:val="20"/>
          <w:szCs w:val="20"/>
          <w:lang w:val="uk-UA"/>
        </w:rPr>
        <w:t xml:space="preserve"> напрям</w:t>
      </w:r>
      <w:r>
        <w:rPr>
          <w:sz w:val="20"/>
          <w:szCs w:val="20"/>
          <w:lang w:val="uk-UA"/>
        </w:rPr>
        <w:t>у</w:t>
      </w:r>
      <w:r w:rsidRPr="000C019D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підготовки</w:t>
      </w:r>
      <w:r w:rsidRPr="000C019D">
        <w:rPr>
          <w:sz w:val="20"/>
          <w:szCs w:val="20"/>
          <w:lang w:val="uk-UA"/>
        </w:rPr>
        <w:t>)</w:t>
      </w:r>
    </w:p>
    <w:p w:rsidR="00CC451E" w:rsidRPr="00AC17EE" w:rsidRDefault="00CC451E" w:rsidP="00771A16">
      <w:pPr>
        <w:shd w:val="clear" w:color="auto" w:fill="FFFFFF"/>
        <w:ind w:firstLine="284"/>
        <w:jc w:val="both"/>
        <w:rPr>
          <w:sz w:val="24"/>
          <w:lang w:val="uk-UA"/>
        </w:rPr>
      </w:pPr>
    </w:p>
    <w:p w:rsidR="00CC451E" w:rsidRPr="009A0A0B" w:rsidRDefault="00CC451E" w:rsidP="00771A16">
      <w:pPr>
        <w:shd w:val="clear" w:color="auto" w:fill="FFFFFF"/>
        <w:ind w:firstLine="284"/>
        <w:jc w:val="center"/>
        <w:rPr>
          <w:color w:val="000000"/>
          <w:sz w:val="24"/>
          <w:u w:val="single"/>
          <w:lang w:val="uk-UA"/>
        </w:rPr>
      </w:pPr>
      <w:r w:rsidRPr="009A0A0B">
        <w:rPr>
          <w:sz w:val="24"/>
          <w:u w:val="single"/>
          <w:lang w:val="uk-UA"/>
        </w:rPr>
        <w:t xml:space="preserve">спеціальність </w:t>
      </w:r>
      <w:r w:rsidRPr="00184662">
        <w:rPr>
          <w:color w:val="000000"/>
          <w:sz w:val="24"/>
          <w:u w:val="single"/>
        </w:rPr>
        <w:t xml:space="preserve">(8).04010601 </w:t>
      </w:r>
      <w:r w:rsidRPr="00184662">
        <w:rPr>
          <w:color w:val="000000"/>
          <w:sz w:val="24"/>
          <w:u w:val="single"/>
          <w:lang w:val="uk-UA"/>
        </w:rPr>
        <w:t>«</w:t>
      </w:r>
      <w:r w:rsidRPr="00184662">
        <w:rPr>
          <w:color w:val="000000"/>
          <w:sz w:val="24"/>
          <w:u w:val="single"/>
        </w:rPr>
        <w:t>Екологія та охорона навколишнього середовища</w:t>
      </w:r>
      <w:r w:rsidRPr="00184662">
        <w:rPr>
          <w:color w:val="000000"/>
          <w:sz w:val="24"/>
          <w:u w:val="single"/>
          <w:lang w:val="uk-UA"/>
        </w:rPr>
        <w:t>»</w:t>
      </w:r>
    </w:p>
    <w:p w:rsidR="00CC451E" w:rsidRPr="000C019D" w:rsidRDefault="00CC451E" w:rsidP="00771A16">
      <w:pPr>
        <w:shd w:val="clear" w:color="auto" w:fill="FFFFFF"/>
        <w:ind w:firstLine="284"/>
        <w:jc w:val="center"/>
        <w:rPr>
          <w:sz w:val="20"/>
          <w:szCs w:val="20"/>
          <w:lang w:val="uk-UA"/>
        </w:rPr>
      </w:pPr>
      <w:r w:rsidRPr="000C019D">
        <w:rPr>
          <w:sz w:val="20"/>
          <w:szCs w:val="20"/>
          <w:lang w:val="uk-UA"/>
        </w:rPr>
        <w:t xml:space="preserve">(шифр і </w:t>
      </w:r>
      <w:r>
        <w:rPr>
          <w:sz w:val="20"/>
          <w:szCs w:val="20"/>
          <w:lang w:val="uk-UA"/>
        </w:rPr>
        <w:t>назва</w:t>
      </w:r>
      <w:r w:rsidRPr="000C019D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спеціальності</w:t>
      </w:r>
      <w:r w:rsidRPr="000C019D">
        <w:rPr>
          <w:sz w:val="20"/>
          <w:szCs w:val="20"/>
          <w:lang w:val="uk-UA"/>
        </w:rPr>
        <w:t>)</w:t>
      </w:r>
    </w:p>
    <w:p w:rsidR="00CC451E" w:rsidRDefault="00CC451E" w:rsidP="00771A16">
      <w:pPr>
        <w:shd w:val="clear" w:color="auto" w:fill="FFFFFF"/>
        <w:ind w:firstLine="284"/>
        <w:jc w:val="center"/>
        <w:rPr>
          <w:sz w:val="24"/>
          <w:lang w:val="uk-UA"/>
        </w:rPr>
      </w:pPr>
    </w:p>
    <w:p w:rsidR="00CC451E" w:rsidRPr="000C019D" w:rsidRDefault="00CC451E" w:rsidP="00771A16">
      <w:pPr>
        <w:ind w:firstLine="284"/>
        <w:jc w:val="center"/>
        <w:rPr>
          <w:sz w:val="24"/>
          <w:lang w:val="uk-UA"/>
        </w:rPr>
      </w:pPr>
      <w:r>
        <w:rPr>
          <w:sz w:val="24"/>
          <w:lang w:val="uk-UA"/>
        </w:rPr>
        <w:t>спеціалізація  _____________________________________________</w:t>
      </w:r>
    </w:p>
    <w:p w:rsidR="00CC451E" w:rsidRPr="000C019D" w:rsidRDefault="00CC451E" w:rsidP="00771A16">
      <w:pPr>
        <w:ind w:firstLine="284"/>
        <w:jc w:val="center"/>
        <w:rPr>
          <w:sz w:val="20"/>
          <w:szCs w:val="20"/>
          <w:lang w:val="uk-UA"/>
        </w:rPr>
      </w:pPr>
      <w:r w:rsidRPr="000C019D">
        <w:rPr>
          <w:sz w:val="20"/>
          <w:szCs w:val="20"/>
          <w:lang w:val="uk-UA"/>
        </w:rPr>
        <w:t>(</w:t>
      </w:r>
      <w:r>
        <w:rPr>
          <w:sz w:val="20"/>
          <w:szCs w:val="20"/>
          <w:lang w:val="uk-UA"/>
        </w:rPr>
        <w:t>назва</w:t>
      </w:r>
      <w:r w:rsidRPr="000C019D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спеціалізації</w:t>
      </w:r>
      <w:r w:rsidRPr="000C019D">
        <w:rPr>
          <w:sz w:val="20"/>
          <w:szCs w:val="20"/>
          <w:lang w:val="uk-UA"/>
        </w:rPr>
        <w:t>)</w:t>
      </w:r>
    </w:p>
    <w:p w:rsidR="00CC451E" w:rsidRDefault="00CC451E" w:rsidP="00771A16">
      <w:pPr>
        <w:ind w:firstLine="284"/>
        <w:jc w:val="center"/>
        <w:rPr>
          <w:sz w:val="24"/>
          <w:lang w:val="uk-UA"/>
        </w:rPr>
      </w:pPr>
    </w:p>
    <w:p w:rsidR="00CC451E" w:rsidRDefault="00CC451E" w:rsidP="00771A16">
      <w:pPr>
        <w:ind w:firstLine="284"/>
        <w:jc w:val="center"/>
        <w:rPr>
          <w:sz w:val="24"/>
          <w:lang w:val="uk-UA"/>
        </w:rPr>
      </w:pPr>
      <w:r w:rsidRPr="009A0A0B">
        <w:rPr>
          <w:sz w:val="24"/>
          <w:u w:val="single"/>
          <w:lang w:val="uk-UA"/>
        </w:rPr>
        <w:t>інститут, факультет  гірничо-екологічний факультет</w:t>
      </w:r>
    </w:p>
    <w:p w:rsidR="00CC451E" w:rsidRPr="000C019D" w:rsidRDefault="00CC451E" w:rsidP="00771A16">
      <w:pPr>
        <w:ind w:firstLine="284"/>
        <w:jc w:val="center"/>
        <w:rPr>
          <w:sz w:val="20"/>
          <w:szCs w:val="20"/>
          <w:lang w:val="uk-UA"/>
        </w:rPr>
      </w:pPr>
      <w:r w:rsidRPr="000C019D">
        <w:rPr>
          <w:sz w:val="20"/>
          <w:szCs w:val="20"/>
          <w:lang w:val="uk-UA"/>
        </w:rPr>
        <w:t>(</w:t>
      </w:r>
      <w:r>
        <w:rPr>
          <w:sz w:val="20"/>
          <w:szCs w:val="20"/>
          <w:lang w:val="uk-UA"/>
        </w:rPr>
        <w:t>назва</w:t>
      </w:r>
      <w:r w:rsidRPr="000C019D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інституту, факультету, відділення</w:t>
      </w:r>
      <w:r w:rsidRPr="000C019D">
        <w:rPr>
          <w:sz w:val="20"/>
          <w:szCs w:val="20"/>
          <w:lang w:val="uk-UA"/>
        </w:rPr>
        <w:t>)</w:t>
      </w:r>
    </w:p>
    <w:p w:rsidR="00CC451E" w:rsidRPr="000C019D" w:rsidRDefault="00CC451E" w:rsidP="00771A16">
      <w:pPr>
        <w:ind w:firstLine="284"/>
        <w:jc w:val="center"/>
        <w:rPr>
          <w:sz w:val="24"/>
          <w:lang w:val="uk-UA"/>
        </w:rPr>
      </w:pPr>
    </w:p>
    <w:p w:rsidR="00CC451E" w:rsidRPr="00AC17EE" w:rsidRDefault="00CC451E" w:rsidP="00771A16">
      <w:pPr>
        <w:ind w:firstLine="284"/>
        <w:jc w:val="center"/>
        <w:rPr>
          <w:sz w:val="24"/>
          <w:lang w:val="uk-UA"/>
        </w:rPr>
      </w:pPr>
    </w:p>
    <w:p w:rsidR="00CC451E" w:rsidRPr="00AC17EE" w:rsidRDefault="00CC451E" w:rsidP="00771A16">
      <w:pPr>
        <w:ind w:firstLine="284"/>
        <w:jc w:val="center"/>
        <w:rPr>
          <w:sz w:val="24"/>
          <w:lang w:val="uk-UA"/>
        </w:rPr>
      </w:pPr>
    </w:p>
    <w:p w:rsidR="00CC451E" w:rsidRPr="00AC17EE" w:rsidRDefault="00CC451E" w:rsidP="00771A16">
      <w:pPr>
        <w:ind w:firstLine="284"/>
        <w:jc w:val="center"/>
        <w:rPr>
          <w:sz w:val="24"/>
          <w:lang w:val="uk-UA"/>
        </w:rPr>
      </w:pPr>
    </w:p>
    <w:p w:rsidR="00CC451E" w:rsidRPr="00AC17EE" w:rsidRDefault="00CC451E" w:rsidP="00771A16">
      <w:pPr>
        <w:ind w:firstLine="284"/>
        <w:jc w:val="both"/>
        <w:rPr>
          <w:sz w:val="24"/>
          <w:lang w:val="uk-UA"/>
        </w:rPr>
      </w:pPr>
    </w:p>
    <w:p w:rsidR="00CC451E" w:rsidRPr="00AC17EE" w:rsidRDefault="00CC451E" w:rsidP="00771A16">
      <w:pPr>
        <w:ind w:firstLine="284"/>
        <w:jc w:val="both"/>
        <w:rPr>
          <w:sz w:val="24"/>
          <w:lang w:val="uk-UA"/>
        </w:rPr>
      </w:pPr>
    </w:p>
    <w:p w:rsidR="00CC451E" w:rsidRPr="00AC17EE" w:rsidRDefault="00CC451E" w:rsidP="00771A16">
      <w:pPr>
        <w:ind w:firstLine="284"/>
        <w:jc w:val="center"/>
        <w:rPr>
          <w:sz w:val="24"/>
          <w:lang w:val="uk-UA"/>
        </w:rPr>
      </w:pPr>
      <w:r w:rsidRPr="00AC17EE">
        <w:rPr>
          <w:sz w:val="24"/>
          <w:lang w:val="uk-UA"/>
        </w:rPr>
        <w:t>201</w:t>
      </w:r>
      <w:r w:rsidR="00771A16" w:rsidRPr="00810230">
        <w:rPr>
          <w:sz w:val="24"/>
        </w:rPr>
        <w:t>4</w:t>
      </w:r>
      <w:r>
        <w:rPr>
          <w:sz w:val="24"/>
          <w:lang w:val="uk-UA"/>
        </w:rPr>
        <w:t xml:space="preserve"> ‒</w:t>
      </w:r>
      <w:r w:rsidRPr="00AC17EE">
        <w:rPr>
          <w:sz w:val="24"/>
          <w:lang w:val="uk-UA"/>
        </w:rPr>
        <w:t xml:space="preserve"> </w:t>
      </w:r>
      <w:r>
        <w:rPr>
          <w:sz w:val="24"/>
          <w:lang w:val="uk-UA"/>
        </w:rPr>
        <w:t xml:space="preserve"> 201</w:t>
      </w:r>
      <w:r w:rsidR="00771A16" w:rsidRPr="00810230">
        <w:rPr>
          <w:sz w:val="24"/>
        </w:rPr>
        <w:t>5</w:t>
      </w:r>
      <w:r>
        <w:rPr>
          <w:sz w:val="24"/>
          <w:lang w:val="uk-UA"/>
        </w:rPr>
        <w:t xml:space="preserve"> навчальний рік</w:t>
      </w:r>
    </w:p>
    <w:p w:rsidR="00CC451E" w:rsidRDefault="00CC451E" w:rsidP="00771A16">
      <w:pPr>
        <w:ind w:firstLine="284"/>
        <w:jc w:val="both"/>
        <w:rPr>
          <w:sz w:val="24"/>
          <w:lang w:val="uk-UA"/>
        </w:rPr>
      </w:pPr>
      <w:r w:rsidRPr="00AC17EE">
        <w:rPr>
          <w:sz w:val="24"/>
          <w:lang w:val="uk-UA"/>
        </w:rPr>
        <w:br w:type="page"/>
      </w:r>
      <w:r w:rsidRPr="00AC17EE">
        <w:rPr>
          <w:sz w:val="24"/>
          <w:lang w:val="uk-UA"/>
        </w:rPr>
        <w:lastRenderedPageBreak/>
        <w:t xml:space="preserve">Робоча програма </w:t>
      </w:r>
      <w:r w:rsidRPr="009A0A0B">
        <w:rPr>
          <w:sz w:val="24"/>
          <w:u w:val="single"/>
          <w:lang w:val="uk-UA"/>
        </w:rPr>
        <w:t>«</w:t>
      </w:r>
      <w:r>
        <w:rPr>
          <w:sz w:val="24"/>
          <w:u w:val="single"/>
          <w:lang w:val="uk-UA"/>
        </w:rPr>
        <w:t>Радіаційний моніторинг</w:t>
      </w:r>
      <w:r w:rsidRPr="009A0A0B">
        <w:rPr>
          <w:sz w:val="24"/>
          <w:u w:val="single"/>
          <w:lang w:val="uk-UA"/>
        </w:rPr>
        <w:t>»</w:t>
      </w:r>
      <w:r w:rsidRPr="00B50B20">
        <w:rPr>
          <w:sz w:val="24"/>
          <w:lang w:val="uk-UA"/>
        </w:rPr>
        <w:t xml:space="preserve"> </w:t>
      </w:r>
      <w:r w:rsidRPr="00AC17EE">
        <w:rPr>
          <w:sz w:val="24"/>
          <w:lang w:val="uk-UA"/>
        </w:rPr>
        <w:t xml:space="preserve">для студентів </w:t>
      </w:r>
      <w:r w:rsidRPr="00B50B20">
        <w:rPr>
          <w:sz w:val="24"/>
          <w:lang w:val="uk-UA"/>
        </w:rPr>
        <w:t>за напрямом підготовки</w:t>
      </w:r>
    </w:p>
    <w:p w:rsidR="00CC451E" w:rsidRPr="000C019D" w:rsidRDefault="00CC451E" w:rsidP="00771A16">
      <w:pPr>
        <w:ind w:left="1418" w:firstLine="284"/>
        <w:jc w:val="both"/>
        <w:rPr>
          <w:sz w:val="20"/>
          <w:szCs w:val="20"/>
          <w:lang w:val="uk-UA"/>
        </w:rPr>
      </w:pPr>
      <w:r w:rsidRPr="000C019D">
        <w:rPr>
          <w:sz w:val="20"/>
          <w:szCs w:val="20"/>
          <w:lang w:val="uk-UA"/>
        </w:rPr>
        <w:t>(</w:t>
      </w:r>
      <w:r>
        <w:rPr>
          <w:sz w:val="20"/>
          <w:szCs w:val="20"/>
          <w:lang w:val="uk-UA"/>
        </w:rPr>
        <w:t>назва</w:t>
      </w:r>
      <w:r w:rsidRPr="000C019D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навчальної дисципліни</w:t>
      </w:r>
      <w:r w:rsidRPr="000C019D">
        <w:rPr>
          <w:sz w:val="20"/>
          <w:szCs w:val="20"/>
          <w:lang w:val="uk-UA"/>
        </w:rPr>
        <w:t>)</w:t>
      </w:r>
    </w:p>
    <w:p w:rsidR="00CC451E" w:rsidRPr="009A0A0B" w:rsidRDefault="00CC451E" w:rsidP="00771A16">
      <w:pPr>
        <w:ind w:firstLine="284"/>
        <w:jc w:val="both"/>
        <w:rPr>
          <w:color w:val="000000"/>
          <w:sz w:val="24"/>
          <w:u w:val="single"/>
          <w:lang w:val="uk-UA"/>
        </w:rPr>
      </w:pPr>
      <w:r w:rsidRPr="009A0A0B">
        <w:rPr>
          <w:sz w:val="24"/>
          <w:u w:val="single"/>
          <w:lang w:val="uk-UA"/>
        </w:rPr>
        <w:t>6.040106 «Екологія, охорона навколишнього середовища і збалансоване природокористування»</w:t>
      </w:r>
      <w:r>
        <w:rPr>
          <w:sz w:val="24"/>
          <w:lang w:val="uk-UA"/>
        </w:rPr>
        <w:t>,</w:t>
      </w:r>
      <w:r w:rsidRPr="00B50B20">
        <w:rPr>
          <w:sz w:val="24"/>
          <w:lang w:val="uk-UA"/>
        </w:rPr>
        <w:t xml:space="preserve"> спеціальн</w:t>
      </w:r>
      <w:r>
        <w:rPr>
          <w:sz w:val="24"/>
          <w:lang w:val="uk-UA"/>
        </w:rPr>
        <w:t>і</w:t>
      </w:r>
      <w:r w:rsidRPr="00AC17EE">
        <w:rPr>
          <w:sz w:val="24"/>
          <w:lang w:val="uk-UA"/>
        </w:rPr>
        <w:t>ст</w:t>
      </w:r>
      <w:r>
        <w:rPr>
          <w:sz w:val="24"/>
          <w:lang w:val="uk-UA"/>
        </w:rPr>
        <w:t>ю</w:t>
      </w:r>
      <w:r w:rsidRPr="00B50B20">
        <w:rPr>
          <w:sz w:val="24"/>
          <w:lang w:val="uk-UA"/>
        </w:rPr>
        <w:t xml:space="preserve"> </w:t>
      </w:r>
      <w:r w:rsidRPr="009A0A0B">
        <w:rPr>
          <w:color w:val="000000"/>
          <w:sz w:val="24"/>
          <w:u w:val="single"/>
          <w:lang w:val="uk-UA"/>
        </w:rPr>
        <w:t xml:space="preserve">(8).04010601 «Екологія та охорона навколишнього середовища». </w:t>
      </w:r>
    </w:p>
    <w:p w:rsidR="00CC451E" w:rsidRDefault="00CC451E" w:rsidP="00771A16">
      <w:pPr>
        <w:ind w:firstLine="284"/>
        <w:jc w:val="both"/>
        <w:rPr>
          <w:color w:val="000000"/>
          <w:sz w:val="24"/>
          <w:lang w:val="uk-UA"/>
        </w:rPr>
      </w:pPr>
    </w:p>
    <w:p w:rsidR="00CC451E" w:rsidRPr="00B50B20" w:rsidRDefault="00CC451E" w:rsidP="00771A16">
      <w:pPr>
        <w:ind w:firstLine="284"/>
        <w:rPr>
          <w:sz w:val="24"/>
          <w:lang w:val="uk-UA"/>
        </w:rPr>
      </w:pPr>
    </w:p>
    <w:p w:rsidR="00CC451E" w:rsidRPr="00B50B20" w:rsidRDefault="00CC451E" w:rsidP="00771A16">
      <w:pPr>
        <w:ind w:firstLine="284"/>
        <w:rPr>
          <w:sz w:val="24"/>
          <w:lang w:val="uk-UA"/>
        </w:rPr>
      </w:pPr>
    </w:p>
    <w:p w:rsidR="00CC451E" w:rsidRPr="00B50B20" w:rsidRDefault="00CC451E" w:rsidP="00771A16">
      <w:pPr>
        <w:ind w:firstLine="284"/>
        <w:rPr>
          <w:sz w:val="24"/>
          <w:lang w:val="uk-UA"/>
        </w:rPr>
      </w:pPr>
    </w:p>
    <w:p w:rsidR="00CC451E" w:rsidRPr="00AC17EE" w:rsidRDefault="00CC451E" w:rsidP="00771A16">
      <w:pPr>
        <w:ind w:firstLine="284"/>
        <w:rPr>
          <w:sz w:val="24"/>
          <w:lang w:val="uk-UA"/>
        </w:rPr>
      </w:pPr>
      <w:r w:rsidRPr="00AC17EE">
        <w:rPr>
          <w:bCs/>
          <w:sz w:val="24"/>
        </w:rPr>
        <w:t>Розробник</w:t>
      </w:r>
      <w:r>
        <w:rPr>
          <w:bCs/>
          <w:sz w:val="24"/>
          <w:lang w:val="uk-UA"/>
        </w:rPr>
        <w:t>и</w:t>
      </w:r>
      <w:r w:rsidRPr="00AC17EE">
        <w:rPr>
          <w:bCs/>
          <w:sz w:val="24"/>
        </w:rPr>
        <w:t>:</w:t>
      </w:r>
      <w:r w:rsidRPr="00AC17EE">
        <w:rPr>
          <w:b/>
          <w:bCs/>
          <w:sz w:val="24"/>
        </w:rPr>
        <w:t xml:space="preserve"> </w:t>
      </w:r>
      <w:r w:rsidRPr="003021B9">
        <w:rPr>
          <w:bCs/>
          <w:sz w:val="24"/>
          <w:u w:val="single"/>
        </w:rPr>
        <w:t>д</w:t>
      </w:r>
      <w:r w:rsidRPr="003021B9">
        <w:rPr>
          <w:bCs/>
          <w:sz w:val="24"/>
          <w:u w:val="single"/>
          <w:lang w:val="uk-UA"/>
        </w:rPr>
        <w:t>-р біол. наук</w:t>
      </w:r>
      <w:r w:rsidRPr="003021B9">
        <w:rPr>
          <w:bCs/>
          <w:sz w:val="24"/>
          <w:u w:val="single"/>
        </w:rPr>
        <w:t xml:space="preserve">., проф. </w:t>
      </w:r>
      <w:r w:rsidRPr="003021B9">
        <w:rPr>
          <w:bCs/>
          <w:sz w:val="24"/>
          <w:u w:val="single"/>
          <w:lang w:val="uk-UA"/>
        </w:rPr>
        <w:t>Вінічук М.М.</w:t>
      </w:r>
    </w:p>
    <w:p w:rsidR="00CC451E" w:rsidRPr="000C019D" w:rsidRDefault="00CC451E" w:rsidP="00771A16">
      <w:pPr>
        <w:ind w:firstLine="284"/>
        <w:jc w:val="both"/>
        <w:rPr>
          <w:sz w:val="20"/>
          <w:szCs w:val="20"/>
          <w:lang w:val="uk-UA"/>
        </w:rPr>
      </w:pPr>
      <w:r w:rsidRPr="000C019D">
        <w:rPr>
          <w:sz w:val="20"/>
          <w:szCs w:val="20"/>
          <w:lang w:val="uk-UA"/>
        </w:rPr>
        <w:t>(</w:t>
      </w:r>
      <w:r>
        <w:rPr>
          <w:sz w:val="20"/>
          <w:szCs w:val="20"/>
          <w:lang w:val="uk-UA"/>
        </w:rPr>
        <w:t>вказати авторів, їхні посади, наукові ступені та вчені звання</w:t>
      </w:r>
      <w:r w:rsidRPr="000C019D">
        <w:rPr>
          <w:sz w:val="20"/>
          <w:szCs w:val="20"/>
          <w:lang w:val="uk-UA"/>
        </w:rPr>
        <w:t>)</w:t>
      </w:r>
    </w:p>
    <w:p w:rsidR="00CC451E" w:rsidRPr="00AC17EE" w:rsidRDefault="00CC451E" w:rsidP="00771A16">
      <w:pPr>
        <w:ind w:firstLine="284"/>
        <w:rPr>
          <w:sz w:val="24"/>
        </w:rPr>
      </w:pPr>
    </w:p>
    <w:p w:rsidR="00CC451E" w:rsidRPr="00AC17EE" w:rsidRDefault="00CC451E" w:rsidP="00771A16">
      <w:pPr>
        <w:ind w:firstLine="284"/>
        <w:rPr>
          <w:sz w:val="24"/>
        </w:rPr>
      </w:pPr>
    </w:p>
    <w:p w:rsidR="00CC451E" w:rsidRPr="00AC17EE" w:rsidRDefault="00CC451E" w:rsidP="00771A16">
      <w:pPr>
        <w:ind w:firstLine="284"/>
        <w:rPr>
          <w:sz w:val="24"/>
        </w:rPr>
      </w:pPr>
    </w:p>
    <w:p w:rsidR="00CC451E" w:rsidRPr="00AC17EE" w:rsidRDefault="00CC451E" w:rsidP="00771A16">
      <w:pPr>
        <w:ind w:firstLine="284"/>
        <w:rPr>
          <w:b/>
          <w:i/>
          <w:sz w:val="24"/>
        </w:rPr>
      </w:pPr>
      <w:r w:rsidRPr="00AC17EE">
        <w:rPr>
          <w:sz w:val="24"/>
        </w:rPr>
        <w:t>Робоч</w:t>
      </w:r>
      <w:r>
        <w:rPr>
          <w:sz w:val="24"/>
          <w:lang w:val="uk-UA"/>
        </w:rPr>
        <w:t>у</w:t>
      </w:r>
      <w:r w:rsidRPr="00AC17EE">
        <w:rPr>
          <w:sz w:val="24"/>
        </w:rPr>
        <w:t xml:space="preserve"> програм</w:t>
      </w:r>
      <w:r>
        <w:rPr>
          <w:sz w:val="24"/>
          <w:lang w:val="uk-UA"/>
        </w:rPr>
        <w:t>у</w:t>
      </w:r>
      <w:r w:rsidRPr="00AC17EE">
        <w:rPr>
          <w:sz w:val="24"/>
        </w:rPr>
        <w:t xml:space="preserve"> </w:t>
      </w:r>
      <w:r>
        <w:rPr>
          <w:sz w:val="24"/>
          <w:lang w:val="uk-UA"/>
        </w:rPr>
        <w:t xml:space="preserve">схвалено </w:t>
      </w:r>
      <w:r w:rsidRPr="00AC17EE">
        <w:rPr>
          <w:sz w:val="24"/>
        </w:rPr>
        <w:t xml:space="preserve">на засіданні </w:t>
      </w:r>
      <w:r w:rsidRPr="00AC17EE">
        <w:rPr>
          <w:bCs/>
          <w:iCs/>
          <w:sz w:val="24"/>
        </w:rPr>
        <w:t>кафедри екології</w:t>
      </w:r>
    </w:p>
    <w:p w:rsidR="00CC451E" w:rsidRPr="00AC17EE" w:rsidRDefault="00CC451E" w:rsidP="00771A16">
      <w:pPr>
        <w:ind w:firstLine="284"/>
        <w:rPr>
          <w:b/>
          <w:i/>
          <w:sz w:val="24"/>
        </w:rPr>
      </w:pPr>
    </w:p>
    <w:p w:rsidR="00CC451E" w:rsidRPr="00AC17EE" w:rsidRDefault="00CC451E" w:rsidP="00771A16">
      <w:pPr>
        <w:ind w:firstLine="284"/>
        <w:rPr>
          <w:sz w:val="24"/>
          <w:lang w:val="uk-UA"/>
        </w:rPr>
      </w:pPr>
      <w:r w:rsidRPr="00AC17EE">
        <w:rPr>
          <w:sz w:val="24"/>
        </w:rPr>
        <w:t xml:space="preserve">Протокол від </w:t>
      </w:r>
      <w:r w:rsidR="00771A16" w:rsidRPr="00810230">
        <w:rPr>
          <w:sz w:val="24"/>
        </w:rPr>
        <w:t>27</w:t>
      </w:r>
      <w:r w:rsidRPr="00AC17EE">
        <w:rPr>
          <w:sz w:val="24"/>
          <w:lang w:val="uk-UA"/>
        </w:rPr>
        <w:t xml:space="preserve"> серпня </w:t>
      </w:r>
      <w:r w:rsidRPr="00AC17EE">
        <w:rPr>
          <w:sz w:val="24"/>
        </w:rPr>
        <w:t>20</w:t>
      </w:r>
      <w:r w:rsidRPr="00AC17EE">
        <w:rPr>
          <w:sz w:val="24"/>
          <w:lang w:val="uk-UA"/>
        </w:rPr>
        <w:t>1</w:t>
      </w:r>
      <w:r w:rsidR="00771A16" w:rsidRPr="00810230">
        <w:rPr>
          <w:sz w:val="24"/>
        </w:rPr>
        <w:t>4</w:t>
      </w:r>
      <w:r w:rsidRPr="00AC17EE">
        <w:rPr>
          <w:sz w:val="24"/>
        </w:rPr>
        <w:t xml:space="preserve"> року № </w:t>
      </w:r>
      <w:r w:rsidRPr="00AC17EE">
        <w:rPr>
          <w:sz w:val="24"/>
          <w:lang w:val="uk-UA"/>
        </w:rPr>
        <w:t>1</w:t>
      </w:r>
    </w:p>
    <w:p w:rsidR="00CC451E" w:rsidRPr="00AC17EE" w:rsidRDefault="00CC451E" w:rsidP="00771A16">
      <w:pPr>
        <w:ind w:firstLine="284"/>
        <w:rPr>
          <w:sz w:val="24"/>
        </w:rPr>
      </w:pPr>
    </w:p>
    <w:p w:rsidR="00CC451E" w:rsidRPr="003021B9" w:rsidRDefault="00CC451E" w:rsidP="00771A16">
      <w:pPr>
        <w:ind w:firstLine="284"/>
        <w:rPr>
          <w:sz w:val="24"/>
          <w:lang w:val="uk-UA"/>
        </w:rPr>
      </w:pPr>
      <w:r w:rsidRPr="00AC17EE">
        <w:rPr>
          <w:sz w:val="24"/>
        </w:rPr>
        <w:t xml:space="preserve">                    </w:t>
      </w:r>
      <w:r>
        <w:rPr>
          <w:sz w:val="24"/>
        </w:rPr>
        <w:t xml:space="preserve">      </w:t>
      </w:r>
      <w:r w:rsidRPr="00AC17EE">
        <w:rPr>
          <w:sz w:val="24"/>
        </w:rPr>
        <w:t>Завідувач кафедри екології</w:t>
      </w:r>
      <w:r>
        <w:rPr>
          <w:sz w:val="24"/>
          <w:lang w:val="uk-UA"/>
        </w:rPr>
        <w:t xml:space="preserve"> (голова циклової комісії) _______________________</w:t>
      </w:r>
    </w:p>
    <w:p w:rsidR="00CC451E" w:rsidRPr="00AC17EE" w:rsidRDefault="00CC451E" w:rsidP="00771A16">
      <w:pPr>
        <w:ind w:firstLine="284"/>
        <w:rPr>
          <w:sz w:val="24"/>
        </w:rPr>
      </w:pPr>
    </w:p>
    <w:p w:rsidR="00CC451E" w:rsidRPr="00AC17EE" w:rsidRDefault="00CC451E" w:rsidP="00771A16">
      <w:pPr>
        <w:ind w:firstLine="284"/>
        <w:rPr>
          <w:sz w:val="24"/>
        </w:rPr>
      </w:pPr>
      <w:r w:rsidRPr="00AC17EE">
        <w:rPr>
          <w:sz w:val="24"/>
        </w:rPr>
        <w:t xml:space="preserve">                                                                _______________________ (Краснов В.П.)</w:t>
      </w:r>
    </w:p>
    <w:p w:rsidR="00CC451E" w:rsidRPr="00AC17EE" w:rsidRDefault="00CC451E" w:rsidP="00771A16">
      <w:pPr>
        <w:ind w:firstLine="284"/>
        <w:rPr>
          <w:sz w:val="24"/>
        </w:rPr>
      </w:pPr>
      <w:r w:rsidRPr="00AC17EE">
        <w:rPr>
          <w:sz w:val="24"/>
        </w:rPr>
        <w:t xml:space="preserve">                                                                                  (підпис)                                           </w:t>
      </w:r>
    </w:p>
    <w:p w:rsidR="00CC451E" w:rsidRDefault="00CC451E" w:rsidP="00771A16">
      <w:pPr>
        <w:ind w:firstLine="284"/>
        <w:rPr>
          <w:sz w:val="24"/>
          <w:lang w:val="uk-UA"/>
        </w:rPr>
      </w:pPr>
      <w:r w:rsidRPr="00AC17EE">
        <w:rPr>
          <w:sz w:val="24"/>
        </w:rPr>
        <w:t xml:space="preserve">                                                         </w:t>
      </w:r>
    </w:p>
    <w:p w:rsidR="00CC451E" w:rsidRPr="00AC17EE" w:rsidRDefault="00CC451E" w:rsidP="00771A16">
      <w:pPr>
        <w:ind w:left="6720" w:firstLine="284"/>
        <w:rPr>
          <w:sz w:val="24"/>
          <w:lang w:val="uk-UA"/>
        </w:rPr>
      </w:pPr>
    </w:p>
    <w:p w:rsidR="00CC451E" w:rsidRPr="00AC17EE" w:rsidRDefault="00CC451E" w:rsidP="00771A16">
      <w:pPr>
        <w:ind w:left="6720" w:firstLine="284"/>
        <w:rPr>
          <w:sz w:val="24"/>
          <w:lang w:val="uk-UA"/>
        </w:rPr>
      </w:pPr>
    </w:p>
    <w:p w:rsidR="00CC451E" w:rsidRPr="00AC17EE" w:rsidRDefault="00CC451E" w:rsidP="00771A16">
      <w:pPr>
        <w:ind w:left="6720" w:firstLine="284"/>
        <w:rPr>
          <w:sz w:val="24"/>
          <w:lang w:val="uk-UA"/>
        </w:rPr>
      </w:pPr>
    </w:p>
    <w:p w:rsidR="00CC451E" w:rsidRPr="00AC17EE" w:rsidRDefault="00CC451E" w:rsidP="00771A16">
      <w:pPr>
        <w:ind w:left="6720" w:firstLine="284"/>
        <w:rPr>
          <w:sz w:val="24"/>
          <w:lang w:val="uk-UA"/>
        </w:rPr>
      </w:pPr>
    </w:p>
    <w:p w:rsidR="00CC451E" w:rsidRPr="00AC17EE" w:rsidRDefault="00CC451E" w:rsidP="00771A16">
      <w:pPr>
        <w:ind w:left="6720" w:firstLine="284"/>
        <w:rPr>
          <w:sz w:val="24"/>
          <w:lang w:val="uk-UA"/>
        </w:rPr>
      </w:pPr>
    </w:p>
    <w:p w:rsidR="00CC451E" w:rsidRPr="00AC17EE" w:rsidRDefault="00CC451E" w:rsidP="00771A16">
      <w:pPr>
        <w:ind w:left="6720" w:firstLine="284"/>
        <w:rPr>
          <w:sz w:val="24"/>
          <w:lang w:val="uk-UA"/>
        </w:rPr>
      </w:pPr>
    </w:p>
    <w:p w:rsidR="00CC451E" w:rsidRPr="00AC17EE" w:rsidRDefault="00CC451E" w:rsidP="00771A16">
      <w:pPr>
        <w:ind w:left="6720" w:firstLine="284"/>
        <w:rPr>
          <w:sz w:val="24"/>
        </w:rPr>
      </w:pPr>
    </w:p>
    <w:p w:rsidR="00CC451E" w:rsidRPr="00810230" w:rsidRDefault="00CC451E" w:rsidP="00771A16">
      <w:pPr>
        <w:ind w:left="6720" w:firstLine="284"/>
        <w:rPr>
          <w:sz w:val="24"/>
        </w:rPr>
      </w:pPr>
    </w:p>
    <w:p w:rsidR="00771A16" w:rsidRPr="00810230" w:rsidRDefault="00771A16" w:rsidP="00771A16">
      <w:pPr>
        <w:ind w:left="6720" w:firstLine="284"/>
        <w:rPr>
          <w:sz w:val="24"/>
        </w:rPr>
      </w:pPr>
    </w:p>
    <w:p w:rsidR="00771A16" w:rsidRPr="00810230" w:rsidRDefault="00771A16" w:rsidP="00771A16">
      <w:pPr>
        <w:ind w:left="6720" w:firstLine="284"/>
        <w:rPr>
          <w:sz w:val="24"/>
        </w:rPr>
      </w:pPr>
    </w:p>
    <w:p w:rsidR="00771A16" w:rsidRPr="00810230" w:rsidRDefault="00771A16" w:rsidP="00771A16">
      <w:pPr>
        <w:ind w:left="6720" w:firstLine="284"/>
        <w:rPr>
          <w:sz w:val="24"/>
        </w:rPr>
      </w:pPr>
    </w:p>
    <w:p w:rsidR="00771A16" w:rsidRPr="00810230" w:rsidRDefault="00771A16" w:rsidP="00771A16">
      <w:pPr>
        <w:ind w:left="6720" w:firstLine="284"/>
        <w:rPr>
          <w:sz w:val="24"/>
        </w:rPr>
      </w:pPr>
    </w:p>
    <w:p w:rsidR="00771A16" w:rsidRPr="00810230" w:rsidRDefault="00771A16" w:rsidP="00771A16">
      <w:pPr>
        <w:ind w:left="6720" w:firstLine="284"/>
        <w:rPr>
          <w:sz w:val="24"/>
        </w:rPr>
      </w:pPr>
    </w:p>
    <w:p w:rsidR="00771A16" w:rsidRPr="00810230" w:rsidRDefault="00771A16" w:rsidP="00771A16">
      <w:pPr>
        <w:ind w:left="6720" w:firstLine="284"/>
        <w:rPr>
          <w:sz w:val="24"/>
        </w:rPr>
      </w:pPr>
    </w:p>
    <w:p w:rsidR="00771A16" w:rsidRPr="00810230" w:rsidRDefault="00771A16" w:rsidP="00771A16">
      <w:pPr>
        <w:ind w:left="6720" w:firstLine="284"/>
        <w:rPr>
          <w:sz w:val="24"/>
        </w:rPr>
      </w:pPr>
    </w:p>
    <w:p w:rsidR="00771A16" w:rsidRPr="00810230" w:rsidRDefault="00771A16" w:rsidP="00771A16">
      <w:pPr>
        <w:ind w:left="6720" w:firstLine="284"/>
        <w:rPr>
          <w:sz w:val="24"/>
        </w:rPr>
      </w:pPr>
    </w:p>
    <w:p w:rsidR="00771A16" w:rsidRPr="00810230" w:rsidRDefault="00771A16" w:rsidP="00771A16">
      <w:pPr>
        <w:ind w:left="6720" w:firstLine="284"/>
        <w:rPr>
          <w:sz w:val="24"/>
        </w:rPr>
      </w:pPr>
    </w:p>
    <w:p w:rsidR="00771A16" w:rsidRPr="00810230" w:rsidRDefault="00771A16" w:rsidP="00771A16">
      <w:pPr>
        <w:ind w:left="6720" w:firstLine="284"/>
        <w:rPr>
          <w:sz w:val="24"/>
        </w:rPr>
      </w:pPr>
    </w:p>
    <w:p w:rsidR="00771A16" w:rsidRPr="00810230" w:rsidRDefault="00771A16" w:rsidP="00771A16">
      <w:pPr>
        <w:ind w:left="6720" w:firstLine="284"/>
        <w:rPr>
          <w:sz w:val="24"/>
        </w:rPr>
      </w:pPr>
    </w:p>
    <w:p w:rsidR="00771A16" w:rsidRPr="00810230" w:rsidRDefault="00771A16" w:rsidP="00771A16">
      <w:pPr>
        <w:ind w:left="6720" w:firstLine="284"/>
        <w:rPr>
          <w:sz w:val="24"/>
        </w:rPr>
      </w:pPr>
    </w:p>
    <w:p w:rsidR="00771A16" w:rsidRPr="00810230" w:rsidRDefault="00771A16" w:rsidP="00771A16">
      <w:pPr>
        <w:ind w:left="6720" w:firstLine="284"/>
        <w:rPr>
          <w:sz w:val="24"/>
        </w:rPr>
      </w:pPr>
    </w:p>
    <w:p w:rsidR="00771A16" w:rsidRPr="00810230" w:rsidRDefault="00771A16" w:rsidP="00771A16">
      <w:pPr>
        <w:ind w:left="6720" w:firstLine="284"/>
        <w:rPr>
          <w:sz w:val="24"/>
        </w:rPr>
      </w:pPr>
    </w:p>
    <w:p w:rsidR="00CC451E" w:rsidRPr="00AC17EE" w:rsidRDefault="00CC451E" w:rsidP="00771A16">
      <w:pPr>
        <w:ind w:left="6720" w:firstLine="284"/>
        <w:rPr>
          <w:sz w:val="24"/>
        </w:rPr>
      </w:pPr>
    </w:p>
    <w:p w:rsidR="00CC451E" w:rsidRPr="00AC17EE" w:rsidRDefault="00CC451E" w:rsidP="00771A16">
      <w:pPr>
        <w:ind w:left="6720" w:firstLine="284"/>
        <w:rPr>
          <w:sz w:val="24"/>
        </w:rPr>
      </w:pPr>
      <w:r w:rsidRPr="00AC17EE">
        <w:rPr>
          <w:sz w:val="24"/>
        </w:rPr>
        <w:sym w:font="Symbol" w:char="F0D3"/>
      </w:r>
      <w:r w:rsidRPr="00AC17EE">
        <w:rPr>
          <w:sz w:val="24"/>
          <w:lang w:val="uk-UA"/>
        </w:rPr>
        <w:t xml:space="preserve"> Вінічук М.М.</w:t>
      </w:r>
      <w:r w:rsidRPr="00AC17EE">
        <w:rPr>
          <w:sz w:val="24"/>
        </w:rPr>
        <w:t>, 201</w:t>
      </w:r>
      <w:r w:rsidR="00771A16" w:rsidRPr="00771A16">
        <w:rPr>
          <w:sz w:val="24"/>
        </w:rPr>
        <w:t>4</w:t>
      </w:r>
      <w:r w:rsidRPr="00AC17EE">
        <w:rPr>
          <w:sz w:val="24"/>
        </w:rPr>
        <w:t>рік</w:t>
      </w:r>
    </w:p>
    <w:p w:rsidR="00771A16" w:rsidRPr="00217349" w:rsidRDefault="000F3395" w:rsidP="00771A16">
      <w:pPr>
        <w:pStyle w:val="Heading1"/>
        <w:ind w:firstLine="284"/>
        <w:jc w:val="center"/>
        <w:rPr>
          <w:b/>
          <w:bCs/>
          <w:sz w:val="24"/>
        </w:rPr>
      </w:pPr>
      <w:r w:rsidRPr="00590729">
        <w:rPr>
          <w:sz w:val="24"/>
        </w:rPr>
        <w:br w:type="page"/>
      </w:r>
      <w:r w:rsidR="00771A16">
        <w:rPr>
          <w:b/>
          <w:bCs/>
          <w:sz w:val="24"/>
        </w:rPr>
        <w:lastRenderedPageBreak/>
        <w:t xml:space="preserve">1. </w:t>
      </w:r>
      <w:r w:rsidR="00771A16" w:rsidRPr="00217349">
        <w:rPr>
          <w:b/>
          <w:bCs/>
          <w:sz w:val="24"/>
        </w:rPr>
        <w:t>ОПИС НАВЧАЛЬНОЇ ДИСЦИПЛІНИ</w:t>
      </w:r>
    </w:p>
    <w:p w:rsidR="00771A16" w:rsidRPr="00217349" w:rsidRDefault="00771A16" w:rsidP="00771A16">
      <w:pPr>
        <w:jc w:val="right"/>
        <w:rPr>
          <w:sz w:val="24"/>
          <w:lang w:val="uk-UA"/>
        </w:rPr>
      </w:pPr>
    </w:p>
    <w:tbl>
      <w:tblPr>
        <w:tblW w:w="95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3"/>
        <w:gridCol w:w="2691"/>
        <w:gridCol w:w="992"/>
        <w:gridCol w:w="1386"/>
        <w:gridCol w:w="31"/>
        <w:gridCol w:w="992"/>
        <w:gridCol w:w="1353"/>
      </w:tblGrid>
      <w:tr w:rsidR="00771A16" w:rsidRPr="00217349" w:rsidTr="003F7BB9">
        <w:trPr>
          <w:trHeight w:val="20"/>
        </w:trPr>
        <w:tc>
          <w:tcPr>
            <w:tcW w:w="2123" w:type="dxa"/>
            <w:vMerge w:val="restart"/>
            <w:vAlign w:val="center"/>
          </w:tcPr>
          <w:p w:rsidR="00771A16" w:rsidRPr="00217349" w:rsidRDefault="00771A16" w:rsidP="00771A16">
            <w:pPr>
              <w:jc w:val="center"/>
              <w:rPr>
                <w:i/>
                <w:sz w:val="24"/>
                <w:lang w:val="uk-UA" w:eastAsia="en-US"/>
              </w:rPr>
            </w:pPr>
            <w:r w:rsidRPr="00217349">
              <w:rPr>
                <w:i/>
                <w:sz w:val="24"/>
                <w:lang w:val="uk-UA" w:eastAsia="en-US"/>
              </w:rPr>
              <w:t>Найменування показників</w:t>
            </w:r>
          </w:p>
        </w:tc>
        <w:tc>
          <w:tcPr>
            <w:tcW w:w="2691" w:type="dxa"/>
            <w:vMerge w:val="restart"/>
            <w:vAlign w:val="center"/>
          </w:tcPr>
          <w:p w:rsidR="00771A16" w:rsidRPr="00217349" w:rsidRDefault="00771A16" w:rsidP="00771A16">
            <w:pPr>
              <w:jc w:val="center"/>
              <w:rPr>
                <w:i/>
                <w:sz w:val="24"/>
                <w:lang w:val="uk-UA" w:eastAsia="en-US"/>
              </w:rPr>
            </w:pPr>
            <w:r w:rsidRPr="00217349">
              <w:rPr>
                <w:i/>
                <w:sz w:val="24"/>
                <w:lang w:val="uk-UA" w:eastAsia="en-US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4754" w:type="dxa"/>
            <w:gridSpan w:val="5"/>
            <w:vAlign w:val="center"/>
          </w:tcPr>
          <w:p w:rsidR="00771A16" w:rsidRPr="00217349" w:rsidRDefault="00771A16" w:rsidP="00771A16">
            <w:pPr>
              <w:jc w:val="center"/>
              <w:rPr>
                <w:i/>
                <w:sz w:val="24"/>
                <w:lang w:eastAsia="en-US"/>
              </w:rPr>
            </w:pPr>
            <w:r w:rsidRPr="00217349">
              <w:rPr>
                <w:i/>
                <w:sz w:val="24"/>
                <w:lang w:val="uk-UA" w:eastAsia="en-US"/>
              </w:rPr>
              <w:t>Характеристика навчальної дисциплін</w:t>
            </w:r>
            <w:r w:rsidRPr="00217349">
              <w:rPr>
                <w:i/>
                <w:sz w:val="24"/>
                <w:lang w:eastAsia="en-US"/>
              </w:rPr>
              <w:t>и</w:t>
            </w:r>
          </w:p>
        </w:tc>
      </w:tr>
      <w:tr w:rsidR="00771A16" w:rsidRPr="00217349" w:rsidTr="003F7BB9">
        <w:trPr>
          <w:trHeight w:val="20"/>
        </w:trPr>
        <w:tc>
          <w:tcPr>
            <w:tcW w:w="2123" w:type="dxa"/>
            <w:vMerge/>
            <w:vAlign w:val="center"/>
          </w:tcPr>
          <w:p w:rsidR="00771A16" w:rsidRPr="00217349" w:rsidRDefault="00771A16" w:rsidP="00771A16">
            <w:pPr>
              <w:jc w:val="center"/>
              <w:rPr>
                <w:i/>
                <w:sz w:val="24"/>
                <w:lang w:eastAsia="en-US"/>
              </w:rPr>
            </w:pPr>
          </w:p>
        </w:tc>
        <w:tc>
          <w:tcPr>
            <w:tcW w:w="2691" w:type="dxa"/>
            <w:vMerge/>
            <w:vAlign w:val="center"/>
          </w:tcPr>
          <w:p w:rsidR="00771A16" w:rsidRPr="00217349" w:rsidRDefault="00771A16" w:rsidP="00771A16">
            <w:pPr>
              <w:jc w:val="center"/>
              <w:rPr>
                <w:i/>
                <w:sz w:val="24"/>
                <w:lang w:eastAsia="en-US"/>
              </w:rPr>
            </w:pPr>
          </w:p>
        </w:tc>
        <w:tc>
          <w:tcPr>
            <w:tcW w:w="2409" w:type="dxa"/>
            <w:gridSpan w:val="3"/>
            <w:vAlign w:val="center"/>
          </w:tcPr>
          <w:p w:rsidR="00771A16" w:rsidRPr="00217349" w:rsidRDefault="00771A16" w:rsidP="00771A16">
            <w:pPr>
              <w:jc w:val="center"/>
              <w:rPr>
                <w:i/>
                <w:sz w:val="24"/>
                <w:lang w:eastAsia="en-US"/>
              </w:rPr>
            </w:pPr>
            <w:r w:rsidRPr="00217349">
              <w:rPr>
                <w:i/>
                <w:sz w:val="24"/>
                <w:lang w:eastAsia="en-US"/>
              </w:rPr>
              <w:t>денна форма навчання</w:t>
            </w:r>
          </w:p>
        </w:tc>
        <w:tc>
          <w:tcPr>
            <w:tcW w:w="2345" w:type="dxa"/>
            <w:gridSpan w:val="2"/>
            <w:shd w:val="clear" w:color="auto" w:fill="auto"/>
            <w:vAlign w:val="center"/>
          </w:tcPr>
          <w:p w:rsidR="00771A16" w:rsidRPr="00217349" w:rsidRDefault="00771A16" w:rsidP="00771A16">
            <w:pPr>
              <w:jc w:val="center"/>
              <w:rPr>
                <w:i/>
                <w:sz w:val="24"/>
                <w:lang w:eastAsia="en-US"/>
              </w:rPr>
            </w:pPr>
            <w:r w:rsidRPr="00217349">
              <w:rPr>
                <w:i/>
                <w:sz w:val="24"/>
                <w:lang w:eastAsia="en-US"/>
              </w:rPr>
              <w:t>Заочна форма навчання</w:t>
            </w:r>
          </w:p>
        </w:tc>
      </w:tr>
      <w:tr w:rsidR="00771A16" w:rsidRPr="00217349" w:rsidTr="003F7BB9">
        <w:trPr>
          <w:trHeight w:val="20"/>
        </w:trPr>
        <w:tc>
          <w:tcPr>
            <w:tcW w:w="2123" w:type="dxa"/>
            <w:vMerge/>
            <w:vAlign w:val="center"/>
          </w:tcPr>
          <w:p w:rsidR="00771A16" w:rsidRPr="00217349" w:rsidRDefault="00771A16" w:rsidP="00771A16">
            <w:pPr>
              <w:jc w:val="center"/>
              <w:rPr>
                <w:i/>
                <w:sz w:val="24"/>
                <w:lang w:eastAsia="en-US"/>
              </w:rPr>
            </w:pPr>
          </w:p>
        </w:tc>
        <w:tc>
          <w:tcPr>
            <w:tcW w:w="2691" w:type="dxa"/>
            <w:vMerge/>
            <w:vAlign w:val="center"/>
          </w:tcPr>
          <w:p w:rsidR="00771A16" w:rsidRPr="00217349" w:rsidRDefault="00771A16" w:rsidP="00771A16">
            <w:pPr>
              <w:jc w:val="center"/>
              <w:rPr>
                <w:i/>
                <w:sz w:val="24"/>
                <w:lang w:eastAsia="en-US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771A16" w:rsidRPr="00217349" w:rsidRDefault="00771A16" w:rsidP="00771A16">
            <w:pPr>
              <w:jc w:val="center"/>
              <w:rPr>
                <w:i/>
                <w:sz w:val="24"/>
                <w:lang w:eastAsia="en-US"/>
              </w:rPr>
            </w:pPr>
            <w:r w:rsidRPr="00217349">
              <w:rPr>
                <w:i/>
                <w:sz w:val="24"/>
                <w:lang w:eastAsia="en-US"/>
              </w:rPr>
              <w:t>основна</w:t>
            </w:r>
          </w:p>
        </w:tc>
        <w:tc>
          <w:tcPr>
            <w:tcW w:w="1417" w:type="dxa"/>
            <w:gridSpan w:val="2"/>
            <w:tcMar>
              <w:left w:w="0" w:type="dxa"/>
              <w:right w:w="0" w:type="dxa"/>
            </w:tcMar>
            <w:vAlign w:val="center"/>
          </w:tcPr>
          <w:p w:rsidR="00771A16" w:rsidRPr="00217349" w:rsidRDefault="00771A16" w:rsidP="00771A16">
            <w:pPr>
              <w:jc w:val="center"/>
              <w:rPr>
                <w:i/>
                <w:sz w:val="24"/>
                <w:lang w:eastAsia="en-US"/>
              </w:rPr>
            </w:pPr>
            <w:r w:rsidRPr="00217349">
              <w:rPr>
                <w:i/>
                <w:sz w:val="24"/>
                <w:lang w:eastAsia="en-US"/>
              </w:rPr>
              <w:t>зі скороченим терміном навчання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1A16" w:rsidRPr="00217349" w:rsidRDefault="00771A16" w:rsidP="00771A16">
            <w:pPr>
              <w:jc w:val="center"/>
              <w:rPr>
                <w:i/>
                <w:sz w:val="24"/>
                <w:lang w:eastAsia="en-US"/>
              </w:rPr>
            </w:pPr>
            <w:r w:rsidRPr="00217349">
              <w:rPr>
                <w:i/>
                <w:sz w:val="24"/>
                <w:lang w:eastAsia="en-US"/>
              </w:rPr>
              <w:t>основна</w:t>
            </w:r>
          </w:p>
        </w:tc>
        <w:tc>
          <w:tcPr>
            <w:tcW w:w="135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1A16" w:rsidRPr="00217349" w:rsidRDefault="00771A16" w:rsidP="00771A16">
            <w:pPr>
              <w:jc w:val="center"/>
              <w:rPr>
                <w:i/>
                <w:sz w:val="24"/>
                <w:lang w:eastAsia="en-US"/>
              </w:rPr>
            </w:pPr>
            <w:r w:rsidRPr="00217349">
              <w:rPr>
                <w:i/>
                <w:sz w:val="24"/>
                <w:lang w:eastAsia="en-US"/>
              </w:rPr>
              <w:t>зі скороченим терміном навчання</w:t>
            </w:r>
          </w:p>
        </w:tc>
      </w:tr>
      <w:tr w:rsidR="00771A16" w:rsidRPr="00217349" w:rsidTr="003F7BB9">
        <w:trPr>
          <w:trHeight w:val="20"/>
        </w:trPr>
        <w:tc>
          <w:tcPr>
            <w:tcW w:w="2123" w:type="dxa"/>
            <w:vMerge w:val="restart"/>
            <w:vAlign w:val="center"/>
          </w:tcPr>
          <w:p w:rsidR="00771A16" w:rsidRPr="00217349" w:rsidRDefault="00771A16" w:rsidP="00771A16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2691" w:type="dxa"/>
          </w:tcPr>
          <w:p w:rsidR="00771A16" w:rsidRPr="00217349" w:rsidRDefault="00771A16" w:rsidP="00771A16">
            <w:pPr>
              <w:jc w:val="center"/>
              <w:rPr>
                <w:sz w:val="24"/>
                <w:lang w:eastAsia="en-US"/>
              </w:rPr>
            </w:pPr>
            <w:r w:rsidRPr="00217349">
              <w:rPr>
                <w:sz w:val="24"/>
                <w:lang w:eastAsia="en-US"/>
              </w:rPr>
              <w:t>Галузь знань</w:t>
            </w:r>
          </w:p>
          <w:p w:rsidR="00771A16" w:rsidRPr="00217349" w:rsidRDefault="00771A16" w:rsidP="00771A16">
            <w:pPr>
              <w:jc w:val="center"/>
              <w:rPr>
                <w:i/>
                <w:sz w:val="24"/>
                <w:lang w:eastAsia="en-US"/>
              </w:rPr>
            </w:pPr>
            <w:r w:rsidRPr="00217349">
              <w:rPr>
                <w:i/>
                <w:sz w:val="24"/>
                <w:lang w:eastAsia="en-US"/>
              </w:rPr>
              <w:t>0</w:t>
            </w:r>
            <w:r w:rsidRPr="00217349">
              <w:rPr>
                <w:i/>
                <w:sz w:val="24"/>
                <w:lang w:val="uk-UA" w:eastAsia="en-US"/>
              </w:rPr>
              <w:t>4</w:t>
            </w:r>
            <w:r w:rsidRPr="00217349">
              <w:rPr>
                <w:i/>
                <w:sz w:val="24"/>
                <w:lang w:eastAsia="en-US"/>
              </w:rPr>
              <w:t>0</w:t>
            </w:r>
            <w:r w:rsidRPr="00217349">
              <w:rPr>
                <w:i/>
                <w:sz w:val="24"/>
                <w:lang w:val="uk-UA" w:eastAsia="en-US"/>
              </w:rPr>
              <w:t>1</w:t>
            </w:r>
            <w:r w:rsidRPr="00217349">
              <w:rPr>
                <w:i/>
                <w:sz w:val="24"/>
                <w:lang w:eastAsia="en-US"/>
              </w:rPr>
              <w:t xml:space="preserve"> «</w:t>
            </w:r>
            <w:r w:rsidRPr="00217349">
              <w:rPr>
                <w:i/>
                <w:sz w:val="24"/>
                <w:lang w:val="uk-UA" w:eastAsia="en-US"/>
              </w:rPr>
              <w:t>Природничі науки</w:t>
            </w:r>
            <w:r w:rsidRPr="00217349">
              <w:rPr>
                <w:i/>
                <w:sz w:val="24"/>
                <w:lang w:eastAsia="en-US"/>
              </w:rPr>
              <w:t>»</w:t>
            </w:r>
          </w:p>
        </w:tc>
        <w:tc>
          <w:tcPr>
            <w:tcW w:w="4754" w:type="dxa"/>
            <w:gridSpan w:val="5"/>
            <w:vMerge w:val="restart"/>
            <w:vAlign w:val="center"/>
          </w:tcPr>
          <w:p w:rsidR="00771A16" w:rsidRPr="00217349" w:rsidRDefault="00771A16" w:rsidP="00771A16">
            <w:pPr>
              <w:jc w:val="center"/>
              <w:rPr>
                <w:sz w:val="24"/>
                <w:lang w:eastAsia="en-US"/>
              </w:rPr>
            </w:pPr>
            <w:r w:rsidRPr="00217349">
              <w:rPr>
                <w:sz w:val="24"/>
                <w:lang w:eastAsia="en-US"/>
              </w:rPr>
              <w:t>нормативна</w:t>
            </w:r>
          </w:p>
        </w:tc>
      </w:tr>
      <w:tr w:rsidR="00771A16" w:rsidRPr="00217349" w:rsidTr="003F7BB9">
        <w:trPr>
          <w:trHeight w:val="419"/>
        </w:trPr>
        <w:tc>
          <w:tcPr>
            <w:tcW w:w="2123" w:type="dxa"/>
            <w:vMerge/>
            <w:tcBorders>
              <w:bottom w:val="nil"/>
            </w:tcBorders>
            <w:vAlign w:val="center"/>
          </w:tcPr>
          <w:p w:rsidR="00771A16" w:rsidRPr="00217349" w:rsidRDefault="00771A16" w:rsidP="00771A16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2691" w:type="dxa"/>
            <w:vMerge w:val="restart"/>
            <w:vAlign w:val="center"/>
          </w:tcPr>
          <w:p w:rsidR="00771A16" w:rsidRPr="00AC1C02" w:rsidRDefault="00771A16" w:rsidP="00771A16">
            <w:pPr>
              <w:jc w:val="center"/>
              <w:rPr>
                <w:i/>
                <w:sz w:val="24"/>
                <w:lang w:val="uk-UA" w:eastAsia="en-US"/>
              </w:rPr>
            </w:pPr>
            <w:r w:rsidRPr="00AC1C02">
              <w:rPr>
                <w:i/>
                <w:sz w:val="24"/>
                <w:lang w:val="uk-UA"/>
              </w:rPr>
              <w:t>6.040106 «Екологія, охорона навколишнього середовища і збалансоване природокористування»</w:t>
            </w:r>
          </w:p>
        </w:tc>
        <w:tc>
          <w:tcPr>
            <w:tcW w:w="4754" w:type="dxa"/>
            <w:gridSpan w:val="5"/>
            <w:vMerge/>
          </w:tcPr>
          <w:p w:rsidR="00771A16" w:rsidRPr="00217349" w:rsidRDefault="00771A16" w:rsidP="00771A16">
            <w:pPr>
              <w:jc w:val="center"/>
              <w:rPr>
                <w:sz w:val="24"/>
                <w:lang w:eastAsia="en-US"/>
              </w:rPr>
            </w:pPr>
          </w:p>
        </w:tc>
      </w:tr>
      <w:tr w:rsidR="00771A16" w:rsidRPr="00217349" w:rsidTr="003F7BB9">
        <w:trPr>
          <w:trHeight w:val="20"/>
        </w:trPr>
        <w:tc>
          <w:tcPr>
            <w:tcW w:w="2123" w:type="dxa"/>
            <w:tcBorders>
              <w:top w:val="nil"/>
            </w:tcBorders>
            <w:vAlign w:val="bottom"/>
          </w:tcPr>
          <w:p w:rsidR="00771A16" w:rsidRPr="00217349" w:rsidRDefault="00771A16" w:rsidP="00771A16">
            <w:pPr>
              <w:rPr>
                <w:sz w:val="24"/>
                <w:lang w:eastAsia="en-US"/>
              </w:rPr>
            </w:pPr>
            <w:r w:rsidRPr="00217349">
              <w:rPr>
                <w:sz w:val="24"/>
                <w:lang w:eastAsia="en-US"/>
              </w:rPr>
              <w:t xml:space="preserve">Кількість кредитів </w:t>
            </w:r>
          </w:p>
        </w:tc>
        <w:tc>
          <w:tcPr>
            <w:tcW w:w="2691" w:type="dxa"/>
            <w:vMerge/>
            <w:vAlign w:val="center"/>
          </w:tcPr>
          <w:p w:rsidR="00771A16" w:rsidRPr="00217349" w:rsidRDefault="00771A16" w:rsidP="00771A16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992" w:type="dxa"/>
            <w:vAlign w:val="bottom"/>
          </w:tcPr>
          <w:p w:rsidR="00771A16" w:rsidRPr="00771A16" w:rsidRDefault="00771A16" w:rsidP="00771A16">
            <w:pPr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sv-SE" w:eastAsia="en-US"/>
              </w:rPr>
              <w:t>1</w:t>
            </w:r>
            <w:r>
              <w:rPr>
                <w:sz w:val="24"/>
                <w:lang w:val="uk-UA" w:eastAsia="en-US"/>
              </w:rPr>
              <w:t>,5</w:t>
            </w:r>
          </w:p>
        </w:tc>
        <w:tc>
          <w:tcPr>
            <w:tcW w:w="1417" w:type="dxa"/>
            <w:gridSpan w:val="2"/>
            <w:vAlign w:val="bottom"/>
          </w:tcPr>
          <w:p w:rsidR="00771A16" w:rsidRPr="00217349" w:rsidRDefault="00771A16" w:rsidP="00771A16">
            <w:pPr>
              <w:jc w:val="center"/>
              <w:rPr>
                <w:sz w:val="24"/>
                <w:lang w:eastAsia="en-US"/>
              </w:rPr>
            </w:pPr>
            <w:r w:rsidRPr="00217349">
              <w:rPr>
                <w:sz w:val="24"/>
                <w:lang w:eastAsia="en-US"/>
              </w:rPr>
              <w:t>–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71A16" w:rsidRPr="00217349" w:rsidRDefault="00771A16" w:rsidP="00771A16">
            <w:pPr>
              <w:jc w:val="center"/>
              <w:rPr>
                <w:sz w:val="24"/>
                <w:lang w:eastAsia="en-US"/>
              </w:rPr>
            </w:pPr>
            <w:r w:rsidRPr="00217349">
              <w:rPr>
                <w:sz w:val="24"/>
                <w:lang w:eastAsia="en-US"/>
              </w:rPr>
              <w:t>–</w:t>
            </w:r>
          </w:p>
        </w:tc>
        <w:tc>
          <w:tcPr>
            <w:tcW w:w="1353" w:type="dxa"/>
            <w:shd w:val="clear" w:color="auto" w:fill="auto"/>
            <w:vAlign w:val="bottom"/>
          </w:tcPr>
          <w:p w:rsidR="00771A16" w:rsidRPr="00217349" w:rsidRDefault="00771A16" w:rsidP="00771A16">
            <w:pPr>
              <w:jc w:val="center"/>
              <w:rPr>
                <w:sz w:val="24"/>
                <w:lang w:eastAsia="en-US"/>
              </w:rPr>
            </w:pPr>
            <w:r w:rsidRPr="00217349">
              <w:rPr>
                <w:sz w:val="24"/>
                <w:lang w:eastAsia="en-US"/>
              </w:rPr>
              <w:t>–</w:t>
            </w:r>
          </w:p>
        </w:tc>
      </w:tr>
      <w:tr w:rsidR="00771A16" w:rsidRPr="00217349" w:rsidTr="003F7BB9">
        <w:trPr>
          <w:trHeight w:val="20"/>
        </w:trPr>
        <w:tc>
          <w:tcPr>
            <w:tcW w:w="2123" w:type="dxa"/>
            <w:vAlign w:val="center"/>
          </w:tcPr>
          <w:p w:rsidR="00771A16" w:rsidRPr="00217349" w:rsidRDefault="00771A16" w:rsidP="00771A16">
            <w:pPr>
              <w:jc w:val="both"/>
              <w:rPr>
                <w:sz w:val="24"/>
                <w:lang w:val="uk-UA" w:eastAsia="en-US"/>
              </w:rPr>
            </w:pPr>
            <w:r w:rsidRPr="00217349">
              <w:rPr>
                <w:sz w:val="24"/>
                <w:lang w:eastAsia="en-US"/>
              </w:rPr>
              <w:t xml:space="preserve">Модулів – </w:t>
            </w:r>
            <w:r w:rsidRPr="00217349">
              <w:rPr>
                <w:sz w:val="24"/>
                <w:lang w:val="uk-UA" w:eastAsia="en-US"/>
              </w:rPr>
              <w:t>1</w:t>
            </w:r>
          </w:p>
        </w:tc>
        <w:tc>
          <w:tcPr>
            <w:tcW w:w="2691" w:type="dxa"/>
            <w:vMerge w:val="restart"/>
            <w:vAlign w:val="center"/>
          </w:tcPr>
          <w:p w:rsidR="00771A16" w:rsidRPr="00771A16" w:rsidRDefault="00771A16" w:rsidP="00771A16">
            <w:pPr>
              <w:jc w:val="center"/>
              <w:rPr>
                <w:i/>
                <w:sz w:val="24"/>
                <w:lang w:val="uk-UA" w:eastAsia="en-US"/>
              </w:rPr>
            </w:pPr>
            <w:bookmarkStart w:id="0" w:name="_GoBack"/>
            <w:r w:rsidRPr="00771A16">
              <w:rPr>
                <w:i/>
                <w:sz w:val="24"/>
                <w:lang w:val="uk-UA"/>
              </w:rPr>
              <w:t>Спеціальність: 8.04010605 «Радіоекологія</w:t>
            </w:r>
            <w:r w:rsidR="003B7A74">
              <w:rPr>
                <w:i/>
                <w:sz w:val="24"/>
                <w:lang w:val="uk-UA"/>
              </w:rPr>
              <w:t>»</w:t>
            </w:r>
            <w:bookmarkEnd w:id="0"/>
          </w:p>
        </w:tc>
        <w:tc>
          <w:tcPr>
            <w:tcW w:w="992" w:type="dxa"/>
          </w:tcPr>
          <w:p w:rsidR="00771A16" w:rsidRPr="00217349" w:rsidRDefault="00771A16" w:rsidP="00771A16">
            <w:pPr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3762" w:type="dxa"/>
            <w:gridSpan w:val="4"/>
            <w:shd w:val="clear" w:color="auto" w:fill="auto"/>
            <w:vAlign w:val="center"/>
          </w:tcPr>
          <w:p w:rsidR="00771A16" w:rsidRPr="00217349" w:rsidRDefault="00771A16" w:rsidP="00771A16">
            <w:pPr>
              <w:jc w:val="center"/>
              <w:rPr>
                <w:b/>
                <w:sz w:val="24"/>
                <w:lang w:eastAsia="en-US"/>
              </w:rPr>
            </w:pPr>
            <w:r w:rsidRPr="00217349">
              <w:rPr>
                <w:b/>
                <w:sz w:val="24"/>
                <w:lang w:eastAsia="en-US"/>
              </w:rPr>
              <w:t>Рік підготовки:</w:t>
            </w:r>
          </w:p>
        </w:tc>
      </w:tr>
      <w:tr w:rsidR="00771A16" w:rsidRPr="00217349" w:rsidTr="003F7BB9">
        <w:trPr>
          <w:trHeight w:val="20"/>
        </w:trPr>
        <w:tc>
          <w:tcPr>
            <w:tcW w:w="2123" w:type="dxa"/>
            <w:vAlign w:val="center"/>
          </w:tcPr>
          <w:p w:rsidR="00771A16" w:rsidRPr="00217349" w:rsidRDefault="00771A16" w:rsidP="00771A16">
            <w:pPr>
              <w:jc w:val="both"/>
              <w:rPr>
                <w:sz w:val="24"/>
                <w:lang w:val="uk-UA" w:eastAsia="en-US"/>
              </w:rPr>
            </w:pPr>
            <w:r w:rsidRPr="00217349">
              <w:rPr>
                <w:sz w:val="24"/>
                <w:lang w:eastAsia="en-US"/>
              </w:rPr>
              <w:t xml:space="preserve">Змістових модулів – </w:t>
            </w:r>
            <w:r>
              <w:rPr>
                <w:sz w:val="24"/>
                <w:lang w:val="uk-UA" w:eastAsia="en-US"/>
              </w:rPr>
              <w:t>3</w:t>
            </w:r>
          </w:p>
        </w:tc>
        <w:tc>
          <w:tcPr>
            <w:tcW w:w="2691" w:type="dxa"/>
            <w:vMerge/>
            <w:vAlign w:val="center"/>
          </w:tcPr>
          <w:p w:rsidR="00771A16" w:rsidRPr="00217349" w:rsidRDefault="00771A16" w:rsidP="00771A16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771A16" w:rsidRPr="00217349" w:rsidRDefault="00771A16" w:rsidP="00771A16">
            <w:pPr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71A16" w:rsidRPr="00217349" w:rsidRDefault="00771A16" w:rsidP="00771A16">
            <w:pPr>
              <w:jc w:val="center"/>
              <w:rPr>
                <w:sz w:val="24"/>
                <w:lang w:val="uk-UA" w:eastAsia="en-US"/>
              </w:rPr>
            </w:pPr>
            <w:r w:rsidRPr="00217349">
              <w:rPr>
                <w:sz w:val="24"/>
                <w:lang w:eastAsia="en-US"/>
              </w:rPr>
              <w:t>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1A16" w:rsidRPr="00217349" w:rsidRDefault="00771A16" w:rsidP="00771A16">
            <w:pPr>
              <w:jc w:val="center"/>
              <w:rPr>
                <w:sz w:val="24"/>
                <w:lang w:val="uk-UA" w:eastAsia="en-US"/>
              </w:rPr>
            </w:pPr>
            <w:r w:rsidRPr="00217349">
              <w:rPr>
                <w:sz w:val="24"/>
                <w:lang w:eastAsia="en-US"/>
              </w:rPr>
              <w:t>–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771A16" w:rsidRPr="00217349" w:rsidRDefault="00771A16" w:rsidP="00771A16">
            <w:pPr>
              <w:jc w:val="center"/>
              <w:rPr>
                <w:sz w:val="24"/>
                <w:lang w:eastAsia="en-US"/>
              </w:rPr>
            </w:pPr>
            <w:r w:rsidRPr="00217349">
              <w:rPr>
                <w:sz w:val="24"/>
                <w:lang w:eastAsia="en-US"/>
              </w:rPr>
              <w:t>–</w:t>
            </w:r>
          </w:p>
        </w:tc>
      </w:tr>
      <w:tr w:rsidR="00771A16" w:rsidRPr="00217349" w:rsidTr="003F7BB9">
        <w:trPr>
          <w:trHeight w:val="20"/>
        </w:trPr>
        <w:tc>
          <w:tcPr>
            <w:tcW w:w="2123" w:type="dxa"/>
            <w:vMerge w:val="restart"/>
            <w:vAlign w:val="center"/>
          </w:tcPr>
          <w:p w:rsidR="00771A16" w:rsidRPr="00217349" w:rsidRDefault="00771A16" w:rsidP="00771A16">
            <w:pPr>
              <w:jc w:val="both"/>
              <w:rPr>
                <w:sz w:val="24"/>
                <w:lang w:eastAsia="en-US"/>
              </w:rPr>
            </w:pPr>
            <w:r w:rsidRPr="00217349">
              <w:rPr>
                <w:sz w:val="24"/>
                <w:lang w:eastAsia="en-US"/>
              </w:rPr>
              <w:t xml:space="preserve">Індивідуальне науково-дослідне завдання </w:t>
            </w:r>
            <w:r w:rsidRPr="00590729">
              <w:rPr>
                <w:sz w:val="24"/>
                <w:lang w:val="uk-UA"/>
              </w:rPr>
              <w:t>не передбачено навчальним планом спеціальності</w:t>
            </w:r>
          </w:p>
        </w:tc>
        <w:tc>
          <w:tcPr>
            <w:tcW w:w="2691" w:type="dxa"/>
            <w:vMerge/>
            <w:vAlign w:val="center"/>
          </w:tcPr>
          <w:p w:rsidR="00771A16" w:rsidRPr="00217349" w:rsidRDefault="00771A16" w:rsidP="00771A16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992" w:type="dxa"/>
          </w:tcPr>
          <w:p w:rsidR="00771A16" w:rsidRPr="00217349" w:rsidRDefault="00771A16" w:rsidP="00771A16">
            <w:pPr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3762" w:type="dxa"/>
            <w:gridSpan w:val="4"/>
            <w:shd w:val="clear" w:color="auto" w:fill="auto"/>
            <w:vAlign w:val="center"/>
          </w:tcPr>
          <w:p w:rsidR="00771A16" w:rsidRPr="00217349" w:rsidRDefault="00771A16" w:rsidP="00771A16">
            <w:pPr>
              <w:jc w:val="center"/>
              <w:rPr>
                <w:sz w:val="24"/>
                <w:lang w:eastAsia="en-US"/>
              </w:rPr>
            </w:pPr>
            <w:r w:rsidRPr="00217349">
              <w:rPr>
                <w:b/>
                <w:sz w:val="24"/>
                <w:lang w:eastAsia="en-US"/>
              </w:rPr>
              <w:t>Семестр</w:t>
            </w:r>
          </w:p>
        </w:tc>
      </w:tr>
      <w:tr w:rsidR="00771A16" w:rsidRPr="00217349" w:rsidTr="003F7BB9">
        <w:trPr>
          <w:trHeight w:val="20"/>
        </w:trPr>
        <w:tc>
          <w:tcPr>
            <w:tcW w:w="2123" w:type="dxa"/>
            <w:vMerge/>
            <w:vAlign w:val="center"/>
          </w:tcPr>
          <w:p w:rsidR="00771A16" w:rsidRPr="00217349" w:rsidRDefault="00771A16" w:rsidP="00771A16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2691" w:type="dxa"/>
            <w:vMerge/>
            <w:tcBorders>
              <w:bottom w:val="nil"/>
            </w:tcBorders>
            <w:vAlign w:val="center"/>
          </w:tcPr>
          <w:p w:rsidR="00771A16" w:rsidRPr="00217349" w:rsidRDefault="00771A16" w:rsidP="00771A16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771A16" w:rsidRPr="00217349" w:rsidRDefault="00810230" w:rsidP="00771A16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val="sv-SE" w:eastAsia="en-US"/>
              </w:rPr>
              <w:t>1</w:t>
            </w:r>
            <w:r w:rsidR="00771A16" w:rsidRPr="00217349">
              <w:rPr>
                <w:sz w:val="24"/>
                <w:lang w:eastAsia="en-US"/>
              </w:rPr>
              <w:t>-й</w:t>
            </w:r>
          </w:p>
        </w:tc>
        <w:tc>
          <w:tcPr>
            <w:tcW w:w="1417" w:type="dxa"/>
            <w:gridSpan w:val="2"/>
            <w:vAlign w:val="center"/>
          </w:tcPr>
          <w:p w:rsidR="00771A16" w:rsidRPr="00217349" w:rsidRDefault="00771A16" w:rsidP="00771A16">
            <w:pPr>
              <w:jc w:val="center"/>
              <w:rPr>
                <w:sz w:val="24"/>
                <w:lang w:eastAsia="en-US"/>
              </w:rPr>
            </w:pPr>
            <w:r w:rsidRPr="00217349">
              <w:rPr>
                <w:sz w:val="24"/>
                <w:lang w:eastAsia="en-US"/>
              </w:rPr>
              <w:t>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1A16" w:rsidRPr="00217349" w:rsidRDefault="00771A16" w:rsidP="00771A16">
            <w:pPr>
              <w:jc w:val="center"/>
              <w:rPr>
                <w:sz w:val="24"/>
                <w:lang w:eastAsia="en-US"/>
              </w:rPr>
            </w:pPr>
            <w:r w:rsidRPr="00217349">
              <w:rPr>
                <w:sz w:val="24"/>
                <w:lang w:eastAsia="en-US"/>
              </w:rPr>
              <w:t>–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771A16" w:rsidRPr="00217349" w:rsidRDefault="00771A16" w:rsidP="00771A16">
            <w:pPr>
              <w:jc w:val="center"/>
              <w:rPr>
                <w:sz w:val="24"/>
                <w:lang w:eastAsia="en-US"/>
              </w:rPr>
            </w:pPr>
            <w:r w:rsidRPr="00217349">
              <w:rPr>
                <w:sz w:val="24"/>
                <w:lang w:eastAsia="en-US"/>
              </w:rPr>
              <w:t>–</w:t>
            </w:r>
          </w:p>
        </w:tc>
      </w:tr>
      <w:tr w:rsidR="00771A16" w:rsidRPr="00217349" w:rsidTr="003F7BB9">
        <w:trPr>
          <w:trHeight w:val="20"/>
        </w:trPr>
        <w:tc>
          <w:tcPr>
            <w:tcW w:w="2123" w:type="dxa"/>
            <w:vAlign w:val="center"/>
          </w:tcPr>
          <w:p w:rsidR="00771A16" w:rsidRPr="00C16476" w:rsidRDefault="00771A16" w:rsidP="00771A16">
            <w:pPr>
              <w:jc w:val="both"/>
              <w:rPr>
                <w:sz w:val="24"/>
                <w:lang w:val="uk-UA" w:eastAsia="en-US"/>
              </w:rPr>
            </w:pPr>
            <w:r w:rsidRPr="00217349">
              <w:rPr>
                <w:sz w:val="24"/>
                <w:lang w:eastAsia="en-US"/>
              </w:rPr>
              <w:t>Загальна кількість годин</w:t>
            </w:r>
            <w:r>
              <w:rPr>
                <w:sz w:val="24"/>
                <w:lang w:val="uk-UA" w:eastAsia="en-US"/>
              </w:rPr>
              <w:t xml:space="preserve"> 54</w:t>
            </w:r>
          </w:p>
        </w:tc>
        <w:tc>
          <w:tcPr>
            <w:tcW w:w="2691" w:type="dxa"/>
            <w:tcBorders>
              <w:top w:val="nil"/>
            </w:tcBorders>
            <w:vAlign w:val="center"/>
          </w:tcPr>
          <w:p w:rsidR="00771A16" w:rsidRPr="00217349" w:rsidRDefault="00771A16" w:rsidP="00771A16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771A16" w:rsidRPr="00217349" w:rsidRDefault="00771A16" w:rsidP="00771A16">
            <w:pPr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54</w:t>
            </w:r>
          </w:p>
        </w:tc>
        <w:tc>
          <w:tcPr>
            <w:tcW w:w="1417" w:type="dxa"/>
            <w:gridSpan w:val="2"/>
            <w:vAlign w:val="center"/>
          </w:tcPr>
          <w:p w:rsidR="00771A16" w:rsidRPr="00217349" w:rsidRDefault="00771A16" w:rsidP="00771A16">
            <w:pPr>
              <w:jc w:val="center"/>
              <w:rPr>
                <w:sz w:val="24"/>
                <w:lang w:val="uk-UA" w:eastAsia="en-US"/>
              </w:rPr>
            </w:pPr>
            <w:r w:rsidRPr="00217349">
              <w:rPr>
                <w:sz w:val="24"/>
                <w:lang w:eastAsia="en-US"/>
              </w:rPr>
              <w:t>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1A16" w:rsidRPr="00217349" w:rsidRDefault="00771A16" w:rsidP="00771A16">
            <w:pPr>
              <w:jc w:val="center"/>
              <w:rPr>
                <w:sz w:val="24"/>
                <w:lang w:eastAsia="en-US"/>
              </w:rPr>
            </w:pPr>
            <w:r w:rsidRPr="00217349">
              <w:rPr>
                <w:sz w:val="24"/>
                <w:lang w:eastAsia="en-US"/>
              </w:rPr>
              <w:t>–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771A16" w:rsidRPr="00217349" w:rsidRDefault="00771A16" w:rsidP="00771A16">
            <w:pPr>
              <w:jc w:val="center"/>
              <w:rPr>
                <w:sz w:val="24"/>
                <w:lang w:val="uk-UA" w:eastAsia="en-US"/>
              </w:rPr>
            </w:pPr>
            <w:r w:rsidRPr="00217349">
              <w:rPr>
                <w:sz w:val="24"/>
                <w:lang w:eastAsia="en-US"/>
              </w:rPr>
              <w:t>–</w:t>
            </w:r>
          </w:p>
        </w:tc>
      </w:tr>
      <w:tr w:rsidR="00771A16" w:rsidRPr="00217349" w:rsidTr="003F7BB9">
        <w:trPr>
          <w:trHeight w:val="20"/>
        </w:trPr>
        <w:tc>
          <w:tcPr>
            <w:tcW w:w="2123" w:type="dxa"/>
            <w:vMerge w:val="restart"/>
            <w:vAlign w:val="center"/>
          </w:tcPr>
          <w:p w:rsidR="00771A16" w:rsidRPr="00217349" w:rsidRDefault="00771A16" w:rsidP="00771A16">
            <w:pPr>
              <w:jc w:val="both"/>
              <w:rPr>
                <w:sz w:val="24"/>
                <w:lang w:eastAsia="en-US"/>
              </w:rPr>
            </w:pPr>
            <w:r w:rsidRPr="00217349">
              <w:rPr>
                <w:sz w:val="24"/>
                <w:lang w:eastAsia="en-US"/>
              </w:rPr>
              <w:t>Тижневих годин для денної форми навчання:</w:t>
            </w:r>
          </w:p>
          <w:p w:rsidR="00771A16" w:rsidRPr="00217349" w:rsidRDefault="00771A16" w:rsidP="00771A16">
            <w:pPr>
              <w:jc w:val="both"/>
              <w:rPr>
                <w:sz w:val="24"/>
                <w:lang w:eastAsia="en-US"/>
              </w:rPr>
            </w:pPr>
            <w:r w:rsidRPr="00217349">
              <w:rPr>
                <w:sz w:val="24"/>
                <w:lang w:eastAsia="en-US"/>
              </w:rPr>
              <w:t>аудиторних – 4</w:t>
            </w:r>
          </w:p>
          <w:p w:rsidR="00771A16" w:rsidRPr="00771A16" w:rsidRDefault="00771A16" w:rsidP="00771A16">
            <w:pPr>
              <w:jc w:val="both"/>
              <w:rPr>
                <w:sz w:val="24"/>
                <w:lang w:val="uk-UA" w:eastAsia="en-US"/>
              </w:rPr>
            </w:pPr>
            <w:r w:rsidRPr="00217349">
              <w:rPr>
                <w:sz w:val="24"/>
                <w:lang w:eastAsia="en-US"/>
              </w:rPr>
              <w:t xml:space="preserve">самостійної роботи студента – </w:t>
            </w:r>
            <w:r>
              <w:rPr>
                <w:sz w:val="24"/>
                <w:lang w:val="uk-UA" w:eastAsia="en-US"/>
              </w:rPr>
              <w:t>4</w:t>
            </w:r>
          </w:p>
        </w:tc>
        <w:tc>
          <w:tcPr>
            <w:tcW w:w="2691" w:type="dxa"/>
            <w:vMerge w:val="restart"/>
            <w:vAlign w:val="center"/>
          </w:tcPr>
          <w:p w:rsidR="00771A16" w:rsidRPr="00217349" w:rsidRDefault="00771A16" w:rsidP="00771A16">
            <w:pPr>
              <w:jc w:val="center"/>
              <w:rPr>
                <w:sz w:val="24"/>
                <w:lang w:eastAsia="en-US"/>
              </w:rPr>
            </w:pPr>
            <w:r w:rsidRPr="00217349">
              <w:rPr>
                <w:sz w:val="24"/>
                <w:lang w:eastAsia="en-US"/>
              </w:rPr>
              <w:t>Освітньо-кваліфікаційний рівень:</w:t>
            </w:r>
          </w:p>
          <w:p w:rsidR="00771A16" w:rsidRPr="00771A16" w:rsidRDefault="00771A16" w:rsidP="00771A16">
            <w:pPr>
              <w:jc w:val="center"/>
              <w:rPr>
                <w:i/>
                <w:sz w:val="24"/>
                <w:lang w:val="uk-UA" w:eastAsia="en-US"/>
              </w:rPr>
            </w:pPr>
            <w:r>
              <w:rPr>
                <w:i/>
                <w:sz w:val="24"/>
                <w:lang w:val="uk-UA" w:eastAsia="en-US"/>
              </w:rPr>
              <w:t>магістр</w:t>
            </w:r>
          </w:p>
        </w:tc>
        <w:tc>
          <w:tcPr>
            <w:tcW w:w="992" w:type="dxa"/>
          </w:tcPr>
          <w:p w:rsidR="00771A16" w:rsidRPr="00217349" w:rsidRDefault="00771A16" w:rsidP="00771A16">
            <w:pPr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3762" w:type="dxa"/>
            <w:gridSpan w:val="4"/>
            <w:vAlign w:val="center"/>
          </w:tcPr>
          <w:p w:rsidR="00771A16" w:rsidRPr="00217349" w:rsidRDefault="00771A16" w:rsidP="00771A16">
            <w:pPr>
              <w:jc w:val="center"/>
              <w:rPr>
                <w:b/>
                <w:sz w:val="24"/>
                <w:lang w:eastAsia="en-US"/>
              </w:rPr>
            </w:pPr>
            <w:r w:rsidRPr="00217349">
              <w:rPr>
                <w:b/>
                <w:sz w:val="24"/>
                <w:lang w:eastAsia="en-US"/>
              </w:rPr>
              <w:t>Лекції</w:t>
            </w:r>
          </w:p>
        </w:tc>
      </w:tr>
      <w:tr w:rsidR="00771A16" w:rsidRPr="00217349" w:rsidTr="003F7BB9">
        <w:trPr>
          <w:trHeight w:val="20"/>
        </w:trPr>
        <w:tc>
          <w:tcPr>
            <w:tcW w:w="2123" w:type="dxa"/>
            <w:vMerge/>
            <w:vAlign w:val="center"/>
          </w:tcPr>
          <w:p w:rsidR="00771A16" w:rsidRPr="00217349" w:rsidRDefault="00771A16" w:rsidP="00771A16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2691" w:type="dxa"/>
            <w:vMerge/>
            <w:vAlign w:val="center"/>
          </w:tcPr>
          <w:p w:rsidR="00771A16" w:rsidRPr="00217349" w:rsidRDefault="00771A16" w:rsidP="00771A16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771A16" w:rsidRPr="00217349" w:rsidRDefault="00771A16" w:rsidP="00771A16">
            <w:pPr>
              <w:jc w:val="center"/>
              <w:rPr>
                <w:sz w:val="24"/>
                <w:lang w:eastAsia="en-US"/>
              </w:rPr>
            </w:pPr>
            <w:r w:rsidRPr="00217349">
              <w:rPr>
                <w:sz w:val="24"/>
                <w:lang w:val="uk-UA" w:eastAsia="en-US"/>
              </w:rPr>
              <w:t xml:space="preserve">18 </w:t>
            </w:r>
            <w:r w:rsidRPr="00217349">
              <w:rPr>
                <w:sz w:val="24"/>
                <w:lang w:eastAsia="en-US"/>
              </w:rPr>
              <w:t>год.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71A16" w:rsidRPr="00217349" w:rsidRDefault="00771A16" w:rsidP="00771A16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val="uk-UA" w:eastAsia="en-US"/>
              </w:rPr>
              <w:t>0</w:t>
            </w:r>
            <w:r w:rsidRPr="00217349">
              <w:rPr>
                <w:sz w:val="24"/>
                <w:lang w:eastAsia="en-US"/>
              </w:rPr>
              <w:t xml:space="preserve"> год.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1A16" w:rsidRPr="00217349" w:rsidRDefault="00771A16" w:rsidP="00771A16">
            <w:pPr>
              <w:jc w:val="center"/>
              <w:rPr>
                <w:sz w:val="24"/>
                <w:lang w:eastAsia="en-US"/>
              </w:rPr>
            </w:pPr>
            <w:r w:rsidRPr="00217349">
              <w:rPr>
                <w:sz w:val="24"/>
                <w:lang w:eastAsia="en-US"/>
              </w:rPr>
              <w:t>–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771A16" w:rsidRPr="00217349" w:rsidRDefault="00771A16" w:rsidP="00771A16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val="uk-UA" w:eastAsia="en-US"/>
              </w:rPr>
              <w:t>0</w:t>
            </w:r>
            <w:r w:rsidRPr="00217349">
              <w:rPr>
                <w:sz w:val="24"/>
                <w:lang w:eastAsia="en-US"/>
              </w:rPr>
              <w:t xml:space="preserve"> год.</w:t>
            </w:r>
          </w:p>
        </w:tc>
      </w:tr>
      <w:tr w:rsidR="00771A16" w:rsidRPr="00217349" w:rsidTr="003F7BB9">
        <w:trPr>
          <w:trHeight w:val="20"/>
        </w:trPr>
        <w:tc>
          <w:tcPr>
            <w:tcW w:w="2123" w:type="dxa"/>
            <w:vMerge/>
            <w:vAlign w:val="center"/>
          </w:tcPr>
          <w:p w:rsidR="00771A16" w:rsidRPr="00217349" w:rsidRDefault="00771A16" w:rsidP="00771A16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2691" w:type="dxa"/>
            <w:vMerge/>
            <w:vAlign w:val="center"/>
          </w:tcPr>
          <w:p w:rsidR="00771A16" w:rsidRPr="00217349" w:rsidRDefault="00771A16" w:rsidP="00771A16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992" w:type="dxa"/>
          </w:tcPr>
          <w:p w:rsidR="00771A16" w:rsidRPr="00217349" w:rsidRDefault="00771A16" w:rsidP="00771A16">
            <w:pPr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3762" w:type="dxa"/>
            <w:gridSpan w:val="4"/>
            <w:shd w:val="clear" w:color="auto" w:fill="auto"/>
            <w:vAlign w:val="center"/>
          </w:tcPr>
          <w:p w:rsidR="00771A16" w:rsidRPr="00217349" w:rsidRDefault="00771A16" w:rsidP="00771A16">
            <w:pPr>
              <w:jc w:val="center"/>
              <w:rPr>
                <w:b/>
                <w:sz w:val="24"/>
                <w:lang w:eastAsia="en-US"/>
              </w:rPr>
            </w:pPr>
            <w:r w:rsidRPr="00217349">
              <w:rPr>
                <w:b/>
                <w:sz w:val="24"/>
                <w:lang w:eastAsia="en-US"/>
              </w:rPr>
              <w:t>Практичні, семінарські</w:t>
            </w:r>
          </w:p>
        </w:tc>
      </w:tr>
      <w:tr w:rsidR="00771A16" w:rsidRPr="00217349" w:rsidTr="003F7BB9">
        <w:trPr>
          <w:trHeight w:val="20"/>
        </w:trPr>
        <w:tc>
          <w:tcPr>
            <w:tcW w:w="2123" w:type="dxa"/>
            <w:vMerge/>
            <w:vAlign w:val="center"/>
          </w:tcPr>
          <w:p w:rsidR="00771A16" w:rsidRPr="00217349" w:rsidRDefault="00771A16" w:rsidP="00771A16">
            <w:pPr>
              <w:jc w:val="both"/>
              <w:rPr>
                <w:sz w:val="24"/>
                <w:lang w:eastAsia="en-US"/>
              </w:rPr>
            </w:pPr>
          </w:p>
        </w:tc>
        <w:tc>
          <w:tcPr>
            <w:tcW w:w="2691" w:type="dxa"/>
            <w:vMerge/>
            <w:vAlign w:val="center"/>
          </w:tcPr>
          <w:p w:rsidR="00771A16" w:rsidRPr="00217349" w:rsidRDefault="00771A16" w:rsidP="00771A16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771A16" w:rsidRPr="00217349" w:rsidRDefault="00771A16" w:rsidP="00771A16">
            <w:pPr>
              <w:jc w:val="center"/>
              <w:rPr>
                <w:i/>
                <w:sz w:val="24"/>
                <w:lang w:eastAsia="en-US"/>
              </w:rPr>
            </w:pPr>
            <w:r w:rsidRPr="00217349">
              <w:rPr>
                <w:sz w:val="24"/>
                <w:lang w:val="uk-UA" w:eastAsia="en-US"/>
              </w:rPr>
              <w:t>18</w:t>
            </w:r>
            <w:r w:rsidRPr="00217349">
              <w:rPr>
                <w:sz w:val="24"/>
                <w:lang w:eastAsia="en-US"/>
              </w:rPr>
              <w:t xml:space="preserve"> год.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71A16" w:rsidRPr="00217349" w:rsidRDefault="00771A16" w:rsidP="00771A16">
            <w:pPr>
              <w:jc w:val="center"/>
              <w:rPr>
                <w:sz w:val="24"/>
                <w:lang w:eastAsia="en-US"/>
              </w:rPr>
            </w:pPr>
            <w:r w:rsidRPr="00217349">
              <w:rPr>
                <w:sz w:val="24"/>
                <w:lang w:val="uk-UA" w:eastAsia="en-US"/>
              </w:rPr>
              <w:t>0</w:t>
            </w:r>
            <w:r w:rsidRPr="00217349">
              <w:rPr>
                <w:sz w:val="24"/>
                <w:lang w:eastAsia="en-US"/>
              </w:rPr>
              <w:t xml:space="preserve"> год.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1A16" w:rsidRPr="00217349" w:rsidRDefault="00771A16" w:rsidP="00771A16">
            <w:pPr>
              <w:jc w:val="center"/>
              <w:rPr>
                <w:sz w:val="24"/>
                <w:lang w:eastAsia="en-US"/>
              </w:rPr>
            </w:pPr>
            <w:r w:rsidRPr="00217349">
              <w:rPr>
                <w:sz w:val="24"/>
                <w:lang w:eastAsia="en-US"/>
              </w:rPr>
              <w:t>–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771A16" w:rsidRPr="00217349" w:rsidRDefault="00771A16" w:rsidP="00771A16">
            <w:pPr>
              <w:jc w:val="center"/>
              <w:rPr>
                <w:sz w:val="24"/>
                <w:lang w:eastAsia="en-US"/>
              </w:rPr>
            </w:pPr>
            <w:r w:rsidRPr="00217349">
              <w:rPr>
                <w:sz w:val="24"/>
                <w:lang w:val="uk-UA" w:eastAsia="en-US"/>
              </w:rPr>
              <w:t>0</w:t>
            </w:r>
            <w:r w:rsidRPr="00217349">
              <w:rPr>
                <w:sz w:val="24"/>
                <w:lang w:eastAsia="en-US"/>
              </w:rPr>
              <w:t xml:space="preserve"> год.</w:t>
            </w:r>
          </w:p>
        </w:tc>
      </w:tr>
      <w:tr w:rsidR="00771A16" w:rsidRPr="00217349" w:rsidTr="003F7BB9">
        <w:trPr>
          <w:trHeight w:val="20"/>
        </w:trPr>
        <w:tc>
          <w:tcPr>
            <w:tcW w:w="2123" w:type="dxa"/>
            <w:vMerge/>
            <w:vAlign w:val="center"/>
          </w:tcPr>
          <w:p w:rsidR="00771A16" w:rsidRPr="00217349" w:rsidRDefault="00771A16" w:rsidP="00771A16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2691" w:type="dxa"/>
            <w:vMerge/>
            <w:vAlign w:val="center"/>
          </w:tcPr>
          <w:p w:rsidR="00771A16" w:rsidRPr="00217349" w:rsidRDefault="00771A16" w:rsidP="00771A16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992" w:type="dxa"/>
          </w:tcPr>
          <w:p w:rsidR="00771A16" w:rsidRPr="00217349" w:rsidRDefault="00771A16" w:rsidP="00771A16">
            <w:pPr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3762" w:type="dxa"/>
            <w:gridSpan w:val="4"/>
            <w:shd w:val="clear" w:color="auto" w:fill="auto"/>
            <w:vAlign w:val="center"/>
          </w:tcPr>
          <w:p w:rsidR="00771A16" w:rsidRPr="00217349" w:rsidRDefault="00771A16" w:rsidP="00771A16">
            <w:pPr>
              <w:jc w:val="center"/>
              <w:rPr>
                <w:b/>
                <w:sz w:val="24"/>
                <w:lang w:eastAsia="en-US"/>
              </w:rPr>
            </w:pPr>
            <w:r w:rsidRPr="00217349">
              <w:rPr>
                <w:b/>
                <w:sz w:val="24"/>
                <w:lang w:eastAsia="en-US"/>
              </w:rPr>
              <w:t>Лабораторні</w:t>
            </w:r>
          </w:p>
        </w:tc>
      </w:tr>
      <w:tr w:rsidR="00771A16" w:rsidRPr="00217349" w:rsidTr="003F7BB9">
        <w:trPr>
          <w:trHeight w:val="20"/>
        </w:trPr>
        <w:tc>
          <w:tcPr>
            <w:tcW w:w="2123" w:type="dxa"/>
            <w:vMerge/>
            <w:vAlign w:val="center"/>
          </w:tcPr>
          <w:p w:rsidR="00771A16" w:rsidRPr="00217349" w:rsidRDefault="00771A16" w:rsidP="00771A16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2691" w:type="dxa"/>
            <w:vMerge/>
            <w:vAlign w:val="center"/>
          </w:tcPr>
          <w:p w:rsidR="00771A16" w:rsidRPr="00217349" w:rsidRDefault="00771A16" w:rsidP="00771A16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771A16" w:rsidRPr="00217349" w:rsidRDefault="00771A16" w:rsidP="00771A16">
            <w:pPr>
              <w:jc w:val="center"/>
              <w:rPr>
                <w:i/>
                <w:sz w:val="24"/>
                <w:lang w:eastAsia="en-US"/>
              </w:rPr>
            </w:pPr>
            <w:r w:rsidRPr="00217349">
              <w:rPr>
                <w:sz w:val="24"/>
                <w:lang w:eastAsia="en-US"/>
              </w:rPr>
              <w:t>0 год.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71A16" w:rsidRPr="00217349" w:rsidRDefault="00771A16" w:rsidP="00771A16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val="uk-UA" w:eastAsia="en-US"/>
              </w:rPr>
              <w:t>0</w:t>
            </w:r>
            <w:r w:rsidRPr="00217349">
              <w:rPr>
                <w:sz w:val="24"/>
                <w:lang w:eastAsia="en-US"/>
              </w:rPr>
              <w:t xml:space="preserve"> год.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1A16" w:rsidRPr="00217349" w:rsidRDefault="00771A16" w:rsidP="00771A16">
            <w:pPr>
              <w:jc w:val="center"/>
              <w:rPr>
                <w:i/>
                <w:sz w:val="24"/>
                <w:lang w:eastAsia="en-US"/>
              </w:rPr>
            </w:pPr>
            <w:r w:rsidRPr="00217349">
              <w:rPr>
                <w:sz w:val="24"/>
                <w:lang w:eastAsia="en-US"/>
              </w:rPr>
              <w:t>–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771A16" w:rsidRPr="00217349" w:rsidRDefault="00771A16" w:rsidP="00771A16">
            <w:pPr>
              <w:jc w:val="center"/>
              <w:rPr>
                <w:i/>
                <w:sz w:val="24"/>
                <w:lang w:eastAsia="en-US"/>
              </w:rPr>
            </w:pPr>
            <w:r>
              <w:rPr>
                <w:sz w:val="24"/>
                <w:lang w:val="uk-UA" w:eastAsia="en-US"/>
              </w:rPr>
              <w:t>0</w:t>
            </w:r>
            <w:r w:rsidRPr="00217349">
              <w:rPr>
                <w:sz w:val="24"/>
                <w:lang w:eastAsia="en-US"/>
              </w:rPr>
              <w:t xml:space="preserve"> год.</w:t>
            </w:r>
          </w:p>
        </w:tc>
      </w:tr>
      <w:tr w:rsidR="00771A16" w:rsidRPr="00217349" w:rsidTr="003F7BB9">
        <w:trPr>
          <w:trHeight w:val="20"/>
        </w:trPr>
        <w:tc>
          <w:tcPr>
            <w:tcW w:w="2123" w:type="dxa"/>
            <w:vMerge/>
            <w:vAlign w:val="center"/>
          </w:tcPr>
          <w:p w:rsidR="00771A16" w:rsidRPr="00217349" w:rsidRDefault="00771A16" w:rsidP="00771A16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2691" w:type="dxa"/>
            <w:vMerge/>
            <w:vAlign w:val="center"/>
          </w:tcPr>
          <w:p w:rsidR="00771A16" w:rsidRPr="00217349" w:rsidRDefault="00771A16" w:rsidP="00771A16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992" w:type="dxa"/>
          </w:tcPr>
          <w:p w:rsidR="00771A16" w:rsidRPr="00217349" w:rsidRDefault="00771A16" w:rsidP="00771A16">
            <w:pPr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3762" w:type="dxa"/>
            <w:gridSpan w:val="4"/>
            <w:shd w:val="clear" w:color="auto" w:fill="auto"/>
            <w:vAlign w:val="center"/>
          </w:tcPr>
          <w:p w:rsidR="00771A16" w:rsidRPr="00217349" w:rsidRDefault="00771A16" w:rsidP="00771A16">
            <w:pPr>
              <w:jc w:val="center"/>
              <w:rPr>
                <w:b/>
                <w:sz w:val="24"/>
                <w:lang w:eastAsia="en-US"/>
              </w:rPr>
            </w:pPr>
            <w:r w:rsidRPr="00217349">
              <w:rPr>
                <w:b/>
                <w:sz w:val="24"/>
                <w:lang w:eastAsia="en-US"/>
              </w:rPr>
              <w:t>Самостійна робота</w:t>
            </w:r>
          </w:p>
        </w:tc>
      </w:tr>
      <w:tr w:rsidR="00771A16" w:rsidRPr="00217349" w:rsidTr="003F7BB9">
        <w:trPr>
          <w:trHeight w:val="20"/>
        </w:trPr>
        <w:tc>
          <w:tcPr>
            <w:tcW w:w="2123" w:type="dxa"/>
            <w:vMerge/>
            <w:vAlign w:val="center"/>
          </w:tcPr>
          <w:p w:rsidR="00771A16" w:rsidRPr="00217349" w:rsidRDefault="00771A16" w:rsidP="00771A16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2691" w:type="dxa"/>
            <w:vMerge/>
            <w:vAlign w:val="center"/>
          </w:tcPr>
          <w:p w:rsidR="00771A16" w:rsidRPr="00217349" w:rsidRDefault="00771A16" w:rsidP="00771A16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771A16" w:rsidRPr="00217349" w:rsidRDefault="00771A16" w:rsidP="00771A16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val="uk-UA" w:eastAsia="en-US"/>
              </w:rPr>
              <w:t>18</w:t>
            </w:r>
            <w:r w:rsidRPr="00217349">
              <w:rPr>
                <w:sz w:val="24"/>
                <w:lang w:eastAsia="en-US"/>
              </w:rPr>
              <w:t xml:space="preserve"> год.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771A16" w:rsidRPr="00217349" w:rsidRDefault="00771A16" w:rsidP="00771A16">
            <w:pPr>
              <w:jc w:val="center"/>
              <w:rPr>
                <w:sz w:val="24"/>
                <w:lang w:eastAsia="en-US"/>
              </w:rPr>
            </w:pPr>
            <w:r w:rsidRPr="00217349">
              <w:rPr>
                <w:sz w:val="24"/>
                <w:lang w:val="uk-UA" w:eastAsia="en-US"/>
              </w:rPr>
              <w:t>0</w:t>
            </w:r>
            <w:r w:rsidRPr="00217349">
              <w:rPr>
                <w:sz w:val="24"/>
                <w:lang w:eastAsia="en-US"/>
              </w:rPr>
              <w:t xml:space="preserve"> год.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1A16" w:rsidRPr="00217349" w:rsidRDefault="00771A16" w:rsidP="00771A16">
            <w:pPr>
              <w:jc w:val="center"/>
              <w:rPr>
                <w:sz w:val="24"/>
                <w:lang w:eastAsia="en-US"/>
              </w:rPr>
            </w:pPr>
            <w:r w:rsidRPr="00217349">
              <w:rPr>
                <w:sz w:val="24"/>
                <w:lang w:eastAsia="en-US"/>
              </w:rPr>
              <w:t>–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771A16" w:rsidRPr="00217349" w:rsidRDefault="00771A16" w:rsidP="00771A16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val="uk-UA" w:eastAsia="en-US"/>
              </w:rPr>
              <w:t>0</w:t>
            </w:r>
            <w:r w:rsidRPr="00217349">
              <w:rPr>
                <w:sz w:val="24"/>
                <w:lang w:eastAsia="en-US"/>
              </w:rPr>
              <w:t xml:space="preserve"> год.</w:t>
            </w:r>
          </w:p>
        </w:tc>
      </w:tr>
      <w:tr w:rsidR="00771A16" w:rsidRPr="00217349" w:rsidTr="003F7BB9">
        <w:trPr>
          <w:trHeight w:val="70"/>
        </w:trPr>
        <w:tc>
          <w:tcPr>
            <w:tcW w:w="2123" w:type="dxa"/>
            <w:vMerge/>
            <w:vAlign w:val="center"/>
          </w:tcPr>
          <w:p w:rsidR="00771A16" w:rsidRPr="00217349" w:rsidRDefault="00771A16" w:rsidP="00771A16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2691" w:type="dxa"/>
            <w:vMerge/>
            <w:vAlign w:val="center"/>
          </w:tcPr>
          <w:p w:rsidR="00771A16" w:rsidRPr="00217349" w:rsidRDefault="00771A16" w:rsidP="00771A16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992" w:type="dxa"/>
          </w:tcPr>
          <w:p w:rsidR="00771A16" w:rsidRPr="00217349" w:rsidRDefault="00771A16" w:rsidP="00771A16">
            <w:pPr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3762" w:type="dxa"/>
            <w:gridSpan w:val="4"/>
            <w:shd w:val="clear" w:color="auto" w:fill="auto"/>
            <w:vAlign w:val="center"/>
          </w:tcPr>
          <w:p w:rsidR="00771A16" w:rsidRPr="00217349" w:rsidRDefault="00771A16" w:rsidP="00771A16">
            <w:pPr>
              <w:jc w:val="center"/>
              <w:rPr>
                <w:sz w:val="24"/>
                <w:lang w:eastAsia="en-US"/>
              </w:rPr>
            </w:pPr>
            <w:r w:rsidRPr="00217349">
              <w:rPr>
                <w:b/>
                <w:sz w:val="24"/>
                <w:lang w:eastAsia="en-US"/>
              </w:rPr>
              <w:t xml:space="preserve">Індивідуальні завдання: </w:t>
            </w:r>
          </w:p>
        </w:tc>
      </w:tr>
      <w:tr w:rsidR="00771A16" w:rsidRPr="00217349" w:rsidTr="003F7BB9">
        <w:trPr>
          <w:trHeight w:val="70"/>
        </w:trPr>
        <w:tc>
          <w:tcPr>
            <w:tcW w:w="2123" w:type="dxa"/>
            <w:vMerge/>
            <w:vAlign w:val="center"/>
          </w:tcPr>
          <w:p w:rsidR="00771A16" w:rsidRPr="00217349" w:rsidRDefault="00771A16" w:rsidP="00771A16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2691" w:type="dxa"/>
            <w:vMerge/>
            <w:vAlign w:val="center"/>
          </w:tcPr>
          <w:p w:rsidR="00771A16" w:rsidRPr="00217349" w:rsidRDefault="00771A16" w:rsidP="00771A16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992" w:type="dxa"/>
          </w:tcPr>
          <w:p w:rsidR="00771A16" w:rsidRPr="00217349" w:rsidRDefault="00771A16" w:rsidP="00771A16">
            <w:pPr>
              <w:jc w:val="center"/>
              <w:rPr>
                <w:b/>
                <w:sz w:val="24"/>
                <w:lang w:eastAsia="en-US"/>
              </w:rPr>
            </w:pPr>
            <w:r>
              <w:rPr>
                <w:sz w:val="24"/>
                <w:lang w:val="uk-UA" w:eastAsia="en-US"/>
              </w:rPr>
              <w:t>0</w:t>
            </w:r>
            <w:r w:rsidRPr="00217349">
              <w:rPr>
                <w:b/>
                <w:sz w:val="24"/>
                <w:lang w:eastAsia="en-US"/>
              </w:rPr>
              <w:t> </w:t>
            </w:r>
            <w:r w:rsidRPr="00217349">
              <w:rPr>
                <w:sz w:val="24"/>
                <w:lang w:eastAsia="en-US"/>
              </w:rPr>
              <w:t>год.</w:t>
            </w:r>
          </w:p>
        </w:tc>
        <w:tc>
          <w:tcPr>
            <w:tcW w:w="1386" w:type="dxa"/>
          </w:tcPr>
          <w:p w:rsidR="00771A16" w:rsidRPr="00217349" w:rsidRDefault="00771A16" w:rsidP="00771A16">
            <w:pPr>
              <w:jc w:val="center"/>
              <w:rPr>
                <w:b/>
                <w:sz w:val="24"/>
                <w:lang w:eastAsia="en-US"/>
              </w:rPr>
            </w:pPr>
            <w:r>
              <w:rPr>
                <w:sz w:val="24"/>
                <w:lang w:val="uk-UA" w:eastAsia="en-US"/>
              </w:rPr>
              <w:t>0</w:t>
            </w:r>
            <w:r w:rsidRPr="00217349">
              <w:rPr>
                <w:b/>
                <w:sz w:val="24"/>
                <w:lang w:eastAsia="en-US"/>
              </w:rPr>
              <w:t> </w:t>
            </w:r>
            <w:r w:rsidRPr="00217349">
              <w:rPr>
                <w:sz w:val="24"/>
                <w:lang w:eastAsia="en-US"/>
              </w:rPr>
              <w:t>год.</w:t>
            </w:r>
          </w:p>
        </w:tc>
        <w:tc>
          <w:tcPr>
            <w:tcW w:w="1023" w:type="dxa"/>
            <w:gridSpan w:val="2"/>
          </w:tcPr>
          <w:p w:rsidR="00771A16" w:rsidRPr="00217349" w:rsidRDefault="00771A16" w:rsidP="00771A16">
            <w:pPr>
              <w:jc w:val="center"/>
              <w:rPr>
                <w:b/>
                <w:sz w:val="24"/>
                <w:lang w:eastAsia="en-US"/>
              </w:rPr>
            </w:pPr>
            <w:r w:rsidRPr="00217349">
              <w:rPr>
                <w:b/>
                <w:sz w:val="24"/>
                <w:lang w:eastAsia="en-US"/>
              </w:rPr>
              <w:t>–</w:t>
            </w:r>
          </w:p>
        </w:tc>
        <w:tc>
          <w:tcPr>
            <w:tcW w:w="1353" w:type="dxa"/>
          </w:tcPr>
          <w:p w:rsidR="00771A16" w:rsidRPr="00217349" w:rsidRDefault="00771A16" w:rsidP="00771A16">
            <w:pPr>
              <w:jc w:val="center"/>
              <w:rPr>
                <w:b/>
                <w:sz w:val="24"/>
                <w:lang w:eastAsia="en-US"/>
              </w:rPr>
            </w:pPr>
            <w:r>
              <w:rPr>
                <w:sz w:val="24"/>
                <w:lang w:val="uk-UA" w:eastAsia="en-US"/>
              </w:rPr>
              <w:t>0</w:t>
            </w:r>
            <w:r w:rsidRPr="00217349">
              <w:rPr>
                <w:b/>
                <w:sz w:val="24"/>
                <w:lang w:eastAsia="en-US"/>
              </w:rPr>
              <w:t> </w:t>
            </w:r>
            <w:r w:rsidRPr="00217349">
              <w:rPr>
                <w:sz w:val="24"/>
                <w:lang w:eastAsia="en-US"/>
              </w:rPr>
              <w:t>год.</w:t>
            </w:r>
          </w:p>
        </w:tc>
      </w:tr>
      <w:tr w:rsidR="00771A16" w:rsidRPr="00217349" w:rsidTr="003F7BB9">
        <w:trPr>
          <w:trHeight w:val="20"/>
        </w:trPr>
        <w:tc>
          <w:tcPr>
            <w:tcW w:w="2123" w:type="dxa"/>
            <w:vMerge/>
            <w:vAlign w:val="center"/>
          </w:tcPr>
          <w:p w:rsidR="00771A16" w:rsidRPr="00217349" w:rsidRDefault="00771A16" w:rsidP="00771A16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2691" w:type="dxa"/>
            <w:vMerge/>
            <w:vAlign w:val="center"/>
          </w:tcPr>
          <w:p w:rsidR="00771A16" w:rsidRPr="00217349" w:rsidRDefault="00771A16" w:rsidP="00771A16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4754" w:type="dxa"/>
            <w:gridSpan w:val="5"/>
          </w:tcPr>
          <w:p w:rsidR="00771A16" w:rsidRPr="00217349" w:rsidRDefault="00771A16" w:rsidP="00771A16">
            <w:pPr>
              <w:jc w:val="center"/>
              <w:rPr>
                <w:i/>
                <w:sz w:val="24"/>
                <w:lang w:eastAsia="en-US"/>
              </w:rPr>
            </w:pPr>
            <w:r w:rsidRPr="00217349">
              <w:rPr>
                <w:sz w:val="24"/>
                <w:lang w:eastAsia="en-US"/>
              </w:rPr>
              <w:t>Вид контролю: іспит</w:t>
            </w:r>
          </w:p>
        </w:tc>
      </w:tr>
    </w:tbl>
    <w:p w:rsidR="00771A16" w:rsidRPr="00217349" w:rsidRDefault="00771A16" w:rsidP="00771A16">
      <w:pPr>
        <w:ind w:firstLine="284"/>
        <w:rPr>
          <w:b/>
          <w:bCs/>
          <w:sz w:val="24"/>
          <w:lang w:val="uk-UA"/>
        </w:rPr>
      </w:pPr>
    </w:p>
    <w:p w:rsidR="00771A16" w:rsidRPr="00217349" w:rsidRDefault="00771A16" w:rsidP="00771A16">
      <w:pPr>
        <w:ind w:firstLine="284"/>
        <w:rPr>
          <w:sz w:val="24"/>
        </w:rPr>
      </w:pPr>
      <w:r w:rsidRPr="00217349">
        <w:rPr>
          <w:b/>
          <w:bCs/>
          <w:sz w:val="24"/>
        </w:rPr>
        <w:t>Примітка</w:t>
      </w:r>
      <w:r w:rsidRPr="00217349">
        <w:rPr>
          <w:sz w:val="24"/>
        </w:rPr>
        <w:t>.</w:t>
      </w:r>
    </w:p>
    <w:p w:rsidR="00771A16" w:rsidRPr="00217349" w:rsidRDefault="00771A16" w:rsidP="00771A16">
      <w:pPr>
        <w:ind w:firstLine="284"/>
        <w:rPr>
          <w:sz w:val="24"/>
        </w:rPr>
      </w:pPr>
      <w:r w:rsidRPr="00217349">
        <w:rPr>
          <w:sz w:val="24"/>
        </w:rPr>
        <w:t>Співвідношення кількості годин аудиторних занять до самостійної і індивідуальної роботи становить:</w:t>
      </w:r>
    </w:p>
    <w:p w:rsidR="00771A16" w:rsidRPr="00771A16" w:rsidRDefault="00771A16" w:rsidP="00771A16">
      <w:pPr>
        <w:ind w:firstLine="284"/>
        <w:jc w:val="both"/>
        <w:rPr>
          <w:sz w:val="24"/>
          <w:lang w:val="uk-UA"/>
        </w:rPr>
      </w:pPr>
      <w:r w:rsidRPr="00771A16">
        <w:rPr>
          <w:sz w:val="24"/>
        </w:rPr>
        <w:t xml:space="preserve">для денної форми навчання  – </w:t>
      </w:r>
      <w:r w:rsidRPr="00771A16">
        <w:rPr>
          <w:sz w:val="24"/>
          <w:lang w:val="uk-UA"/>
        </w:rPr>
        <w:t>36</w:t>
      </w:r>
      <w:r w:rsidRPr="00771A16">
        <w:rPr>
          <w:sz w:val="24"/>
        </w:rPr>
        <w:t>/</w:t>
      </w:r>
      <w:r w:rsidRPr="00771A16">
        <w:rPr>
          <w:sz w:val="24"/>
          <w:lang w:val="uk-UA"/>
        </w:rPr>
        <w:t>54</w:t>
      </w:r>
      <w:r w:rsidRPr="00771A16">
        <w:rPr>
          <w:sz w:val="24"/>
        </w:rPr>
        <w:t xml:space="preserve">= </w:t>
      </w:r>
      <w:r w:rsidRPr="00771A16">
        <w:rPr>
          <w:sz w:val="24"/>
          <w:lang w:val="uk-UA"/>
        </w:rPr>
        <w:t>0</w:t>
      </w:r>
      <w:r w:rsidRPr="00771A16">
        <w:rPr>
          <w:sz w:val="24"/>
        </w:rPr>
        <w:t>,</w:t>
      </w:r>
      <w:r w:rsidRPr="00771A16">
        <w:rPr>
          <w:sz w:val="24"/>
          <w:lang w:val="uk-UA"/>
        </w:rPr>
        <w:t>66</w:t>
      </w:r>
    </w:p>
    <w:p w:rsidR="00771A16" w:rsidRPr="00771A16" w:rsidRDefault="00771A16" w:rsidP="00771A16">
      <w:pPr>
        <w:ind w:firstLine="284"/>
        <w:jc w:val="both"/>
        <w:rPr>
          <w:sz w:val="24"/>
          <w:lang w:val="uk-UA"/>
        </w:rPr>
      </w:pPr>
      <w:r w:rsidRPr="00771A16">
        <w:rPr>
          <w:sz w:val="24"/>
          <w:lang w:val="uk-UA"/>
        </w:rPr>
        <w:t>для заочної форми навчання  –</w:t>
      </w:r>
    </w:p>
    <w:p w:rsidR="0064649F" w:rsidRPr="00590729" w:rsidRDefault="0064649F" w:rsidP="00771A16">
      <w:pPr>
        <w:ind w:left="7513" w:firstLine="284"/>
        <w:rPr>
          <w:sz w:val="24"/>
          <w:lang w:val="uk-UA"/>
        </w:rPr>
      </w:pPr>
    </w:p>
    <w:p w:rsidR="0064649F" w:rsidRDefault="0064649F" w:rsidP="00771A16">
      <w:pPr>
        <w:ind w:left="1440" w:firstLine="284"/>
        <w:jc w:val="right"/>
        <w:rPr>
          <w:sz w:val="24"/>
          <w:lang w:val="uk-UA"/>
        </w:rPr>
      </w:pPr>
    </w:p>
    <w:p w:rsidR="00771A16" w:rsidRDefault="00771A16" w:rsidP="00771A16">
      <w:pPr>
        <w:ind w:left="1440" w:firstLine="284"/>
        <w:jc w:val="right"/>
        <w:rPr>
          <w:sz w:val="24"/>
          <w:lang w:val="uk-UA"/>
        </w:rPr>
      </w:pPr>
    </w:p>
    <w:p w:rsidR="00771A16" w:rsidRDefault="00771A16" w:rsidP="00771A16">
      <w:pPr>
        <w:ind w:left="1440" w:firstLine="284"/>
        <w:jc w:val="right"/>
        <w:rPr>
          <w:sz w:val="24"/>
          <w:lang w:val="uk-UA"/>
        </w:rPr>
      </w:pPr>
    </w:p>
    <w:p w:rsidR="00771A16" w:rsidRPr="00590729" w:rsidRDefault="00771A16" w:rsidP="00771A16">
      <w:pPr>
        <w:ind w:left="1440" w:firstLine="284"/>
        <w:jc w:val="right"/>
        <w:rPr>
          <w:sz w:val="24"/>
          <w:lang w:val="uk-UA"/>
        </w:rPr>
      </w:pPr>
    </w:p>
    <w:p w:rsidR="0064649F" w:rsidRPr="00FD1DA9" w:rsidRDefault="00771A16" w:rsidP="00771A16">
      <w:pPr>
        <w:tabs>
          <w:tab w:val="left" w:pos="3900"/>
        </w:tabs>
        <w:ind w:left="1004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lastRenderedPageBreak/>
        <w:t xml:space="preserve">2. </w:t>
      </w:r>
      <w:r w:rsidRPr="00FD1DA9">
        <w:rPr>
          <w:b/>
          <w:sz w:val="24"/>
          <w:lang w:val="uk-UA"/>
        </w:rPr>
        <w:t>МЕТА ТА ЗАВДАННЯ НАВЧАЛЬНОЇ ДИСЦИПЛІНИ</w:t>
      </w:r>
    </w:p>
    <w:p w:rsidR="00090358" w:rsidRPr="00590729" w:rsidRDefault="00FD1DA9" w:rsidP="00771A16">
      <w:pPr>
        <w:tabs>
          <w:tab w:val="left" w:pos="4320"/>
        </w:tabs>
        <w:ind w:left="720" w:firstLine="284"/>
        <w:rPr>
          <w:sz w:val="24"/>
          <w:lang w:val="uk-UA"/>
        </w:rPr>
      </w:pPr>
      <w:r>
        <w:rPr>
          <w:sz w:val="24"/>
          <w:lang w:val="uk-UA"/>
        </w:rPr>
        <w:tab/>
      </w:r>
    </w:p>
    <w:p w:rsidR="00430F82" w:rsidRDefault="003846CA" w:rsidP="00771A16">
      <w:pPr>
        <w:ind w:firstLine="284"/>
        <w:rPr>
          <w:sz w:val="24"/>
          <w:lang w:val="uk-UA"/>
        </w:rPr>
      </w:pPr>
      <w:r w:rsidRPr="00FD1DA9">
        <w:rPr>
          <w:b/>
          <w:sz w:val="24"/>
          <w:lang w:val="uk-UA"/>
        </w:rPr>
        <w:t>Мета</w:t>
      </w:r>
      <w:r w:rsidR="00B80A3C" w:rsidRPr="00590729">
        <w:rPr>
          <w:sz w:val="24"/>
          <w:lang w:val="uk-UA"/>
        </w:rPr>
        <w:t xml:space="preserve">. </w:t>
      </w:r>
      <w:r w:rsidR="001A171A" w:rsidRPr="00430F82">
        <w:rPr>
          <w:sz w:val="24"/>
          <w:lang w:val="uk-UA"/>
        </w:rPr>
        <w:t xml:space="preserve">Як складова частина радіобіології та радіоекології радіаційний моніторинг </w:t>
      </w:r>
      <w:r w:rsidR="00EA320A" w:rsidRPr="00430F82">
        <w:rPr>
          <w:sz w:val="24"/>
          <w:lang w:val="uk-UA"/>
        </w:rPr>
        <w:t xml:space="preserve">включає в себе </w:t>
      </w:r>
      <w:r w:rsidR="00430F82" w:rsidRPr="00430F82">
        <w:rPr>
          <w:iCs/>
          <w:color w:val="000000"/>
          <w:sz w:val="24"/>
          <w:shd w:val="clear" w:color="auto" w:fill="FFFFFF"/>
          <w:lang w:val="uk-UA"/>
        </w:rPr>
        <w:t>вимірювання випромінювання або концентрації нукліда з метою оцінки (або контролю) впливу зовнішнього опромінювання, або радіоактивної речовини</w:t>
      </w:r>
      <w:r w:rsidR="00322923" w:rsidRPr="00430F82">
        <w:rPr>
          <w:sz w:val="24"/>
          <w:lang w:val="uk-UA"/>
        </w:rPr>
        <w:t xml:space="preserve">, </w:t>
      </w:r>
      <w:r w:rsidR="00430F82" w:rsidRPr="00430F82">
        <w:rPr>
          <w:iCs/>
          <w:color w:val="000000"/>
          <w:sz w:val="24"/>
          <w:shd w:val="clear" w:color="auto" w:fill="FFFFFF"/>
          <w:lang w:val="uk-UA"/>
        </w:rPr>
        <w:t xml:space="preserve">включає вид і частоту вимірювань, методи вимірювань, відбір </w:t>
      </w:r>
      <w:r w:rsidR="00430F82">
        <w:rPr>
          <w:iCs/>
          <w:color w:val="000000"/>
          <w:sz w:val="24"/>
          <w:shd w:val="clear" w:color="auto" w:fill="FFFFFF"/>
          <w:lang w:val="uk-UA"/>
        </w:rPr>
        <w:t>зразків</w:t>
      </w:r>
      <w:r w:rsidR="00430F82" w:rsidRPr="00430F82">
        <w:rPr>
          <w:iCs/>
          <w:color w:val="000000"/>
          <w:sz w:val="24"/>
          <w:shd w:val="clear" w:color="auto" w:fill="FFFFFF"/>
          <w:lang w:val="uk-UA"/>
        </w:rPr>
        <w:t xml:space="preserve"> і подальший лабораторний аналіз, методи статистичної обробки, методи отримання, інтерпретації і реєстрації даних. Завершальною частиною моніторингу може бути розрахунок доз опромінювання для окремих осіб або груп населення і порівняння отриманих результатів з нормативами, що діють.</w:t>
      </w:r>
      <w:r w:rsidR="00430F82" w:rsidRPr="00430F82">
        <w:rPr>
          <w:sz w:val="24"/>
          <w:lang w:val="uk-UA"/>
        </w:rPr>
        <w:t xml:space="preserve">Тут </w:t>
      </w:r>
      <w:r w:rsidR="00EA320A" w:rsidRPr="00430F82">
        <w:rPr>
          <w:sz w:val="24"/>
          <w:lang w:val="uk-UA"/>
        </w:rPr>
        <w:t xml:space="preserve">також </w:t>
      </w:r>
      <w:r w:rsidR="00B80A3C" w:rsidRPr="00430F82">
        <w:rPr>
          <w:sz w:val="24"/>
          <w:lang w:val="uk-UA"/>
        </w:rPr>
        <w:t>вивча</w:t>
      </w:r>
      <w:r w:rsidR="00430F82" w:rsidRPr="00430F82">
        <w:rPr>
          <w:sz w:val="24"/>
          <w:lang w:val="uk-UA"/>
        </w:rPr>
        <w:t xml:space="preserve">ються питання </w:t>
      </w:r>
      <w:r w:rsidR="003B5402" w:rsidRPr="00430F82">
        <w:rPr>
          <w:sz w:val="24"/>
          <w:lang w:val="uk-UA"/>
        </w:rPr>
        <w:t>міграці</w:t>
      </w:r>
      <w:r w:rsidR="00430F82" w:rsidRPr="00430F82">
        <w:rPr>
          <w:sz w:val="24"/>
          <w:lang w:val="uk-UA"/>
        </w:rPr>
        <w:t>ї</w:t>
      </w:r>
      <w:r w:rsidR="003B5402" w:rsidRPr="00430F82">
        <w:rPr>
          <w:sz w:val="24"/>
          <w:lang w:val="uk-UA"/>
        </w:rPr>
        <w:t xml:space="preserve"> радіоактивних речовин в об’</w:t>
      </w:r>
      <w:r w:rsidR="00430F82" w:rsidRPr="00430F82">
        <w:rPr>
          <w:sz w:val="24"/>
          <w:lang w:val="uk-UA"/>
        </w:rPr>
        <w:t xml:space="preserve">єктах навколишнього середовища </w:t>
      </w:r>
      <w:r w:rsidR="00746DC9" w:rsidRPr="00430F82">
        <w:rPr>
          <w:sz w:val="24"/>
          <w:lang w:val="uk-UA"/>
        </w:rPr>
        <w:t>та</w:t>
      </w:r>
      <w:r w:rsidR="003B5402" w:rsidRPr="00430F82">
        <w:rPr>
          <w:sz w:val="24"/>
          <w:lang w:val="uk-UA"/>
        </w:rPr>
        <w:t xml:space="preserve"> шляхи надходження радіонуклідів в рослини та організм</w:t>
      </w:r>
      <w:r w:rsidR="003B5402" w:rsidRPr="00590729">
        <w:rPr>
          <w:sz w:val="24"/>
          <w:lang w:val="uk-UA"/>
        </w:rPr>
        <w:t xml:space="preserve"> тварин. </w:t>
      </w:r>
      <w:r w:rsidR="001A171A" w:rsidRPr="00590729">
        <w:rPr>
          <w:sz w:val="24"/>
          <w:lang w:val="uk-UA"/>
        </w:rPr>
        <w:t xml:space="preserve">В рамках дисципліни </w:t>
      </w:r>
      <w:r w:rsidR="003B5402" w:rsidRPr="00590729">
        <w:rPr>
          <w:sz w:val="24"/>
          <w:lang w:val="uk-UA"/>
        </w:rPr>
        <w:t>передбачає</w:t>
      </w:r>
      <w:r w:rsidR="00746DC9" w:rsidRPr="00590729">
        <w:rPr>
          <w:sz w:val="24"/>
          <w:lang w:val="uk-UA"/>
        </w:rPr>
        <w:t>ться</w:t>
      </w:r>
      <w:r w:rsidR="003B5402" w:rsidRPr="00590729">
        <w:rPr>
          <w:sz w:val="24"/>
          <w:lang w:val="uk-UA"/>
        </w:rPr>
        <w:t xml:space="preserve"> ви</w:t>
      </w:r>
      <w:r w:rsidR="001A171A" w:rsidRPr="00590729">
        <w:rPr>
          <w:sz w:val="24"/>
          <w:lang w:val="uk-UA"/>
        </w:rPr>
        <w:t>вчення м</w:t>
      </w:r>
      <w:r w:rsidR="003B5402" w:rsidRPr="00590729">
        <w:rPr>
          <w:sz w:val="24"/>
          <w:lang w:val="uk-UA"/>
        </w:rPr>
        <w:t>етод</w:t>
      </w:r>
      <w:r w:rsidR="001A171A" w:rsidRPr="00590729">
        <w:rPr>
          <w:sz w:val="24"/>
          <w:lang w:val="uk-UA"/>
        </w:rPr>
        <w:t>ів</w:t>
      </w:r>
      <w:r w:rsidR="003B5402" w:rsidRPr="00590729">
        <w:rPr>
          <w:sz w:val="24"/>
          <w:lang w:val="uk-UA"/>
        </w:rPr>
        <w:t xml:space="preserve"> радіометрії, спектрометрії і дозиметрії іонізуючих</w:t>
      </w:r>
      <w:r w:rsidR="001A171A" w:rsidRPr="00590729">
        <w:rPr>
          <w:sz w:val="24"/>
          <w:lang w:val="uk-UA"/>
        </w:rPr>
        <w:t xml:space="preserve"> </w:t>
      </w:r>
      <w:r w:rsidR="003B5402" w:rsidRPr="00590729">
        <w:rPr>
          <w:sz w:val="24"/>
          <w:lang w:val="uk-UA"/>
        </w:rPr>
        <w:t xml:space="preserve">випромінювань. </w:t>
      </w:r>
      <w:r w:rsidR="001A171A" w:rsidRPr="00590729">
        <w:rPr>
          <w:sz w:val="24"/>
          <w:lang w:val="uk-UA"/>
        </w:rPr>
        <w:t>Важливе місце посідають питання що стосуються м</w:t>
      </w:r>
      <w:r w:rsidR="003B5402" w:rsidRPr="00590729">
        <w:rPr>
          <w:sz w:val="24"/>
          <w:lang w:val="uk-UA"/>
        </w:rPr>
        <w:t>етод</w:t>
      </w:r>
      <w:r w:rsidR="001A171A" w:rsidRPr="00590729">
        <w:rPr>
          <w:sz w:val="24"/>
          <w:lang w:val="uk-UA"/>
        </w:rPr>
        <w:t>ів</w:t>
      </w:r>
      <w:r w:rsidR="003B5402" w:rsidRPr="00590729">
        <w:rPr>
          <w:sz w:val="24"/>
          <w:lang w:val="uk-UA"/>
        </w:rPr>
        <w:t xml:space="preserve"> виявлення та</w:t>
      </w:r>
      <w:r w:rsidR="001A171A" w:rsidRPr="00590729">
        <w:rPr>
          <w:sz w:val="24"/>
          <w:lang w:val="uk-UA"/>
        </w:rPr>
        <w:t xml:space="preserve"> </w:t>
      </w:r>
      <w:r w:rsidR="003B5402" w:rsidRPr="00590729">
        <w:rPr>
          <w:sz w:val="24"/>
          <w:lang w:val="uk-UA"/>
        </w:rPr>
        <w:t xml:space="preserve">реєстрації іонізуючих випромінювань: газонаповнені іонізаційні, сцинтиляційні, </w:t>
      </w:r>
      <w:r w:rsidR="003B5402" w:rsidRPr="00EA320A">
        <w:rPr>
          <w:sz w:val="24"/>
          <w:lang w:val="uk-UA"/>
        </w:rPr>
        <w:t>напівпровідникові і трекові детектори.</w:t>
      </w:r>
      <w:r w:rsidR="001A171A" w:rsidRPr="00590729">
        <w:rPr>
          <w:sz w:val="24"/>
          <w:lang w:val="uk-UA"/>
        </w:rPr>
        <w:t xml:space="preserve"> </w:t>
      </w:r>
    </w:p>
    <w:p w:rsidR="001A171A" w:rsidRPr="00590729" w:rsidRDefault="00127E5D" w:rsidP="00771A16">
      <w:pPr>
        <w:ind w:firstLine="284"/>
        <w:rPr>
          <w:sz w:val="24"/>
          <w:lang w:val="uk-UA"/>
        </w:rPr>
      </w:pPr>
      <w:r w:rsidRPr="00EA320A">
        <w:rPr>
          <w:b/>
          <w:sz w:val="24"/>
          <w:lang w:val="uk-UA"/>
        </w:rPr>
        <w:t>Задачі вивчення</w:t>
      </w:r>
      <w:r w:rsidRPr="00590729">
        <w:rPr>
          <w:sz w:val="24"/>
          <w:lang w:val="uk-UA"/>
        </w:rPr>
        <w:t xml:space="preserve"> дисципліни </w:t>
      </w:r>
      <w:r w:rsidR="0036528A" w:rsidRPr="00590729">
        <w:rPr>
          <w:sz w:val="24"/>
          <w:lang w:val="uk-UA"/>
        </w:rPr>
        <w:t>–</w:t>
      </w:r>
      <w:r w:rsidRPr="00590729">
        <w:rPr>
          <w:sz w:val="24"/>
          <w:lang w:val="uk-UA"/>
        </w:rPr>
        <w:t xml:space="preserve"> </w:t>
      </w:r>
      <w:r w:rsidR="001A171A" w:rsidRPr="00590729">
        <w:rPr>
          <w:sz w:val="24"/>
          <w:lang w:val="uk-UA"/>
        </w:rPr>
        <w:t xml:space="preserve">ознайомлення студентів з системою </w:t>
      </w:r>
      <w:r w:rsidR="001A171A" w:rsidRPr="00590729">
        <w:rPr>
          <w:rStyle w:val="Strong"/>
          <w:b w:val="0"/>
          <w:bCs w:val="0"/>
          <w:sz w:val="24"/>
          <w:lang w:val="uk-UA"/>
        </w:rPr>
        <w:t xml:space="preserve">моніторингу довкілля в Україні, особливостями </w:t>
      </w:r>
      <w:r w:rsidR="001A171A" w:rsidRPr="00590729">
        <w:rPr>
          <w:sz w:val="24"/>
          <w:lang w:val="uk-UA" w:eastAsia="sv-SE"/>
        </w:rPr>
        <w:t>радіоактивного забруднення середовища, особливо</w:t>
      </w:r>
      <w:r w:rsidR="00746DC9" w:rsidRPr="00590729">
        <w:rPr>
          <w:sz w:val="24"/>
          <w:lang w:val="uk-UA" w:eastAsia="sv-SE"/>
        </w:rPr>
        <w:t>с</w:t>
      </w:r>
      <w:r w:rsidR="001A171A" w:rsidRPr="00590729">
        <w:rPr>
          <w:sz w:val="24"/>
          <w:lang w:val="uk-UA" w:eastAsia="sv-SE"/>
        </w:rPr>
        <w:t>тями м</w:t>
      </w:r>
      <w:r w:rsidR="001A171A" w:rsidRPr="00590729">
        <w:rPr>
          <w:sz w:val="24"/>
          <w:lang w:val="uk-UA"/>
        </w:rPr>
        <w:t>іграції радіоактивних речовин в об’єктах навколишнього середовища, основами техніки вимірювання іонізуючих випромінювань, особливостями радіаційного моніторингу грунтів, сільськогосподарської продукції, водних обєктів, повітря, продуктів харчування та компонентів лісових екосистем.</w:t>
      </w:r>
    </w:p>
    <w:p w:rsidR="00746DC9" w:rsidRPr="00590729" w:rsidRDefault="001E7D8C" w:rsidP="00771A16">
      <w:pPr>
        <w:ind w:firstLine="284"/>
        <w:rPr>
          <w:sz w:val="24"/>
          <w:lang w:val="uk-UA"/>
        </w:rPr>
      </w:pPr>
      <w:r w:rsidRPr="00FD1DA9">
        <w:rPr>
          <w:b/>
          <w:sz w:val="24"/>
          <w:lang w:val="uk-UA"/>
        </w:rPr>
        <w:t>Завданням дисципліни</w:t>
      </w:r>
      <w:r w:rsidRPr="00590729">
        <w:rPr>
          <w:sz w:val="24"/>
          <w:lang w:val="uk-UA"/>
        </w:rPr>
        <w:t xml:space="preserve"> є набуття знань </w:t>
      </w:r>
      <w:r w:rsidR="00746DC9" w:rsidRPr="00590729">
        <w:rPr>
          <w:sz w:val="24"/>
          <w:lang w:val="uk-UA"/>
        </w:rPr>
        <w:t>необхідних</w:t>
      </w:r>
      <w:r w:rsidRPr="00590729">
        <w:rPr>
          <w:sz w:val="24"/>
          <w:lang w:val="uk-UA"/>
        </w:rPr>
        <w:t xml:space="preserve"> </w:t>
      </w:r>
      <w:r w:rsidR="00746DC9" w:rsidRPr="00590729">
        <w:rPr>
          <w:sz w:val="24"/>
          <w:lang w:val="uk-UA"/>
        </w:rPr>
        <w:t xml:space="preserve">для </w:t>
      </w:r>
      <w:r w:rsidR="001A171A" w:rsidRPr="00590729">
        <w:rPr>
          <w:sz w:val="24"/>
          <w:lang w:val="uk-UA"/>
        </w:rPr>
        <w:t xml:space="preserve">здійснення </w:t>
      </w:r>
      <w:r w:rsidR="00746DC9" w:rsidRPr="00590729">
        <w:rPr>
          <w:sz w:val="24"/>
          <w:lang w:val="uk-UA"/>
        </w:rPr>
        <w:t>заходів щодо отримання достовірної інформації та оцінки стану довкілля.</w:t>
      </w:r>
    </w:p>
    <w:p w:rsidR="003846CA" w:rsidRPr="00590729" w:rsidRDefault="003846CA" w:rsidP="00771A16">
      <w:pPr>
        <w:ind w:firstLine="284"/>
        <w:rPr>
          <w:sz w:val="24"/>
          <w:lang w:val="uk-UA"/>
        </w:rPr>
      </w:pPr>
      <w:r w:rsidRPr="00590729">
        <w:rPr>
          <w:sz w:val="24"/>
          <w:lang w:val="uk-UA"/>
        </w:rPr>
        <w:t>Результати навчання, які студент повинен набути після вивчення курсу:</w:t>
      </w:r>
    </w:p>
    <w:p w:rsidR="00090358" w:rsidRPr="00590729" w:rsidRDefault="003846CA" w:rsidP="00771A16">
      <w:pPr>
        <w:pStyle w:val="Heading1"/>
        <w:ind w:firstLine="284"/>
        <w:rPr>
          <w:sz w:val="24"/>
        </w:rPr>
      </w:pPr>
      <w:r w:rsidRPr="00590729">
        <w:rPr>
          <w:sz w:val="24"/>
        </w:rPr>
        <w:t xml:space="preserve">На основі вивчення курсу студент повинен </w:t>
      </w:r>
    </w:p>
    <w:p w:rsidR="003846CA" w:rsidRPr="00590729" w:rsidRDefault="003846CA" w:rsidP="00771A16">
      <w:pPr>
        <w:pStyle w:val="Heading1"/>
        <w:ind w:left="284" w:firstLine="284"/>
        <w:rPr>
          <w:sz w:val="24"/>
        </w:rPr>
      </w:pPr>
      <w:r w:rsidRPr="00FD1DA9">
        <w:rPr>
          <w:b/>
          <w:sz w:val="24"/>
        </w:rPr>
        <w:t>знати</w:t>
      </w:r>
      <w:r w:rsidRPr="00590729">
        <w:rPr>
          <w:sz w:val="24"/>
        </w:rPr>
        <w:t>:</w:t>
      </w:r>
    </w:p>
    <w:p w:rsidR="00590729" w:rsidRPr="00590729" w:rsidRDefault="00590729" w:rsidP="00771A16">
      <w:pPr>
        <w:ind w:left="284" w:firstLine="284"/>
        <w:rPr>
          <w:sz w:val="24"/>
          <w:lang w:val="uk-UA"/>
        </w:rPr>
      </w:pPr>
      <w:r w:rsidRPr="00590729">
        <w:rPr>
          <w:sz w:val="24"/>
          <w:lang w:val="uk-UA"/>
        </w:rPr>
        <w:t xml:space="preserve">- систему </w:t>
      </w:r>
      <w:r w:rsidRPr="00590729">
        <w:rPr>
          <w:rStyle w:val="Strong"/>
          <w:b w:val="0"/>
          <w:bCs w:val="0"/>
          <w:sz w:val="24"/>
        </w:rPr>
        <w:t xml:space="preserve">моніторингу довкілля </w:t>
      </w:r>
      <w:r w:rsidRPr="00590729">
        <w:rPr>
          <w:rStyle w:val="Strong"/>
          <w:b w:val="0"/>
          <w:bCs w:val="0"/>
          <w:sz w:val="24"/>
          <w:lang w:val="uk-UA"/>
        </w:rPr>
        <w:t>в Україні</w:t>
      </w:r>
      <w:r w:rsidRPr="00590729">
        <w:rPr>
          <w:sz w:val="24"/>
          <w:lang w:val="uk-UA"/>
        </w:rPr>
        <w:t>;</w:t>
      </w:r>
    </w:p>
    <w:p w:rsidR="00B80A3C" w:rsidRPr="00590729" w:rsidRDefault="00590729" w:rsidP="00771A16">
      <w:pPr>
        <w:ind w:left="284" w:firstLine="284"/>
        <w:rPr>
          <w:sz w:val="24"/>
          <w:lang w:val="uk-UA"/>
        </w:rPr>
      </w:pPr>
      <w:r w:rsidRPr="00590729">
        <w:rPr>
          <w:sz w:val="24"/>
          <w:lang w:val="uk-UA"/>
        </w:rPr>
        <w:t xml:space="preserve">- </w:t>
      </w:r>
      <w:r w:rsidRPr="00590729">
        <w:rPr>
          <w:rStyle w:val="Strong"/>
          <w:b w:val="0"/>
          <w:bCs w:val="0"/>
          <w:sz w:val="24"/>
          <w:lang w:val="uk-UA"/>
        </w:rPr>
        <w:t xml:space="preserve">особливості </w:t>
      </w:r>
      <w:r w:rsidRPr="00590729">
        <w:rPr>
          <w:sz w:val="24"/>
          <w:lang w:val="uk-UA" w:eastAsia="sv-SE"/>
        </w:rPr>
        <w:t>радіоактивного забруднення середовища</w:t>
      </w:r>
      <w:r w:rsidRPr="00590729">
        <w:rPr>
          <w:sz w:val="24"/>
        </w:rPr>
        <w:t>;</w:t>
      </w:r>
    </w:p>
    <w:p w:rsidR="001E7D8C" w:rsidRPr="00590729" w:rsidRDefault="00590729" w:rsidP="00771A16">
      <w:pPr>
        <w:ind w:left="284" w:firstLine="284"/>
        <w:rPr>
          <w:sz w:val="24"/>
          <w:lang w:val="uk-UA"/>
        </w:rPr>
      </w:pPr>
      <w:r w:rsidRPr="00590729">
        <w:rPr>
          <w:sz w:val="24"/>
          <w:lang w:val="uk-UA"/>
        </w:rPr>
        <w:t xml:space="preserve">- </w:t>
      </w:r>
      <w:r w:rsidRPr="00590729">
        <w:rPr>
          <w:sz w:val="24"/>
          <w:lang w:val="uk-UA" w:eastAsia="sv-SE"/>
        </w:rPr>
        <w:t>особливост</w:t>
      </w:r>
      <w:r w:rsidR="005164E7">
        <w:rPr>
          <w:sz w:val="24"/>
          <w:lang w:val="uk-UA" w:eastAsia="sv-SE"/>
        </w:rPr>
        <w:t>і</w:t>
      </w:r>
      <w:r w:rsidRPr="00590729">
        <w:rPr>
          <w:sz w:val="24"/>
          <w:lang w:val="uk-UA" w:eastAsia="sv-SE"/>
        </w:rPr>
        <w:t xml:space="preserve"> м</w:t>
      </w:r>
      <w:r w:rsidRPr="00590729">
        <w:rPr>
          <w:sz w:val="24"/>
          <w:lang w:val="uk-UA"/>
        </w:rPr>
        <w:t>іграції радіоактивних речовин в об’єктах навколишнього середовища;</w:t>
      </w:r>
    </w:p>
    <w:p w:rsidR="001E7D8C" w:rsidRPr="00590729" w:rsidRDefault="00590729" w:rsidP="00771A16">
      <w:pPr>
        <w:pStyle w:val="ListParagraph"/>
        <w:spacing w:after="0" w:line="240" w:lineRule="auto"/>
        <w:ind w:left="284" w:firstLine="284"/>
        <w:rPr>
          <w:rFonts w:ascii="Times New Roman" w:hAnsi="Times New Roman"/>
          <w:sz w:val="24"/>
          <w:lang w:val="uk-UA"/>
        </w:rPr>
      </w:pPr>
      <w:r w:rsidRPr="00590729">
        <w:rPr>
          <w:rFonts w:ascii="Times New Roman" w:hAnsi="Times New Roman"/>
          <w:sz w:val="24"/>
          <w:lang w:val="uk-UA"/>
        </w:rPr>
        <w:t>-</w:t>
      </w:r>
      <w:r w:rsidRPr="00590729">
        <w:rPr>
          <w:rFonts w:ascii="Times New Roman" w:hAnsi="Times New Roman"/>
          <w:sz w:val="24"/>
        </w:rPr>
        <w:t xml:space="preserve"> </w:t>
      </w:r>
      <w:r w:rsidRPr="00590729">
        <w:rPr>
          <w:rFonts w:ascii="Times New Roman" w:hAnsi="Times New Roman"/>
          <w:sz w:val="24"/>
          <w:szCs w:val="24"/>
          <w:lang w:val="uk-UA"/>
        </w:rPr>
        <w:t>принципи роботи приладів для вимірювання іонізуючого випромінювання</w:t>
      </w:r>
      <w:r w:rsidRPr="00590729">
        <w:rPr>
          <w:rFonts w:ascii="Times New Roman" w:hAnsi="Times New Roman"/>
          <w:sz w:val="24"/>
        </w:rPr>
        <w:t>;</w:t>
      </w:r>
    </w:p>
    <w:p w:rsidR="00590729" w:rsidRPr="00FD1DA9" w:rsidRDefault="00590729" w:rsidP="00771A16">
      <w:pPr>
        <w:ind w:left="284" w:firstLine="284"/>
        <w:rPr>
          <w:sz w:val="24"/>
          <w:lang w:val="uk-UA"/>
        </w:rPr>
      </w:pPr>
      <w:r w:rsidRPr="00590729">
        <w:rPr>
          <w:sz w:val="24"/>
        </w:rPr>
        <w:t>- основ</w:t>
      </w:r>
      <w:r w:rsidRPr="00590729">
        <w:rPr>
          <w:sz w:val="24"/>
          <w:lang w:val="uk-UA"/>
        </w:rPr>
        <w:t xml:space="preserve">и </w:t>
      </w:r>
      <w:r w:rsidRPr="00590729">
        <w:rPr>
          <w:sz w:val="24"/>
        </w:rPr>
        <w:t>гамма-спектрометрії</w:t>
      </w:r>
      <w:r w:rsidR="00FD1DA9">
        <w:rPr>
          <w:sz w:val="24"/>
          <w:lang w:val="uk-UA"/>
        </w:rPr>
        <w:t>;</w:t>
      </w:r>
    </w:p>
    <w:p w:rsidR="00E60E8A" w:rsidRDefault="00590729" w:rsidP="00771A16">
      <w:pPr>
        <w:pStyle w:val="ListParagraph"/>
        <w:tabs>
          <w:tab w:val="left" w:pos="567"/>
        </w:tabs>
        <w:spacing w:after="0" w:line="240" w:lineRule="auto"/>
        <w:ind w:left="284" w:firstLine="284"/>
        <w:rPr>
          <w:rFonts w:ascii="Times New Roman" w:hAnsi="Times New Roman"/>
          <w:sz w:val="24"/>
          <w:szCs w:val="24"/>
          <w:lang w:val="uk-UA"/>
        </w:rPr>
      </w:pPr>
      <w:r w:rsidRPr="00590729">
        <w:rPr>
          <w:rFonts w:ascii="Times New Roman" w:hAnsi="Times New Roman"/>
          <w:sz w:val="24"/>
        </w:rPr>
        <w:t xml:space="preserve">- </w:t>
      </w:r>
      <w:r w:rsidRPr="00590729">
        <w:rPr>
          <w:rFonts w:ascii="Times New Roman" w:hAnsi="Times New Roman"/>
          <w:sz w:val="24"/>
          <w:lang w:val="uk-UA"/>
        </w:rPr>
        <w:t>м</w:t>
      </w:r>
      <w:r w:rsidRPr="00590729">
        <w:rPr>
          <w:rFonts w:ascii="Times New Roman" w:hAnsi="Times New Roman"/>
          <w:sz w:val="24"/>
          <w:szCs w:val="24"/>
        </w:rPr>
        <w:t xml:space="preserve">етоди </w:t>
      </w:r>
      <w:r w:rsidRPr="00590729">
        <w:rPr>
          <w:rFonts w:ascii="Times New Roman" w:hAnsi="Times New Roman"/>
          <w:sz w:val="24"/>
          <w:szCs w:val="24"/>
          <w:lang w:val="uk-UA"/>
        </w:rPr>
        <w:t xml:space="preserve">та </w:t>
      </w:r>
      <w:r w:rsidRPr="00590729">
        <w:rPr>
          <w:rFonts w:ascii="Times New Roman" w:hAnsi="Times New Roman"/>
          <w:sz w:val="24"/>
          <w:szCs w:val="24"/>
        </w:rPr>
        <w:t>вимоги</w:t>
      </w:r>
      <w:r w:rsidRPr="00590729">
        <w:rPr>
          <w:rFonts w:ascii="Times New Roman" w:hAnsi="Times New Roman"/>
          <w:sz w:val="24"/>
          <w:szCs w:val="24"/>
          <w:lang w:val="uk-UA"/>
        </w:rPr>
        <w:t>, яких необхідно дотримуватись при</w:t>
      </w:r>
      <w:r w:rsidRPr="00590729">
        <w:rPr>
          <w:rFonts w:ascii="Times New Roman" w:hAnsi="Times New Roman"/>
          <w:sz w:val="24"/>
          <w:szCs w:val="24"/>
        </w:rPr>
        <w:t xml:space="preserve"> відбор</w:t>
      </w:r>
      <w:r w:rsidRPr="00590729">
        <w:rPr>
          <w:rFonts w:ascii="Times New Roman" w:hAnsi="Times New Roman"/>
          <w:sz w:val="24"/>
          <w:szCs w:val="24"/>
          <w:lang w:val="uk-UA"/>
        </w:rPr>
        <w:t>і</w:t>
      </w:r>
      <w:r w:rsidRPr="00590729">
        <w:rPr>
          <w:rFonts w:ascii="Times New Roman" w:hAnsi="Times New Roman"/>
          <w:sz w:val="24"/>
          <w:szCs w:val="24"/>
        </w:rPr>
        <w:t xml:space="preserve"> </w:t>
      </w:r>
      <w:r w:rsidRPr="00590729">
        <w:rPr>
          <w:rFonts w:ascii="Times New Roman" w:hAnsi="Times New Roman"/>
          <w:sz w:val="24"/>
          <w:szCs w:val="24"/>
          <w:lang w:val="uk-UA"/>
        </w:rPr>
        <w:t xml:space="preserve">зразків навколишнього середовища </w:t>
      </w:r>
      <w:r w:rsidRPr="00590729">
        <w:rPr>
          <w:rFonts w:ascii="Times New Roman" w:hAnsi="Times New Roman"/>
          <w:sz w:val="24"/>
          <w:szCs w:val="24"/>
        </w:rPr>
        <w:t>для радіаційного контролю</w:t>
      </w:r>
      <w:r w:rsidR="00E60E8A">
        <w:rPr>
          <w:rFonts w:ascii="Times New Roman" w:hAnsi="Times New Roman"/>
          <w:sz w:val="24"/>
          <w:szCs w:val="24"/>
          <w:lang w:val="uk-UA"/>
        </w:rPr>
        <w:t>;</w:t>
      </w:r>
    </w:p>
    <w:p w:rsidR="003846CA" w:rsidRPr="00590729" w:rsidRDefault="00090358" w:rsidP="00771A16">
      <w:pPr>
        <w:ind w:left="284" w:firstLine="284"/>
        <w:jc w:val="both"/>
        <w:rPr>
          <w:sz w:val="24"/>
          <w:lang w:val="uk-UA"/>
        </w:rPr>
      </w:pPr>
      <w:r w:rsidRPr="00FD1DA9">
        <w:rPr>
          <w:b/>
          <w:sz w:val="24"/>
          <w:lang w:val="uk-UA"/>
        </w:rPr>
        <w:t>в</w:t>
      </w:r>
      <w:r w:rsidR="003846CA" w:rsidRPr="00FD1DA9">
        <w:rPr>
          <w:b/>
          <w:sz w:val="24"/>
          <w:lang w:val="uk-UA"/>
        </w:rPr>
        <w:t>міти</w:t>
      </w:r>
      <w:r w:rsidR="003846CA" w:rsidRPr="00590729">
        <w:rPr>
          <w:sz w:val="24"/>
          <w:lang w:val="uk-UA"/>
        </w:rPr>
        <w:t>:</w:t>
      </w:r>
    </w:p>
    <w:p w:rsidR="008479C4" w:rsidRPr="00590729" w:rsidRDefault="008479C4" w:rsidP="00771A16">
      <w:pPr>
        <w:shd w:val="clear" w:color="auto" w:fill="FFFFFF"/>
        <w:ind w:left="284" w:firstLine="284"/>
        <w:rPr>
          <w:sz w:val="24"/>
          <w:lang w:val="uk-UA"/>
        </w:rPr>
      </w:pPr>
      <w:r w:rsidRPr="005164E7">
        <w:rPr>
          <w:sz w:val="24"/>
        </w:rPr>
        <w:t xml:space="preserve">- </w:t>
      </w:r>
      <w:r w:rsidR="005164E7" w:rsidRPr="005164E7">
        <w:rPr>
          <w:sz w:val="24"/>
        </w:rPr>
        <w:t xml:space="preserve">отримувати </w:t>
      </w:r>
      <w:r w:rsidR="005164E7" w:rsidRPr="005164E7">
        <w:rPr>
          <w:sz w:val="24"/>
          <w:lang w:val="uk-UA"/>
        </w:rPr>
        <w:t>та</w:t>
      </w:r>
      <w:r w:rsidR="005164E7">
        <w:rPr>
          <w:szCs w:val="28"/>
          <w:lang w:val="uk-UA"/>
        </w:rPr>
        <w:t xml:space="preserve"> </w:t>
      </w:r>
      <w:r w:rsidRPr="00590729">
        <w:rPr>
          <w:sz w:val="24"/>
          <w:lang w:val="uk-UA" w:eastAsia="sv-SE"/>
        </w:rPr>
        <w:t>о</w:t>
      </w:r>
      <w:r w:rsidRPr="00590729">
        <w:rPr>
          <w:sz w:val="24"/>
          <w:lang w:eastAsia="sv-SE"/>
        </w:rPr>
        <w:t xml:space="preserve">бробляти </w:t>
      </w:r>
      <w:r w:rsidR="00FD1DA9">
        <w:rPr>
          <w:sz w:val="24"/>
          <w:lang w:val="uk-UA" w:eastAsia="sv-SE"/>
        </w:rPr>
        <w:t>отриману в результаті спостережень</w:t>
      </w:r>
      <w:r w:rsidRPr="00590729">
        <w:rPr>
          <w:sz w:val="24"/>
          <w:lang w:eastAsia="sv-SE"/>
        </w:rPr>
        <w:t xml:space="preserve"> інформацію</w:t>
      </w:r>
      <w:r w:rsidRPr="00590729">
        <w:rPr>
          <w:sz w:val="24"/>
          <w:lang w:val="uk-UA" w:eastAsia="sv-SE"/>
        </w:rPr>
        <w:t xml:space="preserve"> та </w:t>
      </w:r>
      <w:r w:rsidRPr="00590729">
        <w:rPr>
          <w:sz w:val="24"/>
        </w:rPr>
        <w:t xml:space="preserve">користуватися даними, що отримуються </w:t>
      </w:r>
      <w:r w:rsidR="00FD1DA9">
        <w:rPr>
          <w:sz w:val="24"/>
          <w:lang w:val="uk-UA"/>
        </w:rPr>
        <w:t xml:space="preserve">при </w:t>
      </w:r>
      <w:r w:rsidRPr="00590729">
        <w:rPr>
          <w:sz w:val="24"/>
        </w:rPr>
        <w:t>м</w:t>
      </w:r>
      <w:r w:rsidR="00FD1DA9">
        <w:rPr>
          <w:sz w:val="24"/>
          <w:lang w:val="uk-UA"/>
        </w:rPr>
        <w:t>оніторингу довкілля</w:t>
      </w:r>
      <w:r w:rsidRPr="00590729">
        <w:rPr>
          <w:sz w:val="24"/>
        </w:rPr>
        <w:t>;</w:t>
      </w:r>
    </w:p>
    <w:p w:rsidR="00FD1DA9" w:rsidRPr="00FD1DA9" w:rsidRDefault="008479C4" w:rsidP="00771A16">
      <w:pPr>
        <w:shd w:val="clear" w:color="auto" w:fill="FFFFFF"/>
        <w:ind w:left="284" w:firstLine="284"/>
        <w:rPr>
          <w:sz w:val="24"/>
          <w:lang w:val="uk-UA" w:eastAsia="sv-SE"/>
        </w:rPr>
      </w:pPr>
      <w:r w:rsidRPr="00590729">
        <w:rPr>
          <w:sz w:val="24"/>
          <w:lang w:val="uk-UA" w:eastAsia="sv-SE"/>
        </w:rPr>
        <w:t xml:space="preserve">- </w:t>
      </w:r>
      <w:r w:rsidR="00FD1DA9">
        <w:rPr>
          <w:sz w:val="24"/>
          <w:lang w:val="uk-UA" w:eastAsia="sv-SE"/>
        </w:rPr>
        <w:t xml:space="preserve">визначати обсяг та кількість зразків необхідних для отримання достовірної моніторингової </w:t>
      </w:r>
      <w:r w:rsidR="00FD1DA9" w:rsidRPr="00FD1DA9">
        <w:rPr>
          <w:sz w:val="24"/>
          <w:lang w:val="uk-UA" w:eastAsia="sv-SE"/>
        </w:rPr>
        <w:t>інформації;</w:t>
      </w:r>
    </w:p>
    <w:p w:rsidR="008479C4" w:rsidRPr="00FD1DA9" w:rsidRDefault="00FD1DA9" w:rsidP="00771A16">
      <w:pPr>
        <w:shd w:val="clear" w:color="auto" w:fill="FFFFFF"/>
        <w:ind w:left="284" w:firstLine="284"/>
        <w:rPr>
          <w:sz w:val="24"/>
          <w:lang w:val="uk-UA" w:eastAsia="sv-SE"/>
        </w:rPr>
      </w:pPr>
      <w:r>
        <w:rPr>
          <w:sz w:val="24"/>
          <w:lang w:val="uk-UA" w:eastAsia="sv-SE"/>
        </w:rPr>
        <w:t>-</w:t>
      </w:r>
      <w:r w:rsidRPr="00FD1DA9">
        <w:rPr>
          <w:sz w:val="24"/>
          <w:lang w:val="uk-UA" w:eastAsia="sv-SE"/>
        </w:rPr>
        <w:t xml:space="preserve"> </w:t>
      </w:r>
      <w:r w:rsidR="008479C4" w:rsidRPr="00FD1DA9">
        <w:rPr>
          <w:sz w:val="24"/>
          <w:lang w:val="uk-UA" w:eastAsia="sv-SE"/>
        </w:rPr>
        <w:t>користуватися приладами</w:t>
      </w:r>
      <w:r w:rsidRPr="00FD1DA9">
        <w:rPr>
          <w:sz w:val="24"/>
          <w:lang w:val="uk-UA" w:eastAsia="sv-SE"/>
        </w:rPr>
        <w:t xml:space="preserve"> для вимірювання іонізуючих випромінювань</w:t>
      </w:r>
      <w:r w:rsidR="008479C4" w:rsidRPr="00FD1DA9">
        <w:rPr>
          <w:sz w:val="24"/>
          <w:lang w:val="uk-UA"/>
        </w:rPr>
        <w:t>;</w:t>
      </w:r>
    </w:p>
    <w:p w:rsidR="00FD1DA9" w:rsidRPr="00FD1DA9" w:rsidRDefault="008479C4" w:rsidP="00771A16">
      <w:pPr>
        <w:shd w:val="clear" w:color="auto" w:fill="FFFFFF"/>
        <w:ind w:left="284" w:firstLine="284"/>
        <w:rPr>
          <w:rStyle w:val="Emphasis"/>
          <w:rFonts w:cs="Arial"/>
          <w:i w:val="0"/>
          <w:sz w:val="24"/>
          <w:lang w:val="uk-UA"/>
        </w:rPr>
      </w:pPr>
      <w:r w:rsidRPr="00FD1DA9">
        <w:rPr>
          <w:sz w:val="24"/>
          <w:lang w:val="uk-UA" w:eastAsia="sv-SE"/>
        </w:rPr>
        <w:t xml:space="preserve">- </w:t>
      </w:r>
      <w:r w:rsidR="00FD1DA9" w:rsidRPr="00FD1DA9">
        <w:rPr>
          <w:sz w:val="24"/>
          <w:lang w:val="uk-UA" w:eastAsia="sv-SE"/>
        </w:rPr>
        <w:t>мати навики проведення м</w:t>
      </w:r>
      <w:r w:rsidR="00FD1DA9" w:rsidRPr="00FD1DA9">
        <w:rPr>
          <w:rStyle w:val="Emphasis"/>
          <w:rFonts w:cs="Arial"/>
          <w:i w:val="0"/>
          <w:sz w:val="24"/>
          <w:lang w:val="uk-UA"/>
        </w:rPr>
        <w:t>оніторинг</w:t>
      </w:r>
      <w:r w:rsidR="00FD1DA9">
        <w:rPr>
          <w:rStyle w:val="Emphasis"/>
          <w:rFonts w:cs="Arial"/>
          <w:i w:val="0"/>
          <w:sz w:val="24"/>
          <w:lang w:val="uk-UA"/>
        </w:rPr>
        <w:t>о</w:t>
      </w:r>
      <w:r w:rsidR="00FD1DA9" w:rsidRPr="00FD1DA9">
        <w:rPr>
          <w:rStyle w:val="Emphasis"/>
          <w:rFonts w:cs="Arial"/>
          <w:i w:val="0"/>
          <w:sz w:val="24"/>
          <w:lang w:val="uk-UA"/>
        </w:rPr>
        <w:t>вих</w:t>
      </w:r>
      <w:r w:rsidR="00FD1DA9" w:rsidRPr="00FD1DA9">
        <w:rPr>
          <w:rStyle w:val="Emphasis"/>
          <w:rFonts w:cs="Arial"/>
          <w:sz w:val="24"/>
          <w:lang w:val="uk-UA"/>
        </w:rPr>
        <w:t xml:space="preserve"> </w:t>
      </w:r>
      <w:r w:rsidR="00FD1DA9" w:rsidRPr="00FD1DA9">
        <w:rPr>
          <w:rFonts w:cs="Arial"/>
          <w:sz w:val="24"/>
          <w:lang w:val="uk-UA"/>
        </w:rPr>
        <w:t xml:space="preserve">досліджень та вміти отримувати необхідну об'єктивну </w:t>
      </w:r>
      <w:r w:rsidR="00FD1DA9" w:rsidRPr="00FD1DA9">
        <w:rPr>
          <w:rStyle w:val="Emphasis"/>
          <w:rFonts w:cs="Arial"/>
          <w:i w:val="0"/>
          <w:sz w:val="24"/>
          <w:lang w:val="uk-UA"/>
        </w:rPr>
        <w:t>інформацію</w:t>
      </w:r>
      <w:r w:rsidR="00FD1DA9" w:rsidRPr="00FD1DA9">
        <w:rPr>
          <w:rStyle w:val="Emphasis"/>
          <w:rFonts w:cs="Arial"/>
          <w:sz w:val="24"/>
          <w:lang w:val="uk-UA"/>
        </w:rPr>
        <w:t>;</w:t>
      </w:r>
    </w:p>
    <w:p w:rsidR="008479C4" w:rsidRPr="00FD1DA9" w:rsidRDefault="008479C4" w:rsidP="00771A16">
      <w:pPr>
        <w:ind w:left="284" w:firstLine="284"/>
        <w:rPr>
          <w:sz w:val="24"/>
        </w:rPr>
      </w:pPr>
      <w:r w:rsidRPr="00FD1DA9">
        <w:rPr>
          <w:sz w:val="24"/>
        </w:rPr>
        <w:t>-</w:t>
      </w:r>
      <w:r w:rsidRPr="00FD1DA9">
        <w:rPr>
          <w:sz w:val="24"/>
          <w:lang w:val="uk-UA"/>
        </w:rPr>
        <w:t xml:space="preserve"> </w:t>
      </w:r>
      <w:r w:rsidRPr="00FD1DA9">
        <w:rPr>
          <w:sz w:val="24"/>
        </w:rPr>
        <w:t xml:space="preserve">користуватися спеціальною науково-технічною літературою, </w:t>
      </w:r>
      <w:r w:rsidR="00E60E8A">
        <w:rPr>
          <w:sz w:val="24"/>
          <w:lang w:val="uk-UA"/>
        </w:rPr>
        <w:t>довідниками та іншими інформаційними джерелами</w:t>
      </w:r>
      <w:r w:rsidRPr="00FD1DA9">
        <w:rPr>
          <w:sz w:val="24"/>
        </w:rPr>
        <w:t>.</w:t>
      </w:r>
    </w:p>
    <w:p w:rsidR="00690ED6" w:rsidRDefault="00690ED6" w:rsidP="00771A16">
      <w:pPr>
        <w:ind w:firstLine="284"/>
        <w:jc w:val="both"/>
        <w:rPr>
          <w:sz w:val="24"/>
          <w:lang w:val="uk-UA"/>
        </w:rPr>
      </w:pPr>
    </w:p>
    <w:p w:rsidR="00E60E8A" w:rsidRDefault="00E60E8A" w:rsidP="00771A16">
      <w:pPr>
        <w:ind w:firstLine="284"/>
        <w:jc w:val="both"/>
        <w:rPr>
          <w:sz w:val="24"/>
          <w:lang w:val="uk-UA"/>
        </w:rPr>
      </w:pPr>
    </w:p>
    <w:p w:rsidR="00E60E8A" w:rsidRDefault="00E60E8A" w:rsidP="00771A16">
      <w:pPr>
        <w:ind w:firstLine="284"/>
        <w:jc w:val="both"/>
        <w:rPr>
          <w:sz w:val="24"/>
          <w:lang w:val="uk-UA"/>
        </w:rPr>
      </w:pPr>
    </w:p>
    <w:p w:rsidR="00771A16" w:rsidRDefault="00771A16" w:rsidP="00771A16">
      <w:pPr>
        <w:ind w:firstLine="284"/>
        <w:jc w:val="both"/>
        <w:rPr>
          <w:sz w:val="24"/>
          <w:lang w:val="uk-UA"/>
        </w:rPr>
      </w:pPr>
    </w:p>
    <w:p w:rsidR="00E60E8A" w:rsidRDefault="00E60E8A" w:rsidP="00771A16">
      <w:pPr>
        <w:ind w:firstLine="284"/>
        <w:jc w:val="both"/>
        <w:rPr>
          <w:sz w:val="24"/>
          <w:lang w:val="uk-UA"/>
        </w:rPr>
      </w:pPr>
    </w:p>
    <w:p w:rsidR="00E60E8A" w:rsidRDefault="00E60E8A" w:rsidP="00771A16">
      <w:pPr>
        <w:ind w:firstLine="284"/>
        <w:jc w:val="both"/>
        <w:rPr>
          <w:sz w:val="24"/>
          <w:lang w:val="uk-UA"/>
        </w:rPr>
      </w:pPr>
    </w:p>
    <w:p w:rsidR="00E60E8A" w:rsidRDefault="00E60E8A" w:rsidP="00771A16">
      <w:pPr>
        <w:ind w:firstLine="284"/>
        <w:jc w:val="both"/>
        <w:rPr>
          <w:sz w:val="24"/>
          <w:lang w:val="uk-UA"/>
        </w:rPr>
      </w:pPr>
    </w:p>
    <w:p w:rsidR="00E60E8A" w:rsidRPr="00E60E8A" w:rsidRDefault="00E60E8A" w:rsidP="00771A16">
      <w:pPr>
        <w:ind w:firstLine="284"/>
        <w:jc w:val="both"/>
        <w:rPr>
          <w:sz w:val="24"/>
          <w:lang w:val="uk-UA"/>
        </w:rPr>
      </w:pPr>
    </w:p>
    <w:p w:rsidR="00690ED6" w:rsidRPr="00590729" w:rsidRDefault="00690ED6" w:rsidP="00771A16">
      <w:pPr>
        <w:ind w:firstLine="284"/>
        <w:jc w:val="both"/>
        <w:rPr>
          <w:sz w:val="24"/>
          <w:lang w:val="uk-UA"/>
        </w:rPr>
      </w:pPr>
    </w:p>
    <w:p w:rsidR="0064649F" w:rsidRPr="00E60E8A" w:rsidRDefault="00771A16" w:rsidP="00771A16">
      <w:pPr>
        <w:tabs>
          <w:tab w:val="left" w:pos="284"/>
          <w:tab w:val="left" w:pos="567"/>
        </w:tabs>
        <w:ind w:left="1004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lastRenderedPageBreak/>
        <w:t xml:space="preserve">3. </w:t>
      </w:r>
      <w:r w:rsidRPr="00E60E8A">
        <w:rPr>
          <w:b/>
          <w:sz w:val="24"/>
          <w:lang w:val="uk-UA"/>
        </w:rPr>
        <w:t>ПРОГРАМА НАВЧАЛЬНОЇ ДИСЦИПЛІНИ</w:t>
      </w:r>
    </w:p>
    <w:p w:rsidR="00832614" w:rsidRPr="00590729" w:rsidRDefault="00832614" w:rsidP="00771A16">
      <w:pPr>
        <w:tabs>
          <w:tab w:val="left" w:pos="284"/>
          <w:tab w:val="left" w:pos="567"/>
        </w:tabs>
        <w:ind w:left="720" w:firstLine="284"/>
        <w:rPr>
          <w:sz w:val="24"/>
          <w:lang w:val="uk-UA"/>
        </w:rPr>
      </w:pPr>
    </w:p>
    <w:p w:rsidR="00E60E8A" w:rsidRDefault="0036528A" w:rsidP="00771A16">
      <w:pPr>
        <w:tabs>
          <w:tab w:val="left" w:pos="284"/>
          <w:tab w:val="left" w:pos="567"/>
        </w:tabs>
        <w:ind w:firstLine="284"/>
        <w:jc w:val="both"/>
        <w:rPr>
          <w:sz w:val="24"/>
          <w:lang w:val="uk-UA"/>
        </w:rPr>
      </w:pPr>
      <w:r w:rsidRPr="00771A16">
        <w:rPr>
          <w:b/>
          <w:sz w:val="24"/>
          <w:lang w:val="uk-UA"/>
        </w:rPr>
        <w:t>Змістов</w:t>
      </w:r>
      <w:r w:rsidR="00B43235" w:rsidRPr="001D2A23">
        <w:rPr>
          <w:b/>
          <w:sz w:val="24"/>
          <w:lang w:val="uk-UA"/>
        </w:rPr>
        <w:t>н</w:t>
      </w:r>
      <w:r w:rsidRPr="00771A16">
        <w:rPr>
          <w:b/>
          <w:sz w:val="24"/>
          <w:lang w:val="uk-UA"/>
        </w:rPr>
        <w:t>ий модуль 1</w:t>
      </w:r>
      <w:r w:rsidRPr="00771A16">
        <w:rPr>
          <w:sz w:val="24"/>
          <w:lang w:val="uk-UA"/>
        </w:rPr>
        <w:t xml:space="preserve">. </w:t>
      </w:r>
      <w:r w:rsidR="00E60E8A">
        <w:rPr>
          <w:sz w:val="24"/>
          <w:lang w:val="uk-UA"/>
        </w:rPr>
        <w:t xml:space="preserve">Радіаційний моніторинг </w:t>
      </w:r>
      <w:r w:rsidR="00331E5A">
        <w:rPr>
          <w:sz w:val="24"/>
          <w:lang w:val="uk-UA"/>
        </w:rPr>
        <w:t>та особливості м</w:t>
      </w:r>
      <w:r w:rsidR="00331E5A" w:rsidRPr="00771A16">
        <w:rPr>
          <w:sz w:val="24"/>
          <w:lang w:val="uk-UA"/>
        </w:rPr>
        <w:t>іграці</w:t>
      </w:r>
      <w:r w:rsidR="00331E5A">
        <w:rPr>
          <w:sz w:val="24"/>
          <w:lang w:val="uk-UA"/>
        </w:rPr>
        <w:t>ї</w:t>
      </w:r>
      <w:r w:rsidR="00331E5A" w:rsidRPr="00771A16">
        <w:rPr>
          <w:sz w:val="24"/>
          <w:lang w:val="uk-UA"/>
        </w:rPr>
        <w:t xml:space="preserve"> радіоактивних речовин в об’єктах навколишнього середовища</w:t>
      </w:r>
      <w:r w:rsidR="00E60E8A">
        <w:rPr>
          <w:sz w:val="24"/>
          <w:lang w:val="uk-UA"/>
        </w:rPr>
        <w:t>.</w:t>
      </w:r>
    </w:p>
    <w:p w:rsidR="001D2A23" w:rsidRPr="00771A16" w:rsidRDefault="00771A16" w:rsidP="00771A16">
      <w:pPr>
        <w:ind w:firstLine="284"/>
        <w:rPr>
          <w:b/>
          <w:i/>
          <w:sz w:val="24"/>
          <w:lang w:val="uk-UA"/>
        </w:rPr>
      </w:pPr>
      <w:r w:rsidRPr="00771A16">
        <w:rPr>
          <w:b/>
          <w:i/>
          <w:sz w:val="24"/>
          <w:lang w:val="uk-UA"/>
        </w:rPr>
        <w:t xml:space="preserve">ТЕМА 1. </w:t>
      </w:r>
      <w:r w:rsidR="001D2A23" w:rsidRPr="00771A16">
        <w:rPr>
          <w:b/>
          <w:i/>
          <w:sz w:val="24"/>
          <w:lang w:val="uk-UA"/>
        </w:rPr>
        <w:t>Система моніторингу довкілля в Україні.</w:t>
      </w:r>
    </w:p>
    <w:p w:rsidR="001D2A23" w:rsidRPr="001D2A23" w:rsidRDefault="001D2A23" w:rsidP="00771A16">
      <w:pPr>
        <w:ind w:firstLine="284"/>
        <w:rPr>
          <w:sz w:val="24"/>
          <w:lang w:val="uk-UA"/>
        </w:rPr>
      </w:pPr>
      <w:r w:rsidRPr="001D2A23">
        <w:rPr>
          <w:sz w:val="24"/>
          <w:lang w:val="uk-UA"/>
        </w:rPr>
        <w:t>Функціонування державної системи моніторингу довкілля</w:t>
      </w:r>
      <w:r>
        <w:rPr>
          <w:sz w:val="24"/>
          <w:lang w:val="uk-UA"/>
        </w:rPr>
        <w:t xml:space="preserve">. </w:t>
      </w:r>
      <w:r w:rsidRPr="001D2A23">
        <w:rPr>
          <w:sz w:val="24"/>
          <w:lang w:val="uk-UA"/>
        </w:rPr>
        <w:t>Рівні функціонування державної системи моніторингу довкілля</w:t>
      </w:r>
      <w:r>
        <w:rPr>
          <w:sz w:val="24"/>
          <w:lang w:val="uk-UA"/>
        </w:rPr>
        <w:t xml:space="preserve">. </w:t>
      </w:r>
      <w:r w:rsidRPr="001D2A23">
        <w:rPr>
          <w:sz w:val="24"/>
          <w:lang w:val="uk-UA"/>
        </w:rPr>
        <w:t>Моніторинг якості повітря</w:t>
      </w:r>
      <w:r>
        <w:rPr>
          <w:sz w:val="24"/>
          <w:lang w:val="uk-UA"/>
        </w:rPr>
        <w:t xml:space="preserve">. </w:t>
      </w:r>
      <w:r w:rsidRPr="001D2A23">
        <w:rPr>
          <w:sz w:val="24"/>
          <w:lang w:val="uk-UA"/>
        </w:rPr>
        <w:t>Моніторинг стану вод суші</w:t>
      </w:r>
      <w:r>
        <w:rPr>
          <w:sz w:val="24"/>
          <w:lang w:val="uk-UA"/>
        </w:rPr>
        <w:t xml:space="preserve">. </w:t>
      </w:r>
      <w:r w:rsidRPr="001D2A23">
        <w:rPr>
          <w:sz w:val="24"/>
          <w:lang w:val="uk-UA"/>
        </w:rPr>
        <w:t>Моніторинг прибережних вод</w:t>
      </w:r>
      <w:r>
        <w:rPr>
          <w:sz w:val="24"/>
          <w:lang w:val="uk-UA"/>
        </w:rPr>
        <w:t xml:space="preserve">. </w:t>
      </w:r>
      <w:r w:rsidRPr="001D2A23">
        <w:rPr>
          <w:sz w:val="24"/>
          <w:lang w:val="uk-UA"/>
        </w:rPr>
        <w:t>Моніторинг стану ґрунтів</w:t>
      </w:r>
      <w:r>
        <w:rPr>
          <w:sz w:val="24"/>
          <w:lang w:val="uk-UA"/>
        </w:rPr>
        <w:t xml:space="preserve">. </w:t>
      </w:r>
      <w:r w:rsidRPr="001D2A23">
        <w:rPr>
          <w:sz w:val="24"/>
          <w:lang w:val="uk-UA"/>
        </w:rPr>
        <w:t>Моніторинг показників біологічного різноманіття</w:t>
      </w:r>
      <w:r>
        <w:rPr>
          <w:sz w:val="24"/>
          <w:lang w:val="uk-UA"/>
        </w:rPr>
        <w:t xml:space="preserve">. </w:t>
      </w:r>
      <w:r w:rsidRPr="001D2A23">
        <w:rPr>
          <w:sz w:val="24"/>
          <w:lang w:val="uk-UA"/>
        </w:rPr>
        <w:t>Моніторинг радіаційного випромінювання</w:t>
      </w:r>
      <w:r>
        <w:rPr>
          <w:sz w:val="24"/>
          <w:lang w:val="uk-UA"/>
        </w:rPr>
        <w:t>.</w:t>
      </w:r>
    </w:p>
    <w:p w:rsidR="001D2A23" w:rsidRPr="00771A16" w:rsidRDefault="00771A16" w:rsidP="00771A16">
      <w:pPr>
        <w:ind w:firstLine="284"/>
        <w:rPr>
          <w:b/>
          <w:i/>
          <w:sz w:val="24"/>
          <w:lang w:val="uk-UA"/>
        </w:rPr>
      </w:pPr>
      <w:r w:rsidRPr="00771A16">
        <w:rPr>
          <w:b/>
          <w:i/>
          <w:sz w:val="24"/>
          <w:lang w:val="uk-UA"/>
        </w:rPr>
        <w:t xml:space="preserve">ТЕМА 2. </w:t>
      </w:r>
      <w:r w:rsidR="001D2A23" w:rsidRPr="00771A16">
        <w:rPr>
          <w:b/>
          <w:i/>
          <w:sz w:val="24"/>
          <w:lang w:val="uk-UA"/>
        </w:rPr>
        <w:t xml:space="preserve">Радіоактивне забруднення середовища та його моніторинг. </w:t>
      </w:r>
    </w:p>
    <w:p w:rsidR="001D2A23" w:rsidRPr="001D2A23" w:rsidRDefault="001D2A23" w:rsidP="00771A16">
      <w:pPr>
        <w:ind w:firstLine="284"/>
        <w:rPr>
          <w:sz w:val="24"/>
          <w:lang w:val="uk-UA"/>
        </w:rPr>
      </w:pPr>
      <w:r w:rsidRPr="00EB7CBF">
        <w:rPr>
          <w:sz w:val="24"/>
        </w:rPr>
        <w:t>Джерела радіоактивного забруднення довкілля</w:t>
      </w:r>
      <w:r>
        <w:rPr>
          <w:sz w:val="24"/>
          <w:lang w:val="uk-UA"/>
        </w:rPr>
        <w:t xml:space="preserve">. </w:t>
      </w:r>
      <w:r w:rsidRPr="00EB7CBF">
        <w:rPr>
          <w:sz w:val="24"/>
        </w:rPr>
        <w:t>Природна радіоактивність</w:t>
      </w:r>
      <w:r>
        <w:rPr>
          <w:sz w:val="24"/>
          <w:lang w:val="uk-UA"/>
        </w:rPr>
        <w:t xml:space="preserve">. </w:t>
      </w:r>
      <w:r w:rsidRPr="001D2A23">
        <w:rPr>
          <w:sz w:val="24"/>
          <w:lang w:val="uk-UA"/>
        </w:rPr>
        <w:t>Методи та засоби визначення радіаційного стану навколишнього середовища</w:t>
      </w:r>
      <w:r>
        <w:rPr>
          <w:sz w:val="24"/>
          <w:lang w:val="uk-UA"/>
        </w:rPr>
        <w:t xml:space="preserve">. </w:t>
      </w:r>
      <w:r w:rsidRPr="001D2A23">
        <w:rPr>
          <w:sz w:val="24"/>
          <w:lang w:val="uk-UA"/>
        </w:rPr>
        <w:t>Основні правила виконання дозиметричних вимірювань.</w:t>
      </w:r>
      <w:r>
        <w:rPr>
          <w:sz w:val="24"/>
          <w:lang w:val="uk-UA"/>
        </w:rPr>
        <w:t xml:space="preserve"> </w:t>
      </w:r>
      <w:r w:rsidRPr="001D2A23">
        <w:rPr>
          <w:sz w:val="24"/>
          <w:lang w:val="uk-UA"/>
        </w:rPr>
        <w:t>Методи радіаційного контролю</w:t>
      </w:r>
      <w:r>
        <w:rPr>
          <w:sz w:val="24"/>
          <w:lang w:val="uk-UA"/>
        </w:rPr>
        <w:t xml:space="preserve">. </w:t>
      </w:r>
      <w:r w:rsidRPr="001D2A23">
        <w:rPr>
          <w:sz w:val="24"/>
          <w:lang w:val="uk-UA"/>
        </w:rPr>
        <w:t>Радіоекологічний моніторинг, його завдання та напрями</w:t>
      </w:r>
      <w:r>
        <w:rPr>
          <w:sz w:val="24"/>
          <w:lang w:val="uk-UA"/>
        </w:rPr>
        <w:t xml:space="preserve">. </w:t>
      </w:r>
      <w:r w:rsidRPr="001D2A23">
        <w:rPr>
          <w:sz w:val="24"/>
          <w:lang w:val="uk-UA"/>
        </w:rPr>
        <w:t>Складові радіоекологічного моніторингу</w:t>
      </w:r>
      <w:r>
        <w:rPr>
          <w:sz w:val="24"/>
          <w:lang w:val="uk-UA"/>
        </w:rPr>
        <w:t>.</w:t>
      </w:r>
    </w:p>
    <w:p w:rsidR="00331E5A" w:rsidRPr="00771A16" w:rsidRDefault="00771A16" w:rsidP="00771A16">
      <w:pPr>
        <w:ind w:firstLine="284"/>
        <w:rPr>
          <w:b/>
          <w:i/>
          <w:sz w:val="24"/>
          <w:lang w:val="uk-UA"/>
        </w:rPr>
      </w:pPr>
      <w:r w:rsidRPr="00771A16">
        <w:rPr>
          <w:b/>
          <w:i/>
          <w:sz w:val="24"/>
          <w:lang w:val="uk-UA"/>
        </w:rPr>
        <w:t>ТЕМА 3</w:t>
      </w:r>
      <w:r w:rsidRPr="00771A16">
        <w:rPr>
          <w:b/>
          <w:i/>
          <w:sz w:val="24"/>
        </w:rPr>
        <w:t xml:space="preserve">. </w:t>
      </w:r>
      <w:r w:rsidR="00331E5A" w:rsidRPr="00771A16">
        <w:rPr>
          <w:b/>
          <w:i/>
          <w:sz w:val="24"/>
        </w:rPr>
        <w:t>Міграція радіоактивних речовин в об’єктах навколишнього середовища</w:t>
      </w:r>
      <w:r w:rsidR="00331E5A" w:rsidRPr="00771A16">
        <w:rPr>
          <w:b/>
          <w:i/>
          <w:sz w:val="24"/>
          <w:lang w:val="uk-UA"/>
        </w:rPr>
        <w:t>.</w:t>
      </w:r>
    </w:p>
    <w:p w:rsidR="00331E5A" w:rsidRPr="00331E5A" w:rsidRDefault="00331E5A" w:rsidP="00771A16">
      <w:pPr>
        <w:ind w:firstLine="284"/>
        <w:rPr>
          <w:sz w:val="24"/>
          <w:lang w:val="uk-UA"/>
        </w:rPr>
      </w:pPr>
      <w:r w:rsidRPr="00EB7CBF">
        <w:rPr>
          <w:sz w:val="24"/>
        </w:rPr>
        <w:t>Загальні закономірності міграції радіоактивних речовин в об’єктах навколишнього середовища</w:t>
      </w:r>
      <w:r>
        <w:rPr>
          <w:sz w:val="24"/>
          <w:lang w:val="uk-UA"/>
        </w:rPr>
        <w:t xml:space="preserve">. </w:t>
      </w:r>
      <w:r w:rsidRPr="00331E5A">
        <w:rPr>
          <w:sz w:val="24"/>
          <w:lang w:val="uk-UA"/>
        </w:rPr>
        <w:t>Міграція радіоактивних речовин в атмосфері</w:t>
      </w:r>
      <w:r>
        <w:rPr>
          <w:sz w:val="24"/>
          <w:lang w:val="uk-UA"/>
        </w:rPr>
        <w:t xml:space="preserve">. </w:t>
      </w:r>
      <w:r w:rsidRPr="00331E5A">
        <w:rPr>
          <w:sz w:val="24"/>
          <w:lang w:val="uk-UA"/>
        </w:rPr>
        <w:t>Міграція радіоактивних речовин у ґрунті</w:t>
      </w:r>
      <w:r>
        <w:rPr>
          <w:sz w:val="24"/>
          <w:lang w:val="uk-UA"/>
        </w:rPr>
        <w:t xml:space="preserve">. </w:t>
      </w:r>
      <w:r w:rsidRPr="00331E5A">
        <w:rPr>
          <w:sz w:val="24"/>
          <w:lang w:val="uk-UA"/>
        </w:rPr>
        <w:t>Роль фізико-хімічних властивостей радіонуклідів у процесах їх міграції</w:t>
      </w:r>
      <w:r>
        <w:rPr>
          <w:sz w:val="24"/>
          <w:lang w:val="uk-UA"/>
        </w:rPr>
        <w:t xml:space="preserve">. </w:t>
      </w:r>
      <w:r w:rsidRPr="00331E5A">
        <w:rPr>
          <w:sz w:val="24"/>
          <w:lang w:val="uk-UA"/>
        </w:rPr>
        <w:t>Вплив механічного та мінералогічного складу грунту на міграцію радіоактивних речовин</w:t>
      </w:r>
      <w:r>
        <w:rPr>
          <w:sz w:val="24"/>
          <w:lang w:val="uk-UA"/>
        </w:rPr>
        <w:t xml:space="preserve">. </w:t>
      </w:r>
      <w:r w:rsidRPr="00331E5A">
        <w:rPr>
          <w:sz w:val="24"/>
          <w:lang w:val="uk-UA"/>
        </w:rPr>
        <w:t>Роль агрохімічних властивостей грунту у міграції радіонуклідів</w:t>
      </w:r>
      <w:r>
        <w:rPr>
          <w:sz w:val="24"/>
          <w:lang w:val="uk-UA"/>
        </w:rPr>
        <w:t xml:space="preserve">. </w:t>
      </w:r>
      <w:r w:rsidRPr="00331E5A">
        <w:rPr>
          <w:sz w:val="24"/>
          <w:lang w:val="uk-UA"/>
        </w:rPr>
        <w:t>Вплив погодно-кліматичних умов на міграцію радіонуклідів</w:t>
      </w:r>
      <w:r>
        <w:rPr>
          <w:sz w:val="24"/>
          <w:lang w:val="uk-UA"/>
        </w:rPr>
        <w:t xml:space="preserve">. </w:t>
      </w:r>
      <w:r w:rsidRPr="00331E5A">
        <w:rPr>
          <w:sz w:val="24"/>
          <w:lang w:val="uk-UA"/>
        </w:rPr>
        <w:t>Надходження радіоактивних речовин у рослини</w:t>
      </w:r>
      <w:r>
        <w:rPr>
          <w:sz w:val="24"/>
          <w:lang w:val="uk-UA"/>
        </w:rPr>
        <w:t xml:space="preserve">. </w:t>
      </w:r>
      <w:r w:rsidRPr="00331E5A">
        <w:rPr>
          <w:sz w:val="24"/>
          <w:lang w:val="uk-UA"/>
        </w:rPr>
        <w:t>Позакореневе надходження радіонуклідів з атмосфери у рослини</w:t>
      </w:r>
      <w:r>
        <w:rPr>
          <w:sz w:val="24"/>
          <w:lang w:val="uk-UA"/>
        </w:rPr>
        <w:t xml:space="preserve">. </w:t>
      </w:r>
      <w:r w:rsidRPr="00331E5A">
        <w:rPr>
          <w:sz w:val="24"/>
          <w:lang w:val="uk-UA"/>
        </w:rPr>
        <w:t>Кореневе надходження радіонуклідів з грунту у рослини</w:t>
      </w:r>
      <w:r>
        <w:rPr>
          <w:sz w:val="24"/>
          <w:lang w:val="uk-UA"/>
        </w:rPr>
        <w:t xml:space="preserve">. </w:t>
      </w:r>
      <w:r w:rsidRPr="00331E5A">
        <w:rPr>
          <w:sz w:val="24"/>
          <w:lang w:val="uk-UA"/>
        </w:rPr>
        <w:t>Специфіка надходження та нагромадження радіонуклідів у лісових насадженнях</w:t>
      </w:r>
      <w:r>
        <w:rPr>
          <w:sz w:val="24"/>
          <w:lang w:val="uk-UA"/>
        </w:rPr>
        <w:t xml:space="preserve">. </w:t>
      </w:r>
      <w:r w:rsidRPr="00331E5A">
        <w:rPr>
          <w:sz w:val="24"/>
          <w:lang w:val="uk-UA"/>
        </w:rPr>
        <w:t>Надходження радіоактивних речовин в організм сільськогосподарських тварин</w:t>
      </w:r>
    </w:p>
    <w:p w:rsidR="00331E5A" w:rsidRPr="00331E5A" w:rsidRDefault="00331E5A" w:rsidP="00771A16">
      <w:pPr>
        <w:ind w:firstLine="284"/>
        <w:rPr>
          <w:sz w:val="24"/>
          <w:lang w:val="uk-UA"/>
        </w:rPr>
      </w:pPr>
    </w:p>
    <w:p w:rsidR="00331E5A" w:rsidRPr="00331E5A" w:rsidRDefault="00331E5A" w:rsidP="00771A16">
      <w:pPr>
        <w:ind w:firstLine="284"/>
        <w:rPr>
          <w:sz w:val="24"/>
          <w:lang w:val="uk-UA"/>
        </w:rPr>
      </w:pPr>
      <w:r w:rsidRPr="001D2A23">
        <w:rPr>
          <w:b/>
          <w:sz w:val="24"/>
          <w:lang w:val="uk-UA"/>
        </w:rPr>
        <w:t>Змістовний</w:t>
      </w:r>
      <w:r w:rsidRPr="00331E5A">
        <w:rPr>
          <w:b/>
          <w:sz w:val="24"/>
          <w:lang w:val="uk-UA"/>
        </w:rPr>
        <w:t xml:space="preserve"> модуль 2.</w:t>
      </w:r>
      <w:r w:rsidRPr="00331E5A">
        <w:rPr>
          <w:sz w:val="24"/>
          <w:lang w:val="uk-UA"/>
        </w:rPr>
        <w:t xml:space="preserve"> Основи техніки вимірювання випромінювання</w:t>
      </w:r>
      <w:r>
        <w:rPr>
          <w:sz w:val="24"/>
          <w:lang w:val="uk-UA"/>
        </w:rPr>
        <w:t xml:space="preserve"> та </w:t>
      </w:r>
      <w:r w:rsidRPr="00810230">
        <w:rPr>
          <w:sz w:val="24"/>
          <w:lang w:val="uk-UA"/>
        </w:rPr>
        <w:t>гамма-спектрометрії</w:t>
      </w:r>
      <w:r>
        <w:rPr>
          <w:sz w:val="24"/>
          <w:lang w:val="uk-UA"/>
        </w:rPr>
        <w:t>.</w:t>
      </w:r>
    </w:p>
    <w:p w:rsidR="00331E5A" w:rsidRPr="00771A16" w:rsidRDefault="00771A16" w:rsidP="00771A16">
      <w:pPr>
        <w:ind w:firstLine="284"/>
        <w:rPr>
          <w:b/>
          <w:i/>
          <w:sz w:val="24"/>
          <w:lang w:val="uk-UA"/>
        </w:rPr>
      </w:pPr>
      <w:r w:rsidRPr="00771A16">
        <w:rPr>
          <w:b/>
          <w:i/>
          <w:sz w:val="24"/>
          <w:lang w:val="uk-UA"/>
        </w:rPr>
        <w:t xml:space="preserve">ТЕМА 1. </w:t>
      </w:r>
      <w:r w:rsidR="00331E5A" w:rsidRPr="00771A16">
        <w:rPr>
          <w:b/>
          <w:i/>
          <w:sz w:val="24"/>
          <w:lang w:val="uk-UA"/>
        </w:rPr>
        <w:t>Основи техніки вимірювання випромінювання</w:t>
      </w:r>
      <w:r w:rsidR="00463C0A" w:rsidRPr="00771A16">
        <w:rPr>
          <w:b/>
          <w:i/>
          <w:sz w:val="24"/>
          <w:lang w:val="uk-UA"/>
        </w:rPr>
        <w:t>.</w:t>
      </w:r>
    </w:p>
    <w:p w:rsidR="00331E5A" w:rsidRPr="00463C0A" w:rsidRDefault="00331E5A" w:rsidP="00771A16">
      <w:pPr>
        <w:ind w:firstLine="284"/>
        <w:rPr>
          <w:sz w:val="24"/>
          <w:lang w:val="uk-UA"/>
        </w:rPr>
      </w:pPr>
      <w:r w:rsidRPr="00331E5A">
        <w:rPr>
          <w:sz w:val="24"/>
          <w:lang w:val="uk-UA"/>
        </w:rPr>
        <w:t>Осно</w:t>
      </w:r>
      <w:r w:rsidRPr="00463C0A">
        <w:rPr>
          <w:sz w:val="24"/>
          <w:lang w:val="uk-UA"/>
        </w:rPr>
        <w:t>вні принципи роботи приладів для вимірювання випромінювання</w:t>
      </w:r>
      <w:r w:rsidR="00463C0A">
        <w:rPr>
          <w:sz w:val="24"/>
          <w:lang w:val="uk-UA"/>
        </w:rPr>
        <w:t xml:space="preserve">. </w:t>
      </w:r>
      <w:r w:rsidRPr="00463C0A">
        <w:rPr>
          <w:sz w:val="24"/>
          <w:lang w:val="uk-UA"/>
        </w:rPr>
        <w:t>Основні принципи детектування</w:t>
      </w:r>
      <w:r w:rsidR="00463C0A">
        <w:rPr>
          <w:sz w:val="24"/>
          <w:lang w:val="uk-UA"/>
        </w:rPr>
        <w:t xml:space="preserve">. </w:t>
      </w:r>
      <w:r w:rsidRPr="00463C0A">
        <w:rPr>
          <w:sz w:val="24"/>
          <w:lang w:val="uk-UA"/>
        </w:rPr>
        <w:t>Принцип дії іонізаційної камери</w:t>
      </w:r>
      <w:r w:rsidR="00463C0A">
        <w:rPr>
          <w:sz w:val="24"/>
          <w:lang w:val="uk-UA"/>
        </w:rPr>
        <w:t xml:space="preserve">. </w:t>
      </w:r>
      <w:r w:rsidRPr="00463C0A">
        <w:rPr>
          <w:sz w:val="24"/>
          <w:lang w:val="uk-UA"/>
        </w:rPr>
        <w:t>Пропорційний лічильник, його особливості</w:t>
      </w:r>
      <w:r w:rsidR="00463C0A">
        <w:rPr>
          <w:sz w:val="24"/>
          <w:lang w:val="uk-UA"/>
        </w:rPr>
        <w:t xml:space="preserve">. </w:t>
      </w:r>
      <w:r w:rsidRPr="00463C0A">
        <w:rPr>
          <w:sz w:val="24"/>
          <w:lang w:val="uk-UA"/>
        </w:rPr>
        <w:t>Напівпровідниковий детектор, його особливості</w:t>
      </w:r>
      <w:r w:rsidR="00463C0A">
        <w:rPr>
          <w:sz w:val="24"/>
          <w:lang w:val="uk-UA"/>
        </w:rPr>
        <w:t xml:space="preserve">. </w:t>
      </w:r>
      <w:r w:rsidRPr="00463C0A">
        <w:rPr>
          <w:sz w:val="24"/>
          <w:lang w:val="uk-UA"/>
        </w:rPr>
        <w:t>Сцинтиляційні детектори, їх особливості</w:t>
      </w:r>
      <w:r w:rsidR="00463C0A">
        <w:rPr>
          <w:sz w:val="24"/>
          <w:lang w:val="uk-UA"/>
        </w:rPr>
        <w:t>.</w:t>
      </w:r>
      <w:r w:rsidRPr="00463C0A">
        <w:rPr>
          <w:sz w:val="24"/>
          <w:lang w:val="uk-UA"/>
        </w:rPr>
        <w:t xml:space="preserve"> Вимоги до приладів для вимірювання випромінювань</w:t>
      </w:r>
      <w:r w:rsidR="00463C0A">
        <w:rPr>
          <w:sz w:val="24"/>
          <w:lang w:val="uk-UA"/>
        </w:rPr>
        <w:t>.</w:t>
      </w:r>
    </w:p>
    <w:p w:rsidR="00331E5A" w:rsidRPr="00771A16" w:rsidRDefault="00771A16" w:rsidP="00771A16">
      <w:pPr>
        <w:ind w:firstLine="284"/>
        <w:rPr>
          <w:b/>
          <w:i/>
          <w:sz w:val="24"/>
          <w:lang w:val="uk-UA"/>
        </w:rPr>
      </w:pPr>
      <w:r w:rsidRPr="00771A16">
        <w:rPr>
          <w:b/>
          <w:i/>
          <w:sz w:val="24"/>
          <w:lang w:val="uk-UA"/>
        </w:rPr>
        <w:t xml:space="preserve">ТЕМА 2. </w:t>
      </w:r>
      <w:r w:rsidR="00463C0A" w:rsidRPr="00771A16">
        <w:rPr>
          <w:b/>
          <w:i/>
          <w:sz w:val="24"/>
          <w:lang w:val="uk-UA"/>
        </w:rPr>
        <w:t>О</w:t>
      </w:r>
      <w:r w:rsidR="00331E5A" w:rsidRPr="00771A16">
        <w:rPr>
          <w:b/>
          <w:i/>
          <w:sz w:val="24"/>
          <w:lang w:val="uk-UA"/>
        </w:rPr>
        <w:t>снови гамма</w:t>
      </w:r>
      <w:r w:rsidR="00331E5A" w:rsidRPr="00771A16">
        <w:rPr>
          <w:b/>
          <w:i/>
          <w:sz w:val="24"/>
        </w:rPr>
        <w:t>-спектрометрії</w:t>
      </w:r>
      <w:r w:rsidR="00463C0A" w:rsidRPr="00771A16">
        <w:rPr>
          <w:b/>
          <w:i/>
          <w:sz w:val="24"/>
          <w:lang w:val="uk-UA"/>
        </w:rPr>
        <w:t>.</w:t>
      </w:r>
    </w:p>
    <w:p w:rsidR="00331E5A" w:rsidRPr="00463C0A" w:rsidRDefault="00331E5A" w:rsidP="00771A16">
      <w:pPr>
        <w:ind w:firstLine="284"/>
        <w:rPr>
          <w:sz w:val="24"/>
          <w:lang w:val="uk-UA"/>
        </w:rPr>
      </w:pPr>
      <w:r w:rsidRPr="00EB7CBF">
        <w:rPr>
          <w:sz w:val="24"/>
        </w:rPr>
        <w:t>Завдання гамма-спектрометрії та типи детекторів</w:t>
      </w:r>
      <w:r w:rsidR="00463C0A">
        <w:rPr>
          <w:sz w:val="24"/>
          <w:lang w:val="uk-UA"/>
        </w:rPr>
        <w:t xml:space="preserve">. </w:t>
      </w:r>
      <w:r w:rsidRPr="00EB7CBF">
        <w:rPr>
          <w:sz w:val="24"/>
        </w:rPr>
        <w:t>Взаємодія гамма-квантів з речовиною.</w:t>
      </w:r>
      <w:r w:rsidR="00463C0A">
        <w:rPr>
          <w:sz w:val="24"/>
          <w:lang w:val="uk-UA"/>
        </w:rPr>
        <w:t xml:space="preserve"> </w:t>
      </w:r>
      <w:r w:rsidRPr="00463C0A">
        <w:rPr>
          <w:sz w:val="24"/>
          <w:lang w:val="uk-UA"/>
        </w:rPr>
        <w:t>Характеристики детекторів: енергетична роздільна здатністю детектора.</w:t>
      </w:r>
      <w:r w:rsidR="00463C0A">
        <w:rPr>
          <w:sz w:val="24"/>
          <w:lang w:val="uk-UA"/>
        </w:rPr>
        <w:t xml:space="preserve"> </w:t>
      </w:r>
      <w:r w:rsidRPr="00463C0A">
        <w:rPr>
          <w:sz w:val="24"/>
          <w:lang w:val="uk-UA"/>
        </w:rPr>
        <w:t>Шуми та флуктації при гамма-спектрометрії</w:t>
      </w:r>
      <w:r w:rsidR="00463C0A">
        <w:rPr>
          <w:sz w:val="24"/>
          <w:lang w:val="uk-UA"/>
        </w:rPr>
        <w:t xml:space="preserve">. </w:t>
      </w:r>
      <w:r w:rsidRPr="00463C0A">
        <w:rPr>
          <w:sz w:val="24"/>
          <w:lang w:val="uk-UA"/>
        </w:rPr>
        <w:t>Поняття про геометрію вимірювання</w:t>
      </w:r>
      <w:r w:rsidR="00463C0A">
        <w:rPr>
          <w:sz w:val="24"/>
          <w:lang w:val="uk-UA"/>
        </w:rPr>
        <w:t xml:space="preserve">. </w:t>
      </w:r>
      <w:r w:rsidRPr="00463C0A">
        <w:rPr>
          <w:sz w:val="24"/>
          <w:lang w:val="uk-UA"/>
        </w:rPr>
        <w:t>Ефективність детекторів при різних геометріях</w:t>
      </w:r>
      <w:r w:rsidR="00463C0A">
        <w:rPr>
          <w:sz w:val="24"/>
          <w:lang w:val="uk-UA"/>
        </w:rPr>
        <w:t xml:space="preserve">. </w:t>
      </w:r>
      <w:r w:rsidRPr="00463C0A">
        <w:rPr>
          <w:sz w:val="24"/>
          <w:lang w:val="uk-UA"/>
        </w:rPr>
        <w:t>Поняття часової розрізненності детек</w:t>
      </w:r>
      <w:r w:rsidRPr="00EB7CBF">
        <w:rPr>
          <w:sz w:val="24"/>
        </w:rPr>
        <w:t>тора</w:t>
      </w:r>
      <w:r w:rsidR="00463C0A">
        <w:rPr>
          <w:sz w:val="24"/>
          <w:lang w:val="uk-UA"/>
        </w:rPr>
        <w:t xml:space="preserve">. </w:t>
      </w:r>
      <w:r w:rsidRPr="00EB7CBF">
        <w:rPr>
          <w:sz w:val="24"/>
        </w:rPr>
        <w:t>Спектрометри, їх будова</w:t>
      </w:r>
      <w:r w:rsidR="00463C0A">
        <w:rPr>
          <w:sz w:val="24"/>
          <w:lang w:val="uk-UA"/>
        </w:rPr>
        <w:t xml:space="preserve">. </w:t>
      </w:r>
      <w:r w:rsidRPr="00EB7CBF">
        <w:rPr>
          <w:sz w:val="24"/>
        </w:rPr>
        <w:t>Поняття про спектр</w:t>
      </w:r>
      <w:r w:rsidR="00463C0A">
        <w:rPr>
          <w:sz w:val="24"/>
          <w:lang w:val="uk-UA"/>
        </w:rPr>
        <w:t xml:space="preserve">. </w:t>
      </w:r>
      <w:r w:rsidRPr="00EB7CBF">
        <w:rPr>
          <w:sz w:val="24"/>
        </w:rPr>
        <w:t>Точність вимірювань при гамма-спектрометрії</w:t>
      </w:r>
      <w:r w:rsidR="00463C0A">
        <w:rPr>
          <w:sz w:val="24"/>
          <w:lang w:val="uk-UA"/>
        </w:rPr>
        <w:t>.</w:t>
      </w:r>
    </w:p>
    <w:p w:rsidR="00AD2D51" w:rsidRDefault="00AD2D51" w:rsidP="00771A16">
      <w:pPr>
        <w:pStyle w:val="BodyText"/>
        <w:spacing w:after="0"/>
        <w:ind w:firstLine="284"/>
        <w:rPr>
          <w:sz w:val="24"/>
          <w:lang w:val="uk-UA"/>
        </w:rPr>
      </w:pPr>
    </w:p>
    <w:p w:rsidR="00463C0A" w:rsidRDefault="00463C0A" w:rsidP="00771A16">
      <w:pPr>
        <w:ind w:firstLine="284"/>
        <w:rPr>
          <w:sz w:val="24"/>
          <w:lang w:val="uk-UA"/>
        </w:rPr>
      </w:pPr>
      <w:r w:rsidRPr="001D2A23">
        <w:rPr>
          <w:b/>
          <w:sz w:val="24"/>
          <w:lang w:val="uk-UA"/>
        </w:rPr>
        <w:t>Змістовний</w:t>
      </w:r>
      <w:r w:rsidRPr="00331E5A">
        <w:rPr>
          <w:b/>
          <w:sz w:val="24"/>
          <w:lang w:val="uk-UA"/>
        </w:rPr>
        <w:t xml:space="preserve"> модуль </w:t>
      </w:r>
      <w:r>
        <w:rPr>
          <w:b/>
          <w:sz w:val="24"/>
          <w:lang w:val="uk-UA"/>
        </w:rPr>
        <w:t>3</w:t>
      </w:r>
      <w:r w:rsidRPr="00331E5A">
        <w:rPr>
          <w:b/>
          <w:sz w:val="24"/>
          <w:lang w:val="uk-UA"/>
        </w:rPr>
        <w:t>.</w:t>
      </w:r>
      <w:r w:rsidRPr="00331E5A">
        <w:rPr>
          <w:sz w:val="24"/>
          <w:lang w:val="uk-UA"/>
        </w:rPr>
        <w:t xml:space="preserve"> </w:t>
      </w:r>
      <w:r w:rsidRPr="00463C0A">
        <w:rPr>
          <w:sz w:val="24"/>
          <w:lang w:val="uk-UA"/>
        </w:rPr>
        <w:t xml:space="preserve">Особливості радіаційного моніторингу </w:t>
      </w:r>
      <w:r>
        <w:rPr>
          <w:sz w:val="24"/>
          <w:lang w:val="uk-UA"/>
        </w:rPr>
        <w:t>обєктів довкілля.</w:t>
      </w:r>
    </w:p>
    <w:p w:rsidR="00463C0A" w:rsidRPr="00771A16" w:rsidRDefault="00771A16" w:rsidP="00771A16">
      <w:pPr>
        <w:ind w:firstLine="284"/>
        <w:rPr>
          <w:b/>
          <w:i/>
          <w:sz w:val="24"/>
          <w:lang w:val="uk-UA"/>
        </w:rPr>
      </w:pPr>
      <w:r w:rsidRPr="00771A16">
        <w:rPr>
          <w:b/>
          <w:i/>
          <w:sz w:val="24"/>
          <w:lang w:val="uk-UA"/>
        </w:rPr>
        <w:t xml:space="preserve">ТЕМА 1. </w:t>
      </w:r>
      <w:r w:rsidR="00463C0A" w:rsidRPr="00771A16">
        <w:rPr>
          <w:b/>
          <w:i/>
          <w:sz w:val="24"/>
        </w:rPr>
        <w:t>Особливості радіаційного моніторингу грунтів та сільськогосподарської продукції</w:t>
      </w:r>
      <w:r w:rsidR="00463C0A" w:rsidRPr="00771A16">
        <w:rPr>
          <w:b/>
          <w:i/>
          <w:sz w:val="24"/>
          <w:lang w:val="uk-UA"/>
        </w:rPr>
        <w:t>.</w:t>
      </w:r>
    </w:p>
    <w:p w:rsidR="00463C0A" w:rsidRPr="00463C0A" w:rsidRDefault="00463C0A" w:rsidP="00771A16">
      <w:pPr>
        <w:ind w:firstLine="284"/>
        <w:rPr>
          <w:sz w:val="24"/>
          <w:lang w:val="uk-UA"/>
        </w:rPr>
      </w:pPr>
      <w:r w:rsidRPr="00EB7CBF">
        <w:rPr>
          <w:sz w:val="24"/>
        </w:rPr>
        <w:t xml:space="preserve">Методи відбору </w:t>
      </w:r>
      <w:r w:rsidR="00C65E56">
        <w:rPr>
          <w:sz w:val="24"/>
        </w:rPr>
        <w:t xml:space="preserve">зразків </w:t>
      </w:r>
      <w:r w:rsidRPr="00EB7CBF">
        <w:rPr>
          <w:sz w:val="24"/>
        </w:rPr>
        <w:t xml:space="preserve"> ґрунту для радіаційного контролю</w:t>
      </w:r>
      <w:r>
        <w:rPr>
          <w:sz w:val="24"/>
          <w:lang w:val="uk-UA"/>
        </w:rPr>
        <w:t xml:space="preserve">. </w:t>
      </w:r>
      <w:r w:rsidRPr="00EB7CBF">
        <w:rPr>
          <w:sz w:val="24"/>
        </w:rPr>
        <w:t xml:space="preserve">Загальні вимоги для відбору </w:t>
      </w:r>
      <w:r w:rsidR="00C65E56">
        <w:rPr>
          <w:sz w:val="24"/>
        </w:rPr>
        <w:t xml:space="preserve">зразків </w:t>
      </w:r>
      <w:r w:rsidRPr="00EB7CBF">
        <w:rPr>
          <w:sz w:val="24"/>
        </w:rPr>
        <w:t xml:space="preserve"> ґрунту</w:t>
      </w:r>
      <w:r>
        <w:rPr>
          <w:sz w:val="24"/>
          <w:lang w:val="uk-UA"/>
        </w:rPr>
        <w:t xml:space="preserve">. </w:t>
      </w:r>
      <w:r w:rsidRPr="00463C0A">
        <w:rPr>
          <w:sz w:val="24"/>
          <w:lang w:val="uk-UA"/>
        </w:rPr>
        <w:t>Загальні вимоги до вибору пробних майданчиків</w:t>
      </w:r>
      <w:r>
        <w:rPr>
          <w:sz w:val="24"/>
          <w:lang w:val="uk-UA"/>
        </w:rPr>
        <w:t xml:space="preserve">. </w:t>
      </w:r>
      <w:r w:rsidRPr="00463C0A">
        <w:rPr>
          <w:sz w:val="24"/>
          <w:lang w:val="uk-UA"/>
        </w:rPr>
        <w:t>Гамма-зйомка обстежуваної ділянки</w:t>
      </w:r>
      <w:r>
        <w:rPr>
          <w:sz w:val="24"/>
          <w:lang w:val="uk-UA"/>
        </w:rPr>
        <w:t xml:space="preserve">. </w:t>
      </w:r>
      <w:r w:rsidRPr="00463C0A">
        <w:rPr>
          <w:sz w:val="24"/>
          <w:lang w:val="uk-UA"/>
        </w:rPr>
        <w:t xml:space="preserve">Відбирання точкових </w:t>
      </w:r>
      <w:r w:rsidR="00C65E56">
        <w:rPr>
          <w:sz w:val="24"/>
          <w:lang w:val="uk-UA"/>
        </w:rPr>
        <w:t xml:space="preserve">зразків </w:t>
      </w:r>
      <w:r w:rsidRPr="00463C0A">
        <w:rPr>
          <w:sz w:val="24"/>
          <w:lang w:val="uk-UA"/>
        </w:rPr>
        <w:t xml:space="preserve"> ґрунту</w:t>
      </w:r>
      <w:r>
        <w:rPr>
          <w:sz w:val="24"/>
          <w:lang w:val="uk-UA"/>
        </w:rPr>
        <w:t xml:space="preserve">. </w:t>
      </w:r>
      <w:r w:rsidRPr="00463C0A">
        <w:rPr>
          <w:sz w:val="24"/>
          <w:lang w:val="uk-UA"/>
        </w:rPr>
        <w:t xml:space="preserve">Відбирання </w:t>
      </w:r>
      <w:r w:rsidR="00C65E56">
        <w:rPr>
          <w:sz w:val="24"/>
          <w:lang w:val="uk-UA"/>
        </w:rPr>
        <w:t xml:space="preserve">зразків </w:t>
      </w:r>
      <w:r w:rsidRPr="00463C0A">
        <w:rPr>
          <w:sz w:val="24"/>
          <w:lang w:val="uk-UA"/>
        </w:rPr>
        <w:t xml:space="preserve"> ґрунту в сільських населених пунктах та на природних ландшафтах</w:t>
      </w:r>
      <w:r>
        <w:rPr>
          <w:sz w:val="24"/>
          <w:lang w:val="uk-UA"/>
        </w:rPr>
        <w:t xml:space="preserve">. </w:t>
      </w:r>
      <w:r w:rsidRPr="00463C0A">
        <w:rPr>
          <w:sz w:val="24"/>
          <w:lang w:val="uk-UA"/>
        </w:rPr>
        <w:t xml:space="preserve">Відбирання </w:t>
      </w:r>
      <w:r w:rsidR="00C65E56">
        <w:rPr>
          <w:sz w:val="24"/>
          <w:lang w:val="uk-UA"/>
        </w:rPr>
        <w:t xml:space="preserve">зразків </w:t>
      </w:r>
      <w:r w:rsidRPr="00463C0A">
        <w:rPr>
          <w:sz w:val="24"/>
          <w:lang w:val="uk-UA"/>
        </w:rPr>
        <w:t xml:space="preserve"> ґрунту на сільськогосподарських угіддях</w:t>
      </w:r>
      <w:r>
        <w:rPr>
          <w:sz w:val="24"/>
          <w:lang w:val="uk-UA"/>
        </w:rPr>
        <w:t xml:space="preserve">. </w:t>
      </w:r>
      <w:r w:rsidRPr="00463C0A">
        <w:rPr>
          <w:sz w:val="24"/>
          <w:lang w:val="uk-UA"/>
        </w:rPr>
        <w:t xml:space="preserve">Відбирання </w:t>
      </w:r>
      <w:r w:rsidR="00C65E56">
        <w:rPr>
          <w:sz w:val="24"/>
          <w:lang w:val="uk-UA"/>
        </w:rPr>
        <w:t xml:space="preserve">зразків </w:t>
      </w:r>
      <w:r w:rsidRPr="00463C0A">
        <w:rPr>
          <w:sz w:val="24"/>
          <w:lang w:val="uk-UA"/>
        </w:rPr>
        <w:t xml:space="preserve"> при локальному аварійному радіоактивному забрудненні території</w:t>
      </w:r>
      <w:r>
        <w:rPr>
          <w:sz w:val="24"/>
          <w:lang w:val="uk-UA"/>
        </w:rPr>
        <w:t xml:space="preserve">. </w:t>
      </w:r>
      <w:r w:rsidRPr="00463C0A">
        <w:rPr>
          <w:sz w:val="24"/>
          <w:lang w:val="uk-UA"/>
        </w:rPr>
        <w:t xml:space="preserve">Маркування, транспортування, зберігання і утилізація </w:t>
      </w:r>
      <w:r w:rsidR="00C65E56">
        <w:rPr>
          <w:sz w:val="24"/>
          <w:lang w:val="uk-UA"/>
        </w:rPr>
        <w:t xml:space="preserve">зразків </w:t>
      </w:r>
      <w:r w:rsidRPr="00463C0A">
        <w:rPr>
          <w:sz w:val="24"/>
          <w:lang w:val="uk-UA"/>
        </w:rPr>
        <w:t xml:space="preserve"> ґрунту</w:t>
      </w:r>
      <w:r>
        <w:rPr>
          <w:sz w:val="24"/>
          <w:lang w:val="uk-UA"/>
        </w:rPr>
        <w:t xml:space="preserve">. </w:t>
      </w:r>
      <w:r w:rsidRPr="00463C0A">
        <w:rPr>
          <w:sz w:val="24"/>
          <w:lang w:val="uk-UA"/>
        </w:rPr>
        <w:t>Визначення щільності забруднення  території сільськогосподарських угідь радіонуклідами</w:t>
      </w:r>
      <w:r>
        <w:rPr>
          <w:sz w:val="24"/>
          <w:lang w:val="uk-UA"/>
        </w:rPr>
        <w:t xml:space="preserve">. </w:t>
      </w:r>
      <w:r w:rsidRPr="00463C0A">
        <w:rPr>
          <w:sz w:val="24"/>
          <w:lang w:val="uk-UA"/>
        </w:rPr>
        <w:t>Загальні вимоги до визначення щільності радіоактивного забруднення ґрунту</w:t>
      </w:r>
      <w:r>
        <w:rPr>
          <w:sz w:val="24"/>
          <w:lang w:val="uk-UA"/>
        </w:rPr>
        <w:t xml:space="preserve">. </w:t>
      </w:r>
      <w:r w:rsidRPr="00463C0A">
        <w:rPr>
          <w:sz w:val="24"/>
          <w:lang w:val="uk-UA"/>
        </w:rPr>
        <w:t>Розрахунок медіанного значення щільності радіоактив</w:t>
      </w:r>
      <w:r w:rsidRPr="00810230">
        <w:rPr>
          <w:sz w:val="24"/>
          <w:lang w:val="uk-UA"/>
        </w:rPr>
        <w:t xml:space="preserve">ного забруднення ґрунту, похибки та числа </w:t>
      </w:r>
      <w:r w:rsidR="00C65E56" w:rsidRPr="00810230">
        <w:rPr>
          <w:sz w:val="24"/>
          <w:lang w:val="uk-UA"/>
        </w:rPr>
        <w:t xml:space="preserve">зразків </w:t>
      </w:r>
      <w:r>
        <w:rPr>
          <w:sz w:val="24"/>
          <w:lang w:val="uk-UA"/>
        </w:rPr>
        <w:t xml:space="preserve">. </w:t>
      </w:r>
      <w:r w:rsidRPr="00463C0A">
        <w:rPr>
          <w:sz w:val="24"/>
          <w:lang w:val="uk-UA"/>
        </w:rPr>
        <w:t xml:space="preserve">Методи відбору </w:t>
      </w:r>
      <w:r w:rsidR="00C65E56">
        <w:rPr>
          <w:sz w:val="24"/>
          <w:lang w:val="uk-UA"/>
        </w:rPr>
        <w:t xml:space="preserve">зразків </w:t>
      </w:r>
      <w:r w:rsidRPr="00463C0A">
        <w:rPr>
          <w:sz w:val="24"/>
          <w:lang w:val="uk-UA"/>
        </w:rPr>
        <w:t xml:space="preserve"> рослинної продукції для радіаційного контролю</w:t>
      </w:r>
      <w:r>
        <w:rPr>
          <w:sz w:val="24"/>
          <w:lang w:val="uk-UA"/>
        </w:rPr>
        <w:t xml:space="preserve">. </w:t>
      </w:r>
      <w:r w:rsidRPr="00463C0A">
        <w:rPr>
          <w:sz w:val="24"/>
          <w:lang w:val="uk-UA"/>
        </w:rPr>
        <w:t xml:space="preserve">Методи та загальні вимоги до відбору </w:t>
      </w:r>
      <w:r w:rsidR="00C65E56">
        <w:rPr>
          <w:sz w:val="24"/>
          <w:lang w:val="uk-UA"/>
        </w:rPr>
        <w:lastRenderedPageBreak/>
        <w:t xml:space="preserve">зразків </w:t>
      </w:r>
      <w:r w:rsidRPr="00463C0A">
        <w:rPr>
          <w:sz w:val="24"/>
          <w:lang w:val="uk-UA"/>
        </w:rPr>
        <w:t xml:space="preserve"> рослинної продукції для радіаційного контролю</w:t>
      </w:r>
      <w:r>
        <w:rPr>
          <w:sz w:val="24"/>
          <w:lang w:val="uk-UA"/>
        </w:rPr>
        <w:t xml:space="preserve">. </w:t>
      </w:r>
      <w:r w:rsidRPr="00463C0A">
        <w:rPr>
          <w:sz w:val="24"/>
          <w:lang w:val="uk-UA"/>
        </w:rPr>
        <w:t>Визначення однорідності радіоактивного забруднення рослинної продукції</w:t>
      </w:r>
      <w:r>
        <w:rPr>
          <w:sz w:val="24"/>
          <w:lang w:val="uk-UA"/>
        </w:rPr>
        <w:t xml:space="preserve">. </w:t>
      </w:r>
      <w:r w:rsidRPr="00463C0A">
        <w:rPr>
          <w:sz w:val="24"/>
          <w:lang w:val="uk-UA"/>
        </w:rPr>
        <w:t xml:space="preserve">Відбирання </w:t>
      </w:r>
      <w:r w:rsidR="00C65E56">
        <w:rPr>
          <w:sz w:val="24"/>
          <w:lang w:val="uk-UA"/>
        </w:rPr>
        <w:t xml:space="preserve">зразків </w:t>
      </w:r>
      <w:r w:rsidRPr="00463C0A">
        <w:rPr>
          <w:sz w:val="24"/>
          <w:lang w:val="uk-UA"/>
        </w:rPr>
        <w:t xml:space="preserve"> рослинної продукції в місцях її складування</w:t>
      </w:r>
      <w:r>
        <w:rPr>
          <w:sz w:val="24"/>
          <w:lang w:val="uk-UA"/>
        </w:rPr>
        <w:t xml:space="preserve">. </w:t>
      </w:r>
      <w:r w:rsidRPr="00463C0A">
        <w:rPr>
          <w:sz w:val="24"/>
          <w:lang w:val="uk-UA"/>
        </w:rPr>
        <w:t xml:space="preserve">Відбирання </w:t>
      </w:r>
      <w:r w:rsidR="00C65E56">
        <w:rPr>
          <w:sz w:val="24"/>
          <w:lang w:val="uk-UA"/>
        </w:rPr>
        <w:t xml:space="preserve">зразків </w:t>
      </w:r>
      <w:r w:rsidRPr="00463C0A">
        <w:rPr>
          <w:sz w:val="24"/>
          <w:lang w:val="uk-UA"/>
        </w:rPr>
        <w:t xml:space="preserve"> рослинної продукції в польових умовах на сільськогосподарських угіддях</w:t>
      </w:r>
      <w:r>
        <w:rPr>
          <w:sz w:val="24"/>
          <w:lang w:val="uk-UA"/>
        </w:rPr>
        <w:t xml:space="preserve">. </w:t>
      </w:r>
      <w:r w:rsidRPr="00463C0A">
        <w:rPr>
          <w:sz w:val="24"/>
          <w:lang w:val="uk-UA"/>
        </w:rPr>
        <w:t xml:space="preserve">Методи відбору продукції тваринництва </w:t>
      </w:r>
      <w:r w:rsidRPr="00C65E56">
        <w:rPr>
          <w:sz w:val="24"/>
          <w:lang w:val="uk-UA"/>
        </w:rPr>
        <w:t>для радіаційного контролю</w:t>
      </w:r>
      <w:r>
        <w:rPr>
          <w:sz w:val="24"/>
          <w:lang w:val="uk-UA"/>
        </w:rPr>
        <w:t>.</w:t>
      </w:r>
    </w:p>
    <w:p w:rsidR="00463C0A" w:rsidRPr="002E0DD2" w:rsidRDefault="002E0DD2" w:rsidP="00771A16">
      <w:pPr>
        <w:ind w:firstLine="284"/>
        <w:rPr>
          <w:b/>
          <w:i/>
          <w:sz w:val="24"/>
          <w:lang w:val="uk-UA"/>
        </w:rPr>
      </w:pPr>
      <w:r w:rsidRPr="002E0DD2">
        <w:rPr>
          <w:b/>
          <w:i/>
          <w:sz w:val="24"/>
          <w:lang w:val="uk-UA"/>
        </w:rPr>
        <w:t>ТЕМА 2.</w:t>
      </w:r>
      <w:r w:rsidRPr="002E0DD2">
        <w:rPr>
          <w:b/>
          <w:i/>
          <w:sz w:val="24"/>
        </w:rPr>
        <w:t xml:space="preserve"> </w:t>
      </w:r>
      <w:r w:rsidR="00463C0A" w:rsidRPr="002E0DD2">
        <w:rPr>
          <w:b/>
          <w:i/>
          <w:sz w:val="24"/>
        </w:rPr>
        <w:t>Моніторинг водних обєктів, повітря та продуктів харчування</w:t>
      </w:r>
      <w:r w:rsidR="00463C0A" w:rsidRPr="002E0DD2">
        <w:rPr>
          <w:b/>
          <w:i/>
          <w:sz w:val="24"/>
          <w:lang w:val="uk-UA"/>
        </w:rPr>
        <w:t>.</w:t>
      </w:r>
    </w:p>
    <w:p w:rsidR="00463C0A" w:rsidRPr="00463C0A" w:rsidRDefault="00463C0A" w:rsidP="00771A16">
      <w:pPr>
        <w:ind w:firstLine="284"/>
        <w:rPr>
          <w:sz w:val="24"/>
          <w:lang w:val="uk-UA"/>
        </w:rPr>
      </w:pPr>
      <w:r w:rsidRPr="00EB7CBF">
        <w:rPr>
          <w:sz w:val="24"/>
        </w:rPr>
        <w:t>Особливості водних екосистем</w:t>
      </w:r>
      <w:r>
        <w:rPr>
          <w:sz w:val="24"/>
          <w:lang w:val="uk-UA"/>
        </w:rPr>
        <w:t xml:space="preserve">. </w:t>
      </w:r>
      <w:r w:rsidRPr="00EB7CBF">
        <w:rPr>
          <w:sz w:val="24"/>
        </w:rPr>
        <w:t>Моніторинг поверхневих вод</w:t>
      </w:r>
      <w:r>
        <w:rPr>
          <w:sz w:val="24"/>
          <w:lang w:val="uk-UA"/>
        </w:rPr>
        <w:t xml:space="preserve">. </w:t>
      </w:r>
      <w:r w:rsidRPr="00EB7CBF">
        <w:rPr>
          <w:sz w:val="24"/>
        </w:rPr>
        <w:t xml:space="preserve">Відбір </w:t>
      </w:r>
      <w:r w:rsidR="00C65E56">
        <w:rPr>
          <w:sz w:val="24"/>
        </w:rPr>
        <w:t xml:space="preserve">зразків </w:t>
      </w:r>
      <w:r w:rsidRPr="00EB7CBF">
        <w:rPr>
          <w:sz w:val="24"/>
        </w:rPr>
        <w:t xml:space="preserve"> води у річках</w:t>
      </w:r>
      <w:r w:rsidR="00321A67">
        <w:rPr>
          <w:sz w:val="24"/>
          <w:lang w:val="uk-UA"/>
        </w:rPr>
        <w:t xml:space="preserve">. </w:t>
      </w:r>
      <w:r w:rsidRPr="00EB7CBF">
        <w:rPr>
          <w:sz w:val="24"/>
        </w:rPr>
        <w:t xml:space="preserve">Взяття </w:t>
      </w:r>
      <w:r w:rsidR="00C65E56">
        <w:rPr>
          <w:sz w:val="24"/>
        </w:rPr>
        <w:t xml:space="preserve">зразків </w:t>
      </w:r>
      <w:r w:rsidRPr="00EB7CBF">
        <w:rPr>
          <w:sz w:val="24"/>
        </w:rPr>
        <w:t xml:space="preserve"> води в озерах та криницях</w:t>
      </w:r>
      <w:r>
        <w:rPr>
          <w:sz w:val="24"/>
          <w:lang w:val="uk-UA"/>
        </w:rPr>
        <w:t xml:space="preserve">. </w:t>
      </w:r>
      <w:r w:rsidRPr="00EB7CBF">
        <w:rPr>
          <w:sz w:val="24"/>
        </w:rPr>
        <w:t>Радіаційний контроль води артезіанських свердловин</w:t>
      </w:r>
      <w:r>
        <w:rPr>
          <w:sz w:val="24"/>
          <w:lang w:val="uk-UA"/>
        </w:rPr>
        <w:t xml:space="preserve">. </w:t>
      </w:r>
      <w:r w:rsidRPr="00463C0A">
        <w:rPr>
          <w:sz w:val="24"/>
          <w:lang w:val="uk-UA"/>
        </w:rPr>
        <w:t xml:space="preserve">Реєстрація, зберігання та транспортування </w:t>
      </w:r>
      <w:r w:rsidR="00C65E56">
        <w:rPr>
          <w:sz w:val="24"/>
          <w:lang w:val="uk-UA"/>
        </w:rPr>
        <w:t xml:space="preserve">зразків </w:t>
      </w:r>
      <w:r>
        <w:rPr>
          <w:sz w:val="24"/>
          <w:lang w:val="uk-UA"/>
        </w:rPr>
        <w:t xml:space="preserve">. </w:t>
      </w:r>
      <w:r w:rsidRPr="00463C0A">
        <w:rPr>
          <w:sz w:val="24"/>
          <w:lang w:val="uk-UA"/>
        </w:rPr>
        <w:t xml:space="preserve">Техніка безпеки при відборі </w:t>
      </w:r>
      <w:r w:rsidR="00C65E56">
        <w:rPr>
          <w:sz w:val="24"/>
          <w:lang w:val="uk-UA"/>
        </w:rPr>
        <w:t xml:space="preserve">зразків </w:t>
      </w:r>
      <w:r>
        <w:rPr>
          <w:sz w:val="24"/>
          <w:lang w:val="uk-UA"/>
        </w:rPr>
        <w:t xml:space="preserve">. </w:t>
      </w:r>
      <w:r w:rsidRPr="00463C0A">
        <w:rPr>
          <w:sz w:val="24"/>
          <w:lang w:val="uk-UA"/>
        </w:rPr>
        <w:t>Спостереження та контроль забруднення атмосферного повітря</w:t>
      </w:r>
      <w:r>
        <w:rPr>
          <w:sz w:val="24"/>
          <w:lang w:val="uk-UA"/>
        </w:rPr>
        <w:t xml:space="preserve">. </w:t>
      </w:r>
      <w:r w:rsidRPr="00463C0A">
        <w:rPr>
          <w:sz w:val="24"/>
          <w:lang w:val="uk-UA"/>
        </w:rPr>
        <w:t>Радіаційний моніторинг продуктів харчування</w:t>
      </w:r>
      <w:r>
        <w:rPr>
          <w:sz w:val="24"/>
          <w:lang w:val="uk-UA"/>
        </w:rPr>
        <w:t xml:space="preserve">. </w:t>
      </w:r>
    </w:p>
    <w:p w:rsidR="00463C0A" w:rsidRPr="002E0DD2" w:rsidRDefault="002E0DD2" w:rsidP="00771A16">
      <w:pPr>
        <w:ind w:firstLine="284"/>
        <w:rPr>
          <w:b/>
          <w:i/>
          <w:sz w:val="24"/>
          <w:lang w:val="uk-UA"/>
        </w:rPr>
      </w:pPr>
      <w:r w:rsidRPr="002E0DD2">
        <w:rPr>
          <w:b/>
          <w:i/>
          <w:sz w:val="24"/>
          <w:lang w:val="uk-UA"/>
        </w:rPr>
        <w:t>ТЕМА 3.</w:t>
      </w:r>
      <w:r w:rsidRPr="002E0DD2">
        <w:rPr>
          <w:b/>
          <w:i/>
          <w:sz w:val="24"/>
        </w:rPr>
        <w:t xml:space="preserve"> </w:t>
      </w:r>
      <w:r w:rsidR="00463C0A" w:rsidRPr="002E0DD2">
        <w:rPr>
          <w:b/>
          <w:i/>
          <w:sz w:val="24"/>
          <w:lang w:val="uk-UA"/>
        </w:rPr>
        <w:t>Особливості радіаційного моніторингу лісових екосистем.</w:t>
      </w:r>
    </w:p>
    <w:p w:rsidR="00463C0A" w:rsidRDefault="00463C0A" w:rsidP="00771A16">
      <w:pPr>
        <w:ind w:firstLine="284"/>
        <w:rPr>
          <w:sz w:val="24"/>
          <w:lang w:val="uk-UA"/>
        </w:rPr>
      </w:pPr>
      <w:r w:rsidRPr="00463C0A">
        <w:rPr>
          <w:sz w:val="24"/>
          <w:lang w:val="uk-UA"/>
        </w:rPr>
        <w:t>Особливості радіоактивного забруднення лісових екосистем</w:t>
      </w:r>
      <w:r>
        <w:rPr>
          <w:sz w:val="24"/>
          <w:lang w:val="uk-UA"/>
        </w:rPr>
        <w:t xml:space="preserve">. </w:t>
      </w:r>
      <w:r w:rsidRPr="00463C0A">
        <w:rPr>
          <w:sz w:val="24"/>
          <w:lang w:val="uk-UA"/>
        </w:rPr>
        <w:t>Фактори</w:t>
      </w:r>
      <w:r w:rsidRPr="00EB7CBF">
        <w:rPr>
          <w:sz w:val="24"/>
        </w:rPr>
        <w:t>, які необхідно враховувати при відборі зразків</w:t>
      </w:r>
      <w:r>
        <w:rPr>
          <w:sz w:val="24"/>
          <w:lang w:val="uk-UA"/>
        </w:rPr>
        <w:t xml:space="preserve">. </w:t>
      </w:r>
      <w:r w:rsidRPr="00463C0A">
        <w:rPr>
          <w:sz w:val="24"/>
          <w:lang w:val="uk-UA"/>
        </w:rPr>
        <w:t>Особливості лісових ґрунтів</w:t>
      </w:r>
      <w:r>
        <w:rPr>
          <w:sz w:val="24"/>
          <w:lang w:val="uk-UA"/>
        </w:rPr>
        <w:t xml:space="preserve">. </w:t>
      </w:r>
      <w:r w:rsidRPr="00463C0A">
        <w:rPr>
          <w:sz w:val="24"/>
          <w:lang w:val="uk-UA"/>
        </w:rPr>
        <w:t>Відбір зразків ґрунту</w:t>
      </w:r>
      <w:r>
        <w:rPr>
          <w:sz w:val="24"/>
          <w:lang w:val="uk-UA"/>
        </w:rPr>
        <w:t xml:space="preserve">. </w:t>
      </w:r>
      <w:r w:rsidRPr="00463C0A">
        <w:rPr>
          <w:sz w:val="24"/>
          <w:lang w:val="uk-UA"/>
        </w:rPr>
        <w:t>Обладнання для відбору зразків ґрунту</w:t>
      </w:r>
      <w:r>
        <w:rPr>
          <w:sz w:val="24"/>
          <w:lang w:val="uk-UA"/>
        </w:rPr>
        <w:t xml:space="preserve">. </w:t>
      </w:r>
      <w:r w:rsidRPr="00463C0A">
        <w:rPr>
          <w:sz w:val="24"/>
          <w:lang w:val="uk-UA"/>
        </w:rPr>
        <w:t xml:space="preserve">Відбір </w:t>
      </w:r>
      <w:r w:rsidR="00C65E56">
        <w:rPr>
          <w:sz w:val="24"/>
          <w:lang w:val="uk-UA"/>
        </w:rPr>
        <w:t xml:space="preserve">зразків </w:t>
      </w:r>
      <w:r w:rsidRPr="00463C0A">
        <w:rPr>
          <w:sz w:val="24"/>
          <w:lang w:val="uk-UA"/>
        </w:rPr>
        <w:t xml:space="preserve"> ґрунтового розчину</w:t>
      </w:r>
      <w:r>
        <w:rPr>
          <w:sz w:val="24"/>
          <w:lang w:val="uk-UA"/>
        </w:rPr>
        <w:t xml:space="preserve">. </w:t>
      </w:r>
      <w:r w:rsidRPr="00463C0A">
        <w:rPr>
          <w:sz w:val="24"/>
          <w:lang w:val="uk-UA"/>
        </w:rPr>
        <w:t xml:space="preserve">Відбір </w:t>
      </w:r>
      <w:r w:rsidR="00C65E56">
        <w:rPr>
          <w:sz w:val="24"/>
          <w:lang w:val="uk-UA"/>
        </w:rPr>
        <w:t xml:space="preserve">зразків </w:t>
      </w:r>
      <w:r w:rsidRPr="00463C0A">
        <w:rPr>
          <w:sz w:val="24"/>
          <w:lang w:val="uk-UA"/>
        </w:rPr>
        <w:t xml:space="preserve"> грибів</w:t>
      </w:r>
      <w:r w:rsidR="00795B42">
        <w:rPr>
          <w:sz w:val="24"/>
          <w:lang w:val="uk-UA"/>
        </w:rPr>
        <w:t xml:space="preserve">. </w:t>
      </w:r>
      <w:r w:rsidRPr="00463C0A">
        <w:rPr>
          <w:sz w:val="24"/>
          <w:lang w:val="uk-UA"/>
        </w:rPr>
        <w:t xml:space="preserve">Відбір </w:t>
      </w:r>
      <w:r w:rsidR="00C65E56">
        <w:rPr>
          <w:sz w:val="24"/>
          <w:lang w:val="uk-UA"/>
        </w:rPr>
        <w:t xml:space="preserve">зразків </w:t>
      </w:r>
      <w:r w:rsidRPr="00463C0A">
        <w:rPr>
          <w:sz w:val="24"/>
          <w:lang w:val="uk-UA"/>
        </w:rPr>
        <w:t xml:space="preserve"> рослин підліску</w:t>
      </w:r>
      <w:r w:rsidR="00795B42">
        <w:rPr>
          <w:sz w:val="24"/>
          <w:lang w:val="uk-UA"/>
        </w:rPr>
        <w:t xml:space="preserve">. </w:t>
      </w:r>
      <w:r w:rsidRPr="00463C0A">
        <w:rPr>
          <w:sz w:val="24"/>
          <w:lang w:val="uk-UA"/>
        </w:rPr>
        <w:t xml:space="preserve">Відбір </w:t>
      </w:r>
      <w:r w:rsidR="00C65E56">
        <w:rPr>
          <w:sz w:val="24"/>
          <w:lang w:val="uk-UA"/>
        </w:rPr>
        <w:t xml:space="preserve">зразків </w:t>
      </w:r>
      <w:r w:rsidRPr="00463C0A">
        <w:rPr>
          <w:sz w:val="24"/>
          <w:lang w:val="uk-UA"/>
        </w:rPr>
        <w:t xml:space="preserve"> дерев</w:t>
      </w:r>
      <w:r w:rsidR="00795B42">
        <w:rPr>
          <w:sz w:val="24"/>
          <w:lang w:val="uk-UA"/>
        </w:rPr>
        <w:t xml:space="preserve">. </w:t>
      </w:r>
      <w:r w:rsidRPr="00463C0A">
        <w:rPr>
          <w:sz w:val="24"/>
          <w:lang w:val="uk-UA"/>
        </w:rPr>
        <w:t xml:space="preserve">Відбір </w:t>
      </w:r>
      <w:r w:rsidR="00C65E56">
        <w:rPr>
          <w:sz w:val="24"/>
          <w:lang w:val="uk-UA"/>
        </w:rPr>
        <w:t xml:space="preserve">зразків </w:t>
      </w:r>
      <w:r w:rsidRPr="00463C0A">
        <w:rPr>
          <w:sz w:val="24"/>
          <w:lang w:val="uk-UA"/>
        </w:rPr>
        <w:t xml:space="preserve"> лісового опаду</w:t>
      </w:r>
      <w:r w:rsidR="00795B42">
        <w:rPr>
          <w:sz w:val="24"/>
          <w:lang w:val="uk-UA"/>
        </w:rPr>
        <w:t>.</w:t>
      </w:r>
    </w:p>
    <w:p w:rsidR="00795B42" w:rsidRDefault="00795B42" w:rsidP="00771A16">
      <w:pPr>
        <w:ind w:firstLine="284"/>
        <w:rPr>
          <w:sz w:val="24"/>
          <w:lang w:val="uk-UA"/>
        </w:rPr>
      </w:pPr>
    </w:p>
    <w:p w:rsidR="0064649F" w:rsidRPr="002E0DD2" w:rsidRDefault="002E0DD2" w:rsidP="00771A16">
      <w:pPr>
        <w:ind w:firstLine="284"/>
        <w:jc w:val="center"/>
        <w:rPr>
          <w:b/>
          <w:sz w:val="24"/>
          <w:lang w:val="uk-UA"/>
        </w:rPr>
      </w:pPr>
      <w:r w:rsidRPr="002E0DD2">
        <w:rPr>
          <w:b/>
          <w:sz w:val="24"/>
          <w:lang w:val="uk-UA"/>
        </w:rPr>
        <w:t>4. СТРУКТУРА НАВЧАЛЬНОЇ ДИСЦИПЛІНИ</w:t>
      </w:r>
    </w:p>
    <w:p w:rsidR="00090358" w:rsidRDefault="00090358" w:rsidP="00771A16">
      <w:pPr>
        <w:ind w:firstLine="284"/>
        <w:jc w:val="center"/>
        <w:rPr>
          <w:sz w:val="24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2"/>
        <w:gridCol w:w="1131"/>
        <w:gridCol w:w="598"/>
        <w:gridCol w:w="624"/>
        <w:gridCol w:w="580"/>
        <w:gridCol w:w="547"/>
        <w:gridCol w:w="578"/>
        <w:gridCol w:w="914"/>
        <w:gridCol w:w="345"/>
        <w:gridCol w:w="468"/>
        <w:gridCol w:w="580"/>
        <w:gridCol w:w="547"/>
        <w:gridCol w:w="563"/>
      </w:tblGrid>
      <w:tr w:rsidR="002E0DD2" w:rsidRPr="00217349" w:rsidTr="002E0DD2">
        <w:trPr>
          <w:cantSplit/>
        </w:trPr>
        <w:tc>
          <w:tcPr>
            <w:tcW w:w="1313" w:type="pct"/>
            <w:vMerge w:val="restart"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sz w:val="24"/>
              </w:rPr>
            </w:pPr>
            <w:r w:rsidRPr="002E0DD2">
              <w:rPr>
                <w:sz w:val="24"/>
              </w:rPr>
              <w:t>Назви змістових модулів і тем</w:t>
            </w:r>
          </w:p>
        </w:tc>
        <w:tc>
          <w:tcPr>
            <w:tcW w:w="3687" w:type="pct"/>
            <w:gridSpan w:val="12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Кількість годин</w:t>
            </w:r>
          </w:p>
        </w:tc>
      </w:tr>
      <w:tr w:rsidR="002E0DD2" w:rsidRPr="00217349" w:rsidTr="002E0DD2">
        <w:trPr>
          <w:cantSplit/>
        </w:trPr>
        <w:tc>
          <w:tcPr>
            <w:tcW w:w="1313" w:type="pct"/>
            <w:vMerge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sz w:val="24"/>
              </w:rPr>
            </w:pPr>
          </w:p>
        </w:tc>
        <w:tc>
          <w:tcPr>
            <w:tcW w:w="2002" w:type="pct"/>
            <w:gridSpan w:val="6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денна форма</w:t>
            </w:r>
          </w:p>
        </w:tc>
        <w:tc>
          <w:tcPr>
            <w:tcW w:w="1685" w:type="pct"/>
            <w:gridSpan w:val="6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Заочна форма</w:t>
            </w:r>
          </w:p>
        </w:tc>
      </w:tr>
      <w:tr w:rsidR="002E0DD2" w:rsidRPr="00217349" w:rsidTr="002E0DD2">
        <w:trPr>
          <w:cantSplit/>
        </w:trPr>
        <w:tc>
          <w:tcPr>
            <w:tcW w:w="1313" w:type="pct"/>
            <w:vMerge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sz w:val="24"/>
              </w:rPr>
            </w:pPr>
          </w:p>
        </w:tc>
        <w:tc>
          <w:tcPr>
            <w:tcW w:w="558" w:type="pct"/>
            <w:vMerge w:val="restart"/>
            <w:shd w:val="clear" w:color="auto" w:fill="auto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усього</w:t>
            </w:r>
          </w:p>
        </w:tc>
        <w:tc>
          <w:tcPr>
            <w:tcW w:w="1444" w:type="pct"/>
            <w:gridSpan w:val="5"/>
            <w:shd w:val="clear" w:color="auto" w:fill="auto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у тому числі</w:t>
            </w:r>
          </w:p>
        </w:tc>
        <w:tc>
          <w:tcPr>
            <w:tcW w:w="451" w:type="pct"/>
            <w:vMerge w:val="restart"/>
            <w:shd w:val="clear" w:color="auto" w:fill="auto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усього</w:t>
            </w:r>
          </w:p>
        </w:tc>
        <w:tc>
          <w:tcPr>
            <w:tcW w:w="1235" w:type="pct"/>
            <w:gridSpan w:val="5"/>
            <w:shd w:val="clear" w:color="auto" w:fill="auto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у тому числі</w:t>
            </w:r>
          </w:p>
        </w:tc>
      </w:tr>
      <w:tr w:rsidR="002E0DD2" w:rsidRPr="00217349" w:rsidTr="002E0DD2">
        <w:trPr>
          <w:cantSplit/>
        </w:trPr>
        <w:tc>
          <w:tcPr>
            <w:tcW w:w="1313" w:type="pct"/>
            <w:vMerge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sz w:val="24"/>
              </w:rPr>
            </w:pPr>
          </w:p>
        </w:tc>
        <w:tc>
          <w:tcPr>
            <w:tcW w:w="558" w:type="pct"/>
            <w:vMerge/>
            <w:shd w:val="clear" w:color="auto" w:fill="auto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</w:p>
        </w:tc>
        <w:tc>
          <w:tcPr>
            <w:tcW w:w="295" w:type="pct"/>
            <w:shd w:val="clear" w:color="auto" w:fill="auto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л</w:t>
            </w:r>
          </w:p>
        </w:tc>
        <w:tc>
          <w:tcPr>
            <w:tcW w:w="308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п</w:t>
            </w:r>
          </w:p>
        </w:tc>
        <w:tc>
          <w:tcPr>
            <w:tcW w:w="286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лаб</w:t>
            </w:r>
          </w:p>
        </w:tc>
        <w:tc>
          <w:tcPr>
            <w:tcW w:w="270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інд</w:t>
            </w:r>
          </w:p>
        </w:tc>
        <w:tc>
          <w:tcPr>
            <w:tcW w:w="285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с.р.</w:t>
            </w:r>
          </w:p>
        </w:tc>
        <w:tc>
          <w:tcPr>
            <w:tcW w:w="451" w:type="pct"/>
            <w:vMerge/>
            <w:shd w:val="clear" w:color="auto" w:fill="auto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</w:p>
        </w:tc>
        <w:tc>
          <w:tcPr>
            <w:tcW w:w="170" w:type="pct"/>
            <w:shd w:val="clear" w:color="auto" w:fill="auto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л</w:t>
            </w:r>
          </w:p>
        </w:tc>
        <w:tc>
          <w:tcPr>
            <w:tcW w:w="231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п</w:t>
            </w:r>
          </w:p>
        </w:tc>
        <w:tc>
          <w:tcPr>
            <w:tcW w:w="286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лаб</w:t>
            </w:r>
          </w:p>
        </w:tc>
        <w:tc>
          <w:tcPr>
            <w:tcW w:w="270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інд</w:t>
            </w:r>
          </w:p>
        </w:tc>
        <w:tc>
          <w:tcPr>
            <w:tcW w:w="278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с.р.</w:t>
            </w:r>
          </w:p>
        </w:tc>
      </w:tr>
      <w:tr w:rsidR="002E0DD2" w:rsidRPr="00217349" w:rsidTr="002E0DD2">
        <w:tc>
          <w:tcPr>
            <w:tcW w:w="1313" w:type="pct"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bCs/>
                <w:sz w:val="24"/>
              </w:rPr>
            </w:pPr>
            <w:r w:rsidRPr="002E0DD2">
              <w:rPr>
                <w:bCs/>
                <w:sz w:val="24"/>
              </w:rPr>
              <w:t>1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bCs/>
                <w:sz w:val="24"/>
              </w:rPr>
            </w:pPr>
            <w:r w:rsidRPr="00217349">
              <w:rPr>
                <w:bCs/>
                <w:sz w:val="24"/>
              </w:rPr>
              <w:t>2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bCs/>
                <w:sz w:val="24"/>
              </w:rPr>
            </w:pPr>
            <w:r w:rsidRPr="00217349">
              <w:rPr>
                <w:bCs/>
                <w:sz w:val="24"/>
              </w:rPr>
              <w:t>3</w:t>
            </w:r>
          </w:p>
        </w:tc>
        <w:tc>
          <w:tcPr>
            <w:tcW w:w="308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bCs/>
                <w:sz w:val="24"/>
              </w:rPr>
            </w:pPr>
            <w:r w:rsidRPr="00217349">
              <w:rPr>
                <w:bCs/>
                <w:sz w:val="24"/>
              </w:rPr>
              <w:t>4</w:t>
            </w:r>
          </w:p>
        </w:tc>
        <w:tc>
          <w:tcPr>
            <w:tcW w:w="286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bCs/>
                <w:sz w:val="24"/>
              </w:rPr>
            </w:pPr>
            <w:r w:rsidRPr="00217349">
              <w:rPr>
                <w:bCs/>
                <w:sz w:val="24"/>
              </w:rPr>
              <w:t>5</w:t>
            </w:r>
          </w:p>
        </w:tc>
        <w:tc>
          <w:tcPr>
            <w:tcW w:w="270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bCs/>
                <w:sz w:val="24"/>
              </w:rPr>
            </w:pPr>
            <w:r w:rsidRPr="00217349">
              <w:rPr>
                <w:bCs/>
                <w:sz w:val="24"/>
              </w:rPr>
              <w:t>6</w:t>
            </w:r>
          </w:p>
        </w:tc>
        <w:tc>
          <w:tcPr>
            <w:tcW w:w="285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bCs/>
                <w:sz w:val="24"/>
              </w:rPr>
            </w:pPr>
            <w:r w:rsidRPr="00217349">
              <w:rPr>
                <w:bCs/>
                <w:sz w:val="24"/>
              </w:rPr>
              <w:t>7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bCs/>
                <w:sz w:val="24"/>
              </w:rPr>
            </w:pPr>
            <w:r w:rsidRPr="00217349">
              <w:rPr>
                <w:bCs/>
                <w:sz w:val="24"/>
              </w:rPr>
              <w:t>8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bCs/>
                <w:sz w:val="24"/>
              </w:rPr>
            </w:pPr>
            <w:r w:rsidRPr="00217349">
              <w:rPr>
                <w:bCs/>
                <w:sz w:val="24"/>
              </w:rPr>
              <w:t>9</w:t>
            </w:r>
          </w:p>
        </w:tc>
        <w:tc>
          <w:tcPr>
            <w:tcW w:w="231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bCs/>
                <w:sz w:val="24"/>
              </w:rPr>
            </w:pPr>
            <w:r w:rsidRPr="00217349">
              <w:rPr>
                <w:bCs/>
                <w:sz w:val="24"/>
              </w:rPr>
              <w:t>10</w:t>
            </w:r>
          </w:p>
        </w:tc>
        <w:tc>
          <w:tcPr>
            <w:tcW w:w="286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bCs/>
                <w:sz w:val="24"/>
              </w:rPr>
            </w:pPr>
            <w:r w:rsidRPr="00217349">
              <w:rPr>
                <w:bCs/>
                <w:sz w:val="24"/>
              </w:rPr>
              <w:t>11</w:t>
            </w:r>
          </w:p>
        </w:tc>
        <w:tc>
          <w:tcPr>
            <w:tcW w:w="270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bCs/>
                <w:sz w:val="24"/>
              </w:rPr>
            </w:pPr>
            <w:r w:rsidRPr="00217349">
              <w:rPr>
                <w:bCs/>
                <w:sz w:val="24"/>
              </w:rPr>
              <w:t>12</w:t>
            </w:r>
          </w:p>
        </w:tc>
        <w:tc>
          <w:tcPr>
            <w:tcW w:w="278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bCs/>
                <w:sz w:val="24"/>
              </w:rPr>
            </w:pPr>
            <w:r w:rsidRPr="00217349">
              <w:rPr>
                <w:bCs/>
                <w:sz w:val="24"/>
              </w:rPr>
              <w:t>13</w:t>
            </w:r>
          </w:p>
        </w:tc>
      </w:tr>
      <w:tr w:rsidR="002E0DD2" w:rsidRPr="00217349" w:rsidTr="002E0DD2">
        <w:trPr>
          <w:cantSplit/>
        </w:trPr>
        <w:tc>
          <w:tcPr>
            <w:tcW w:w="5000" w:type="pct"/>
            <w:gridSpan w:val="13"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sz w:val="24"/>
              </w:rPr>
            </w:pPr>
            <w:r w:rsidRPr="002E0DD2">
              <w:rPr>
                <w:bCs/>
                <w:sz w:val="24"/>
              </w:rPr>
              <w:t>Змістовий модуль 1</w:t>
            </w:r>
          </w:p>
        </w:tc>
      </w:tr>
      <w:tr w:rsidR="002E0DD2" w:rsidRPr="00217349" w:rsidTr="002E0DD2">
        <w:tc>
          <w:tcPr>
            <w:tcW w:w="1313" w:type="pct"/>
            <w:vAlign w:val="center"/>
          </w:tcPr>
          <w:p w:rsidR="002E0DD2" w:rsidRPr="002E0DD2" w:rsidRDefault="002E0DD2" w:rsidP="003F7BB9">
            <w:pPr>
              <w:shd w:val="clear" w:color="auto" w:fill="FFFFFF"/>
              <w:ind w:firstLine="34"/>
              <w:jc w:val="center"/>
              <w:rPr>
                <w:sz w:val="24"/>
              </w:rPr>
            </w:pPr>
            <w:r w:rsidRPr="002E0DD2">
              <w:rPr>
                <w:sz w:val="24"/>
              </w:rPr>
              <w:t>Тема 1.</w:t>
            </w:r>
            <w:r w:rsidRPr="002E0DD2">
              <w:rPr>
                <w:sz w:val="24"/>
                <w:lang w:val="uk-UA"/>
              </w:rPr>
              <w:t xml:space="preserve"> Система моніторингу довкілля в Україні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2E0DD2" w:rsidRPr="00217349" w:rsidRDefault="006C63E9" w:rsidP="003F7BB9">
            <w:pPr>
              <w:pStyle w:val="1"/>
              <w:spacing w:before="0" w:after="0"/>
              <w:ind w:firstLine="34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E0DD2" w:rsidRPr="006C63E9" w:rsidRDefault="006C63E9" w:rsidP="003F7BB9">
            <w:pPr>
              <w:ind w:firstLine="3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308" w:type="pct"/>
            <w:vAlign w:val="center"/>
          </w:tcPr>
          <w:p w:rsidR="002E0DD2" w:rsidRPr="006C63E9" w:rsidRDefault="006C63E9" w:rsidP="003F7BB9">
            <w:pPr>
              <w:ind w:firstLine="3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86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85" w:type="pct"/>
            <w:vAlign w:val="center"/>
          </w:tcPr>
          <w:p w:rsidR="002E0DD2" w:rsidRPr="006C63E9" w:rsidRDefault="006C63E9" w:rsidP="003F7BB9">
            <w:pPr>
              <w:ind w:firstLine="3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31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86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78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</w:tr>
      <w:tr w:rsidR="002E0DD2" w:rsidRPr="00217349" w:rsidTr="002E0DD2">
        <w:tc>
          <w:tcPr>
            <w:tcW w:w="1313" w:type="pct"/>
            <w:vAlign w:val="center"/>
          </w:tcPr>
          <w:p w:rsidR="002E0DD2" w:rsidRPr="002E0DD2" w:rsidRDefault="002E0DD2" w:rsidP="002E0DD2">
            <w:pPr>
              <w:shd w:val="clear" w:color="auto" w:fill="FFFFFF"/>
              <w:ind w:firstLine="34"/>
              <w:jc w:val="center"/>
              <w:rPr>
                <w:sz w:val="24"/>
              </w:rPr>
            </w:pPr>
            <w:r w:rsidRPr="002E0DD2">
              <w:rPr>
                <w:sz w:val="24"/>
              </w:rPr>
              <w:t xml:space="preserve">Тема 2. </w:t>
            </w:r>
            <w:r w:rsidRPr="002E0DD2">
              <w:rPr>
                <w:sz w:val="24"/>
                <w:lang w:val="uk-UA"/>
              </w:rPr>
              <w:t>Радіоактивне забруднення середовища та його моніторинг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2E0DD2" w:rsidRPr="00217349" w:rsidRDefault="006C63E9" w:rsidP="003F7BB9">
            <w:pPr>
              <w:pStyle w:val="1"/>
              <w:spacing w:before="0" w:after="0"/>
              <w:ind w:firstLine="34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E0DD2" w:rsidRPr="006C63E9" w:rsidRDefault="006C63E9" w:rsidP="003F7BB9">
            <w:pPr>
              <w:ind w:firstLine="3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308" w:type="pct"/>
            <w:vAlign w:val="center"/>
          </w:tcPr>
          <w:p w:rsidR="002E0DD2" w:rsidRPr="006C63E9" w:rsidRDefault="006C63E9" w:rsidP="003F7BB9">
            <w:pPr>
              <w:ind w:firstLine="3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86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85" w:type="pct"/>
            <w:vAlign w:val="center"/>
          </w:tcPr>
          <w:p w:rsidR="002E0DD2" w:rsidRPr="006C63E9" w:rsidRDefault="006C63E9" w:rsidP="003F7BB9">
            <w:pPr>
              <w:ind w:firstLine="3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31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86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78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</w:tr>
      <w:tr w:rsidR="002E0DD2" w:rsidRPr="00217349" w:rsidTr="002E0DD2">
        <w:tc>
          <w:tcPr>
            <w:tcW w:w="1313" w:type="pct"/>
            <w:vAlign w:val="center"/>
          </w:tcPr>
          <w:p w:rsidR="002E0DD2" w:rsidRPr="002E0DD2" w:rsidRDefault="002E0DD2" w:rsidP="003F7BB9">
            <w:pPr>
              <w:shd w:val="clear" w:color="auto" w:fill="FFFFFF"/>
              <w:ind w:firstLine="34"/>
              <w:jc w:val="center"/>
              <w:rPr>
                <w:sz w:val="24"/>
                <w:lang w:val="uk-UA"/>
              </w:rPr>
            </w:pPr>
            <w:r w:rsidRPr="002E0DD2">
              <w:rPr>
                <w:sz w:val="24"/>
              </w:rPr>
              <w:t>Тема </w:t>
            </w:r>
            <w:r w:rsidRPr="002E0DD2">
              <w:rPr>
                <w:sz w:val="24"/>
                <w:lang w:val="uk-UA"/>
              </w:rPr>
              <w:t>3</w:t>
            </w:r>
            <w:r w:rsidRPr="002E0DD2">
              <w:rPr>
                <w:sz w:val="24"/>
              </w:rPr>
              <w:t xml:space="preserve">. </w:t>
            </w:r>
          </w:p>
          <w:p w:rsidR="002E0DD2" w:rsidRPr="002E0DD2" w:rsidRDefault="002E0DD2" w:rsidP="003F7BB9">
            <w:pPr>
              <w:shd w:val="clear" w:color="auto" w:fill="FFFFFF"/>
              <w:ind w:firstLine="34"/>
              <w:jc w:val="center"/>
              <w:rPr>
                <w:sz w:val="24"/>
              </w:rPr>
            </w:pPr>
            <w:r w:rsidRPr="002E0DD2">
              <w:rPr>
                <w:sz w:val="24"/>
              </w:rPr>
              <w:t>Міграція радіоактивних речовин в об’єктах навколишнього середовища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2E0DD2" w:rsidRPr="00217349" w:rsidRDefault="006C63E9" w:rsidP="003F7BB9">
            <w:pPr>
              <w:pStyle w:val="1"/>
              <w:spacing w:before="0" w:after="0"/>
              <w:ind w:firstLine="34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E0DD2" w:rsidRPr="006C63E9" w:rsidRDefault="006C63E9" w:rsidP="003F7BB9">
            <w:pPr>
              <w:ind w:firstLine="3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308" w:type="pct"/>
            <w:vAlign w:val="center"/>
          </w:tcPr>
          <w:p w:rsidR="002E0DD2" w:rsidRPr="006C63E9" w:rsidRDefault="006C63E9" w:rsidP="003F7BB9">
            <w:pPr>
              <w:ind w:firstLine="3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86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85" w:type="pct"/>
            <w:vAlign w:val="center"/>
          </w:tcPr>
          <w:p w:rsidR="002E0DD2" w:rsidRPr="006C63E9" w:rsidRDefault="006C63E9" w:rsidP="003F7BB9">
            <w:pPr>
              <w:ind w:firstLine="3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31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86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78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</w:tr>
      <w:tr w:rsidR="002E0DD2" w:rsidRPr="00217349" w:rsidTr="002E0DD2">
        <w:tc>
          <w:tcPr>
            <w:tcW w:w="1313" w:type="pct"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spacing w:val="-4"/>
                <w:sz w:val="24"/>
              </w:rPr>
            </w:pPr>
            <w:r w:rsidRPr="002E0DD2">
              <w:rPr>
                <w:sz w:val="24"/>
              </w:rPr>
              <w:t>Модульна контрольна робота № 1 (</w:t>
            </w:r>
            <w:r w:rsidRPr="002E0DD2">
              <w:rPr>
                <w:sz w:val="24"/>
                <w:lang w:val="uk-UA"/>
              </w:rPr>
              <w:t>5</w:t>
            </w:r>
            <w:r w:rsidRPr="002E0DD2">
              <w:rPr>
                <w:sz w:val="24"/>
              </w:rPr>
              <w:t>-й тиждень)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2E0DD2" w:rsidRPr="00217349" w:rsidRDefault="002E0DD2" w:rsidP="003F7BB9">
            <w:pPr>
              <w:pStyle w:val="1"/>
              <w:spacing w:before="0" w:after="0"/>
              <w:ind w:firstLine="34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21734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308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86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85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31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86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78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</w:tr>
      <w:tr w:rsidR="002E0DD2" w:rsidRPr="00217349" w:rsidTr="002E0DD2">
        <w:tc>
          <w:tcPr>
            <w:tcW w:w="1313" w:type="pct"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bCs/>
                <w:sz w:val="24"/>
              </w:rPr>
            </w:pPr>
            <w:r w:rsidRPr="002E0DD2">
              <w:rPr>
                <w:bCs/>
                <w:sz w:val="24"/>
              </w:rPr>
              <w:t>Разом за змістовим модулем 1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2E0DD2" w:rsidRPr="002E0DD2" w:rsidRDefault="002E0DD2" w:rsidP="003F7BB9">
            <w:pPr>
              <w:pStyle w:val="1"/>
              <w:spacing w:before="0" w:after="0"/>
              <w:ind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DD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6</w:t>
            </w:r>
          </w:p>
        </w:tc>
        <w:tc>
          <w:tcPr>
            <w:tcW w:w="308" w:type="pct"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6</w:t>
            </w:r>
          </w:p>
        </w:tc>
        <w:tc>
          <w:tcPr>
            <w:tcW w:w="286" w:type="pct"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</w:rPr>
              <w:t>–</w:t>
            </w:r>
          </w:p>
        </w:tc>
        <w:tc>
          <w:tcPr>
            <w:tcW w:w="285" w:type="pct"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6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</w:rPr>
              <w:t>–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</w:rPr>
              <w:t>–</w:t>
            </w:r>
          </w:p>
        </w:tc>
        <w:tc>
          <w:tcPr>
            <w:tcW w:w="231" w:type="pct"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</w:rPr>
              <w:t>–</w:t>
            </w:r>
          </w:p>
        </w:tc>
        <w:tc>
          <w:tcPr>
            <w:tcW w:w="286" w:type="pct"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</w:rPr>
              <w:t>–</w:t>
            </w:r>
          </w:p>
        </w:tc>
        <w:tc>
          <w:tcPr>
            <w:tcW w:w="278" w:type="pct"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</w:rPr>
              <w:t>–</w:t>
            </w:r>
          </w:p>
        </w:tc>
      </w:tr>
      <w:tr w:rsidR="002E0DD2" w:rsidRPr="00217349" w:rsidTr="002E0DD2">
        <w:trPr>
          <w:cantSplit/>
        </w:trPr>
        <w:tc>
          <w:tcPr>
            <w:tcW w:w="5000" w:type="pct"/>
            <w:gridSpan w:val="13"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sz w:val="24"/>
                <w:lang w:val="uk-UA"/>
              </w:rPr>
            </w:pPr>
            <w:r w:rsidRPr="002E0DD2">
              <w:rPr>
                <w:bCs/>
                <w:sz w:val="24"/>
              </w:rPr>
              <w:t xml:space="preserve">Змістовий модуль </w:t>
            </w:r>
            <w:r w:rsidRPr="002E0DD2">
              <w:rPr>
                <w:bCs/>
                <w:sz w:val="24"/>
                <w:lang w:val="uk-UA"/>
              </w:rPr>
              <w:t>2</w:t>
            </w:r>
          </w:p>
        </w:tc>
      </w:tr>
      <w:tr w:rsidR="002E0DD2" w:rsidRPr="00217349" w:rsidTr="002E0DD2">
        <w:tc>
          <w:tcPr>
            <w:tcW w:w="1313" w:type="pct"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sz w:val="24"/>
                <w:lang w:val="uk-UA"/>
              </w:rPr>
            </w:pPr>
            <w:r w:rsidRPr="002E0DD2">
              <w:rPr>
                <w:sz w:val="24"/>
              </w:rPr>
              <w:t xml:space="preserve">Тема 1. </w:t>
            </w:r>
            <w:r w:rsidRPr="002E0DD2">
              <w:rPr>
                <w:sz w:val="24"/>
                <w:lang w:val="uk-UA"/>
              </w:rPr>
              <w:t>Основи техніки вимірювання випромінювання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2E0DD2" w:rsidRPr="00217349" w:rsidRDefault="002E0DD2" w:rsidP="003F7BB9">
            <w:pPr>
              <w:pStyle w:val="1"/>
              <w:spacing w:before="0" w:after="0"/>
              <w:ind w:firstLine="34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308" w:type="pct"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86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sz w:val="24"/>
                <w:lang w:val="uk-UA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85" w:type="pct"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31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86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78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</w:tr>
      <w:tr w:rsidR="002E0DD2" w:rsidRPr="00217349" w:rsidTr="002E0DD2">
        <w:tc>
          <w:tcPr>
            <w:tcW w:w="1313" w:type="pct"/>
            <w:vAlign w:val="center"/>
          </w:tcPr>
          <w:p w:rsidR="002E0DD2" w:rsidRPr="002E0DD2" w:rsidRDefault="002E0DD2" w:rsidP="003F7BB9">
            <w:pPr>
              <w:shd w:val="clear" w:color="auto" w:fill="FFFFFF"/>
              <w:ind w:firstLine="34"/>
              <w:jc w:val="center"/>
              <w:rPr>
                <w:sz w:val="24"/>
              </w:rPr>
            </w:pPr>
            <w:r w:rsidRPr="002E0DD2">
              <w:rPr>
                <w:sz w:val="24"/>
              </w:rPr>
              <w:t xml:space="preserve">Тема 2. </w:t>
            </w:r>
            <w:r w:rsidRPr="002E0DD2">
              <w:rPr>
                <w:sz w:val="24"/>
                <w:lang w:val="uk-UA"/>
              </w:rPr>
              <w:t>Основи гамма</w:t>
            </w:r>
            <w:r w:rsidRPr="002E0DD2">
              <w:rPr>
                <w:sz w:val="24"/>
              </w:rPr>
              <w:t>-спектрометрії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2E0DD2" w:rsidRPr="00217349" w:rsidRDefault="002E0DD2" w:rsidP="003F7BB9">
            <w:pPr>
              <w:pStyle w:val="1"/>
              <w:spacing w:before="0" w:after="0"/>
              <w:ind w:firstLine="34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308" w:type="pct"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86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sz w:val="24"/>
                <w:lang w:val="uk-UA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85" w:type="pct"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31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86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78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</w:tr>
      <w:tr w:rsidR="002E0DD2" w:rsidRPr="00217349" w:rsidTr="002E0DD2">
        <w:tc>
          <w:tcPr>
            <w:tcW w:w="1313" w:type="pct"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spacing w:val="-4"/>
                <w:sz w:val="24"/>
              </w:rPr>
            </w:pPr>
            <w:r w:rsidRPr="002E0DD2">
              <w:rPr>
                <w:sz w:val="24"/>
              </w:rPr>
              <w:lastRenderedPageBreak/>
              <w:t>Модульна контрольна робота № 1 (</w:t>
            </w:r>
            <w:r w:rsidRPr="002E0DD2">
              <w:rPr>
                <w:sz w:val="24"/>
                <w:lang w:val="uk-UA"/>
              </w:rPr>
              <w:t>7</w:t>
            </w:r>
            <w:r w:rsidRPr="002E0DD2">
              <w:rPr>
                <w:sz w:val="24"/>
              </w:rPr>
              <w:t>-й тиждень)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2E0DD2" w:rsidRPr="00217349" w:rsidRDefault="002E0DD2" w:rsidP="003F7BB9">
            <w:pPr>
              <w:pStyle w:val="1"/>
              <w:spacing w:before="0" w:after="0"/>
              <w:ind w:firstLine="34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21734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308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86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85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31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86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78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</w:tr>
      <w:tr w:rsidR="002E0DD2" w:rsidRPr="00217349" w:rsidTr="002E0DD2">
        <w:tc>
          <w:tcPr>
            <w:tcW w:w="1313" w:type="pct"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bCs/>
                <w:sz w:val="24"/>
                <w:lang w:val="uk-UA"/>
              </w:rPr>
            </w:pPr>
            <w:r w:rsidRPr="002E0DD2">
              <w:rPr>
                <w:bCs/>
                <w:sz w:val="24"/>
              </w:rPr>
              <w:t xml:space="preserve">Разом за змістовим модулем </w:t>
            </w:r>
            <w:r w:rsidRPr="002E0DD2">
              <w:rPr>
                <w:bCs/>
                <w:sz w:val="24"/>
                <w:lang w:val="uk-UA"/>
              </w:rPr>
              <w:t>2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2E0DD2" w:rsidRPr="002E0DD2" w:rsidRDefault="002E0DD2" w:rsidP="003F7BB9">
            <w:pPr>
              <w:pStyle w:val="1"/>
              <w:spacing w:before="0" w:after="0"/>
              <w:ind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6</w:t>
            </w:r>
          </w:p>
        </w:tc>
        <w:tc>
          <w:tcPr>
            <w:tcW w:w="308" w:type="pct"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6</w:t>
            </w:r>
          </w:p>
        </w:tc>
        <w:tc>
          <w:tcPr>
            <w:tcW w:w="286" w:type="pct"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</w:rPr>
              <w:t>–</w:t>
            </w:r>
          </w:p>
        </w:tc>
        <w:tc>
          <w:tcPr>
            <w:tcW w:w="285" w:type="pct"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6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</w:rPr>
              <w:t>–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</w:rPr>
              <w:t>–</w:t>
            </w:r>
          </w:p>
        </w:tc>
        <w:tc>
          <w:tcPr>
            <w:tcW w:w="231" w:type="pct"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</w:rPr>
              <w:t>–</w:t>
            </w:r>
          </w:p>
        </w:tc>
        <w:tc>
          <w:tcPr>
            <w:tcW w:w="286" w:type="pct"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</w:rPr>
              <w:t>–</w:t>
            </w:r>
          </w:p>
        </w:tc>
        <w:tc>
          <w:tcPr>
            <w:tcW w:w="278" w:type="pct"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</w:rPr>
              <w:t>–</w:t>
            </w:r>
          </w:p>
        </w:tc>
      </w:tr>
      <w:tr w:rsidR="002E0DD2" w:rsidRPr="00217349" w:rsidTr="002E0DD2">
        <w:trPr>
          <w:cantSplit/>
        </w:trPr>
        <w:tc>
          <w:tcPr>
            <w:tcW w:w="5000" w:type="pct"/>
            <w:gridSpan w:val="13"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sz w:val="24"/>
                <w:lang w:val="uk-UA"/>
              </w:rPr>
            </w:pPr>
            <w:r w:rsidRPr="002E0DD2">
              <w:rPr>
                <w:bCs/>
                <w:sz w:val="24"/>
              </w:rPr>
              <w:t xml:space="preserve">Змістовий модуль </w:t>
            </w:r>
            <w:r w:rsidRPr="002E0DD2">
              <w:rPr>
                <w:bCs/>
                <w:sz w:val="24"/>
                <w:lang w:val="uk-UA"/>
              </w:rPr>
              <w:t>3</w:t>
            </w:r>
          </w:p>
        </w:tc>
      </w:tr>
      <w:tr w:rsidR="002E0DD2" w:rsidRPr="00217349" w:rsidTr="002E0DD2">
        <w:tc>
          <w:tcPr>
            <w:tcW w:w="1313" w:type="pct"/>
            <w:vAlign w:val="center"/>
          </w:tcPr>
          <w:p w:rsidR="002E0DD2" w:rsidRPr="002E0DD2" w:rsidRDefault="002E0DD2" w:rsidP="002E0DD2">
            <w:pPr>
              <w:ind w:firstLine="284"/>
              <w:rPr>
                <w:sz w:val="24"/>
                <w:lang w:val="uk-UA"/>
              </w:rPr>
            </w:pPr>
            <w:r w:rsidRPr="002E0DD2">
              <w:rPr>
                <w:sz w:val="24"/>
              </w:rPr>
              <w:t>Тема 1. Особливості радіаційного моніторингу грунтів та сільськогосподарської продукції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2E0DD2" w:rsidRPr="00217349" w:rsidRDefault="002E0DD2" w:rsidP="003F7BB9">
            <w:pPr>
              <w:pStyle w:val="1"/>
              <w:spacing w:before="0" w:after="0"/>
              <w:ind w:firstLine="34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308" w:type="pct"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86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85" w:type="pct"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31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86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78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</w:tr>
      <w:tr w:rsidR="002E0DD2" w:rsidRPr="00217349" w:rsidTr="002E0DD2">
        <w:tc>
          <w:tcPr>
            <w:tcW w:w="1313" w:type="pct"/>
            <w:vAlign w:val="center"/>
          </w:tcPr>
          <w:p w:rsidR="002E0DD2" w:rsidRPr="002E0DD2" w:rsidRDefault="002E0DD2" w:rsidP="003F7BB9">
            <w:pPr>
              <w:pStyle w:val="BodyText"/>
              <w:spacing w:after="0"/>
              <w:ind w:firstLine="34"/>
              <w:jc w:val="center"/>
              <w:rPr>
                <w:sz w:val="24"/>
                <w:lang w:val="uk-UA"/>
              </w:rPr>
            </w:pPr>
            <w:r w:rsidRPr="002E0DD2">
              <w:rPr>
                <w:sz w:val="24"/>
              </w:rPr>
              <w:t>Тема 2. Моніторинг водних обєктів, повітря та продуктів харчування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2E0DD2" w:rsidRPr="00217349" w:rsidRDefault="002E0DD2" w:rsidP="003F7BB9">
            <w:pPr>
              <w:pStyle w:val="1"/>
              <w:spacing w:before="0" w:after="0"/>
              <w:ind w:firstLine="34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308" w:type="pct"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86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85" w:type="pct"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31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86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78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</w:tr>
      <w:tr w:rsidR="002E0DD2" w:rsidRPr="00217349" w:rsidTr="002E0DD2">
        <w:tc>
          <w:tcPr>
            <w:tcW w:w="1313" w:type="pct"/>
            <w:vAlign w:val="center"/>
          </w:tcPr>
          <w:p w:rsidR="002E0DD2" w:rsidRPr="002E0DD2" w:rsidRDefault="002E0DD2" w:rsidP="003F7BB9">
            <w:pPr>
              <w:pStyle w:val="BodyText"/>
              <w:spacing w:after="0"/>
              <w:ind w:firstLine="34"/>
              <w:jc w:val="center"/>
              <w:rPr>
                <w:sz w:val="24"/>
                <w:lang w:val="uk-UA"/>
              </w:rPr>
            </w:pPr>
            <w:r w:rsidRPr="002E0DD2">
              <w:rPr>
                <w:sz w:val="24"/>
              </w:rPr>
              <w:t>Тема </w:t>
            </w:r>
            <w:r w:rsidRPr="002E0DD2">
              <w:rPr>
                <w:sz w:val="24"/>
                <w:lang w:val="uk-UA"/>
              </w:rPr>
              <w:t>3</w:t>
            </w:r>
            <w:r w:rsidRPr="002E0DD2">
              <w:rPr>
                <w:sz w:val="24"/>
              </w:rPr>
              <w:t xml:space="preserve">. </w:t>
            </w:r>
            <w:r w:rsidRPr="002E0DD2">
              <w:rPr>
                <w:sz w:val="24"/>
                <w:lang w:val="uk-UA"/>
              </w:rPr>
              <w:t>Особливості радіаційного моніторингу лісових екосистем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2E0DD2" w:rsidRPr="00217349" w:rsidRDefault="002E0DD2" w:rsidP="003F7BB9">
            <w:pPr>
              <w:pStyle w:val="1"/>
              <w:spacing w:before="0" w:after="0"/>
              <w:ind w:firstLine="34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308" w:type="pct"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86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85" w:type="pct"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31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86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78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</w:tr>
      <w:tr w:rsidR="002E0DD2" w:rsidRPr="00217349" w:rsidTr="002E0DD2">
        <w:tc>
          <w:tcPr>
            <w:tcW w:w="1313" w:type="pct"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spacing w:val="-4"/>
                <w:sz w:val="24"/>
              </w:rPr>
            </w:pPr>
            <w:r w:rsidRPr="002E0DD2">
              <w:rPr>
                <w:sz w:val="24"/>
              </w:rPr>
              <w:t>Модульна контрольна робота № 1 (</w:t>
            </w:r>
            <w:r w:rsidRPr="002E0DD2">
              <w:rPr>
                <w:sz w:val="24"/>
                <w:lang w:val="uk-UA"/>
              </w:rPr>
              <w:t>12</w:t>
            </w:r>
            <w:r w:rsidRPr="002E0DD2">
              <w:rPr>
                <w:sz w:val="24"/>
              </w:rPr>
              <w:t>-й тиждень)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2E0DD2" w:rsidRPr="00217349" w:rsidRDefault="002E0DD2" w:rsidP="003F7BB9">
            <w:pPr>
              <w:pStyle w:val="1"/>
              <w:spacing w:before="0" w:after="0"/>
              <w:ind w:firstLine="34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21734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308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86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85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31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86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  <w:tc>
          <w:tcPr>
            <w:tcW w:w="278" w:type="pct"/>
            <w:vAlign w:val="center"/>
          </w:tcPr>
          <w:p w:rsidR="002E0DD2" w:rsidRPr="00217349" w:rsidRDefault="002E0DD2" w:rsidP="003F7BB9">
            <w:pPr>
              <w:ind w:firstLine="34"/>
              <w:jc w:val="center"/>
              <w:rPr>
                <w:sz w:val="24"/>
              </w:rPr>
            </w:pPr>
            <w:r w:rsidRPr="00217349">
              <w:rPr>
                <w:sz w:val="24"/>
              </w:rPr>
              <w:t>–</w:t>
            </w:r>
          </w:p>
        </w:tc>
      </w:tr>
      <w:tr w:rsidR="002E0DD2" w:rsidRPr="00217349" w:rsidTr="002E0DD2">
        <w:tc>
          <w:tcPr>
            <w:tcW w:w="1313" w:type="pct"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bCs/>
                <w:sz w:val="24"/>
                <w:lang w:val="uk-UA"/>
              </w:rPr>
            </w:pPr>
            <w:r w:rsidRPr="002E0DD2">
              <w:rPr>
                <w:bCs/>
                <w:sz w:val="24"/>
              </w:rPr>
              <w:t xml:space="preserve">Разом за змістовим модулем </w:t>
            </w:r>
            <w:r w:rsidRPr="002E0DD2">
              <w:rPr>
                <w:bCs/>
                <w:sz w:val="24"/>
                <w:lang w:val="uk-UA"/>
              </w:rPr>
              <w:t>3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2E0DD2" w:rsidRPr="002E0DD2" w:rsidRDefault="002E0DD2" w:rsidP="003F7BB9">
            <w:pPr>
              <w:pStyle w:val="1"/>
              <w:spacing w:before="0" w:after="0"/>
              <w:ind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b/>
                <w:sz w:val="24"/>
                <w:lang w:val="uk-UA"/>
              </w:rPr>
            </w:pPr>
            <w:r w:rsidRPr="002E0DD2">
              <w:rPr>
                <w:b/>
                <w:sz w:val="24"/>
                <w:lang w:val="uk-UA"/>
              </w:rPr>
              <w:t>6</w:t>
            </w:r>
          </w:p>
        </w:tc>
        <w:tc>
          <w:tcPr>
            <w:tcW w:w="308" w:type="pct"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6</w:t>
            </w:r>
          </w:p>
        </w:tc>
        <w:tc>
          <w:tcPr>
            <w:tcW w:w="286" w:type="pct"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</w:rPr>
              <w:t>–</w:t>
            </w:r>
          </w:p>
        </w:tc>
        <w:tc>
          <w:tcPr>
            <w:tcW w:w="285" w:type="pct"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6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</w:rPr>
              <w:t>–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</w:rPr>
              <w:t>–</w:t>
            </w:r>
          </w:p>
        </w:tc>
        <w:tc>
          <w:tcPr>
            <w:tcW w:w="231" w:type="pct"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</w:rPr>
              <w:t>–</w:t>
            </w:r>
          </w:p>
        </w:tc>
        <w:tc>
          <w:tcPr>
            <w:tcW w:w="286" w:type="pct"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</w:rPr>
              <w:t>–</w:t>
            </w:r>
          </w:p>
        </w:tc>
        <w:tc>
          <w:tcPr>
            <w:tcW w:w="278" w:type="pct"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</w:rPr>
              <w:t>–</w:t>
            </w:r>
          </w:p>
        </w:tc>
      </w:tr>
      <w:tr w:rsidR="002E0DD2" w:rsidRPr="00217349" w:rsidTr="002E0DD2">
        <w:tc>
          <w:tcPr>
            <w:tcW w:w="1313" w:type="pct"/>
            <w:vAlign w:val="center"/>
          </w:tcPr>
          <w:p w:rsidR="002E0DD2" w:rsidRPr="002E0DD2" w:rsidRDefault="002E0DD2" w:rsidP="003F7BB9">
            <w:pPr>
              <w:pStyle w:val="Heading4"/>
              <w:ind w:firstLine="34"/>
              <w:rPr>
                <w:b w:val="0"/>
                <w:sz w:val="24"/>
              </w:rPr>
            </w:pPr>
            <w:r w:rsidRPr="002E0DD2">
              <w:rPr>
                <w:b w:val="0"/>
                <w:sz w:val="24"/>
              </w:rPr>
              <w:t>Усього годин</w:t>
            </w:r>
          </w:p>
        </w:tc>
        <w:tc>
          <w:tcPr>
            <w:tcW w:w="558" w:type="pct"/>
            <w:shd w:val="clear" w:color="auto" w:fill="auto"/>
            <w:vAlign w:val="center"/>
          </w:tcPr>
          <w:p w:rsidR="002E0DD2" w:rsidRPr="002E0DD2" w:rsidRDefault="002E0DD2" w:rsidP="003F7BB9">
            <w:pPr>
              <w:pStyle w:val="1"/>
              <w:spacing w:before="0" w:after="0"/>
              <w:ind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E0DD2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2E0DD2" w:rsidRPr="002E0DD2" w:rsidRDefault="002E0DD2" w:rsidP="002E0DD2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  <w:lang w:val="uk-UA"/>
              </w:rPr>
              <w:t>18</w:t>
            </w:r>
          </w:p>
        </w:tc>
        <w:tc>
          <w:tcPr>
            <w:tcW w:w="308" w:type="pct"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b/>
                <w:sz w:val="24"/>
                <w:lang w:val="uk-UA"/>
              </w:rPr>
            </w:pPr>
            <w:r w:rsidRPr="002E0DD2">
              <w:rPr>
                <w:b/>
                <w:sz w:val="24"/>
                <w:lang w:val="uk-UA"/>
              </w:rPr>
              <w:t>18</w:t>
            </w:r>
          </w:p>
        </w:tc>
        <w:tc>
          <w:tcPr>
            <w:tcW w:w="286" w:type="pct"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</w:rPr>
              <w:t>–</w:t>
            </w:r>
          </w:p>
        </w:tc>
        <w:tc>
          <w:tcPr>
            <w:tcW w:w="285" w:type="pct"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b/>
                <w:sz w:val="24"/>
                <w:lang w:val="uk-UA"/>
              </w:rPr>
            </w:pPr>
            <w:r w:rsidRPr="002E0DD2">
              <w:rPr>
                <w:b/>
                <w:sz w:val="24"/>
                <w:lang w:val="uk-UA"/>
              </w:rPr>
              <w:t>18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</w:rPr>
              <w:t>–</w:t>
            </w:r>
          </w:p>
        </w:tc>
        <w:tc>
          <w:tcPr>
            <w:tcW w:w="170" w:type="pct"/>
            <w:shd w:val="clear" w:color="auto" w:fill="auto"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</w:rPr>
              <w:t>–</w:t>
            </w:r>
          </w:p>
        </w:tc>
        <w:tc>
          <w:tcPr>
            <w:tcW w:w="231" w:type="pct"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</w:rPr>
              <w:t>–</w:t>
            </w:r>
          </w:p>
        </w:tc>
        <w:tc>
          <w:tcPr>
            <w:tcW w:w="286" w:type="pct"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</w:rPr>
              <w:t>–</w:t>
            </w:r>
          </w:p>
        </w:tc>
        <w:tc>
          <w:tcPr>
            <w:tcW w:w="270" w:type="pct"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</w:rPr>
              <w:t>–</w:t>
            </w:r>
          </w:p>
        </w:tc>
        <w:tc>
          <w:tcPr>
            <w:tcW w:w="278" w:type="pct"/>
            <w:vAlign w:val="center"/>
          </w:tcPr>
          <w:p w:rsidR="002E0DD2" w:rsidRPr="002E0DD2" w:rsidRDefault="002E0DD2" w:rsidP="003F7BB9">
            <w:pPr>
              <w:ind w:firstLine="34"/>
              <w:jc w:val="center"/>
              <w:rPr>
                <w:b/>
                <w:sz w:val="24"/>
              </w:rPr>
            </w:pPr>
            <w:r w:rsidRPr="002E0DD2">
              <w:rPr>
                <w:b/>
                <w:sz w:val="24"/>
              </w:rPr>
              <w:t>–</w:t>
            </w:r>
          </w:p>
        </w:tc>
      </w:tr>
    </w:tbl>
    <w:p w:rsidR="002E0DD2" w:rsidRDefault="002E0DD2" w:rsidP="00771A16">
      <w:pPr>
        <w:ind w:firstLine="284"/>
        <w:jc w:val="center"/>
        <w:rPr>
          <w:sz w:val="24"/>
          <w:lang w:val="uk-UA"/>
        </w:rPr>
      </w:pPr>
    </w:p>
    <w:p w:rsidR="002E0DD2" w:rsidRPr="00590729" w:rsidRDefault="002E0DD2" w:rsidP="00771A16">
      <w:pPr>
        <w:ind w:firstLine="284"/>
        <w:jc w:val="center"/>
        <w:rPr>
          <w:sz w:val="24"/>
          <w:lang w:val="uk-UA"/>
        </w:rPr>
      </w:pPr>
    </w:p>
    <w:p w:rsidR="0064649F" w:rsidRPr="006C63E9" w:rsidRDefault="006C63E9" w:rsidP="006C63E9">
      <w:pPr>
        <w:jc w:val="center"/>
        <w:rPr>
          <w:b/>
          <w:sz w:val="24"/>
          <w:lang w:val="uk-UA"/>
        </w:rPr>
      </w:pPr>
      <w:r w:rsidRPr="006C63E9">
        <w:rPr>
          <w:b/>
          <w:sz w:val="24"/>
          <w:lang w:val="uk-UA"/>
        </w:rPr>
        <w:t>5. ТЕМИ ПРАКТИЧНИХ ЗАНЯТЬ</w:t>
      </w:r>
    </w:p>
    <w:p w:rsidR="00090358" w:rsidRPr="00590729" w:rsidRDefault="00090358" w:rsidP="006C63E9">
      <w:pPr>
        <w:jc w:val="center"/>
        <w:rPr>
          <w:sz w:val="24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8412"/>
        <w:gridCol w:w="1206"/>
      </w:tblGrid>
      <w:tr w:rsidR="0064649F" w:rsidRPr="00590729" w:rsidTr="008C21C5">
        <w:tc>
          <w:tcPr>
            <w:tcW w:w="256" w:type="pct"/>
            <w:shd w:val="clear" w:color="auto" w:fill="auto"/>
          </w:tcPr>
          <w:p w:rsidR="0064649F" w:rsidRPr="00590729" w:rsidRDefault="0064649F" w:rsidP="006C63E9">
            <w:pPr>
              <w:jc w:val="center"/>
              <w:rPr>
                <w:sz w:val="24"/>
                <w:lang w:val="uk-UA"/>
              </w:rPr>
            </w:pPr>
            <w:r w:rsidRPr="00590729">
              <w:rPr>
                <w:sz w:val="24"/>
                <w:lang w:val="uk-UA"/>
              </w:rPr>
              <w:t>№</w:t>
            </w:r>
          </w:p>
          <w:p w:rsidR="0064649F" w:rsidRPr="00590729" w:rsidRDefault="0064649F" w:rsidP="006C63E9">
            <w:pPr>
              <w:jc w:val="center"/>
              <w:rPr>
                <w:sz w:val="24"/>
                <w:lang w:val="uk-UA"/>
              </w:rPr>
            </w:pPr>
            <w:r w:rsidRPr="00590729">
              <w:rPr>
                <w:sz w:val="24"/>
                <w:lang w:val="uk-UA"/>
              </w:rPr>
              <w:t>з/п</w:t>
            </w:r>
          </w:p>
        </w:tc>
        <w:tc>
          <w:tcPr>
            <w:tcW w:w="4149" w:type="pct"/>
            <w:shd w:val="clear" w:color="auto" w:fill="auto"/>
          </w:tcPr>
          <w:p w:rsidR="0064649F" w:rsidRPr="00590729" w:rsidRDefault="0064649F" w:rsidP="006C63E9">
            <w:pPr>
              <w:jc w:val="center"/>
              <w:rPr>
                <w:sz w:val="24"/>
                <w:lang w:val="uk-UA"/>
              </w:rPr>
            </w:pPr>
            <w:r w:rsidRPr="00590729">
              <w:rPr>
                <w:sz w:val="24"/>
                <w:lang w:val="uk-UA"/>
              </w:rPr>
              <w:t>Назва теми</w:t>
            </w:r>
          </w:p>
        </w:tc>
        <w:tc>
          <w:tcPr>
            <w:tcW w:w="595" w:type="pct"/>
            <w:shd w:val="clear" w:color="auto" w:fill="auto"/>
          </w:tcPr>
          <w:p w:rsidR="0064649F" w:rsidRPr="00590729" w:rsidRDefault="0064649F" w:rsidP="006C63E9">
            <w:pPr>
              <w:jc w:val="center"/>
              <w:rPr>
                <w:sz w:val="24"/>
                <w:lang w:val="uk-UA"/>
              </w:rPr>
            </w:pPr>
            <w:r w:rsidRPr="00590729">
              <w:rPr>
                <w:sz w:val="24"/>
                <w:lang w:val="uk-UA"/>
              </w:rPr>
              <w:t>Кількість</w:t>
            </w:r>
          </w:p>
          <w:p w:rsidR="0064649F" w:rsidRPr="00590729" w:rsidRDefault="0064649F" w:rsidP="006C63E9">
            <w:pPr>
              <w:jc w:val="center"/>
              <w:rPr>
                <w:sz w:val="24"/>
                <w:lang w:val="uk-UA"/>
              </w:rPr>
            </w:pPr>
            <w:r w:rsidRPr="00590729">
              <w:rPr>
                <w:sz w:val="24"/>
                <w:lang w:val="uk-UA"/>
              </w:rPr>
              <w:t>годин</w:t>
            </w:r>
          </w:p>
        </w:tc>
      </w:tr>
      <w:tr w:rsidR="003C37C6" w:rsidRPr="00590729" w:rsidTr="008C21C5">
        <w:tc>
          <w:tcPr>
            <w:tcW w:w="256" w:type="pct"/>
            <w:shd w:val="clear" w:color="auto" w:fill="auto"/>
          </w:tcPr>
          <w:p w:rsidR="003C37C6" w:rsidRPr="00590729" w:rsidRDefault="003C37C6" w:rsidP="006C63E9">
            <w:pPr>
              <w:jc w:val="center"/>
              <w:rPr>
                <w:sz w:val="24"/>
                <w:lang w:val="uk-UA"/>
              </w:rPr>
            </w:pPr>
            <w:r w:rsidRPr="00590729">
              <w:rPr>
                <w:sz w:val="24"/>
                <w:lang w:val="uk-UA"/>
              </w:rPr>
              <w:t>1</w:t>
            </w:r>
          </w:p>
        </w:tc>
        <w:tc>
          <w:tcPr>
            <w:tcW w:w="4149" w:type="pct"/>
            <w:shd w:val="clear" w:color="auto" w:fill="auto"/>
          </w:tcPr>
          <w:p w:rsidR="003C37C6" w:rsidRPr="000E497A" w:rsidRDefault="003C37C6" w:rsidP="006C63E9">
            <w:pPr>
              <w:rPr>
                <w:sz w:val="24"/>
                <w:lang w:val="uk-UA"/>
              </w:rPr>
            </w:pPr>
            <w:r w:rsidRPr="00590729">
              <w:rPr>
                <w:sz w:val="24"/>
              </w:rPr>
              <w:t xml:space="preserve">Тема 1. </w:t>
            </w:r>
            <w:r w:rsidR="008C21C5" w:rsidRPr="00590729">
              <w:rPr>
                <w:sz w:val="24"/>
                <w:lang w:val="uk-UA"/>
              </w:rPr>
              <w:t xml:space="preserve">Прилади для вимірювання </w:t>
            </w:r>
            <w:r w:rsidR="000E497A">
              <w:rPr>
                <w:sz w:val="24"/>
                <w:lang w:val="uk-UA"/>
              </w:rPr>
              <w:t xml:space="preserve">іонізуючого випромінювання (на прикладі системи сцинтиляційної спектрометрії </w:t>
            </w:r>
            <w:r w:rsidR="000E497A">
              <w:rPr>
                <w:sz w:val="24"/>
                <w:lang w:val="sv-SE"/>
              </w:rPr>
              <w:t>GDM</w:t>
            </w:r>
            <w:r w:rsidR="000E497A" w:rsidRPr="000E497A">
              <w:rPr>
                <w:sz w:val="24"/>
              </w:rPr>
              <w:t>20</w:t>
            </w:r>
            <w:r w:rsidR="000E497A">
              <w:rPr>
                <w:sz w:val="24"/>
                <w:lang w:val="uk-UA"/>
              </w:rPr>
              <w:t>)</w:t>
            </w:r>
          </w:p>
        </w:tc>
        <w:tc>
          <w:tcPr>
            <w:tcW w:w="595" w:type="pct"/>
            <w:shd w:val="clear" w:color="auto" w:fill="auto"/>
          </w:tcPr>
          <w:p w:rsidR="003C37C6" w:rsidRPr="00590729" w:rsidRDefault="006C63E9" w:rsidP="006C63E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3C37C6" w:rsidRPr="00590729" w:rsidTr="008C21C5">
        <w:tc>
          <w:tcPr>
            <w:tcW w:w="256" w:type="pct"/>
            <w:shd w:val="clear" w:color="auto" w:fill="auto"/>
          </w:tcPr>
          <w:p w:rsidR="003C37C6" w:rsidRPr="00590729" w:rsidRDefault="003C37C6" w:rsidP="006C63E9">
            <w:pPr>
              <w:jc w:val="center"/>
              <w:rPr>
                <w:sz w:val="24"/>
              </w:rPr>
            </w:pPr>
            <w:r w:rsidRPr="00590729">
              <w:rPr>
                <w:sz w:val="24"/>
              </w:rPr>
              <w:t>2</w:t>
            </w:r>
          </w:p>
        </w:tc>
        <w:tc>
          <w:tcPr>
            <w:tcW w:w="4149" w:type="pct"/>
            <w:shd w:val="clear" w:color="auto" w:fill="auto"/>
          </w:tcPr>
          <w:p w:rsidR="003C37C6" w:rsidRPr="00327C02" w:rsidRDefault="003C37C6" w:rsidP="006C63E9">
            <w:pPr>
              <w:autoSpaceDE w:val="0"/>
              <w:autoSpaceDN w:val="0"/>
              <w:adjustRightInd w:val="0"/>
              <w:rPr>
                <w:sz w:val="24"/>
                <w:lang w:val="uk-UA"/>
              </w:rPr>
            </w:pPr>
            <w:r w:rsidRPr="00590729">
              <w:rPr>
                <w:sz w:val="24"/>
              </w:rPr>
              <w:t xml:space="preserve">Тема 2. </w:t>
            </w:r>
            <w:r w:rsidR="008C21C5" w:rsidRPr="00590729">
              <w:rPr>
                <w:sz w:val="24"/>
                <w:lang w:val="uk-UA"/>
              </w:rPr>
              <w:t xml:space="preserve">Прилади для </w:t>
            </w:r>
            <w:r w:rsidR="008C21C5" w:rsidRPr="000E497A">
              <w:rPr>
                <w:sz w:val="24"/>
                <w:lang w:val="uk-UA"/>
              </w:rPr>
              <w:t xml:space="preserve">вимірювання </w:t>
            </w:r>
            <w:r w:rsidR="000E497A">
              <w:rPr>
                <w:sz w:val="24"/>
                <w:lang w:val="uk-UA"/>
              </w:rPr>
              <w:t xml:space="preserve">дози опромінення (на прикладі </w:t>
            </w:r>
            <w:r w:rsidR="00327C02">
              <w:rPr>
                <w:sz w:val="24"/>
                <w:lang w:val="uk-UA"/>
              </w:rPr>
              <w:t xml:space="preserve">персонального дозиметра </w:t>
            </w:r>
            <w:r w:rsidR="000E497A" w:rsidRPr="000E497A">
              <w:rPr>
                <w:bCs/>
                <w:sz w:val="24"/>
                <w:lang w:val="en-US" w:eastAsia="sv-SE"/>
              </w:rPr>
              <w:t>DMC</w:t>
            </w:r>
            <w:r w:rsidR="00327C02">
              <w:rPr>
                <w:rFonts w:eastAsia="HelveticaNeueLTStd-Roman"/>
                <w:color w:val="000000"/>
                <w:sz w:val="24"/>
                <w:lang w:val="uk-UA" w:eastAsia="sv-SE"/>
              </w:rPr>
              <w:t>)</w:t>
            </w:r>
          </w:p>
        </w:tc>
        <w:tc>
          <w:tcPr>
            <w:tcW w:w="595" w:type="pct"/>
            <w:shd w:val="clear" w:color="auto" w:fill="auto"/>
          </w:tcPr>
          <w:p w:rsidR="003C37C6" w:rsidRPr="00590729" w:rsidRDefault="006C63E9" w:rsidP="006C63E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3C37C6" w:rsidRPr="00590729" w:rsidTr="008C21C5">
        <w:tc>
          <w:tcPr>
            <w:tcW w:w="256" w:type="pct"/>
            <w:shd w:val="clear" w:color="auto" w:fill="auto"/>
          </w:tcPr>
          <w:p w:rsidR="003C37C6" w:rsidRPr="00590729" w:rsidRDefault="003C37C6" w:rsidP="006C63E9">
            <w:pPr>
              <w:jc w:val="center"/>
              <w:rPr>
                <w:sz w:val="24"/>
              </w:rPr>
            </w:pPr>
            <w:r w:rsidRPr="00590729">
              <w:rPr>
                <w:sz w:val="24"/>
              </w:rPr>
              <w:t>3</w:t>
            </w:r>
          </w:p>
        </w:tc>
        <w:tc>
          <w:tcPr>
            <w:tcW w:w="4149" w:type="pct"/>
            <w:shd w:val="clear" w:color="auto" w:fill="auto"/>
          </w:tcPr>
          <w:p w:rsidR="003C37C6" w:rsidRPr="00590729" w:rsidRDefault="003C37C6" w:rsidP="006C63E9">
            <w:pPr>
              <w:rPr>
                <w:sz w:val="24"/>
              </w:rPr>
            </w:pPr>
            <w:r w:rsidRPr="00590729">
              <w:rPr>
                <w:sz w:val="24"/>
              </w:rPr>
              <w:t xml:space="preserve">Тема 3. </w:t>
            </w:r>
            <w:r w:rsidR="006D413D">
              <w:rPr>
                <w:sz w:val="24"/>
                <w:lang w:val="uk-UA"/>
              </w:rPr>
              <w:t>З</w:t>
            </w:r>
            <w:r w:rsidR="006D413D" w:rsidRPr="000E497A">
              <w:rPr>
                <w:sz w:val="24"/>
                <w:lang w:val="uk-UA"/>
              </w:rPr>
              <w:t xml:space="preserve">агальні поняття </w:t>
            </w:r>
            <w:r w:rsidR="006D413D">
              <w:rPr>
                <w:sz w:val="24"/>
                <w:lang w:val="uk-UA"/>
              </w:rPr>
              <w:t>та</w:t>
            </w:r>
            <w:r w:rsidR="006D413D" w:rsidRPr="000E497A">
              <w:rPr>
                <w:sz w:val="24"/>
                <w:lang w:val="uk-UA"/>
              </w:rPr>
              <w:t xml:space="preserve"> принципи </w:t>
            </w:r>
            <w:r w:rsidR="006D413D">
              <w:rPr>
                <w:sz w:val="24"/>
                <w:lang w:val="uk-UA"/>
              </w:rPr>
              <w:t>в</w:t>
            </w:r>
            <w:r w:rsidR="006D413D" w:rsidRPr="000E497A">
              <w:rPr>
                <w:sz w:val="24"/>
                <w:lang w:val="uk-UA"/>
              </w:rPr>
              <w:t>ідбору</w:t>
            </w:r>
            <w:r w:rsidR="006D413D">
              <w:rPr>
                <w:sz w:val="24"/>
                <w:lang w:val="uk-UA"/>
              </w:rPr>
              <w:t xml:space="preserve"> зразків</w:t>
            </w:r>
          </w:p>
        </w:tc>
        <w:tc>
          <w:tcPr>
            <w:tcW w:w="595" w:type="pct"/>
            <w:shd w:val="clear" w:color="auto" w:fill="auto"/>
          </w:tcPr>
          <w:p w:rsidR="003C37C6" w:rsidRPr="00590729" w:rsidRDefault="006D413D" w:rsidP="006C63E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3C37C6" w:rsidRPr="00590729" w:rsidTr="008C21C5">
        <w:tc>
          <w:tcPr>
            <w:tcW w:w="256" w:type="pct"/>
            <w:shd w:val="clear" w:color="auto" w:fill="auto"/>
          </w:tcPr>
          <w:p w:rsidR="003C37C6" w:rsidRPr="00590729" w:rsidRDefault="003C37C6" w:rsidP="006C63E9">
            <w:pPr>
              <w:jc w:val="center"/>
              <w:rPr>
                <w:sz w:val="24"/>
              </w:rPr>
            </w:pPr>
            <w:r w:rsidRPr="00590729">
              <w:rPr>
                <w:sz w:val="24"/>
              </w:rPr>
              <w:t>4</w:t>
            </w:r>
          </w:p>
        </w:tc>
        <w:tc>
          <w:tcPr>
            <w:tcW w:w="4149" w:type="pct"/>
            <w:shd w:val="clear" w:color="auto" w:fill="auto"/>
          </w:tcPr>
          <w:p w:rsidR="003C37C6" w:rsidRPr="00590729" w:rsidRDefault="003C37C6" w:rsidP="006C63E9">
            <w:pPr>
              <w:rPr>
                <w:sz w:val="24"/>
              </w:rPr>
            </w:pPr>
            <w:r w:rsidRPr="00590729">
              <w:rPr>
                <w:sz w:val="24"/>
              </w:rPr>
              <w:t xml:space="preserve">Тема </w:t>
            </w:r>
            <w:r w:rsidRPr="00590729">
              <w:rPr>
                <w:sz w:val="24"/>
                <w:lang w:val="uk-UA"/>
              </w:rPr>
              <w:t>4</w:t>
            </w:r>
            <w:r w:rsidRPr="00590729">
              <w:rPr>
                <w:sz w:val="24"/>
              </w:rPr>
              <w:t xml:space="preserve">. </w:t>
            </w:r>
            <w:r w:rsidR="006D413D" w:rsidRPr="006D413D">
              <w:rPr>
                <w:sz w:val="24"/>
                <w:lang w:val="uk-UA"/>
              </w:rPr>
              <w:t>Оцін</w:t>
            </w:r>
            <w:r w:rsidR="006D413D">
              <w:rPr>
                <w:sz w:val="24"/>
                <w:lang w:val="uk-UA"/>
              </w:rPr>
              <w:t xml:space="preserve">ка </w:t>
            </w:r>
            <w:r w:rsidR="006D413D" w:rsidRPr="006D413D">
              <w:rPr>
                <w:sz w:val="24"/>
                <w:lang w:val="uk-UA"/>
              </w:rPr>
              <w:t>статистичн</w:t>
            </w:r>
            <w:r w:rsidR="006D413D">
              <w:rPr>
                <w:sz w:val="24"/>
                <w:lang w:val="uk-UA"/>
              </w:rPr>
              <w:t>их</w:t>
            </w:r>
            <w:r w:rsidR="006D413D" w:rsidRPr="006D413D">
              <w:rPr>
                <w:sz w:val="24"/>
                <w:lang w:val="uk-UA"/>
              </w:rPr>
              <w:t xml:space="preserve"> величини</w:t>
            </w:r>
            <w:r w:rsidR="006D413D">
              <w:rPr>
                <w:sz w:val="24"/>
                <w:lang w:val="uk-UA"/>
              </w:rPr>
              <w:t xml:space="preserve"> при відборі зразків</w:t>
            </w:r>
          </w:p>
        </w:tc>
        <w:tc>
          <w:tcPr>
            <w:tcW w:w="595" w:type="pct"/>
            <w:shd w:val="clear" w:color="auto" w:fill="auto"/>
          </w:tcPr>
          <w:p w:rsidR="003C37C6" w:rsidRPr="00590729" w:rsidRDefault="006D413D" w:rsidP="006C63E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C0367D" w:rsidRPr="00590729" w:rsidTr="008C21C5">
        <w:tc>
          <w:tcPr>
            <w:tcW w:w="256" w:type="pct"/>
            <w:shd w:val="clear" w:color="auto" w:fill="auto"/>
          </w:tcPr>
          <w:p w:rsidR="00C0367D" w:rsidRPr="00590729" w:rsidRDefault="00C0367D" w:rsidP="006C63E9">
            <w:pPr>
              <w:jc w:val="center"/>
              <w:rPr>
                <w:sz w:val="24"/>
              </w:rPr>
            </w:pPr>
            <w:r w:rsidRPr="00590729">
              <w:rPr>
                <w:sz w:val="24"/>
              </w:rPr>
              <w:t>5</w:t>
            </w:r>
          </w:p>
        </w:tc>
        <w:tc>
          <w:tcPr>
            <w:tcW w:w="4149" w:type="pct"/>
            <w:shd w:val="clear" w:color="auto" w:fill="auto"/>
          </w:tcPr>
          <w:p w:rsidR="00C0367D" w:rsidRPr="006D413D" w:rsidRDefault="003C37C6" w:rsidP="006C63E9">
            <w:pPr>
              <w:jc w:val="both"/>
              <w:rPr>
                <w:sz w:val="24"/>
                <w:lang w:val="uk-UA"/>
              </w:rPr>
            </w:pPr>
            <w:r w:rsidRPr="00590729">
              <w:rPr>
                <w:sz w:val="24"/>
                <w:lang w:val="uk-UA"/>
              </w:rPr>
              <w:t xml:space="preserve">Тема 5. </w:t>
            </w:r>
            <w:r w:rsidR="006D413D">
              <w:rPr>
                <w:sz w:val="24"/>
                <w:lang w:val="uk-UA"/>
              </w:rPr>
              <w:t>В</w:t>
            </w:r>
            <w:r w:rsidR="006D413D" w:rsidRPr="006D413D">
              <w:rPr>
                <w:sz w:val="24"/>
                <w:lang w:eastAsia="sv-SE"/>
              </w:rPr>
              <w:t xml:space="preserve">ідбір </w:t>
            </w:r>
            <w:r w:rsidR="006D413D" w:rsidRPr="006D413D">
              <w:rPr>
                <w:sz w:val="24"/>
                <w:lang w:val="uk-UA" w:eastAsia="sv-SE"/>
              </w:rPr>
              <w:t xml:space="preserve">зразків </w:t>
            </w:r>
            <w:r w:rsidR="006D413D" w:rsidRPr="006D413D">
              <w:rPr>
                <w:sz w:val="24"/>
                <w:lang w:eastAsia="sv-SE"/>
              </w:rPr>
              <w:t>для оцінки просторової структури</w:t>
            </w:r>
            <w:r w:rsidR="006D413D">
              <w:rPr>
                <w:sz w:val="24"/>
                <w:lang w:val="uk-UA" w:eastAsia="sv-SE"/>
              </w:rPr>
              <w:t xml:space="preserve"> угруповання</w:t>
            </w:r>
          </w:p>
        </w:tc>
        <w:tc>
          <w:tcPr>
            <w:tcW w:w="595" w:type="pct"/>
            <w:shd w:val="clear" w:color="auto" w:fill="auto"/>
          </w:tcPr>
          <w:p w:rsidR="00C0367D" w:rsidRPr="00590729" w:rsidRDefault="006D413D" w:rsidP="006C63E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8C21C5" w:rsidRPr="00590729" w:rsidTr="008C21C5">
        <w:tc>
          <w:tcPr>
            <w:tcW w:w="256" w:type="pct"/>
            <w:shd w:val="clear" w:color="auto" w:fill="auto"/>
          </w:tcPr>
          <w:p w:rsidR="008C21C5" w:rsidRPr="00590729" w:rsidRDefault="008C21C5" w:rsidP="006C63E9">
            <w:pPr>
              <w:jc w:val="center"/>
              <w:rPr>
                <w:sz w:val="24"/>
                <w:lang w:val="uk-UA"/>
              </w:rPr>
            </w:pPr>
            <w:r w:rsidRPr="00590729">
              <w:rPr>
                <w:sz w:val="24"/>
                <w:lang w:val="uk-UA"/>
              </w:rPr>
              <w:t>6</w:t>
            </w:r>
          </w:p>
        </w:tc>
        <w:tc>
          <w:tcPr>
            <w:tcW w:w="4149" w:type="pct"/>
            <w:shd w:val="clear" w:color="auto" w:fill="auto"/>
          </w:tcPr>
          <w:p w:rsidR="008C21C5" w:rsidRPr="00590729" w:rsidRDefault="008C21C5" w:rsidP="006C63E9">
            <w:pPr>
              <w:rPr>
                <w:sz w:val="24"/>
                <w:lang w:val="uk-UA"/>
              </w:rPr>
            </w:pPr>
            <w:r w:rsidRPr="00590729">
              <w:rPr>
                <w:sz w:val="24"/>
              </w:rPr>
              <w:t xml:space="preserve">Тема </w:t>
            </w:r>
            <w:r w:rsidRPr="00590729">
              <w:rPr>
                <w:sz w:val="24"/>
                <w:lang w:val="uk-UA"/>
              </w:rPr>
              <w:t>6</w:t>
            </w:r>
            <w:r w:rsidRPr="00590729">
              <w:rPr>
                <w:sz w:val="24"/>
              </w:rPr>
              <w:t xml:space="preserve">. </w:t>
            </w:r>
            <w:r w:rsidR="006D413D">
              <w:rPr>
                <w:sz w:val="24"/>
                <w:lang w:val="uk-UA"/>
              </w:rPr>
              <w:t>Ч</w:t>
            </w:r>
            <w:r w:rsidR="006D413D" w:rsidRPr="006D413D">
              <w:rPr>
                <w:sz w:val="24"/>
                <w:lang w:val="uk-UA"/>
              </w:rPr>
              <w:t>асов</w:t>
            </w:r>
            <w:r w:rsidR="006D413D">
              <w:rPr>
                <w:sz w:val="24"/>
                <w:lang w:val="uk-UA"/>
              </w:rPr>
              <w:t>і</w:t>
            </w:r>
            <w:r w:rsidR="006D413D" w:rsidRPr="006D413D">
              <w:rPr>
                <w:sz w:val="24"/>
                <w:lang w:val="uk-UA"/>
              </w:rPr>
              <w:t xml:space="preserve"> та просторов</w:t>
            </w:r>
            <w:r w:rsidR="006D413D">
              <w:rPr>
                <w:sz w:val="24"/>
                <w:lang w:val="uk-UA"/>
              </w:rPr>
              <w:t>о-</w:t>
            </w:r>
            <w:r w:rsidR="006D413D" w:rsidRPr="006D413D">
              <w:rPr>
                <w:sz w:val="24"/>
                <w:lang w:val="uk-UA"/>
              </w:rPr>
              <w:t>часов</w:t>
            </w:r>
            <w:r w:rsidR="006D413D">
              <w:rPr>
                <w:sz w:val="24"/>
                <w:lang w:val="uk-UA"/>
              </w:rPr>
              <w:t xml:space="preserve">і </w:t>
            </w:r>
            <w:r w:rsidR="00327C02">
              <w:rPr>
                <w:sz w:val="24"/>
                <w:lang w:val="uk-UA"/>
              </w:rPr>
              <w:t>особливості</w:t>
            </w:r>
            <w:r w:rsidR="006D413D">
              <w:rPr>
                <w:sz w:val="24"/>
                <w:lang w:val="uk-UA"/>
              </w:rPr>
              <w:t xml:space="preserve"> відбор</w:t>
            </w:r>
            <w:r w:rsidR="00327C02">
              <w:rPr>
                <w:sz w:val="24"/>
                <w:lang w:val="uk-UA"/>
              </w:rPr>
              <w:t>у</w:t>
            </w:r>
            <w:r w:rsidR="006D413D">
              <w:rPr>
                <w:sz w:val="24"/>
                <w:lang w:val="uk-UA"/>
              </w:rPr>
              <w:t xml:space="preserve"> зразків</w:t>
            </w:r>
          </w:p>
        </w:tc>
        <w:tc>
          <w:tcPr>
            <w:tcW w:w="595" w:type="pct"/>
            <w:shd w:val="clear" w:color="auto" w:fill="auto"/>
          </w:tcPr>
          <w:p w:rsidR="008C21C5" w:rsidRPr="00590729" w:rsidRDefault="006D413D" w:rsidP="006C63E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8C21C5" w:rsidRPr="00590729" w:rsidTr="008C21C5">
        <w:tc>
          <w:tcPr>
            <w:tcW w:w="256" w:type="pct"/>
            <w:shd w:val="clear" w:color="auto" w:fill="auto"/>
          </w:tcPr>
          <w:p w:rsidR="008C21C5" w:rsidRPr="00590729" w:rsidRDefault="008C21C5" w:rsidP="006C63E9">
            <w:pPr>
              <w:jc w:val="center"/>
              <w:rPr>
                <w:sz w:val="24"/>
                <w:lang w:val="uk-UA"/>
              </w:rPr>
            </w:pPr>
            <w:r w:rsidRPr="00590729">
              <w:rPr>
                <w:sz w:val="24"/>
                <w:lang w:val="uk-UA"/>
              </w:rPr>
              <w:t>7</w:t>
            </w:r>
          </w:p>
        </w:tc>
        <w:tc>
          <w:tcPr>
            <w:tcW w:w="4149" w:type="pct"/>
            <w:shd w:val="clear" w:color="auto" w:fill="auto"/>
          </w:tcPr>
          <w:p w:rsidR="008C21C5" w:rsidRPr="00590729" w:rsidRDefault="008C21C5" w:rsidP="006C63E9">
            <w:pPr>
              <w:rPr>
                <w:sz w:val="24"/>
                <w:lang w:val="uk-UA"/>
              </w:rPr>
            </w:pPr>
            <w:r w:rsidRPr="00590729">
              <w:rPr>
                <w:sz w:val="24"/>
              </w:rPr>
              <w:t xml:space="preserve">Тема </w:t>
            </w:r>
            <w:r w:rsidRPr="00590729">
              <w:rPr>
                <w:sz w:val="24"/>
                <w:lang w:val="uk-UA"/>
              </w:rPr>
              <w:t>7</w:t>
            </w:r>
            <w:r w:rsidRPr="00590729">
              <w:rPr>
                <w:sz w:val="24"/>
              </w:rPr>
              <w:t xml:space="preserve">. </w:t>
            </w:r>
            <w:r w:rsidR="006D413D" w:rsidRPr="00E1785B">
              <w:rPr>
                <w:sz w:val="24"/>
              </w:rPr>
              <w:t>Розрахунок</w:t>
            </w:r>
            <w:r w:rsidR="006D413D" w:rsidRPr="00E1785B">
              <w:rPr>
                <w:sz w:val="24"/>
                <w:lang w:val="uk-UA"/>
              </w:rPr>
              <w:t xml:space="preserve"> </w:t>
            </w:r>
            <w:r w:rsidR="00327C02">
              <w:rPr>
                <w:sz w:val="24"/>
              </w:rPr>
              <w:t>сумарної дози радіації</w:t>
            </w:r>
          </w:p>
        </w:tc>
        <w:tc>
          <w:tcPr>
            <w:tcW w:w="595" w:type="pct"/>
            <w:shd w:val="clear" w:color="auto" w:fill="auto"/>
          </w:tcPr>
          <w:p w:rsidR="008C21C5" w:rsidRPr="00590729" w:rsidRDefault="00327C02" w:rsidP="006C63E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965061" w:rsidRPr="00590729" w:rsidTr="008C21C5"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061" w:rsidRPr="00590729" w:rsidRDefault="00965061" w:rsidP="006C63E9">
            <w:pPr>
              <w:jc w:val="center"/>
              <w:rPr>
                <w:sz w:val="24"/>
              </w:rPr>
            </w:pPr>
          </w:p>
        </w:tc>
        <w:tc>
          <w:tcPr>
            <w:tcW w:w="4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061" w:rsidRPr="00590729" w:rsidRDefault="00965061" w:rsidP="006C63E9">
            <w:pPr>
              <w:jc w:val="both"/>
              <w:rPr>
                <w:sz w:val="24"/>
                <w:lang w:val="uk-UA"/>
              </w:rPr>
            </w:pPr>
            <w:r w:rsidRPr="00590729">
              <w:rPr>
                <w:sz w:val="24"/>
                <w:lang w:val="uk-UA"/>
              </w:rPr>
              <w:t xml:space="preserve">Разом 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5061" w:rsidRPr="00590729" w:rsidRDefault="00327C02" w:rsidP="006C63E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6C63E9">
              <w:rPr>
                <w:sz w:val="24"/>
                <w:lang w:val="uk-UA"/>
              </w:rPr>
              <w:t>8</w:t>
            </w:r>
          </w:p>
        </w:tc>
      </w:tr>
    </w:tbl>
    <w:p w:rsidR="00090358" w:rsidRPr="00590729" w:rsidRDefault="00090358" w:rsidP="00771A16">
      <w:pPr>
        <w:ind w:left="7513" w:firstLine="284"/>
        <w:rPr>
          <w:sz w:val="24"/>
          <w:lang w:val="uk-UA"/>
        </w:rPr>
      </w:pPr>
    </w:p>
    <w:p w:rsidR="0064649F" w:rsidRPr="006C63E9" w:rsidRDefault="00090358" w:rsidP="00771A16">
      <w:pPr>
        <w:ind w:firstLine="284"/>
        <w:jc w:val="center"/>
        <w:rPr>
          <w:b/>
          <w:sz w:val="24"/>
          <w:lang w:val="uk-UA"/>
        </w:rPr>
      </w:pPr>
      <w:r w:rsidRPr="00590729">
        <w:rPr>
          <w:sz w:val="24"/>
          <w:lang w:val="uk-UA"/>
        </w:rPr>
        <w:br w:type="page"/>
      </w:r>
      <w:r w:rsidR="006C63E9" w:rsidRPr="006C63E9">
        <w:rPr>
          <w:b/>
          <w:sz w:val="24"/>
          <w:lang w:val="uk-UA"/>
        </w:rPr>
        <w:lastRenderedPageBreak/>
        <w:t>6. САМОСТІЙНА РОБОТА</w:t>
      </w:r>
    </w:p>
    <w:p w:rsidR="0064649F" w:rsidRPr="00327C02" w:rsidRDefault="0064649F" w:rsidP="00771A16">
      <w:pPr>
        <w:ind w:left="7513" w:firstLine="284"/>
        <w:jc w:val="center"/>
        <w:rPr>
          <w:color w:val="FF0000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8412"/>
        <w:gridCol w:w="1206"/>
      </w:tblGrid>
      <w:tr w:rsidR="0064649F" w:rsidRPr="00590729" w:rsidTr="00A154E7">
        <w:tc>
          <w:tcPr>
            <w:tcW w:w="256" w:type="pct"/>
            <w:shd w:val="clear" w:color="auto" w:fill="auto"/>
          </w:tcPr>
          <w:p w:rsidR="0064649F" w:rsidRPr="00590729" w:rsidRDefault="0064649F" w:rsidP="006C63E9">
            <w:pPr>
              <w:jc w:val="center"/>
              <w:rPr>
                <w:sz w:val="24"/>
                <w:lang w:val="uk-UA"/>
              </w:rPr>
            </w:pPr>
            <w:r w:rsidRPr="00590729">
              <w:rPr>
                <w:sz w:val="24"/>
                <w:lang w:val="uk-UA"/>
              </w:rPr>
              <w:t>№</w:t>
            </w:r>
          </w:p>
          <w:p w:rsidR="0064649F" w:rsidRPr="00590729" w:rsidRDefault="0064649F" w:rsidP="006C63E9">
            <w:pPr>
              <w:jc w:val="center"/>
              <w:rPr>
                <w:sz w:val="24"/>
                <w:lang w:val="uk-UA"/>
              </w:rPr>
            </w:pPr>
            <w:r w:rsidRPr="00590729">
              <w:rPr>
                <w:sz w:val="24"/>
                <w:lang w:val="uk-UA"/>
              </w:rPr>
              <w:t>з/п</w:t>
            </w:r>
          </w:p>
        </w:tc>
        <w:tc>
          <w:tcPr>
            <w:tcW w:w="4149" w:type="pct"/>
            <w:shd w:val="clear" w:color="auto" w:fill="auto"/>
          </w:tcPr>
          <w:p w:rsidR="0064649F" w:rsidRPr="00590729" w:rsidRDefault="0064649F" w:rsidP="006C63E9">
            <w:pPr>
              <w:jc w:val="center"/>
              <w:rPr>
                <w:sz w:val="24"/>
                <w:lang w:val="uk-UA"/>
              </w:rPr>
            </w:pPr>
            <w:r w:rsidRPr="00590729">
              <w:rPr>
                <w:sz w:val="24"/>
                <w:lang w:val="uk-UA"/>
              </w:rPr>
              <w:t>Назва теми</w:t>
            </w:r>
          </w:p>
        </w:tc>
        <w:tc>
          <w:tcPr>
            <w:tcW w:w="595" w:type="pct"/>
            <w:shd w:val="clear" w:color="auto" w:fill="auto"/>
          </w:tcPr>
          <w:p w:rsidR="0064649F" w:rsidRPr="00590729" w:rsidRDefault="0064649F" w:rsidP="006C63E9">
            <w:pPr>
              <w:jc w:val="center"/>
              <w:rPr>
                <w:sz w:val="24"/>
                <w:lang w:val="uk-UA"/>
              </w:rPr>
            </w:pPr>
            <w:r w:rsidRPr="00590729">
              <w:rPr>
                <w:sz w:val="24"/>
                <w:lang w:val="uk-UA"/>
              </w:rPr>
              <w:t>Кількість</w:t>
            </w:r>
          </w:p>
          <w:p w:rsidR="0064649F" w:rsidRPr="00590729" w:rsidRDefault="0064649F" w:rsidP="006C63E9">
            <w:pPr>
              <w:jc w:val="center"/>
              <w:rPr>
                <w:sz w:val="24"/>
                <w:lang w:val="uk-UA"/>
              </w:rPr>
            </w:pPr>
            <w:r w:rsidRPr="00590729">
              <w:rPr>
                <w:sz w:val="24"/>
                <w:lang w:val="uk-UA"/>
              </w:rPr>
              <w:t>годин</w:t>
            </w:r>
          </w:p>
        </w:tc>
      </w:tr>
      <w:tr w:rsidR="0006123A" w:rsidRPr="00322923" w:rsidTr="00A154E7">
        <w:tc>
          <w:tcPr>
            <w:tcW w:w="256" w:type="pct"/>
            <w:shd w:val="clear" w:color="auto" w:fill="auto"/>
          </w:tcPr>
          <w:p w:rsidR="0006123A" w:rsidRPr="00590729" w:rsidRDefault="0006123A" w:rsidP="006C63E9">
            <w:pPr>
              <w:jc w:val="center"/>
              <w:rPr>
                <w:sz w:val="24"/>
              </w:rPr>
            </w:pPr>
            <w:r w:rsidRPr="00590729">
              <w:rPr>
                <w:sz w:val="24"/>
              </w:rPr>
              <w:t>1</w:t>
            </w:r>
          </w:p>
        </w:tc>
        <w:tc>
          <w:tcPr>
            <w:tcW w:w="4149" w:type="pct"/>
            <w:shd w:val="clear" w:color="auto" w:fill="auto"/>
          </w:tcPr>
          <w:p w:rsidR="0006123A" w:rsidRPr="00590729" w:rsidRDefault="00322923" w:rsidP="006C63E9">
            <w:pPr>
              <w:rPr>
                <w:sz w:val="24"/>
                <w:lang w:val="uk-UA"/>
              </w:rPr>
            </w:pPr>
            <w:r w:rsidRPr="00EB7CBF">
              <w:rPr>
                <w:sz w:val="24"/>
              </w:rPr>
              <w:t>Моніторинг якості повітря</w:t>
            </w:r>
            <w:r>
              <w:rPr>
                <w:sz w:val="24"/>
                <w:lang w:val="uk-UA"/>
              </w:rPr>
              <w:t xml:space="preserve">. </w:t>
            </w:r>
            <w:r w:rsidRPr="00EB7CBF">
              <w:rPr>
                <w:sz w:val="24"/>
              </w:rPr>
              <w:t>Моніторинг стану вод суші</w:t>
            </w:r>
            <w:r>
              <w:rPr>
                <w:sz w:val="24"/>
                <w:lang w:val="uk-UA"/>
              </w:rPr>
              <w:t xml:space="preserve">. </w:t>
            </w:r>
            <w:r w:rsidRPr="00322923">
              <w:rPr>
                <w:sz w:val="24"/>
                <w:lang w:val="uk-UA"/>
              </w:rPr>
              <w:t>Моніторинг прибережних вод</w:t>
            </w:r>
            <w:r>
              <w:rPr>
                <w:sz w:val="24"/>
                <w:lang w:val="uk-UA"/>
              </w:rPr>
              <w:t xml:space="preserve">. </w:t>
            </w:r>
            <w:r w:rsidRPr="00322923">
              <w:rPr>
                <w:sz w:val="24"/>
                <w:lang w:val="uk-UA"/>
              </w:rPr>
              <w:t>Моніторинг стану ґрунтів</w:t>
            </w:r>
            <w:r>
              <w:rPr>
                <w:sz w:val="24"/>
                <w:lang w:val="uk-UA"/>
              </w:rPr>
              <w:t xml:space="preserve">. </w:t>
            </w:r>
            <w:r w:rsidRPr="00322923">
              <w:rPr>
                <w:sz w:val="24"/>
                <w:lang w:val="uk-UA"/>
              </w:rPr>
              <w:t>Моніторинг показників біологічного різноманіття</w:t>
            </w:r>
            <w:r>
              <w:rPr>
                <w:sz w:val="24"/>
                <w:lang w:val="uk-UA"/>
              </w:rPr>
              <w:t>.</w:t>
            </w:r>
          </w:p>
        </w:tc>
        <w:tc>
          <w:tcPr>
            <w:tcW w:w="595" w:type="pct"/>
            <w:shd w:val="clear" w:color="auto" w:fill="auto"/>
          </w:tcPr>
          <w:p w:rsidR="0006123A" w:rsidRPr="00322923" w:rsidRDefault="00322923" w:rsidP="006C63E9">
            <w:pPr>
              <w:jc w:val="center"/>
              <w:rPr>
                <w:sz w:val="24"/>
                <w:lang w:val="uk-UA"/>
              </w:rPr>
            </w:pPr>
            <w:r w:rsidRPr="00322923">
              <w:rPr>
                <w:sz w:val="24"/>
                <w:lang w:val="uk-UA"/>
              </w:rPr>
              <w:t>2</w:t>
            </w:r>
          </w:p>
        </w:tc>
      </w:tr>
      <w:tr w:rsidR="0006123A" w:rsidRPr="00322923" w:rsidTr="00A154E7">
        <w:tc>
          <w:tcPr>
            <w:tcW w:w="256" w:type="pct"/>
            <w:shd w:val="clear" w:color="auto" w:fill="auto"/>
          </w:tcPr>
          <w:p w:rsidR="0006123A" w:rsidRPr="00322923" w:rsidRDefault="0006123A" w:rsidP="006C63E9">
            <w:pPr>
              <w:jc w:val="center"/>
              <w:rPr>
                <w:sz w:val="24"/>
                <w:lang w:val="uk-UA"/>
              </w:rPr>
            </w:pPr>
            <w:r w:rsidRPr="00322923">
              <w:rPr>
                <w:sz w:val="24"/>
                <w:lang w:val="uk-UA"/>
              </w:rPr>
              <w:t>2</w:t>
            </w:r>
          </w:p>
        </w:tc>
        <w:tc>
          <w:tcPr>
            <w:tcW w:w="4149" w:type="pct"/>
            <w:shd w:val="clear" w:color="auto" w:fill="auto"/>
          </w:tcPr>
          <w:p w:rsidR="00322923" w:rsidRPr="00322923" w:rsidRDefault="00322923" w:rsidP="006C63E9">
            <w:pPr>
              <w:rPr>
                <w:sz w:val="24"/>
                <w:lang w:val="uk-UA"/>
              </w:rPr>
            </w:pPr>
            <w:r w:rsidRPr="00322923">
              <w:rPr>
                <w:sz w:val="24"/>
                <w:lang w:val="uk-UA"/>
              </w:rPr>
              <w:t>Джерела радіоактивного забруднення довкілля</w:t>
            </w:r>
            <w:r>
              <w:rPr>
                <w:sz w:val="24"/>
                <w:lang w:val="uk-UA"/>
              </w:rPr>
              <w:t xml:space="preserve">. </w:t>
            </w:r>
            <w:r w:rsidRPr="00322923">
              <w:rPr>
                <w:sz w:val="24"/>
                <w:lang w:val="uk-UA"/>
              </w:rPr>
              <w:t>Природна радіоактивність</w:t>
            </w:r>
            <w:r>
              <w:rPr>
                <w:sz w:val="24"/>
                <w:lang w:val="uk-UA"/>
              </w:rPr>
              <w:t xml:space="preserve">. </w:t>
            </w:r>
            <w:r w:rsidRPr="00322923">
              <w:rPr>
                <w:sz w:val="24"/>
                <w:lang w:val="uk-UA"/>
              </w:rPr>
              <w:t>Методи та засоби визначення радіаційного стану навколишнього середовища</w:t>
            </w:r>
            <w:r>
              <w:rPr>
                <w:sz w:val="24"/>
                <w:lang w:val="uk-UA"/>
              </w:rPr>
              <w:t>.</w:t>
            </w:r>
            <w:r w:rsidRPr="00322923">
              <w:rPr>
                <w:sz w:val="24"/>
                <w:lang w:val="uk-UA"/>
              </w:rPr>
              <w:t xml:space="preserve"> </w:t>
            </w:r>
          </w:p>
          <w:p w:rsidR="0006123A" w:rsidRPr="00590729" w:rsidRDefault="00322923" w:rsidP="006C63E9">
            <w:pPr>
              <w:rPr>
                <w:sz w:val="24"/>
                <w:lang w:val="uk-UA"/>
              </w:rPr>
            </w:pPr>
            <w:r w:rsidRPr="00322923">
              <w:rPr>
                <w:sz w:val="24"/>
                <w:lang w:val="uk-UA"/>
              </w:rPr>
              <w:t>Складові радіоекологічного моніторингу</w:t>
            </w:r>
            <w:r>
              <w:rPr>
                <w:sz w:val="24"/>
                <w:lang w:val="uk-UA"/>
              </w:rPr>
              <w:t xml:space="preserve">. </w:t>
            </w:r>
          </w:p>
        </w:tc>
        <w:tc>
          <w:tcPr>
            <w:tcW w:w="595" w:type="pct"/>
            <w:shd w:val="clear" w:color="auto" w:fill="auto"/>
          </w:tcPr>
          <w:p w:rsidR="0006123A" w:rsidRPr="00590729" w:rsidRDefault="006C63E9" w:rsidP="006C63E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06123A" w:rsidRPr="00C65E56" w:rsidTr="00A154E7">
        <w:tc>
          <w:tcPr>
            <w:tcW w:w="256" w:type="pct"/>
            <w:shd w:val="clear" w:color="auto" w:fill="auto"/>
          </w:tcPr>
          <w:p w:rsidR="0006123A" w:rsidRPr="00322923" w:rsidRDefault="0006123A" w:rsidP="006C63E9">
            <w:pPr>
              <w:jc w:val="center"/>
              <w:rPr>
                <w:sz w:val="24"/>
                <w:lang w:val="uk-UA"/>
              </w:rPr>
            </w:pPr>
            <w:r w:rsidRPr="00322923">
              <w:rPr>
                <w:sz w:val="24"/>
                <w:lang w:val="uk-UA"/>
              </w:rPr>
              <w:t>3</w:t>
            </w:r>
          </w:p>
        </w:tc>
        <w:tc>
          <w:tcPr>
            <w:tcW w:w="4149" w:type="pct"/>
            <w:shd w:val="clear" w:color="auto" w:fill="auto"/>
          </w:tcPr>
          <w:p w:rsidR="0006123A" w:rsidRPr="00C65E56" w:rsidRDefault="00C65E56" w:rsidP="006C63E9">
            <w:pPr>
              <w:rPr>
                <w:sz w:val="24"/>
                <w:lang w:val="uk-UA"/>
              </w:rPr>
            </w:pPr>
            <w:r w:rsidRPr="00EB7CBF">
              <w:rPr>
                <w:sz w:val="24"/>
              </w:rPr>
              <w:t>Міграція радіоактивних речовин в атмосфері</w:t>
            </w:r>
            <w:r>
              <w:rPr>
                <w:sz w:val="24"/>
                <w:lang w:val="uk-UA"/>
              </w:rPr>
              <w:t xml:space="preserve">. </w:t>
            </w:r>
            <w:r w:rsidRPr="00EB7CBF">
              <w:rPr>
                <w:sz w:val="24"/>
              </w:rPr>
              <w:t>Міграція радіоактивних речовин у ґрунті</w:t>
            </w:r>
            <w:r>
              <w:rPr>
                <w:sz w:val="24"/>
                <w:lang w:val="uk-UA"/>
              </w:rPr>
              <w:t xml:space="preserve">. </w:t>
            </w:r>
            <w:r w:rsidRPr="00C65E56">
              <w:rPr>
                <w:sz w:val="24"/>
                <w:lang w:val="uk-UA"/>
              </w:rPr>
              <w:t>Роль фізико-хімічних властивостей радіонуклідів у процесах їх міграції</w:t>
            </w:r>
            <w:r>
              <w:rPr>
                <w:sz w:val="24"/>
                <w:lang w:val="uk-UA"/>
              </w:rPr>
              <w:t xml:space="preserve">. </w:t>
            </w:r>
            <w:r w:rsidRPr="00C65E56">
              <w:rPr>
                <w:sz w:val="24"/>
                <w:lang w:val="uk-UA"/>
              </w:rPr>
              <w:t>Вплив механічного та мінералогічного складу грунту на міграцію радіоактивних речовин</w:t>
            </w:r>
            <w:r>
              <w:rPr>
                <w:sz w:val="24"/>
                <w:lang w:val="uk-UA"/>
              </w:rPr>
              <w:t xml:space="preserve">. </w:t>
            </w:r>
            <w:r w:rsidRPr="00C65E56">
              <w:rPr>
                <w:sz w:val="24"/>
                <w:lang w:val="uk-UA"/>
              </w:rPr>
              <w:t xml:space="preserve">Роль агрохімічних властивостей </w:t>
            </w:r>
            <w:r>
              <w:rPr>
                <w:sz w:val="24"/>
                <w:lang w:val="uk-UA"/>
              </w:rPr>
              <w:t xml:space="preserve">грунту у міграції радіонуклідів. </w:t>
            </w:r>
            <w:r w:rsidRPr="00C65E56">
              <w:rPr>
                <w:sz w:val="24"/>
                <w:lang w:val="uk-UA"/>
              </w:rPr>
              <w:t>Вплив погодно-кліматичних умов на міграцію радіонуклідів</w:t>
            </w:r>
            <w:r>
              <w:rPr>
                <w:sz w:val="24"/>
                <w:lang w:val="uk-UA"/>
              </w:rPr>
              <w:t>.</w:t>
            </w:r>
          </w:p>
        </w:tc>
        <w:tc>
          <w:tcPr>
            <w:tcW w:w="595" w:type="pct"/>
            <w:shd w:val="clear" w:color="auto" w:fill="auto"/>
          </w:tcPr>
          <w:p w:rsidR="0006123A" w:rsidRPr="00590729" w:rsidRDefault="00A154E7" w:rsidP="006C63E9">
            <w:pPr>
              <w:jc w:val="center"/>
              <w:rPr>
                <w:sz w:val="24"/>
                <w:lang w:val="uk-UA"/>
              </w:rPr>
            </w:pPr>
            <w:r w:rsidRPr="00590729">
              <w:rPr>
                <w:sz w:val="24"/>
                <w:lang w:val="uk-UA"/>
              </w:rPr>
              <w:t>4</w:t>
            </w:r>
          </w:p>
        </w:tc>
      </w:tr>
      <w:tr w:rsidR="0006123A" w:rsidRPr="00C65E56" w:rsidTr="00A154E7">
        <w:tc>
          <w:tcPr>
            <w:tcW w:w="256" w:type="pct"/>
            <w:shd w:val="clear" w:color="auto" w:fill="auto"/>
          </w:tcPr>
          <w:p w:rsidR="0006123A" w:rsidRPr="00C65E56" w:rsidRDefault="0006123A" w:rsidP="006C63E9">
            <w:pPr>
              <w:jc w:val="center"/>
              <w:rPr>
                <w:sz w:val="24"/>
                <w:lang w:val="uk-UA"/>
              </w:rPr>
            </w:pPr>
            <w:r w:rsidRPr="00C65E56">
              <w:rPr>
                <w:sz w:val="24"/>
                <w:lang w:val="uk-UA"/>
              </w:rPr>
              <w:t>4</w:t>
            </w:r>
          </w:p>
        </w:tc>
        <w:tc>
          <w:tcPr>
            <w:tcW w:w="4149" w:type="pct"/>
            <w:shd w:val="clear" w:color="auto" w:fill="auto"/>
          </w:tcPr>
          <w:p w:rsidR="0006123A" w:rsidRPr="00C65E56" w:rsidRDefault="00C65E56" w:rsidP="006C63E9">
            <w:pPr>
              <w:rPr>
                <w:sz w:val="24"/>
                <w:lang w:val="uk-UA"/>
              </w:rPr>
            </w:pPr>
            <w:r w:rsidRPr="00C65E56">
              <w:rPr>
                <w:sz w:val="24"/>
                <w:lang w:val="uk-UA"/>
              </w:rPr>
              <w:t>Пропорційний лічильник, його особливості</w:t>
            </w:r>
            <w:r>
              <w:rPr>
                <w:sz w:val="24"/>
                <w:lang w:val="uk-UA"/>
              </w:rPr>
              <w:t xml:space="preserve">. </w:t>
            </w:r>
            <w:r w:rsidRPr="00C65E56">
              <w:rPr>
                <w:sz w:val="24"/>
                <w:lang w:val="uk-UA"/>
              </w:rPr>
              <w:t>Напівпровідниковий детектор, його особливості</w:t>
            </w:r>
            <w:r>
              <w:rPr>
                <w:sz w:val="24"/>
                <w:lang w:val="uk-UA"/>
              </w:rPr>
              <w:t xml:space="preserve">. </w:t>
            </w:r>
            <w:r w:rsidRPr="00C65E56">
              <w:rPr>
                <w:sz w:val="24"/>
                <w:lang w:val="uk-UA"/>
              </w:rPr>
              <w:t>Сцинтиляційні детектори, їх особливості</w:t>
            </w:r>
            <w:r>
              <w:rPr>
                <w:sz w:val="24"/>
                <w:lang w:val="uk-UA"/>
              </w:rPr>
              <w:t xml:space="preserve">. </w:t>
            </w:r>
            <w:r w:rsidRPr="00C65E56">
              <w:rPr>
                <w:sz w:val="24"/>
                <w:lang w:val="uk-UA"/>
              </w:rPr>
              <w:t>Вимоги до приладів для вимірювання випромінювань</w:t>
            </w:r>
            <w:r>
              <w:rPr>
                <w:sz w:val="24"/>
                <w:lang w:val="uk-UA"/>
              </w:rPr>
              <w:t>.</w:t>
            </w:r>
          </w:p>
        </w:tc>
        <w:tc>
          <w:tcPr>
            <w:tcW w:w="595" w:type="pct"/>
            <w:shd w:val="clear" w:color="auto" w:fill="auto"/>
          </w:tcPr>
          <w:p w:rsidR="0006123A" w:rsidRPr="00590729" w:rsidRDefault="0091470B" w:rsidP="006C63E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06123A" w:rsidRPr="00C65E56" w:rsidTr="00A154E7">
        <w:tc>
          <w:tcPr>
            <w:tcW w:w="256" w:type="pct"/>
            <w:shd w:val="clear" w:color="auto" w:fill="auto"/>
          </w:tcPr>
          <w:p w:rsidR="0006123A" w:rsidRPr="00C65E56" w:rsidRDefault="0006123A" w:rsidP="006C63E9">
            <w:pPr>
              <w:jc w:val="center"/>
              <w:rPr>
                <w:sz w:val="24"/>
                <w:lang w:val="uk-UA"/>
              </w:rPr>
            </w:pPr>
            <w:r w:rsidRPr="00C65E56">
              <w:rPr>
                <w:sz w:val="24"/>
                <w:lang w:val="uk-UA"/>
              </w:rPr>
              <w:t>5</w:t>
            </w:r>
          </w:p>
        </w:tc>
        <w:tc>
          <w:tcPr>
            <w:tcW w:w="4149" w:type="pct"/>
            <w:shd w:val="clear" w:color="auto" w:fill="auto"/>
          </w:tcPr>
          <w:p w:rsidR="0006123A" w:rsidRPr="00590729" w:rsidRDefault="00C65E56" w:rsidP="006C63E9">
            <w:pPr>
              <w:rPr>
                <w:sz w:val="24"/>
                <w:lang w:val="uk-UA"/>
              </w:rPr>
            </w:pPr>
            <w:r w:rsidRPr="00EB7CBF">
              <w:rPr>
                <w:sz w:val="24"/>
              </w:rPr>
              <w:t>Взаємодія гамма-квантів з речовиною.</w:t>
            </w:r>
            <w:r>
              <w:rPr>
                <w:sz w:val="24"/>
                <w:lang w:val="uk-UA"/>
              </w:rPr>
              <w:t xml:space="preserve"> </w:t>
            </w:r>
            <w:r w:rsidRPr="00EB7CBF">
              <w:rPr>
                <w:sz w:val="24"/>
              </w:rPr>
              <w:t>Спектрометри, їх будова</w:t>
            </w:r>
            <w:r>
              <w:rPr>
                <w:sz w:val="24"/>
                <w:lang w:val="uk-UA"/>
              </w:rPr>
              <w:t xml:space="preserve">. </w:t>
            </w:r>
            <w:r w:rsidRPr="00EB7CBF">
              <w:rPr>
                <w:sz w:val="24"/>
              </w:rPr>
              <w:t>Поняття про спектр</w:t>
            </w:r>
            <w:r>
              <w:rPr>
                <w:sz w:val="24"/>
                <w:lang w:val="uk-UA"/>
              </w:rPr>
              <w:t xml:space="preserve">. </w:t>
            </w:r>
            <w:r w:rsidRPr="00EB7CBF">
              <w:rPr>
                <w:sz w:val="24"/>
              </w:rPr>
              <w:t>Точність вимірювань при гамма-спектрометрії</w:t>
            </w:r>
            <w:r>
              <w:rPr>
                <w:sz w:val="24"/>
                <w:lang w:val="uk-UA"/>
              </w:rPr>
              <w:t xml:space="preserve">. </w:t>
            </w:r>
          </w:p>
        </w:tc>
        <w:tc>
          <w:tcPr>
            <w:tcW w:w="595" w:type="pct"/>
            <w:shd w:val="clear" w:color="auto" w:fill="auto"/>
          </w:tcPr>
          <w:p w:rsidR="0006123A" w:rsidRPr="00590729" w:rsidRDefault="0091470B" w:rsidP="006C63E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06123A" w:rsidRPr="00590729" w:rsidTr="00A154E7">
        <w:tc>
          <w:tcPr>
            <w:tcW w:w="256" w:type="pct"/>
            <w:shd w:val="clear" w:color="auto" w:fill="auto"/>
          </w:tcPr>
          <w:p w:rsidR="0006123A" w:rsidRPr="00C65E56" w:rsidRDefault="0006123A" w:rsidP="006C63E9">
            <w:pPr>
              <w:jc w:val="center"/>
              <w:rPr>
                <w:sz w:val="24"/>
              </w:rPr>
            </w:pPr>
            <w:r w:rsidRPr="00C65E56">
              <w:rPr>
                <w:sz w:val="24"/>
              </w:rPr>
              <w:t>6</w:t>
            </w:r>
          </w:p>
        </w:tc>
        <w:tc>
          <w:tcPr>
            <w:tcW w:w="4149" w:type="pct"/>
            <w:shd w:val="clear" w:color="auto" w:fill="auto"/>
          </w:tcPr>
          <w:p w:rsidR="0006123A" w:rsidRPr="00C65E56" w:rsidRDefault="00C65E56" w:rsidP="006C63E9">
            <w:pPr>
              <w:rPr>
                <w:sz w:val="24"/>
              </w:rPr>
            </w:pPr>
            <w:r w:rsidRPr="00EB7CBF">
              <w:rPr>
                <w:sz w:val="24"/>
              </w:rPr>
              <w:t xml:space="preserve">Загальні вимоги для відбору </w:t>
            </w:r>
            <w:r>
              <w:rPr>
                <w:sz w:val="24"/>
              </w:rPr>
              <w:t xml:space="preserve">зразків </w:t>
            </w:r>
            <w:r w:rsidRPr="00EB7CBF">
              <w:rPr>
                <w:sz w:val="24"/>
              </w:rPr>
              <w:t xml:space="preserve"> ґрунту</w:t>
            </w:r>
            <w:r>
              <w:rPr>
                <w:sz w:val="24"/>
                <w:lang w:val="uk-UA"/>
              </w:rPr>
              <w:t xml:space="preserve">. </w:t>
            </w:r>
            <w:r w:rsidRPr="00EB7CBF">
              <w:rPr>
                <w:sz w:val="24"/>
              </w:rPr>
              <w:t>Загальні вимоги до вибору пробних майданчиків</w:t>
            </w:r>
            <w:r>
              <w:rPr>
                <w:sz w:val="24"/>
                <w:lang w:val="uk-UA"/>
              </w:rPr>
              <w:t xml:space="preserve">. </w:t>
            </w:r>
            <w:r w:rsidRPr="00C65E56">
              <w:rPr>
                <w:sz w:val="24"/>
                <w:lang w:val="uk-UA"/>
              </w:rPr>
              <w:t xml:space="preserve">Відбирання точкових </w:t>
            </w:r>
            <w:r>
              <w:rPr>
                <w:sz w:val="24"/>
                <w:lang w:val="uk-UA"/>
              </w:rPr>
              <w:t xml:space="preserve">зразків </w:t>
            </w:r>
            <w:r w:rsidRPr="00C65E56">
              <w:rPr>
                <w:sz w:val="24"/>
                <w:lang w:val="uk-UA"/>
              </w:rPr>
              <w:t xml:space="preserve"> ґрунту</w:t>
            </w:r>
            <w:r>
              <w:rPr>
                <w:sz w:val="24"/>
                <w:lang w:val="uk-UA"/>
              </w:rPr>
              <w:t xml:space="preserve">. </w:t>
            </w:r>
            <w:r w:rsidRPr="00C65E56">
              <w:rPr>
                <w:sz w:val="24"/>
                <w:lang w:val="uk-UA"/>
              </w:rPr>
              <w:t xml:space="preserve">Методи відбору </w:t>
            </w:r>
            <w:r>
              <w:rPr>
                <w:sz w:val="24"/>
                <w:lang w:val="uk-UA"/>
              </w:rPr>
              <w:t xml:space="preserve">зразків </w:t>
            </w:r>
            <w:r w:rsidRPr="00C65E56">
              <w:rPr>
                <w:sz w:val="24"/>
                <w:lang w:val="uk-UA"/>
              </w:rPr>
              <w:t xml:space="preserve"> рослинної продукції для радіаційного контролю</w:t>
            </w:r>
            <w:r>
              <w:rPr>
                <w:sz w:val="24"/>
                <w:lang w:val="uk-UA"/>
              </w:rPr>
              <w:t xml:space="preserve">. </w:t>
            </w:r>
            <w:r w:rsidRPr="00C65E56">
              <w:rPr>
                <w:sz w:val="24"/>
                <w:lang w:val="uk-UA"/>
              </w:rPr>
              <w:t xml:space="preserve">Методи та загальні вимоги до відбору </w:t>
            </w:r>
            <w:r>
              <w:rPr>
                <w:sz w:val="24"/>
                <w:lang w:val="uk-UA"/>
              </w:rPr>
              <w:t xml:space="preserve">зразків </w:t>
            </w:r>
            <w:r w:rsidRPr="00C65E56">
              <w:rPr>
                <w:sz w:val="24"/>
                <w:lang w:val="uk-UA"/>
              </w:rPr>
              <w:t xml:space="preserve"> рослинної продукції для радіаційного контролю</w:t>
            </w:r>
            <w:r>
              <w:rPr>
                <w:sz w:val="24"/>
                <w:lang w:val="uk-UA"/>
              </w:rPr>
              <w:t xml:space="preserve">. </w:t>
            </w:r>
            <w:r w:rsidRPr="00C65E56">
              <w:rPr>
                <w:sz w:val="24"/>
                <w:lang w:val="uk-UA"/>
              </w:rPr>
              <w:t xml:space="preserve">Відбирання </w:t>
            </w:r>
            <w:r>
              <w:rPr>
                <w:sz w:val="24"/>
                <w:lang w:val="uk-UA"/>
              </w:rPr>
              <w:t xml:space="preserve">зразків </w:t>
            </w:r>
            <w:r w:rsidRPr="00C65E56">
              <w:rPr>
                <w:sz w:val="24"/>
                <w:lang w:val="uk-UA"/>
              </w:rPr>
              <w:t xml:space="preserve"> рослинної продукції в </w:t>
            </w:r>
            <w:r w:rsidRPr="00EB7CBF">
              <w:rPr>
                <w:sz w:val="24"/>
              </w:rPr>
              <w:t>польових умовах на сільськогосподарських угіддях</w:t>
            </w:r>
            <w:r>
              <w:rPr>
                <w:sz w:val="24"/>
                <w:lang w:val="uk-UA"/>
              </w:rPr>
              <w:t xml:space="preserve">. </w:t>
            </w:r>
            <w:r w:rsidRPr="00EB7CBF">
              <w:rPr>
                <w:sz w:val="24"/>
              </w:rPr>
              <w:t>Методи відбору продукції тваринництва продукції для радіаційного контролю</w:t>
            </w:r>
            <w:r>
              <w:rPr>
                <w:sz w:val="24"/>
                <w:lang w:val="uk-UA"/>
              </w:rPr>
              <w:t xml:space="preserve">. </w:t>
            </w:r>
          </w:p>
        </w:tc>
        <w:tc>
          <w:tcPr>
            <w:tcW w:w="595" w:type="pct"/>
            <w:shd w:val="clear" w:color="auto" w:fill="auto"/>
          </w:tcPr>
          <w:p w:rsidR="0006123A" w:rsidRPr="00590729" w:rsidRDefault="006C63E9" w:rsidP="006C63E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06123A" w:rsidRPr="00C65E56" w:rsidTr="00A154E7">
        <w:tc>
          <w:tcPr>
            <w:tcW w:w="256" w:type="pct"/>
            <w:shd w:val="clear" w:color="auto" w:fill="auto"/>
          </w:tcPr>
          <w:p w:rsidR="0006123A" w:rsidRPr="00590729" w:rsidRDefault="0006123A" w:rsidP="006C63E9">
            <w:pPr>
              <w:jc w:val="center"/>
              <w:rPr>
                <w:sz w:val="24"/>
                <w:lang w:val="en-US"/>
              </w:rPr>
            </w:pPr>
            <w:r w:rsidRPr="00590729">
              <w:rPr>
                <w:sz w:val="24"/>
                <w:lang w:val="en-US"/>
              </w:rPr>
              <w:t>7</w:t>
            </w:r>
          </w:p>
        </w:tc>
        <w:tc>
          <w:tcPr>
            <w:tcW w:w="4149" w:type="pct"/>
            <w:shd w:val="clear" w:color="auto" w:fill="auto"/>
          </w:tcPr>
          <w:p w:rsidR="0006123A" w:rsidRPr="00590729" w:rsidRDefault="00C65E56" w:rsidP="006C63E9">
            <w:pPr>
              <w:rPr>
                <w:sz w:val="24"/>
                <w:lang w:val="uk-UA"/>
              </w:rPr>
            </w:pPr>
            <w:r w:rsidRPr="00EB7CBF">
              <w:rPr>
                <w:sz w:val="24"/>
              </w:rPr>
              <w:t>Радіаційний</w:t>
            </w:r>
            <w:r w:rsidRPr="00810230">
              <w:rPr>
                <w:sz w:val="24"/>
              </w:rPr>
              <w:t xml:space="preserve"> </w:t>
            </w:r>
            <w:r w:rsidRPr="00EB7CBF">
              <w:rPr>
                <w:sz w:val="24"/>
              </w:rPr>
              <w:t>контроль</w:t>
            </w:r>
            <w:r w:rsidRPr="00810230">
              <w:rPr>
                <w:sz w:val="24"/>
              </w:rPr>
              <w:t xml:space="preserve"> </w:t>
            </w:r>
            <w:r w:rsidRPr="00EB7CBF">
              <w:rPr>
                <w:sz w:val="24"/>
              </w:rPr>
              <w:t>води</w:t>
            </w:r>
            <w:r w:rsidRPr="00810230">
              <w:rPr>
                <w:sz w:val="24"/>
              </w:rPr>
              <w:t xml:space="preserve"> </w:t>
            </w:r>
            <w:r w:rsidRPr="00EB7CBF">
              <w:rPr>
                <w:sz w:val="24"/>
              </w:rPr>
              <w:t>артезіанських</w:t>
            </w:r>
            <w:r w:rsidRPr="00810230">
              <w:rPr>
                <w:sz w:val="24"/>
              </w:rPr>
              <w:t xml:space="preserve"> </w:t>
            </w:r>
            <w:r w:rsidRPr="00EB7CBF">
              <w:rPr>
                <w:sz w:val="24"/>
              </w:rPr>
              <w:t>свердловин</w:t>
            </w:r>
            <w:r>
              <w:rPr>
                <w:sz w:val="24"/>
                <w:lang w:val="uk-UA"/>
              </w:rPr>
              <w:t xml:space="preserve">. </w:t>
            </w:r>
            <w:r w:rsidRPr="00EB7CBF">
              <w:rPr>
                <w:sz w:val="24"/>
              </w:rPr>
              <w:t>Реєстрація</w:t>
            </w:r>
            <w:r w:rsidRPr="00C65E56">
              <w:rPr>
                <w:sz w:val="24"/>
              </w:rPr>
              <w:t xml:space="preserve">, </w:t>
            </w:r>
            <w:r w:rsidRPr="00EB7CBF">
              <w:rPr>
                <w:sz w:val="24"/>
              </w:rPr>
              <w:t>зберігання</w:t>
            </w:r>
            <w:r w:rsidRPr="00C65E56">
              <w:rPr>
                <w:sz w:val="24"/>
              </w:rPr>
              <w:t xml:space="preserve"> </w:t>
            </w:r>
            <w:r w:rsidRPr="00EB7CBF">
              <w:rPr>
                <w:sz w:val="24"/>
              </w:rPr>
              <w:t>та</w:t>
            </w:r>
            <w:r w:rsidRPr="00C65E56">
              <w:rPr>
                <w:sz w:val="24"/>
              </w:rPr>
              <w:t xml:space="preserve"> </w:t>
            </w:r>
            <w:r w:rsidRPr="00EB7CBF">
              <w:rPr>
                <w:sz w:val="24"/>
              </w:rPr>
              <w:t>транспортування</w:t>
            </w:r>
            <w:r w:rsidRPr="00C65E5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зразків </w:t>
            </w:r>
            <w:r>
              <w:rPr>
                <w:sz w:val="24"/>
                <w:lang w:val="uk-UA"/>
              </w:rPr>
              <w:t xml:space="preserve">. </w:t>
            </w:r>
            <w:r w:rsidRPr="00EB7CBF">
              <w:rPr>
                <w:sz w:val="24"/>
              </w:rPr>
              <w:t>Техніка</w:t>
            </w:r>
            <w:r w:rsidRPr="00C65E56">
              <w:rPr>
                <w:sz w:val="24"/>
              </w:rPr>
              <w:t xml:space="preserve"> </w:t>
            </w:r>
            <w:r w:rsidRPr="00EB7CBF">
              <w:rPr>
                <w:sz w:val="24"/>
              </w:rPr>
              <w:t>безпеки</w:t>
            </w:r>
            <w:r w:rsidRPr="00C65E56">
              <w:rPr>
                <w:sz w:val="24"/>
              </w:rPr>
              <w:t xml:space="preserve"> </w:t>
            </w:r>
            <w:r w:rsidRPr="00EB7CBF">
              <w:rPr>
                <w:sz w:val="24"/>
              </w:rPr>
              <w:t>при</w:t>
            </w:r>
            <w:r w:rsidRPr="00C65E56">
              <w:rPr>
                <w:sz w:val="24"/>
              </w:rPr>
              <w:t xml:space="preserve"> </w:t>
            </w:r>
            <w:r w:rsidRPr="00EB7CBF">
              <w:rPr>
                <w:sz w:val="24"/>
              </w:rPr>
              <w:t>відборі</w:t>
            </w:r>
            <w:r w:rsidRPr="00C65E5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зразків </w:t>
            </w:r>
            <w:r>
              <w:rPr>
                <w:sz w:val="24"/>
                <w:lang w:val="uk-UA"/>
              </w:rPr>
              <w:t xml:space="preserve">. </w:t>
            </w:r>
            <w:r w:rsidRPr="00EB7CBF">
              <w:rPr>
                <w:sz w:val="24"/>
              </w:rPr>
              <w:t>Спостереження</w:t>
            </w:r>
            <w:r w:rsidRPr="00C65E56">
              <w:rPr>
                <w:sz w:val="24"/>
              </w:rPr>
              <w:t xml:space="preserve"> </w:t>
            </w:r>
            <w:r w:rsidRPr="00EB7CBF">
              <w:rPr>
                <w:sz w:val="24"/>
              </w:rPr>
              <w:t>та</w:t>
            </w:r>
            <w:r w:rsidRPr="00C65E56">
              <w:rPr>
                <w:sz w:val="24"/>
              </w:rPr>
              <w:t xml:space="preserve"> </w:t>
            </w:r>
            <w:r w:rsidRPr="00EB7CBF">
              <w:rPr>
                <w:sz w:val="24"/>
              </w:rPr>
              <w:t>контроль</w:t>
            </w:r>
            <w:r w:rsidRPr="00C65E56">
              <w:rPr>
                <w:sz w:val="24"/>
              </w:rPr>
              <w:t xml:space="preserve"> </w:t>
            </w:r>
            <w:r w:rsidRPr="00EB7CBF">
              <w:rPr>
                <w:sz w:val="24"/>
              </w:rPr>
              <w:t>забруднення</w:t>
            </w:r>
            <w:r w:rsidRPr="00C65E56">
              <w:rPr>
                <w:sz w:val="24"/>
              </w:rPr>
              <w:t xml:space="preserve"> </w:t>
            </w:r>
            <w:r w:rsidRPr="00EB7CBF">
              <w:rPr>
                <w:sz w:val="24"/>
              </w:rPr>
              <w:t>атмосферного</w:t>
            </w:r>
            <w:r w:rsidRPr="00C65E56">
              <w:rPr>
                <w:sz w:val="24"/>
              </w:rPr>
              <w:t xml:space="preserve"> </w:t>
            </w:r>
            <w:r w:rsidRPr="00EB7CBF">
              <w:rPr>
                <w:sz w:val="24"/>
              </w:rPr>
              <w:t>повітря</w:t>
            </w:r>
            <w:r>
              <w:rPr>
                <w:sz w:val="24"/>
                <w:lang w:val="uk-UA"/>
              </w:rPr>
              <w:t xml:space="preserve">. </w:t>
            </w:r>
            <w:r w:rsidRPr="00EB7CBF">
              <w:rPr>
                <w:sz w:val="24"/>
              </w:rPr>
              <w:t>Радіаційний</w:t>
            </w:r>
            <w:r w:rsidRPr="00C65E56">
              <w:rPr>
                <w:sz w:val="24"/>
              </w:rPr>
              <w:t xml:space="preserve"> </w:t>
            </w:r>
            <w:r w:rsidRPr="00EB7CBF">
              <w:rPr>
                <w:sz w:val="24"/>
              </w:rPr>
              <w:t>моніторинг</w:t>
            </w:r>
            <w:r w:rsidRPr="00C65E56">
              <w:rPr>
                <w:sz w:val="24"/>
              </w:rPr>
              <w:t xml:space="preserve"> </w:t>
            </w:r>
            <w:r w:rsidRPr="00EB7CBF">
              <w:rPr>
                <w:sz w:val="24"/>
              </w:rPr>
              <w:t>продуктів</w:t>
            </w:r>
            <w:r w:rsidRPr="00C65E56">
              <w:rPr>
                <w:sz w:val="24"/>
              </w:rPr>
              <w:t xml:space="preserve"> </w:t>
            </w:r>
            <w:r w:rsidRPr="00EB7CBF">
              <w:rPr>
                <w:sz w:val="24"/>
              </w:rPr>
              <w:t>харчування</w:t>
            </w:r>
            <w:r>
              <w:rPr>
                <w:sz w:val="24"/>
                <w:lang w:val="uk-UA"/>
              </w:rPr>
              <w:t xml:space="preserve">. </w:t>
            </w:r>
          </w:p>
        </w:tc>
        <w:tc>
          <w:tcPr>
            <w:tcW w:w="595" w:type="pct"/>
            <w:shd w:val="clear" w:color="auto" w:fill="auto"/>
          </w:tcPr>
          <w:p w:rsidR="0006123A" w:rsidRPr="00590729" w:rsidRDefault="00A154E7" w:rsidP="006C63E9">
            <w:pPr>
              <w:jc w:val="center"/>
              <w:rPr>
                <w:sz w:val="24"/>
                <w:lang w:val="uk-UA"/>
              </w:rPr>
            </w:pPr>
            <w:r w:rsidRPr="00590729">
              <w:rPr>
                <w:sz w:val="24"/>
                <w:lang w:val="uk-UA"/>
              </w:rPr>
              <w:t>2</w:t>
            </w:r>
          </w:p>
        </w:tc>
      </w:tr>
      <w:tr w:rsidR="0006123A" w:rsidRPr="00C65E56" w:rsidTr="00A154E7">
        <w:tc>
          <w:tcPr>
            <w:tcW w:w="256" w:type="pct"/>
            <w:shd w:val="clear" w:color="auto" w:fill="auto"/>
          </w:tcPr>
          <w:p w:rsidR="0006123A" w:rsidRPr="00C65E56" w:rsidRDefault="0006123A" w:rsidP="006C63E9">
            <w:pPr>
              <w:jc w:val="center"/>
              <w:rPr>
                <w:sz w:val="24"/>
              </w:rPr>
            </w:pPr>
            <w:r w:rsidRPr="00C65E56">
              <w:rPr>
                <w:sz w:val="24"/>
              </w:rPr>
              <w:t>8</w:t>
            </w:r>
          </w:p>
        </w:tc>
        <w:tc>
          <w:tcPr>
            <w:tcW w:w="4149" w:type="pct"/>
            <w:shd w:val="clear" w:color="auto" w:fill="auto"/>
          </w:tcPr>
          <w:p w:rsidR="0006123A" w:rsidRPr="00C65E56" w:rsidRDefault="00C65E56" w:rsidP="006C63E9">
            <w:pPr>
              <w:rPr>
                <w:sz w:val="24"/>
                <w:lang w:val="uk-UA"/>
              </w:rPr>
            </w:pPr>
            <w:r w:rsidRPr="00EB7CBF">
              <w:rPr>
                <w:sz w:val="24"/>
              </w:rPr>
              <w:t>Обладнання для відбору зразків ґрунту</w:t>
            </w:r>
            <w:r>
              <w:rPr>
                <w:sz w:val="24"/>
                <w:lang w:val="uk-UA"/>
              </w:rPr>
              <w:t xml:space="preserve">. </w:t>
            </w:r>
            <w:r w:rsidRPr="00C65E56">
              <w:rPr>
                <w:sz w:val="24"/>
                <w:lang w:val="uk-UA"/>
              </w:rPr>
              <w:t>Відбір зразків ґрунтового розчину</w:t>
            </w:r>
            <w:r>
              <w:rPr>
                <w:sz w:val="24"/>
                <w:lang w:val="uk-UA"/>
              </w:rPr>
              <w:t xml:space="preserve">. </w:t>
            </w:r>
            <w:r w:rsidRPr="00C65E56">
              <w:rPr>
                <w:sz w:val="24"/>
                <w:lang w:val="uk-UA"/>
              </w:rPr>
              <w:t>Відбір зразків грибів</w:t>
            </w:r>
            <w:r>
              <w:rPr>
                <w:sz w:val="24"/>
                <w:lang w:val="uk-UA"/>
              </w:rPr>
              <w:t xml:space="preserve">. </w:t>
            </w:r>
            <w:r w:rsidRPr="00C65E56">
              <w:rPr>
                <w:sz w:val="24"/>
                <w:lang w:val="uk-UA"/>
              </w:rPr>
              <w:t>Відбір зразків рослин підліску</w:t>
            </w:r>
            <w:r>
              <w:rPr>
                <w:sz w:val="24"/>
                <w:lang w:val="uk-UA"/>
              </w:rPr>
              <w:t xml:space="preserve">. </w:t>
            </w:r>
            <w:r w:rsidRPr="00C65E56">
              <w:rPr>
                <w:sz w:val="24"/>
                <w:lang w:val="uk-UA"/>
              </w:rPr>
              <w:t>Відбір зразків дерев</w:t>
            </w:r>
            <w:r>
              <w:rPr>
                <w:sz w:val="24"/>
                <w:lang w:val="uk-UA"/>
              </w:rPr>
              <w:t xml:space="preserve">. </w:t>
            </w:r>
            <w:r w:rsidRPr="00C65E56">
              <w:rPr>
                <w:sz w:val="24"/>
                <w:lang w:val="uk-UA"/>
              </w:rPr>
              <w:t xml:space="preserve">Відбір </w:t>
            </w:r>
            <w:r w:rsidRPr="00810230">
              <w:rPr>
                <w:sz w:val="24"/>
                <w:lang w:val="uk-UA"/>
              </w:rPr>
              <w:t xml:space="preserve">зразків </w:t>
            </w:r>
            <w:r w:rsidRPr="00C65E56">
              <w:rPr>
                <w:sz w:val="24"/>
                <w:lang w:val="uk-UA"/>
              </w:rPr>
              <w:t>лісового опаду</w:t>
            </w:r>
            <w:r>
              <w:rPr>
                <w:sz w:val="24"/>
                <w:lang w:val="uk-UA"/>
              </w:rPr>
              <w:t xml:space="preserve">. </w:t>
            </w:r>
          </w:p>
        </w:tc>
        <w:tc>
          <w:tcPr>
            <w:tcW w:w="595" w:type="pct"/>
            <w:shd w:val="clear" w:color="auto" w:fill="auto"/>
          </w:tcPr>
          <w:p w:rsidR="0006123A" w:rsidRPr="00590729" w:rsidRDefault="0091470B" w:rsidP="006C63E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64649F" w:rsidRPr="00590729" w:rsidTr="00A154E7">
        <w:tc>
          <w:tcPr>
            <w:tcW w:w="256" w:type="pct"/>
            <w:shd w:val="clear" w:color="auto" w:fill="auto"/>
          </w:tcPr>
          <w:p w:rsidR="0064649F" w:rsidRPr="00590729" w:rsidRDefault="0064649F" w:rsidP="006C63E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149" w:type="pct"/>
            <w:shd w:val="clear" w:color="auto" w:fill="auto"/>
          </w:tcPr>
          <w:p w:rsidR="0064649F" w:rsidRPr="00590729" w:rsidRDefault="0064649F" w:rsidP="006C63E9">
            <w:pPr>
              <w:rPr>
                <w:sz w:val="24"/>
                <w:lang w:val="uk-UA"/>
              </w:rPr>
            </w:pPr>
            <w:r w:rsidRPr="00590729">
              <w:rPr>
                <w:sz w:val="24"/>
                <w:lang w:val="uk-UA"/>
              </w:rPr>
              <w:t xml:space="preserve">Разом </w:t>
            </w:r>
          </w:p>
        </w:tc>
        <w:tc>
          <w:tcPr>
            <w:tcW w:w="595" w:type="pct"/>
            <w:shd w:val="clear" w:color="auto" w:fill="auto"/>
          </w:tcPr>
          <w:p w:rsidR="0064649F" w:rsidRPr="00590729" w:rsidRDefault="006C63E9" w:rsidP="006C63E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</w:tr>
    </w:tbl>
    <w:p w:rsidR="00A154E7" w:rsidRPr="00590729" w:rsidRDefault="00A154E7" w:rsidP="00771A16">
      <w:pPr>
        <w:ind w:left="142" w:firstLine="284"/>
        <w:jc w:val="center"/>
        <w:rPr>
          <w:sz w:val="24"/>
          <w:lang w:val="uk-UA"/>
        </w:rPr>
      </w:pPr>
    </w:p>
    <w:p w:rsidR="0064649F" w:rsidRPr="006C63E9" w:rsidRDefault="006C63E9" w:rsidP="00771A16">
      <w:pPr>
        <w:ind w:left="142" w:firstLine="284"/>
        <w:jc w:val="center"/>
        <w:rPr>
          <w:b/>
          <w:sz w:val="24"/>
          <w:lang w:val="uk-UA"/>
        </w:rPr>
      </w:pPr>
      <w:r w:rsidRPr="006C63E9">
        <w:rPr>
          <w:b/>
          <w:sz w:val="24"/>
          <w:lang w:val="uk-UA"/>
        </w:rPr>
        <w:t>7. МЕТОДИ НАВЧАННЯ</w:t>
      </w:r>
    </w:p>
    <w:p w:rsidR="005B6440" w:rsidRPr="00590729" w:rsidRDefault="005B6440" w:rsidP="00771A16">
      <w:pPr>
        <w:ind w:left="142" w:firstLine="284"/>
        <w:jc w:val="center"/>
        <w:rPr>
          <w:sz w:val="24"/>
          <w:lang w:val="uk-UA"/>
        </w:rPr>
      </w:pPr>
    </w:p>
    <w:p w:rsidR="00843354" w:rsidRPr="00590729" w:rsidRDefault="006D29CF" w:rsidP="00771A16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lang w:val="uk-UA"/>
        </w:rPr>
      </w:pPr>
      <w:r w:rsidRPr="00590729">
        <w:rPr>
          <w:lang w:val="uk-UA"/>
        </w:rPr>
        <w:t>Під час виклад</w:t>
      </w:r>
      <w:r w:rsidR="0091470B">
        <w:rPr>
          <w:lang w:val="uk-UA"/>
        </w:rPr>
        <w:t>а</w:t>
      </w:r>
      <w:r w:rsidRPr="00590729">
        <w:rPr>
          <w:lang w:val="uk-UA"/>
        </w:rPr>
        <w:t xml:space="preserve">ння дисципліни </w:t>
      </w:r>
      <w:r w:rsidR="005B6440" w:rsidRPr="00590729">
        <w:rPr>
          <w:lang w:val="uk-UA"/>
        </w:rPr>
        <w:t>“</w:t>
      </w:r>
      <w:r w:rsidR="0091470B">
        <w:rPr>
          <w:rStyle w:val="Emphasis"/>
          <w:i w:val="0"/>
          <w:iCs w:val="0"/>
          <w:lang w:val="uk-UA"/>
        </w:rPr>
        <w:t>Радіаційний моніторинг</w:t>
      </w:r>
      <w:r w:rsidR="005B6440" w:rsidRPr="00590729">
        <w:rPr>
          <w:lang w:val="uk-UA"/>
        </w:rPr>
        <w:t>”</w:t>
      </w:r>
      <w:r w:rsidR="00A036BE" w:rsidRPr="00590729">
        <w:rPr>
          <w:lang w:val="uk-UA"/>
        </w:rPr>
        <w:t xml:space="preserve"> </w:t>
      </w:r>
      <w:r w:rsidRPr="00590729">
        <w:rPr>
          <w:lang w:val="uk-UA"/>
        </w:rPr>
        <w:t xml:space="preserve">використовуються </w:t>
      </w:r>
      <w:r w:rsidR="00843354" w:rsidRPr="00590729">
        <w:rPr>
          <w:lang w:val="uk-UA"/>
        </w:rPr>
        <w:t xml:space="preserve">такі </w:t>
      </w:r>
      <w:r w:rsidRPr="00590729">
        <w:rPr>
          <w:lang w:val="uk-UA"/>
        </w:rPr>
        <w:t>метод</w:t>
      </w:r>
      <w:r w:rsidR="00843354" w:rsidRPr="00590729">
        <w:rPr>
          <w:lang w:val="uk-UA"/>
        </w:rPr>
        <w:t>и</w:t>
      </w:r>
      <w:r w:rsidRPr="00590729">
        <w:rPr>
          <w:lang w:val="uk-UA"/>
        </w:rPr>
        <w:t xml:space="preserve"> навчання</w:t>
      </w:r>
      <w:r w:rsidR="00843354" w:rsidRPr="00590729">
        <w:rPr>
          <w:lang w:val="uk-UA"/>
        </w:rPr>
        <w:t xml:space="preserve"> як словесні, наочні, практичні, пояснювально-ілюстративні</w:t>
      </w:r>
      <w:r w:rsidR="00194BB9" w:rsidRPr="00590729">
        <w:rPr>
          <w:lang w:val="uk-UA"/>
        </w:rPr>
        <w:t xml:space="preserve"> та </w:t>
      </w:r>
      <w:r w:rsidR="009B553A" w:rsidRPr="00590729">
        <w:rPr>
          <w:lang w:val="uk-UA"/>
        </w:rPr>
        <w:t>дослідницькі</w:t>
      </w:r>
      <w:r w:rsidR="00194BB9" w:rsidRPr="00590729">
        <w:rPr>
          <w:lang w:val="uk-UA"/>
        </w:rPr>
        <w:t>.</w:t>
      </w:r>
    </w:p>
    <w:p w:rsidR="006D29CF" w:rsidRPr="00590729" w:rsidRDefault="006D29CF" w:rsidP="00771A16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lang w:val="uk-UA"/>
        </w:rPr>
      </w:pPr>
      <w:r w:rsidRPr="00590729">
        <w:rPr>
          <w:lang w:val="uk-UA"/>
        </w:rPr>
        <w:t>Серед словесних методів під час аудиторних занять переважно застосовуються лекції, пояснення, бесіди. Також, серед словесних  методів в</w:t>
      </w:r>
      <w:r w:rsidRPr="00590729">
        <w:t xml:space="preserve">ажливе місце у навчальному процесі займає </w:t>
      </w:r>
      <w:r w:rsidRPr="00590729">
        <w:rPr>
          <w:rStyle w:val="Emphasis"/>
          <w:i w:val="0"/>
          <w:iCs w:val="0"/>
        </w:rPr>
        <w:t xml:space="preserve">інструктаж. </w:t>
      </w:r>
      <w:r w:rsidRPr="00590729">
        <w:t xml:space="preserve">Він передбачає розкриття норм поведінки, особливостей використання методів і навчальних засобів, дотримання правил під час виконання навчальних операцій. </w:t>
      </w:r>
      <w:r w:rsidRPr="00590729">
        <w:rPr>
          <w:lang w:val="uk-UA"/>
        </w:rPr>
        <w:t>Під час самостійної роботи студентів ч</w:t>
      </w:r>
      <w:r w:rsidRPr="00590729">
        <w:t xml:space="preserve">ільне місце серед групи словесних методів посідає метод </w:t>
      </w:r>
      <w:r w:rsidRPr="00590729">
        <w:rPr>
          <w:rStyle w:val="Emphasis"/>
          <w:i w:val="0"/>
          <w:iCs w:val="0"/>
        </w:rPr>
        <w:t xml:space="preserve">роботи з книгою. </w:t>
      </w:r>
      <w:r w:rsidRPr="00590729">
        <w:rPr>
          <w:rStyle w:val="Emphasis"/>
          <w:i w:val="0"/>
          <w:iCs w:val="0"/>
          <w:lang w:val="uk-UA"/>
        </w:rPr>
        <w:t>Під час самостійної роботи, книга – це</w:t>
      </w:r>
      <w:r w:rsidRPr="00590729">
        <w:t xml:space="preserve"> основне джерело отримання наукової інформації</w:t>
      </w:r>
      <w:r w:rsidRPr="00590729">
        <w:rPr>
          <w:lang w:val="uk-UA"/>
        </w:rPr>
        <w:t xml:space="preserve">. </w:t>
      </w:r>
    </w:p>
    <w:p w:rsidR="006D29CF" w:rsidRPr="00590729" w:rsidRDefault="006D29CF" w:rsidP="00771A16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</w:pPr>
      <w:r w:rsidRPr="00590729">
        <w:t xml:space="preserve">Ефективне навчання неможливе без широкого використання наочних методів. </w:t>
      </w:r>
      <w:r w:rsidRPr="00590729">
        <w:rPr>
          <w:lang w:val="uk-UA"/>
        </w:rPr>
        <w:t xml:space="preserve">Під час вивчення дисципліни </w:t>
      </w:r>
      <w:r w:rsidR="00A036BE" w:rsidRPr="00590729">
        <w:t>“</w:t>
      </w:r>
      <w:r w:rsidR="0091470B">
        <w:rPr>
          <w:rStyle w:val="Emphasis"/>
          <w:i w:val="0"/>
          <w:iCs w:val="0"/>
          <w:lang w:val="uk-UA"/>
        </w:rPr>
        <w:t>Радіаційний моніторинг</w:t>
      </w:r>
      <w:r w:rsidR="00A036BE" w:rsidRPr="00590729">
        <w:t>”</w:t>
      </w:r>
      <w:r w:rsidR="00A036BE" w:rsidRPr="00590729">
        <w:rPr>
          <w:lang w:val="uk-UA"/>
        </w:rPr>
        <w:t xml:space="preserve"> </w:t>
      </w:r>
      <w:r w:rsidRPr="00590729">
        <w:t xml:space="preserve">застосовуються насамперед </w:t>
      </w:r>
      <w:r w:rsidRPr="00590729">
        <w:rPr>
          <w:lang w:val="uk-UA"/>
        </w:rPr>
        <w:t xml:space="preserve">методи </w:t>
      </w:r>
      <w:r w:rsidRPr="00590729">
        <w:t>демонстрації та ілюстрації. При цьому варто зауважити, що ці методи за</w:t>
      </w:r>
      <w:r w:rsidRPr="00590729">
        <w:softHyphen/>
        <w:t>стосову</w:t>
      </w:r>
      <w:r w:rsidRPr="00590729">
        <w:rPr>
          <w:lang w:val="uk-UA"/>
        </w:rPr>
        <w:t>ються</w:t>
      </w:r>
      <w:r w:rsidRPr="00590729">
        <w:t xml:space="preserve"> як прийоми реалізації інших методів.</w:t>
      </w:r>
    </w:p>
    <w:p w:rsidR="009B553A" w:rsidRPr="00590729" w:rsidRDefault="006D29CF" w:rsidP="00771A16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lang w:val="uk-UA"/>
        </w:rPr>
      </w:pPr>
      <w:r w:rsidRPr="00590729">
        <w:lastRenderedPageBreak/>
        <w:t>Практичні методи навчання спрямовані на досягнення завер</w:t>
      </w:r>
      <w:r w:rsidRPr="00590729">
        <w:softHyphen/>
        <w:t>шального етапу процесу пізнання. Вони сприяють формуванню вмінь і навичок, логічному завершенню ланки пізнавального процесу стосовно конкретної теми, розділу.</w:t>
      </w:r>
      <w:r w:rsidRPr="00590729">
        <w:rPr>
          <w:lang w:val="uk-UA"/>
        </w:rPr>
        <w:t xml:space="preserve"> </w:t>
      </w:r>
    </w:p>
    <w:p w:rsidR="00194BB9" w:rsidRPr="00590729" w:rsidRDefault="00194BB9" w:rsidP="00771A16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lang w:eastAsia="sv-SE"/>
        </w:rPr>
      </w:pPr>
      <w:r w:rsidRPr="00590729">
        <w:rPr>
          <w:lang w:val="uk-UA"/>
        </w:rPr>
        <w:t>Пояснювально-ілюстративни</w:t>
      </w:r>
      <w:r w:rsidRPr="00590729">
        <w:rPr>
          <w:lang w:eastAsia="sv-SE"/>
        </w:rPr>
        <w:t xml:space="preserve">й метод </w:t>
      </w:r>
      <w:r w:rsidRPr="00590729">
        <w:rPr>
          <w:lang w:val="uk-UA" w:eastAsia="sv-SE"/>
        </w:rPr>
        <w:t xml:space="preserve">використовується </w:t>
      </w:r>
      <w:r w:rsidRPr="00590729">
        <w:rPr>
          <w:lang w:eastAsia="sv-SE"/>
        </w:rPr>
        <w:t xml:space="preserve">для забезпечення розуміння </w:t>
      </w:r>
      <w:r w:rsidRPr="00590729">
        <w:rPr>
          <w:lang w:val="uk-UA" w:eastAsia="sv-SE"/>
        </w:rPr>
        <w:t>студентами</w:t>
      </w:r>
      <w:r w:rsidRPr="00590729">
        <w:rPr>
          <w:lang w:eastAsia="sv-SE"/>
        </w:rPr>
        <w:t xml:space="preserve"> суті матеріалу, який вивчаєть</w:t>
      </w:r>
      <w:r w:rsidRPr="00590729">
        <w:rPr>
          <w:lang w:eastAsia="sv-SE"/>
        </w:rPr>
        <w:softHyphen/>
        <w:t xml:space="preserve">ся. </w:t>
      </w:r>
      <w:r w:rsidRPr="00590729">
        <w:rPr>
          <w:lang w:val="uk-UA" w:eastAsia="sv-SE"/>
        </w:rPr>
        <w:t xml:space="preserve">Даний метод використовується в якості лекції, пояснення, ілюстрації, демонстрації дослідів, схем, карт, обговорення та ін. В результаті у студентів </w:t>
      </w:r>
      <w:r w:rsidRPr="00590729">
        <w:rPr>
          <w:lang w:eastAsia="sv-SE"/>
        </w:rPr>
        <w:t>форму</w:t>
      </w:r>
      <w:r w:rsidRPr="00590729">
        <w:rPr>
          <w:lang w:val="uk-UA" w:eastAsia="sv-SE"/>
        </w:rPr>
        <w:t xml:space="preserve">ється </w:t>
      </w:r>
      <w:r w:rsidRPr="00590729">
        <w:rPr>
          <w:lang w:eastAsia="sv-SE"/>
        </w:rPr>
        <w:t>правильн</w:t>
      </w:r>
      <w:r w:rsidRPr="00590729">
        <w:rPr>
          <w:lang w:val="uk-UA" w:eastAsia="sv-SE"/>
        </w:rPr>
        <w:t xml:space="preserve">е, </w:t>
      </w:r>
      <w:r w:rsidRPr="00590729">
        <w:rPr>
          <w:lang w:eastAsia="sv-SE"/>
        </w:rPr>
        <w:t>повн</w:t>
      </w:r>
      <w:r w:rsidRPr="00590729">
        <w:rPr>
          <w:lang w:val="uk-UA" w:eastAsia="sv-SE"/>
        </w:rPr>
        <w:t>е</w:t>
      </w:r>
      <w:r w:rsidRPr="00590729">
        <w:rPr>
          <w:lang w:eastAsia="sv-SE"/>
        </w:rPr>
        <w:t xml:space="preserve"> </w:t>
      </w:r>
      <w:r w:rsidRPr="00590729">
        <w:rPr>
          <w:lang w:val="uk-UA" w:eastAsia="sv-SE"/>
        </w:rPr>
        <w:t>та</w:t>
      </w:r>
      <w:r w:rsidRPr="00590729">
        <w:rPr>
          <w:lang w:eastAsia="sv-SE"/>
        </w:rPr>
        <w:t xml:space="preserve"> чітки</w:t>
      </w:r>
      <w:r w:rsidRPr="00590729">
        <w:rPr>
          <w:lang w:val="uk-UA" w:eastAsia="sv-SE"/>
        </w:rPr>
        <w:t>е</w:t>
      </w:r>
      <w:r w:rsidRPr="00590729">
        <w:rPr>
          <w:lang w:eastAsia="sv-SE"/>
        </w:rPr>
        <w:t xml:space="preserve"> уявлен</w:t>
      </w:r>
      <w:r w:rsidRPr="00590729">
        <w:rPr>
          <w:lang w:val="uk-UA" w:eastAsia="sv-SE"/>
        </w:rPr>
        <w:t xml:space="preserve">ня </w:t>
      </w:r>
      <w:r w:rsidRPr="00590729">
        <w:rPr>
          <w:lang w:eastAsia="sv-SE"/>
        </w:rPr>
        <w:t>про об´єкт і предмет вивчення.</w:t>
      </w:r>
    </w:p>
    <w:p w:rsidR="00194BB9" w:rsidRPr="00590729" w:rsidRDefault="00194BB9" w:rsidP="00771A16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lang w:val="uk-UA"/>
        </w:rPr>
      </w:pPr>
      <w:r w:rsidRPr="00590729">
        <w:rPr>
          <w:lang w:val="uk-UA"/>
        </w:rPr>
        <w:t>Дослідницький метод використовується</w:t>
      </w:r>
      <w:r w:rsidR="009B553A" w:rsidRPr="00590729">
        <w:rPr>
          <w:lang w:val="uk-UA"/>
        </w:rPr>
        <w:t xml:space="preserve"> з метою участі </w:t>
      </w:r>
      <w:r w:rsidRPr="00590729">
        <w:rPr>
          <w:lang w:val="uk-UA"/>
        </w:rPr>
        <w:t>студент</w:t>
      </w:r>
      <w:r w:rsidR="009B553A" w:rsidRPr="00590729">
        <w:rPr>
          <w:lang w:val="uk-UA"/>
        </w:rPr>
        <w:t>ів</w:t>
      </w:r>
      <w:r w:rsidRPr="00590729">
        <w:rPr>
          <w:lang w:val="uk-UA"/>
        </w:rPr>
        <w:t xml:space="preserve"> у дослід</w:t>
      </w:r>
      <w:r w:rsidR="009B553A" w:rsidRPr="00590729">
        <w:rPr>
          <w:lang w:val="uk-UA"/>
        </w:rPr>
        <w:t xml:space="preserve">женні. При цьому вони </w:t>
      </w:r>
      <w:r w:rsidRPr="00590729">
        <w:rPr>
          <w:lang w:val="uk-UA"/>
        </w:rPr>
        <w:t xml:space="preserve">самостійно визначають проблему, формулюють гіпотезу її розв’язання, знаходять методи її розв’язування, аналізують, порівнюють та оцінюють отримані результати, роблять висновки й узагальнення. Метод </w:t>
      </w:r>
      <w:r w:rsidR="009B553A" w:rsidRPr="00590729">
        <w:rPr>
          <w:lang w:val="uk-UA"/>
        </w:rPr>
        <w:t xml:space="preserve">дозволяє </w:t>
      </w:r>
      <w:r w:rsidRPr="00590729">
        <w:rPr>
          <w:lang w:val="uk-UA"/>
        </w:rPr>
        <w:t>розви</w:t>
      </w:r>
      <w:r w:rsidR="009B553A" w:rsidRPr="00590729">
        <w:rPr>
          <w:lang w:val="uk-UA"/>
        </w:rPr>
        <w:t xml:space="preserve">вати </w:t>
      </w:r>
      <w:r w:rsidRPr="00590729">
        <w:rPr>
          <w:lang w:val="uk-UA"/>
        </w:rPr>
        <w:t>дослідницьк</w:t>
      </w:r>
      <w:r w:rsidR="009B553A" w:rsidRPr="00590729">
        <w:rPr>
          <w:lang w:val="uk-UA"/>
        </w:rPr>
        <w:t>і</w:t>
      </w:r>
      <w:r w:rsidRPr="00590729">
        <w:rPr>
          <w:lang w:val="uk-UA"/>
        </w:rPr>
        <w:t xml:space="preserve"> умін</w:t>
      </w:r>
      <w:r w:rsidR="009B553A" w:rsidRPr="00590729">
        <w:rPr>
          <w:lang w:val="uk-UA"/>
        </w:rPr>
        <w:t>ня</w:t>
      </w:r>
      <w:r w:rsidRPr="00590729">
        <w:rPr>
          <w:lang w:val="uk-UA"/>
        </w:rPr>
        <w:t>, аналітичн</w:t>
      </w:r>
      <w:r w:rsidR="009B553A" w:rsidRPr="00590729">
        <w:rPr>
          <w:lang w:val="uk-UA"/>
        </w:rPr>
        <w:t>і</w:t>
      </w:r>
      <w:r w:rsidRPr="00590729">
        <w:rPr>
          <w:lang w:val="uk-UA"/>
        </w:rPr>
        <w:t xml:space="preserve"> і творч</w:t>
      </w:r>
      <w:r w:rsidR="009B553A" w:rsidRPr="00590729">
        <w:rPr>
          <w:lang w:val="uk-UA"/>
        </w:rPr>
        <w:t>і</w:t>
      </w:r>
      <w:r w:rsidRPr="00590729">
        <w:rPr>
          <w:lang w:val="uk-UA"/>
        </w:rPr>
        <w:t xml:space="preserve"> зд</w:t>
      </w:r>
      <w:r w:rsidR="009B553A" w:rsidRPr="00590729">
        <w:rPr>
          <w:lang w:val="uk-UA"/>
        </w:rPr>
        <w:t>ібності</w:t>
      </w:r>
      <w:r w:rsidRPr="00590729">
        <w:rPr>
          <w:lang w:val="uk-UA"/>
        </w:rPr>
        <w:t>.</w:t>
      </w:r>
    </w:p>
    <w:p w:rsidR="006D29CF" w:rsidRPr="00590729" w:rsidRDefault="006D29CF" w:rsidP="00771A16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lang w:val="uk-UA"/>
        </w:rPr>
      </w:pPr>
      <w:r w:rsidRPr="00590729">
        <w:rPr>
          <w:lang w:val="uk-UA"/>
        </w:rPr>
        <w:t>Застосування методів навчання дозволить студенту більш повно та комплексно засвоїти основні теми аудиторної та самостійної роботи.</w:t>
      </w:r>
    </w:p>
    <w:p w:rsidR="00843354" w:rsidRPr="00590729" w:rsidRDefault="00843354" w:rsidP="00771A16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lang w:val="uk-UA"/>
        </w:rPr>
      </w:pPr>
    </w:p>
    <w:p w:rsidR="00843354" w:rsidRPr="00590729" w:rsidRDefault="00843354" w:rsidP="00771A16">
      <w:pPr>
        <w:pStyle w:val="NormalWeb"/>
        <w:shd w:val="clear" w:color="auto" w:fill="FFFFFF"/>
        <w:spacing w:before="0" w:beforeAutospacing="0" w:after="0" w:afterAutospacing="0"/>
        <w:ind w:firstLine="284"/>
        <w:jc w:val="both"/>
        <w:rPr>
          <w:lang w:val="uk-UA"/>
        </w:rPr>
      </w:pPr>
      <w:r w:rsidRPr="00590729">
        <w:rPr>
          <w:lang w:val="uk-UA"/>
        </w:rPr>
        <w:t>Методика викладання та методи навчання:</w:t>
      </w:r>
      <w:r w:rsidR="0029620A" w:rsidRPr="0029620A">
        <w:rPr>
          <w:lang w:val="uk-UA"/>
        </w:rPr>
        <w:t xml:space="preserve"> </w:t>
      </w:r>
      <w:r w:rsidRPr="00590729">
        <w:rPr>
          <w:lang w:val="uk-UA"/>
        </w:rPr>
        <w:t>в процесі викладання даної дисципліни використовуються різноманітні методики викладання та методи навчання, зокрема, лекції (вступні, тематичні, підсумкові), модульні контрольні роботи, консультації (індивідуальні, групові, колективні).</w:t>
      </w:r>
    </w:p>
    <w:p w:rsidR="00C723C7" w:rsidRPr="00590729" w:rsidRDefault="00C723C7" w:rsidP="00771A16">
      <w:pPr>
        <w:ind w:left="142" w:firstLine="284"/>
        <w:jc w:val="center"/>
        <w:rPr>
          <w:sz w:val="24"/>
          <w:lang w:val="uk-UA"/>
        </w:rPr>
      </w:pPr>
    </w:p>
    <w:p w:rsidR="0064649F" w:rsidRPr="006C63E9" w:rsidRDefault="006C63E9" w:rsidP="00771A16">
      <w:pPr>
        <w:ind w:left="142" w:firstLine="284"/>
        <w:jc w:val="center"/>
        <w:rPr>
          <w:b/>
          <w:sz w:val="24"/>
          <w:lang w:val="uk-UA"/>
        </w:rPr>
      </w:pPr>
      <w:r w:rsidRPr="006C63E9">
        <w:rPr>
          <w:b/>
          <w:sz w:val="24"/>
          <w:lang w:val="uk-UA"/>
        </w:rPr>
        <w:t>8. МЕТОДИ КОНТРОЛЮ</w:t>
      </w:r>
    </w:p>
    <w:p w:rsidR="00090358" w:rsidRPr="00590729" w:rsidRDefault="00090358" w:rsidP="00771A16">
      <w:pPr>
        <w:ind w:left="142" w:firstLine="284"/>
        <w:jc w:val="center"/>
        <w:rPr>
          <w:sz w:val="24"/>
          <w:lang w:val="uk-UA"/>
        </w:rPr>
      </w:pPr>
    </w:p>
    <w:p w:rsidR="006D29CF" w:rsidRPr="00590729" w:rsidRDefault="006D29CF" w:rsidP="00771A16">
      <w:pPr>
        <w:ind w:left="142" w:firstLine="284"/>
        <w:jc w:val="both"/>
        <w:rPr>
          <w:sz w:val="24"/>
          <w:lang w:val="uk-UA"/>
        </w:rPr>
      </w:pPr>
      <w:r w:rsidRPr="00590729">
        <w:rPr>
          <w:sz w:val="24"/>
          <w:lang w:val="uk-UA"/>
        </w:rPr>
        <w:t xml:space="preserve">Результати засвоєння матеріалу аудиторних занять контролюються шляхом написання </w:t>
      </w:r>
      <w:r w:rsidR="009B553A" w:rsidRPr="00590729">
        <w:rPr>
          <w:sz w:val="24"/>
          <w:lang w:val="uk-UA"/>
        </w:rPr>
        <w:t>трьох</w:t>
      </w:r>
      <w:r w:rsidRPr="00590729">
        <w:rPr>
          <w:sz w:val="24"/>
          <w:lang w:val="uk-UA"/>
        </w:rPr>
        <w:t xml:space="preserve"> модульних контрольних робіт (під час </w:t>
      </w:r>
      <w:r w:rsidR="00740697">
        <w:rPr>
          <w:sz w:val="24"/>
          <w:lang w:val="uk-UA"/>
        </w:rPr>
        <w:t>третього, шостого</w:t>
      </w:r>
      <w:r w:rsidR="009B553A" w:rsidRPr="00590729">
        <w:rPr>
          <w:sz w:val="24"/>
          <w:lang w:val="uk-UA"/>
        </w:rPr>
        <w:t xml:space="preserve"> </w:t>
      </w:r>
      <w:r w:rsidR="00740697">
        <w:rPr>
          <w:sz w:val="24"/>
          <w:lang w:val="uk-UA"/>
        </w:rPr>
        <w:t xml:space="preserve">та восьмого </w:t>
      </w:r>
      <w:r w:rsidR="009B553A" w:rsidRPr="00590729">
        <w:rPr>
          <w:sz w:val="24"/>
          <w:lang w:val="uk-UA"/>
        </w:rPr>
        <w:t>тижня</w:t>
      </w:r>
      <w:r w:rsidRPr="00590729">
        <w:rPr>
          <w:sz w:val="24"/>
          <w:lang w:val="uk-UA"/>
        </w:rPr>
        <w:t xml:space="preserve"> </w:t>
      </w:r>
      <w:r w:rsidR="00740697">
        <w:rPr>
          <w:sz w:val="24"/>
          <w:lang w:val="uk-UA"/>
        </w:rPr>
        <w:t>другого</w:t>
      </w:r>
      <w:r w:rsidR="009B553A" w:rsidRPr="00590729">
        <w:rPr>
          <w:sz w:val="24"/>
          <w:lang w:val="uk-UA"/>
        </w:rPr>
        <w:t xml:space="preserve"> квотеру </w:t>
      </w:r>
      <w:r w:rsidRPr="00590729">
        <w:rPr>
          <w:sz w:val="24"/>
          <w:lang w:val="uk-UA"/>
        </w:rPr>
        <w:t>вивчення дисципліни).</w:t>
      </w:r>
    </w:p>
    <w:p w:rsidR="006D29CF" w:rsidRPr="00590729" w:rsidRDefault="006D29CF" w:rsidP="00771A16">
      <w:pPr>
        <w:ind w:left="142" w:firstLine="284"/>
        <w:jc w:val="both"/>
        <w:rPr>
          <w:sz w:val="24"/>
        </w:rPr>
      </w:pPr>
      <w:r w:rsidRPr="00590729">
        <w:rPr>
          <w:sz w:val="24"/>
        </w:rPr>
        <w:t>Виконання самостійної роботи студентами контролюється під час практичних занять у вигляді виконання студентами рефератів, підготовки доповідей та опитування.</w:t>
      </w:r>
    </w:p>
    <w:p w:rsidR="006D29CF" w:rsidRPr="00590729" w:rsidRDefault="006D29CF" w:rsidP="00771A16">
      <w:pPr>
        <w:ind w:left="142" w:firstLine="284"/>
        <w:jc w:val="both"/>
        <w:rPr>
          <w:sz w:val="24"/>
          <w:lang w:val="uk-UA"/>
        </w:rPr>
      </w:pPr>
      <w:r w:rsidRPr="00590729">
        <w:rPr>
          <w:sz w:val="24"/>
        </w:rPr>
        <w:t xml:space="preserve">Підсумковий контроль вивчення дисципліни здійснюється шляхом складання </w:t>
      </w:r>
      <w:r w:rsidR="009B553A" w:rsidRPr="00590729">
        <w:rPr>
          <w:sz w:val="24"/>
          <w:lang w:val="uk-UA"/>
        </w:rPr>
        <w:t>іспиту</w:t>
      </w:r>
      <w:r w:rsidRPr="00590729">
        <w:rPr>
          <w:sz w:val="24"/>
        </w:rPr>
        <w:t>.</w:t>
      </w:r>
    </w:p>
    <w:p w:rsidR="00EE433F" w:rsidRPr="00590729" w:rsidRDefault="00EE433F" w:rsidP="00771A16">
      <w:pPr>
        <w:ind w:firstLine="284"/>
        <w:jc w:val="both"/>
        <w:rPr>
          <w:sz w:val="24"/>
          <w:lang w:val="uk-UA"/>
        </w:rPr>
      </w:pPr>
    </w:p>
    <w:p w:rsidR="0064649F" w:rsidRPr="006C63E9" w:rsidRDefault="006C63E9" w:rsidP="00771A16">
      <w:pPr>
        <w:ind w:left="142" w:firstLine="284"/>
        <w:jc w:val="center"/>
        <w:rPr>
          <w:b/>
          <w:sz w:val="24"/>
          <w:lang w:val="uk-UA"/>
        </w:rPr>
      </w:pPr>
      <w:r w:rsidRPr="006C63E9">
        <w:rPr>
          <w:b/>
          <w:sz w:val="24"/>
          <w:lang w:val="uk-UA"/>
        </w:rPr>
        <w:t>9. РОЗПОДІЛ БАЛІВ, ЯКІ ОТРИМУЮТЬ СТУДЕНТИ</w:t>
      </w:r>
    </w:p>
    <w:p w:rsidR="0085098F" w:rsidRPr="00590729" w:rsidRDefault="0085098F" w:rsidP="00771A16">
      <w:pPr>
        <w:ind w:left="142" w:firstLine="284"/>
        <w:jc w:val="center"/>
        <w:rPr>
          <w:sz w:val="24"/>
          <w:lang w:val="uk-UA"/>
        </w:rPr>
      </w:pPr>
    </w:p>
    <w:p w:rsidR="00090358" w:rsidRPr="00590729" w:rsidRDefault="00090358" w:rsidP="00771A16">
      <w:pPr>
        <w:ind w:left="142" w:firstLine="284"/>
        <w:jc w:val="center"/>
        <w:rPr>
          <w:sz w:val="24"/>
          <w:lang w:val="uk-UA"/>
        </w:rPr>
      </w:pPr>
      <w:r w:rsidRPr="00590729">
        <w:rPr>
          <w:sz w:val="24"/>
          <w:lang w:val="uk-UA"/>
        </w:rPr>
        <w:t>Розподіл балів, які отримують студенти під час вивчення дисципліни</w:t>
      </w:r>
    </w:p>
    <w:p w:rsidR="0064649F" w:rsidRPr="00590729" w:rsidRDefault="0064649F" w:rsidP="00771A16">
      <w:pPr>
        <w:pStyle w:val="Heading7"/>
        <w:ind w:firstLine="284"/>
        <w:rPr>
          <w:b w:val="0"/>
          <w:bCs w:val="0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994"/>
        <w:gridCol w:w="1009"/>
        <w:gridCol w:w="993"/>
        <w:gridCol w:w="993"/>
        <w:gridCol w:w="993"/>
        <w:gridCol w:w="993"/>
        <w:gridCol w:w="993"/>
        <w:gridCol w:w="995"/>
        <w:gridCol w:w="1180"/>
      </w:tblGrid>
      <w:tr w:rsidR="00740697" w:rsidRPr="00590729" w:rsidTr="00740697">
        <w:tc>
          <w:tcPr>
            <w:tcW w:w="4417" w:type="pct"/>
            <w:gridSpan w:val="9"/>
            <w:shd w:val="clear" w:color="auto" w:fill="auto"/>
          </w:tcPr>
          <w:p w:rsidR="00740697" w:rsidRPr="00590729" w:rsidRDefault="00740697" w:rsidP="006C63E9">
            <w:pPr>
              <w:jc w:val="center"/>
              <w:rPr>
                <w:sz w:val="24"/>
                <w:lang w:val="uk-UA"/>
              </w:rPr>
            </w:pPr>
            <w:r w:rsidRPr="00590729">
              <w:rPr>
                <w:sz w:val="24"/>
                <w:lang w:val="uk-UA"/>
              </w:rPr>
              <w:t>Поточне тестування та самостійна робота</w:t>
            </w:r>
          </w:p>
        </w:tc>
        <w:tc>
          <w:tcPr>
            <w:tcW w:w="583" w:type="pct"/>
            <w:vMerge w:val="restart"/>
            <w:shd w:val="clear" w:color="auto" w:fill="auto"/>
          </w:tcPr>
          <w:p w:rsidR="00740697" w:rsidRPr="00590729" w:rsidRDefault="00740697" w:rsidP="006C63E9">
            <w:pPr>
              <w:jc w:val="center"/>
              <w:rPr>
                <w:sz w:val="24"/>
                <w:lang w:val="uk-UA"/>
              </w:rPr>
            </w:pPr>
            <w:r w:rsidRPr="00590729">
              <w:rPr>
                <w:sz w:val="24"/>
                <w:lang w:val="uk-UA"/>
              </w:rPr>
              <w:t>Сума</w:t>
            </w:r>
          </w:p>
        </w:tc>
      </w:tr>
      <w:tr w:rsidR="00740697" w:rsidRPr="00590729" w:rsidTr="00740697">
        <w:tc>
          <w:tcPr>
            <w:tcW w:w="1477" w:type="pct"/>
            <w:gridSpan w:val="3"/>
            <w:shd w:val="clear" w:color="auto" w:fill="auto"/>
          </w:tcPr>
          <w:p w:rsidR="00740697" w:rsidRPr="00590729" w:rsidRDefault="00740697" w:rsidP="006C63E9">
            <w:pPr>
              <w:jc w:val="center"/>
              <w:rPr>
                <w:sz w:val="24"/>
                <w:lang w:val="uk-UA"/>
              </w:rPr>
            </w:pPr>
            <w:r w:rsidRPr="00590729">
              <w:rPr>
                <w:sz w:val="24"/>
                <w:lang w:val="uk-UA"/>
              </w:rPr>
              <w:t>Змістовий модуль №1</w:t>
            </w:r>
          </w:p>
        </w:tc>
        <w:tc>
          <w:tcPr>
            <w:tcW w:w="1469" w:type="pct"/>
            <w:gridSpan w:val="3"/>
            <w:shd w:val="clear" w:color="auto" w:fill="auto"/>
          </w:tcPr>
          <w:p w:rsidR="00740697" w:rsidRPr="00590729" w:rsidRDefault="00740697" w:rsidP="006C63E9">
            <w:pPr>
              <w:jc w:val="center"/>
              <w:rPr>
                <w:sz w:val="24"/>
                <w:lang w:val="uk-UA"/>
              </w:rPr>
            </w:pPr>
            <w:r w:rsidRPr="00590729">
              <w:rPr>
                <w:sz w:val="24"/>
                <w:lang w:val="uk-UA"/>
              </w:rPr>
              <w:t>Змістовий модуль №</w:t>
            </w:r>
            <w:r w:rsidR="00F53612">
              <w:rPr>
                <w:sz w:val="24"/>
                <w:lang w:val="uk-UA"/>
              </w:rPr>
              <w:t>2</w:t>
            </w:r>
          </w:p>
        </w:tc>
        <w:tc>
          <w:tcPr>
            <w:tcW w:w="1470" w:type="pct"/>
            <w:gridSpan w:val="3"/>
            <w:shd w:val="clear" w:color="auto" w:fill="auto"/>
          </w:tcPr>
          <w:p w:rsidR="00740697" w:rsidRPr="00590729" w:rsidRDefault="00740697" w:rsidP="006C63E9">
            <w:pPr>
              <w:jc w:val="center"/>
              <w:rPr>
                <w:sz w:val="24"/>
                <w:lang w:val="uk-UA"/>
              </w:rPr>
            </w:pPr>
            <w:r w:rsidRPr="00590729">
              <w:rPr>
                <w:sz w:val="24"/>
                <w:lang w:val="uk-UA"/>
              </w:rPr>
              <w:t>Змістовий модуль №</w:t>
            </w:r>
            <w:r w:rsidR="00F53612">
              <w:rPr>
                <w:sz w:val="24"/>
                <w:lang w:val="uk-UA"/>
              </w:rPr>
              <w:t>3</w:t>
            </w:r>
          </w:p>
        </w:tc>
        <w:tc>
          <w:tcPr>
            <w:tcW w:w="583" w:type="pct"/>
            <w:vMerge/>
            <w:shd w:val="clear" w:color="auto" w:fill="auto"/>
          </w:tcPr>
          <w:p w:rsidR="00740697" w:rsidRPr="00590729" w:rsidRDefault="00740697" w:rsidP="006C63E9">
            <w:pPr>
              <w:jc w:val="center"/>
              <w:rPr>
                <w:sz w:val="24"/>
                <w:lang w:val="uk-UA"/>
              </w:rPr>
            </w:pPr>
          </w:p>
        </w:tc>
      </w:tr>
      <w:tr w:rsidR="00740697" w:rsidRPr="00590729" w:rsidTr="00740697">
        <w:tc>
          <w:tcPr>
            <w:tcW w:w="490" w:type="pct"/>
            <w:shd w:val="clear" w:color="auto" w:fill="auto"/>
          </w:tcPr>
          <w:p w:rsidR="00740697" w:rsidRPr="00590729" w:rsidRDefault="00740697" w:rsidP="006C63E9">
            <w:pPr>
              <w:jc w:val="center"/>
              <w:rPr>
                <w:sz w:val="24"/>
                <w:lang w:val="uk-UA"/>
              </w:rPr>
            </w:pPr>
            <w:r w:rsidRPr="00590729">
              <w:rPr>
                <w:sz w:val="24"/>
                <w:lang w:val="uk-UA"/>
              </w:rPr>
              <w:t>Т1</w:t>
            </w:r>
          </w:p>
        </w:tc>
        <w:tc>
          <w:tcPr>
            <w:tcW w:w="490" w:type="pct"/>
            <w:shd w:val="clear" w:color="auto" w:fill="auto"/>
          </w:tcPr>
          <w:p w:rsidR="00740697" w:rsidRPr="00590729" w:rsidRDefault="00740697" w:rsidP="006C63E9">
            <w:pPr>
              <w:jc w:val="center"/>
              <w:rPr>
                <w:sz w:val="24"/>
                <w:lang w:val="uk-UA"/>
              </w:rPr>
            </w:pPr>
            <w:r w:rsidRPr="00590729">
              <w:rPr>
                <w:sz w:val="24"/>
                <w:lang w:val="uk-UA"/>
              </w:rPr>
              <w:t>Т2</w:t>
            </w:r>
          </w:p>
        </w:tc>
        <w:tc>
          <w:tcPr>
            <w:tcW w:w="497" w:type="pct"/>
            <w:shd w:val="clear" w:color="auto" w:fill="auto"/>
          </w:tcPr>
          <w:p w:rsidR="00740697" w:rsidRPr="00590729" w:rsidRDefault="00740697" w:rsidP="006C63E9">
            <w:pPr>
              <w:jc w:val="center"/>
              <w:rPr>
                <w:sz w:val="24"/>
                <w:lang w:val="uk-UA"/>
              </w:rPr>
            </w:pPr>
            <w:r w:rsidRPr="00590729">
              <w:rPr>
                <w:sz w:val="24"/>
                <w:lang w:val="uk-UA"/>
              </w:rPr>
              <w:t>Т3</w:t>
            </w:r>
          </w:p>
        </w:tc>
        <w:tc>
          <w:tcPr>
            <w:tcW w:w="490" w:type="pct"/>
            <w:shd w:val="clear" w:color="auto" w:fill="auto"/>
          </w:tcPr>
          <w:p w:rsidR="00740697" w:rsidRPr="00590729" w:rsidRDefault="00740697" w:rsidP="006C63E9">
            <w:pPr>
              <w:jc w:val="center"/>
              <w:rPr>
                <w:sz w:val="24"/>
                <w:lang w:val="uk-UA"/>
              </w:rPr>
            </w:pPr>
            <w:r w:rsidRPr="00590729">
              <w:rPr>
                <w:sz w:val="24"/>
                <w:lang w:val="uk-UA"/>
              </w:rPr>
              <w:t>Т4</w:t>
            </w:r>
          </w:p>
        </w:tc>
        <w:tc>
          <w:tcPr>
            <w:tcW w:w="490" w:type="pct"/>
            <w:shd w:val="clear" w:color="auto" w:fill="auto"/>
          </w:tcPr>
          <w:p w:rsidR="00740697" w:rsidRPr="00590729" w:rsidRDefault="00740697" w:rsidP="006C63E9">
            <w:pPr>
              <w:jc w:val="center"/>
              <w:rPr>
                <w:sz w:val="24"/>
                <w:lang w:val="uk-UA"/>
              </w:rPr>
            </w:pPr>
            <w:r w:rsidRPr="00590729">
              <w:rPr>
                <w:sz w:val="24"/>
                <w:lang w:val="uk-UA"/>
              </w:rPr>
              <w:t>Т5</w:t>
            </w:r>
          </w:p>
        </w:tc>
        <w:tc>
          <w:tcPr>
            <w:tcW w:w="490" w:type="pct"/>
            <w:shd w:val="clear" w:color="auto" w:fill="auto"/>
          </w:tcPr>
          <w:p w:rsidR="00740697" w:rsidRPr="00590729" w:rsidRDefault="00740697" w:rsidP="006C63E9">
            <w:pPr>
              <w:jc w:val="center"/>
              <w:rPr>
                <w:sz w:val="24"/>
                <w:lang w:val="uk-UA"/>
              </w:rPr>
            </w:pPr>
            <w:r w:rsidRPr="00590729">
              <w:rPr>
                <w:sz w:val="24"/>
                <w:lang w:val="uk-UA"/>
              </w:rPr>
              <w:t>Т6</w:t>
            </w:r>
          </w:p>
        </w:tc>
        <w:tc>
          <w:tcPr>
            <w:tcW w:w="490" w:type="pct"/>
            <w:shd w:val="clear" w:color="auto" w:fill="auto"/>
          </w:tcPr>
          <w:p w:rsidR="00740697" w:rsidRPr="00590729" w:rsidRDefault="00740697" w:rsidP="006C63E9">
            <w:pPr>
              <w:jc w:val="center"/>
              <w:rPr>
                <w:sz w:val="24"/>
                <w:lang w:val="uk-UA"/>
              </w:rPr>
            </w:pPr>
            <w:r w:rsidRPr="00590729">
              <w:rPr>
                <w:sz w:val="24"/>
                <w:lang w:val="uk-UA"/>
              </w:rPr>
              <w:t>Т7</w:t>
            </w:r>
          </w:p>
        </w:tc>
        <w:tc>
          <w:tcPr>
            <w:tcW w:w="490" w:type="pct"/>
            <w:shd w:val="clear" w:color="auto" w:fill="auto"/>
          </w:tcPr>
          <w:p w:rsidR="00740697" w:rsidRPr="00590729" w:rsidRDefault="00740697" w:rsidP="006C63E9">
            <w:pPr>
              <w:jc w:val="center"/>
              <w:rPr>
                <w:sz w:val="24"/>
                <w:lang w:val="uk-UA"/>
              </w:rPr>
            </w:pPr>
            <w:r w:rsidRPr="00590729">
              <w:rPr>
                <w:sz w:val="24"/>
                <w:lang w:val="uk-UA"/>
              </w:rPr>
              <w:t>Т8</w:t>
            </w:r>
          </w:p>
        </w:tc>
        <w:tc>
          <w:tcPr>
            <w:tcW w:w="491" w:type="pct"/>
            <w:shd w:val="clear" w:color="auto" w:fill="auto"/>
          </w:tcPr>
          <w:p w:rsidR="00740697" w:rsidRPr="00590729" w:rsidRDefault="00740697" w:rsidP="006C63E9">
            <w:pPr>
              <w:jc w:val="center"/>
              <w:rPr>
                <w:sz w:val="24"/>
                <w:lang w:val="uk-UA"/>
              </w:rPr>
            </w:pPr>
            <w:r w:rsidRPr="00590729">
              <w:rPr>
                <w:sz w:val="24"/>
                <w:lang w:val="uk-UA"/>
              </w:rPr>
              <w:t>Т9</w:t>
            </w:r>
          </w:p>
        </w:tc>
        <w:tc>
          <w:tcPr>
            <w:tcW w:w="583" w:type="pct"/>
            <w:vMerge w:val="restart"/>
            <w:shd w:val="clear" w:color="auto" w:fill="auto"/>
          </w:tcPr>
          <w:p w:rsidR="00740697" w:rsidRDefault="00740697" w:rsidP="006C63E9">
            <w:pPr>
              <w:jc w:val="center"/>
              <w:rPr>
                <w:sz w:val="24"/>
                <w:lang w:val="uk-UA"/>
              </w:rPr>
            </w:pPr>
          </w:p>
          <w:p w:rsidR="00740697" w:rsidRPr="00590729" w:rsidRDefault="00740697" w:rsidP="006C63E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100</w:t>
            </w:r>
          </w:p>
        </w:tc>
      </w:tr>
      <w:tr w:rsidR="00740697" w:rsidRPr="00590729" w:rsidTr="00740697">
        <w:tc>
          <w:tcPr>
            <w:tcW w:w="490" w:type="pct"/>
            <w:shd w:val="clear" w:color="auto" w:fill="auto"/>
          </w:tcPr>
          <w:p w:rsidR="00740697" w:rsidRPr="00590729" w:rsidRDefault="00740697" w:rsidP="006C63E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490" w:type="pct"/>
            <w:shd w:val="clear" w:color="auto" w:fill="auto"/>
          </w:tcPr>
          <w:p w:rsidR="00740697" w:rsidRPr="00590729" w:rsidRDefault="00740697" w:rsidP="006C63E9">
            <w:pPr>
              <w:jc w:val="center"/>
              <w:rPr>
                <w:sz w:val="24"/>
                <w:lang w:val="uk-UA"/>
              </w:rPr>
            </w:pPr>
            <w:r w:rsidRPr="00590729">
              <w:rPr>
                <w:sz w:val="24"/>
                <w:lang w:val="uk-UA"/>
              </w:rPr>
              <w:t>10</w:t>
            </w:r>
          </w:p>
        </w:tc>
        <w:tc>
          <w:tcPr>
            <w:tcW w:w="497" w:type="pct"/>
            <w:shd w:val="clear" w:color="auto" w:fill="auto"/>
          </w:tcPr>
          <w:p w:rsidR="00740697" w:rsidRPr="00590729" w:rsidRDefault="00740697" w:rsidP="006C63E9">
            <w:pPr>
              <w:jc w:val="center"/>
              <w:rPr>
                <w:sz w:val="24"/>
                <w:lang w:val="uk-UA"/>
              </w:rPr>
            </w:pPr>
            <w:r w:rsidRPr="00590729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0</w:t>
            </w:r>
          </w:p>
        </w:tc>
        <w:tc>
          <w:tcPr>
            <w:tcW w:w="490" w:type="pct"/>
            <w:shd w:val="clear" w:color="auto" w:fill="auto"/>
          </w:tcPr>
          <w:p w:rsidR="00740697" w:rsidRPr="00590729" w:rsidRDefault="00740697" w:rsidP="006C63E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490" w:type="pct"/>
            <w:shd w:val="clear" w:color="auto" w:fill="auto"/>
          </w:tcPr>
          <w:p w:rsidR="00740697" w:rsidRPr="00590729" w:rsidRDefault="00740697" w:rsidP="006C63E9">
            <w:pPr>
              <w:jc w:val="center"/>
              <w:rPr>
                <w:sz w:val="24"/>
                <w:lang w:val="uk-UA"/>
              </w:rPr>
            </w:pPr>
            <w:r w:rsidRPr="00590729">
              <w:rPr>
                <w:sz w:val="24"/>
                <w:lang w:val="uk-UA"/>
              </w:rPr>
              <w:t>10</w:t>
            </w:r>
          </w:p>
        </w:tc>
        <w:tc>
          <w:tcPr>
            <w:tcW w:w="490" w:type="pct"/>
            <w:shd w:val="clear" w:color="auto" w:fill="auto"/>
          </w:tcPr>
          <w:p w:rsidR="00740697" w:rsidRPr="00590729" w:rsidRDefault="00740697" w:rsidP="006C63E9">
            <w:pPr>
              <w:jc w:val="center"/>
              <w:rPr>
                <w:sz w:val="24"/>
                <w:lang w:val="uk-UA"/>
              </w:rPr>
            </w:pPr>
            <w:r w:rsidRPr="00590729">
              <w:rPr>
                <w:sz w:val="24"/>
                <w:lang w:val="uk-UA"/>
              </w:rPr>
              <w:t>15</w:t>
            </w:r>
          </w:p>
        </w:tc>
        <w:tc>
          <w:tcPr>
            <w:tcW w:w="490" w:type="pct"/>
            <w:shd w:val="clear" w:color="auto" w:fill="auto"/>
          </w:tcPr>
          <w:p w:rsidR="00740697" w:rsidRPr="00590729" w:rsidRDefault="00740697" w:rsidP="006C63E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490" w:type="pct"/>
            <w:shd w:val="clear" w:color="auto" w:fill="auto"/>
          </w:tcPr>
          <w:p w:rsidR="00740697" w:rsidRPr="00590729" w:rsidRDefault="00740697" w:rsidP="006C63E9">
            <w:pPr>
              <w:jc w:val="center"/>
              <w:rPr>
                <w:sz w:val="24"/>
                <w:lang w:val="uk-UA"/>
              </w:rPr>
            </w:pPr>
            <w:r w:rsidRPr="00590729">
              <w:rPr>
                <w:sz w:val="24"/>
                <w:lang w:val="uk-UA"/>
              </w:rPr>
              <w:t>10</w:t>
            </w:r>
          </w:p>
        </w:tc>
        <w:tc>
          <w:tcPr>
            <w:tcW w:w="491" w:type="pct"/>
            <w:shd w:val="clear" w:color="auto" w:fill="auto"/>
          </w:tcPr>
          <w:p w:rsidR="00740697" w:rsidRPr="00590729" w:rsidRDefault="00740697" w:rsidP="006C63E9">
            <w:pPr>
              <w:jc w:val="center"/>
              <w:rPr>
                <w:sz w:val="24"/>
                <w:lang w:val="uk-UA"/>
              </w:rPr>
            </w:pPr>
            <w:r w:rsidRPr="00590729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>5</w:t>
            </w:r>
          </w:p>
        </w:tc>
        <w:tc>
          <w:tcPr>
            <w:tcW w:w="583" w:type="pct"/>
            <w:vMerge/>
            <w:shd w:val="clear" w:color="auto" w:fill="auto"/>
          </w:tcPr>
          <w:p w:rsidR="00740697" w:rsidRPr="00590729" w:rsidRDefault="00740697" w:rsidP="006C63E9">
            <w:pPr>
              <w:jc w:val="center"/>
              <w:rPr>
                <w:sz w:val="24"/>
                <w:lang w:val="uk-UA"/>
              </w:rPr>
            </w:pPr>
          </w:p>
        </w:tc>
      </w:tr>
    </w:tbl>
    <w:p w:rsidR="0064649F" w:rsidRPr="006C63E9" w:rsidRDefault="00090358" w:rsidP="00771A16">
      <w:pPr>
        <w:ind w:firstLine="284"/>
        <w:jc w:val="center"/>
        <w:rPr>
          <w:b/>
          <w:sz w:val="24"/>
          <w:lang w:val="uk-UA"/>
        </w:rPr>
      </w:pPr>
      <w:r w:rsidRPr="00590729">
        <w:rPr>
          <w:sz w:val="24"/>
          <w:lang w:val="uk-UA"/>
        </w:rPr>
        <w:br w:type="page"/>
      </w:r>
      <w:r w:rsidR="006C63E9" w:rsidRPr="006C63E9">
        <w:rPr>
          <w:b/>
          <w:sz w:val="24"/>
          <w:lang w:val="uk-UA"/>
        </w:rPr>
        <w:lastRenderedPageBreak/>
        <w:t>ШКАЛА ОЦІНЮВАННЯ: НАЦІОНАЛЬНА ТА ECTS</w:t>
      </w:r>
    </w:p>
    <w:p w:rsidR="00090358" w:rsidRPr="00590729" w:rsidRDefault="00090358" w:rsidP="00771A16">
      <w:pPr>
        <w:ind w:firstLine="284"/>
        <w:jc w:val="center"/>
        <w:rPr>
          <w:sz w:val="24"/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E006D1" w:rsidRPr="00590729">
        <w:trPr>
          <w:trHeight w:val="450"/>
        </w:trPr>
        <w:tc>
          <w:tcPr>
            <w:tcW w:w="2137" w:type="dxa"/>
            <w:vMerge w:val="restart"/>
            <w:vAlign w:val="center"/>
          </w:tcPr>
          <w:p w:rsidR="00E006D1" w:rsidRPr="00590729" w:rsidRDefault="00E006D1" w:rsidP="00771A16">
            <w:pPr>
              <w:ind w:firstLine="284"/>
              <w:jc w:val="center"/>
              <w:rPr>
                <w:sz w:val="24"/>
                <w:lang w:val="uk-UA"/>
              </w:rPr>
            </w:pPr>
            <w:r w:rsidRPr="00590729">
              <w:rPr>
                <w:sz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vAlign w:val="center"/>
          </w:tcPr>
          <w:p w:rsidR="00E006D1" w:rsidRPr="00590729" w:rsidRDefault="00E006D1" w:rsidP="00771A16">
            <w:pPr>
              <w:ind w:firstLine="284"/>
              <w:jc w:val="center"/>
              <w:rPr>
                <w:sz w:val="24"/>
                <w:lang w:val="uk-UA"/>
              </w:rPr>
            </w:pPr>
            <w:r w:rsidRPr="00590729">
              <w:rPr>
                <w:sz w:val="24"/>
                <w:lang w:val="uk-UA"/>
              </w:rPr>
              <w:t>Оцінка ECTS</w:t>
            </w:r>
          </w:p>
        </w:tc>
        <w:tc>
          <w:tcPr>
            <w:tcW w:w="5862" w:type="dxa"/>
            <w:gridSpan w:val="2"/>
            <w:vAlign w:val="center"/>
          </w:tcPr>
          <w:p w:rsidR="00E006D1" w:rsidRPr="00590729" w:rsidRDefault="004516A3" w:rsidP="00771A16">
            <w:pPr>
              <w:ind w:firstLine="284"/>
              <w:jc w:val="center"/>
              <w:rPr>
                <w:sz w:val="24"/>
                <w:lang w:val="uk-UA"/>
              </w:rPr>
            </w:pPr>
            <w:r w:rsidRPr="00590729">
              <w:rPr>
                <w:sz w:val="24"/>
                <w:lang w:val="uk-UA"/>
              </w:rPr>
              <w:t>Оцінка з</w:t>
            </w:r>
            <w:r w:rsidR="00E006D1" w:rsidRPr="00590729">
              <w:rPr>
                <w:sz w:val="24"/>
                <w:lang w:val="uk-UA"/>
              </w:rPr>
              <w:t>а національною шкалою</w:t>
            </w:r>
          </w:p>
        </w:tc>
      </w:tr>
      <w:tr w:rsidR="002407D0" w:rsidRPr="00590729">
        <w:trPr>
          <w:trHeight w:val="450"/>
        </w:trPr>
        <w:tc>
          <w:tcPr>
            <w:tcW w:w="2137" w:type="dxa"/>
            <w:vMerge/>
            <w:vAlign w:val="center"/>
          </w:tcPr>
          <w:p w:rsidR="002407D0" w:rsidRPr="00590729" w:rsidRDefault="002407D0" w:rsidP="00771A16">
            <w:pPr>
              <w:ind w:firstLine="284"/>
              <w:jc w:val="center"/>
              <w:rPr>
                <w:sz w:val="24"/>
                <w:lang w:val="uk-UA"/>
              </w:rPr>
            </w:pPr>
          </w:p>
        </w:tc>
        <w:tc>
          <w:tcPr>
            <w:tcW w:w="1357" w:type="dxa"/>
            <w:vMerge/>
            <w:vAlign w:val="center"/>
          </w:tcPr>
          <w:p w:rsidR="002407D0" w:rsidRPr="00590729" w:rsidRDefault="002407D0" w:rsidP="00771A16">
            <w:pPr>
              <w:ind w:firstLine="284"/>
              <w:jc w:val="center"/>
              <w:rPr>
                <w:sz w:val="24"/>
                <w:lang w:val="uk-UA"/>
              </w:rPr>
            </w:pPr>
          </w:p>
        </w:tc>
        <w:tc>
          <w:tcPr>
            <w:tcW w:w="3168" w:type="dxa"/>
            <w:vAlign w:val="center"/>
          </w:tcPr>
          <w:p w:rsidR="002407D0" w:rsidRPr="00590729" w:rsidRDefault="00E006D1" w:rsidP="00771A16">
            <w:pPr>
              <w:ind w:right="-144" w:firstLine="284"/>
              <w:rPr>
                <w:sz w:val="24"/>
                <w:lang w:val="uk-UA"/>
              </w:rPr>
            </w:pPr>
            <w:r w:rsidRPr="00590729">
              <w:rPr>
                <w:sz w:val="24"/>
                <w:lang w:val="uk-UA"/>
              </w:rPr>
              <w:t>д</w:t>
            </w:r>
            <w:r w:rsidR="002407D0" w:rsidRPr="00590729">
              <w:rPr>
                <w:sz w:val="24"/>
                <w:lang w:val="uk-UA"/>
              </w:rPr>
              <w:t xml:space="preserve">ля </w:t>
            </w:r>
            <w:r w:rsidRPr="00590729">
              <w:rPr>
                <w:sz w:val="24"/>
                <w:lang w:val="uk-UA"/>
              </w:rPr>
              <w:t>екзамену</w:t>
            </w:r>
            <w:r w:rsidR="002407D0" w:rsidRPr="00590729">
              <w:rPr>
                <w:sz w:val="24"/>
                <w:lang w:val="uk-UA"/>
              </w:rPr>
              <w:t>,</w:t>
            </w:r>
            <w:r w:rsidRPr="00590729">
              <w:rPr>
                <w:sz w:val="24"/>
                <w:lang w:val="uk-UA"/>
              </w:rPr>
              <w:t xml:space="preserve"> </w:t>
            </w:r>
            <w:r w:rsidR="002407D0" w:rsidRPr="00590729">
              <w:rPr>
                <w:sz w:val="24"/>
                <w:lang w:val="uk-UA"/>
              </w:rPr>
              <w:t>курсового проекту (роботи)</w:t>
            </w:r>
            <w:r w:rsidRPr="00590729">
              <w:rPr>
                <w:sz w:val="24"/>
                <w:lang w:val="uk-UA"/>
              </w:rPr>
              <w:t>, практики</w:t>
            </w:r>
          </w:p>
        </w:tc>
        <w:tc>
          <w:tcPr>
            <w:tcW w:w="2694" w:type="dxa"/>
            <w:shd w:val="clear" w:color="auto" w:fill="auto"/>
          </w:tcPr>
          <w:p w:rsidR="002407D0" w:rsidRPr="00590729" w:rsidRDefault="00E006D1" w:rsidP="00771A16">
            <w:pPr>
              <w:ind w:firstLine="284"/>
              <w:jc w:val="center"/>
              <w:rPr>
                <w:sz w:val="24"/>
                <w:lang w:val="uk-UA"/>
              </w:rPr>
            </w:pPr>
            <w:r w:rsidRPr="00590729">
              <w:rPr>
                <w:sz w:val="24"/>
                <w:lang w:val="uk-UA"/>
              </w:rPr>
              <w:t>д</w:t>
            </w:r>
            <w:r w:rsidR="002407D0" w:rsidRPr="00590729">
              <w:rPr>
                <w:sz w:val="24"/>
                <w:lang w:val="uk-UA"/>
              </w:rPr>
              <w:t>ля заліку</w:t>
            </w:r>
          </w:p>
        </w:tc>
      </w:tr>
      <w:tr w:rsidR="0064649F" w:rsidRPr="00590729">
        <w:tc>
          <w:tcPr>
            <w:tcW w:w="2137" w:type="dxa"/>
            <w:vAlign w:val="center"/>
          </w:tcPr>
          <w:p w:rsidR="0064649F" w:rsidRPr="00590729" w:rsidRDefault="0064649F" w:rsidP="00771A16">
            <w:pPr>
              <w:ind w:left="180" w:firstLine="284"/>
              <w:jc w:val="center"/>
              <w:rPr>
                <w:sz w:val="24"/>
                <w:lang w:val="uk-UA"/>
              </w:rPr>
            </w:pPr>
            <w:r w:rsidRPr="00590729">
              <w:rPr>
                <w:sz w:val="24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64649F" w:rsidRPr="006C63E9" w:rsidRDefault="0064649F" w:rsidP="00771A16">
            <w:pPr>
              <w:ind w:firstLine="284"/>
              <w:jc w:val="center"/>
              <w:rPr>
                <w:b/>
                <w:sz w:val="24"/>
                <w:lang w:val="uk-UA"/>
              </w:rPr>
            </w:pPr>
            <w:r w:rsidRPr="006C63E9">
              <w:rPr>
                <w:b/>
                <w:sz w:val="24"/>
                <w:lang w:val="uk-UA"/>
              </w:rPr>
              <w:t>А</w:t>
            </w:r>
          </w:p>
        </w:tc>
        <w:tc>
          <w:tcPr>
            <w:tcW w:w="3168" w:type="dxa"/>
            <w:vAlign w:val="center"/>
          </w:tcPr>
          <w:p w:rsidR="0064649F" w:rsidRPr="00590729" w:rsidRDefault="0064649F" w:rsidP="00771A16">
            <w:pPr>
              <w:ind w:firstLine="284"/>
              <w:jc w:val="center"/>
              <w:rPr>
                <w:sz w:val="24"/>
                <w:lang w:val="uk-UA"/>
              </w:rPr>
            </w:pPr>
            <w:r w:rsidRPr="00590729">
              <w:rPr>
                <w:sz w:val="24"/>
                <w:lang w:val="uk-UA"/>
              </w:rPr>
              <w:t xml:space="preserve">відмінно  </w:t>
            </w:r>
          </w:p>
        </w:tc>
        <w:tc>
          <w:tcPr>
            <w:tcW w:w="2694" w:type="dxa"/>
            <w:vMerge w:val="restart"/>
          </w:tcPr>
          <w:p w:rsidR="0064649F" w:rsidRPr="00590729" w:rsidRDefault="0064649F" w:rsidP="00771A16">
            <w:pPr>
              <w:ind w:firstLine="284"/>
              <w:jc w:val="center"/>
              <w:rPr>
                <w:sz w:val="24"/>
                <w:lang w:val="uk-UA"/>
              </w:rPr>
            </w:pPr>
          </w:p>
          <w:p w:rsidR="0064649F" w:rsidRPr="00590729" w:rsidRDefault="0064649F" w:rsidP="00771A16">
            <w:pPr>
              <w:ind w:firstLine="284"/>
              <w:jc w:val="center"/>
              <w:rPr>
                <w:sz w:val="24"/>
                <w:lang w:val="uk-UA"/>
              </w:rPr>
            </w:pPr>
          </w:p>
          <w:p w:rsidR="0064649F" w:rsidRPr="00590729" w:rsidRDefault="0064649F" w:rsidP="00771A16">
            <w:pPr>
              <w:ind w:firstLine="284"/>
              <w:jc w:val="center"/>
              <w:rPr>
                <w:sz w:val="24"/>
                <w:lang w:val="uk-UA"/>
              </w:rPr>
            </w:pPr>
            <w:r w:rsidRPr="00590729">
              <w:rPr>
                <w:sz w:val="24"/>
                <w:lang w:val="uk-UA"/>
              </w:rPr>
              <w:t>зараховано</w:t>
            </w:r>
          </w:p>
        </w:tc>
      </w:tr>
      <w:tr w:rsidR="0064649F" w:rsidRPr="00590729">
        <w:trPr>
          <w:trHeight w:val="194"/>
        </w:trPr>
        <w:tc>
          <w:tcPr>
            <w:tcW w:w="2137" w:type="dxa"/>
            <w:vAlign w:val="center"/>
          </w:tcPr>
          <w:p w:rsidR="0064649F" w:rsidRPr="00590729" w:rsidRDefault="0064649F" w:rsidP="00771A16">
            <w:pPr>
              <w:ind w:left="180" w:firstLine="284"/>
              <w:jc w:val="center"/>
              <w:rPr>
                <w:sz w:val="24"/>
                <w:lang w:val="uk-UA"/>
              </w:rPr>
            </w:pPr>
            <w:r w:rsidRPr="00590729">
              <w:rPr>
                <w:sz w:val="24"/>
                <w:lang w:val="uk-UA"/>
              </w:rPr>
              <w:t>8</w:t>
            </w:r>
            <w:r w:rsidR="0029620A">
              <w:rPr>
                <w:sz w:val="24"/>
                <w:lang w:val="uk-UA"/>
              </w:rPr>
              <w:t>2</w:t>
            </w:r>
            <w:r w:rsidRPr="00590729">
              <w:rPr>
                <w:sz w:val="24"/>
                <w:lang w:val="uk-UA"/>
              </w:rPr>
              <w:t>-89</w:t>
            </w:r>
          </w:p>
        </w:tc>
        <w:tc>
          <w:tcPr>
            <w:tcW w:w="1357" w:type="dxa"/>
            <w:vAlign w:val="center"/>
          </w:tcPr>
          <w:p w:rsidR="0064649F" w:rsidRPr="006C63E9" w:rsidRDefault="0064649F" w:rsidP="00771A16">
            <w:pPr>
              <w:ind w:firstLine="284"/>
              <w:jc w:val="center"/>
              <w:rPr>
                <w:b/>
                <w:sz w:val="24"/>
                <w:lang w:val="uk-UA"/>
              </w:rPr>
            </w:pPr>
            <w:r w:rsidRPr="006C63E9">
              <w:rPr>
                <w:b/>
                <w:sz w:val="24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64649F" w:rsidRPr="00590729" w:rsidRDefault="0064649F" w:rsidP="00771A16">
            <w:pPr>
              <w:ind w:firstLine="284"/>
              <w:jc w:val="center"/>
              <w:rPr>
                <w:sz w:val="24"/>
                <w:lang w:val="uk-UA"/>
              </w:rPr>
            </w:pPr>
            <w:r w:rsidRPr="00590729">
              <w:rPr>
                <w:sz w:val="24"/>
                <w:lang w:val="uk-UA"/>
              </w:rPr>
              <w:t xml:space="preserve">добре </w:t>
            </w:r>
          </w:p>
        </w:tc>
        <w:tc>
          <w:tcPr>
            <w:tcW w:w="2694" w:type="dxa"/>
            <w:vMerge/>
          </w:tcPr>
          <w:p w:rsidR="0064649F" w:rsidRPr="00590729" w:rsidRDefault="0064649F" w:rsidP="00771A16">
            <w:pPr>
              <w:ind w:firstLine="284"/>
              <w:jc w:val="center"/>
              <w:rPr>
                <w:sz w:val="24"/>
                <w:lang w:val="uk-UA"/>
              </w:rPr>
            </w:pPr>
          </w:p>
        </w:tc>
      </w:tr>
      <w:tr w:rsidR="0064649F" w:rsidRPr="00590729">
        <w:tc>
          <w:tcPr>
            <w:tcW w:w="2137" w:type="dxa"/>
            <w:vAlign w:val="center"/>
          </w:tcPr>
          <w:p w:rsidR="0064649F" w:rsidRPr="00590729" w:rsidRDefault="0064649F" w:rsidP="00771A16">
            <w:pPr>
              <w:ind w:left="180" w:firstLine="284"/>
              <w:jc w:val="center"/>
              <w:rPr>
                <w:sz w:val="24"/>
                <w:lang w:val="uk-UA"/>
              </w:rPr>
            </w:pPr>
            <w:r w:rsidRPr="00590729">
              <w:rPr>
                <w:sz w:val="24"/>
                <w:lang w:val="uk-UA"/>
              </w:rPr>
              <w:t>7</w:t>
            </w:r>
            <w:r w:rsidR="0029620A">
              <w:rPr>
                <w:sz w:val="24"/>
                <w:lang w:val="uk-UA"/>
              </w:rPr>
              <w:t>4</w:t>
            </w:r>
            <w:r w:rsidRPr="00590729">
              <w:rPr>
                <w:sz w:val="24"/>
                <w:lang w:val="uk-UA"/>
              </w:rPr>
              <w:t>-8</w:t>
            </w:r>
            <w:r w:rsidR="0029620A">
              <w:rPr>
                <w:sz w:val="24"/>
                <w:lang w:val="uk-UA"/>
              </w:rPr>
              <w:t>1</w:t>
            </w:r>
          </w:p>
        </w:tc>
        <w:tc>
          <w:tcPr>
            <w:tcW w:w="1357" w:type="dxa"/>
            <w:vAlign w:val="center"/>
          </w:tcPr>
          <w:p w:rsidR="0064649F" w:rsidRPr="006C63E9" w:rsidRDefault="0064649F" w:rsidP="00771A16">
            <w:pPr>
              <w:ind w:firstLine="284"/>
              <w:jc w:val="center"/>
              <w:rPr>
                <w:b/>
                <w:sz w:val="24"/>
                <w:lang w:val="uk-UA"/>
              </w:rPr>
            </w:pPr>
            <w:r w:rsidRPr="006C63E9">
              <w:rPr>
                <w:b/>
                <w:sz w:val="24"/>
                <w:lang w:val="uk-UA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64649F" w:rsidRPr="00590729" w:rsidRDefault="0064649F" w:rsidP="00771A16">
            <w:pPr>
              <w:ind w:firstLine="284"/>
              <w:jc w:val="center"/>
              <w:rPr>
                <w:sz w:val="24"/>
                <w:lang w:val="uk-UA"/>
              </w:rPr>
            </w:pPr>
          </w:p>
        </w:tc>
        <w:tc>
          <w:tcPr>
            <w:tcW w:w="2694" w:type="dxa"/>
            <w:vMerge/>
          </w:tcPr>
          <w:p w:rsidR="0064649F" w:rsidRPr="00590729" w:rsidRDefault="0064649F" w:rsidP="00771A16">
            <w:pPr>
              <w:ind w:firstLine="284"/>
              <w:jc w:val="center"/>
              <w:rPr>
                <w:sz w:val="24"/>
                <w:lang w:val="uk-UA"/>
              </w:rPr>
            </w:pPr>
          </w:p>
        </w:tc>
      </w:tr>
      <w:tr w:rsidR="0064649F" w:rsidRPr="00590729">
        <w:tc>
          <w:tcPr>
            <w:tcW w:w="2137" w:type="dxa"/>
            <w:vAlign w:val="center"/>
          </w:tcPr>
          <w:p w:rsidR="0064649F" w:rsidRPr="00590729" w:rsidRDefault="0064649F" w:rsidP="00771A16">
            <w:pPr>
              <w:ind w:left="180" w:firstLine="284"/>
              <w:jc w:val="center"/>
              <w:rPr>
                <w:sz w:val="24"/>
                <w:lang w:val="uk-UA"/>
              </w:rPr>
            </w:pPr>
            <w:r w:rsidRPr="00590729">
              <w:rPr>
                <w:sz w:val="24"/>
                <w:lang w:val="uk-UA"/>
              </w:rPr>
              <w:t>6</w:t>
            </w:r>
            <w:r w:rsidR="0029620A">
              <w:rPr>
                <w:sz w:val="24"/>
                <w:lang w:val="uk-UA"/>
              </w:rPr>
              <w:t>4</w:t>
            </w:r>
            <w:r w:rsidRPr="00590729">
              <w:rPr>
                <w:sz w:val="24"/>
                <w:lang w:val="uk-UA"/>
              </w:rPr>
              <w:t>-</w:t>
            </w:r>
            <w:r w:rsidR="0029620A">
              <w:rPr>
                <w:sz w:val="24"/>
                <w:lang w:val="uk-UA"/>
              </w:rPr>
              <w:t>73</w:t>
            </w:r>
          </w:p>
        </w:tc>
        <w:tc>
          <w:tcPr>
            <w:tcW w:w="1357" w:type="dxa"/>
            <w:vAlign w:val="center"/>
          </w:tcPr>
          <w:p w:rsidR="0064649F" w:rsidRPr="006C63E9" w:rsidRDefault="0064649F" w:rsidP="00771A16">
            <w:pPr>
              <w:ind w:firstLine="284"/>
              <w:jc w:val="center"/>
              <w:rPr>
                <w:b/>
                <w:sz w:val="24"/>
                <w:lang w:val="uk-UA"/>
              </w:rPr>
            </w:pPr>
            <w:r w:rsidRPr="006C63E9">
              <w:rPr>
                <w:b/>
                <w:sz w:val="24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64649F" w:rsidRPr="00590729" w:rsidRDefault="0064649F" w:rsidP="00771A16">
            <w:pPr>
              <w:ind w:firstLine="284"/>
              <w:jc w:val="center"/>
              <w:rPr>
                <w:sz w:val="24"/>
                <w:lang w:val="uk-UA"/>
              </w:rPr>
            </w:pPr>
            <w:r w:rsidRPr="00590729">
              <w:rPr>
                <w:sz w:val="24"/>
                <w:lang w:val="uk-UA"/>
              </w:rPr>
              <w:t xml:space="preserve">задовільно </w:t>
            </w:r>
          </w:p>
        </w:tc>
        <w:tc>
          <w:tcPr>
            <w:tcW w:w="2694" w:type="dxa"/>
            <w:vMerge/>
          </w:tcPr>
          <w:p w:rsidR="0064649F" w:rsidRPr="00590729" w:rsidRDefault="0064649F" w:rsidP="00771A16">
            <w:pPr>
              <w:ind w:firstLine="284"/>
              <w:jc w:val="center"/>
              <w:rPr>
                <w:sz w:val="24"/>
                <w:lang w:val="uk-UA"/>
              </w:rPr>
            </w:pPr>
          </w:p>
        </w:tc>
      </w:tr>
      <w:tr w:rsidR="0064649F" w:rsidRPr="00590729">
        <w:tc>
          <w:tcPr>
            <w:tcW w:w="2137" w:type="dxa"/>
            <w:vAlign w:val="center"/>
          </w:tcPr>
          <w:p w:rsidR="0064649F" w:rsidRPr="00590729" w:rsidRDefault="0029620A" w:rsidP="00771A16">
            <w:pPr>
              <w:ind w:left="180" w:firstLine="28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  <w:r w:rsidR="0064649F" w:rsidRPr="00590729">
              <w:rPr>
                <w:sz w:val="24"/>
                <w:lang w:val="uk-UA"/>
              </w:rPr>
              <w:t>0-6</w:t>
            </w:r>
            <w:r>
              <w:rPr>
                <w:sz w:val="24"/>
                <w:lang w:val="uk-UA"/>
              </w:rPr>
              <w:t>3</w:t>
            </w:r>
          </w:p>
        </w:tc>
        <w:tc>
          <w:tcPr>
            <w:tcW w:w="1357" w:type="dxa"/>
            <w:vAlign w:val="center"/>
          </w:tcPr>
          <w:p w:rsidR="0064649F" w:rsidRPr="006C63E9" w:rsidRDefault="0064649F" w:rsidP="00771A16">
            <w:pPr>
              <w:ind w:firstLine="284"/>
              <w:jc w:val="center"/>
              <w:rPr>
                <w:b/>
                <w:sz w:val="24"/>
                <w:lang w:val="uk-UA"/>
              </w:rPr>
            </w:pPr>
            <w:r w:rsidRPr="006C63E9">
              <w:rPr>
                <w:b/>
                <w:sz w:val="24"/>
                <w:lang w:val="uk-UA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64649F" w:rsidRPr="00590729" w:rsidRDefault="0064649F" w:rsidP="00771A16">
            <w:pPr>
              <w:ind w:firstLine="284"/>
              <w:jc w:val="center"/>
              <w:rPr>
                <w:sz w:val="24"/>
                <w:lang w:val="uk-UA"/>
              </w:rPr>
            </w:pPr>
          </w:p>
        </w:tc>
        <w:tc>
          <w:tcPr>
            <w:tcW w:w="2694" w:type="dxa"/>
            <w:vMerge/>
          </w:tcPr>
          <w:p w:rsidR="0064649F" w:rsidRPr="00590729" w:rsidRDefault="0064649F" w:rsidP="00771A16">
            <w:pPr>
              <w:ind w:firstLine="284"/>
              <w:jc w:val="center"/>
              <w:rPr>
                <w:sz w:val="24"/>
                <w:lang w:val="uk-UA"/>
              </w:rPr>
            </w:pPr>
          </w:p>
        </w:tc>
      </w:tr>
      <w:tr w:rsidR="0064649F" w:rsidRPr="00590729">
        <w:tc>
          <w:tcPr>
            <w:tcW w:w="2137" w:type="dxa"/>
            <w:vAlign w:val="center"/>
          </w:tcPr>
          <w:p w:rsidR="0064649F" w:rsidRPr="00590729" w:rsidRDefault="0029620A" w:rsidP="00771A16">
            <w:pPr>
              <w:ind w:left="180" w:firstLine="28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35</w:t>
            </w:r>
            <w:r w:rsidR="0064649F" w:rsidRPr="00590729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>5</w:t>
            </w:r>
            <w:r w:rsidR="0064649F" w:rsidRPr="00590729">
              <w:rPr>
                <w:sz w:val="24"/>
                <w:lang w:val="uk-UA"/>
              </w:rPr>
              <w:t>9</w:t>
            </w:r>
          </w:p>
        </w:tc>
        <w:tc>
          <w:tcPr>
            <w:tcW w:w="1357" w:type="dxa"/>
            <w:vAlign w:val="center"/>
          </w:tcPr>
          <w:p w:rsidR="0064649F" w:rsidRPr="006C63E9" w:rsidRDefault="0064649F" w:rsidP="00771A16">
            <w:pPr>
              <w:ind w:firstLine="284"/>
              <w:jc w:val="center"/>
              <w:rPr>
                <w:b/>
                <w:sz w:val="24"/>
                <w:lang w:val="uk-UA"/>
              </w:rPr>
            </w:pPr>
            <w:r w:rsidRPr="006C63E9">
              <w:rPr>
                <w:b/>
                <w:sz w:val="24"/>
                <w:lang w:val="uk-UA"/>
              </w:rPr>
              <w:t>F</w:t>
            </w:r>
          </w:p>
        </w:tc>
        <w:tc>
          <w:tcPr>
            <w:tcW w:w="3168" w:type="dxa"/>
            <w:vAlign w:val="center"/>
          </w:tcPr>
          <w:p w:rsidR="0064649F" w:rsidRPr="00590729" w:rsidRDefault="0064649F" w:rsidP="00771A16">
            <w:pPr>
              <w:ind w:firstLine="284"/>
              <w:jc w:val="center"/>
              <w:rPr>
                <w:sz w:val="24"/>
                <w:lang w:val="uk-UA"/>
              </w:rPr>
            </w:pPr>
            <w:r w:rsidRPr="00590729">
              <w:rPr>
                <w:sz w:val="24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</w:tcPr>
          <w:p w:rsidR="0064649F" w:rsidRPr="00590729" w:rsidRDefault="0064649F" w:rsidP="00771A16">
            <w:pPr>
              <w:ind w:firstLine="284"/>
              <w:jc w:val="center"/>
              <w:rPr>
                <w:sz w:val="24"/>
                <w:lang w:val="uk-UA"/>
              </w:rPr>
            </w:pPr>
            <w:r w:rsidRPr="00590729">
              <w:rPr>
                <w:sz w:val="24"/>
                <w:lang w:val="uk-UA"/>
              </w:rPr>
              <w:t>не зараховано з можливістю повторного складання</w:t>
            </w:r>
          </w:p>
        </w:tc>
      </w:tr>
      <w:tr w:rsidR="0064649F" w:rsidRPr="00590729">
        <w:trPr>
          <w:trHeight w:val="708"/>
        </w:trPr>
        <w:tc>
          <w:tcPr>
            <w:tcW w:w="2137" w:type="dxa"/>
            <w:vAlign w:val="center"/>
          </w:tcPr>
          <w:p w:rsidR="0064649F" w:rsidRPr="00590729" w:rsidRDefault="0029620A" w:rsidP="00771A16">
            <w:pPr>
              <w:ind w:left="180" w:firstLine="28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34</w:t>
            </w:r>
          </w:p>
        </w:tc>
        <w:tc>
          <w:tcPr>
            <w:tcW w:w="1357" w:type="dxa"/>
            <w:vAlign w:val="center"/>
          </w:tcPr>
          <w:p w:rsidR="0064649F" w:rsidRPr="006C63E9" w:rsidRDefault="0064649F" w:rsidP="00771A16">
            <w:pPr>
              <w:ind w:firstLine="284"/>
              <w:jc w:val="center"/>
              <w:rPr>
                <w:b/>
                <w:sz w:val="24"/>
                <w:lang w:val="uk-UA"/>
              </w:rPr>
            </w:pPr>
            <w:r w:rsidRPr="006C63E9">
              <w:rPr>
                <w:b/>
                <w:sz w:val="24"/>
                <w:lang w:val="uk-UA"/>
              </w:rPr>
              <w:t>F</w:t>
            </w:r>
            <w:r w:rsidR="0029620A" w:rsidRPr="006C63E9">
              <w:rPr>
                <w:b/>
                <w:sz w:val="24"/>
                <w:lang w:val="uk-UA"/>
              </w:rPr>
              <w:t>Х</w:t>
            </w:r>
          </w:p>
        </w:tc>
        <w:tc>
          <w:tcPr>
            <w:tcW w:w="3168" w:type="dxa"/>
            <w:vAlign w:val="center"/>
          </w:tcPr>
          <w:p w:rsidR="0064649F" w:rsidRPr="00590729" w:rsidRDefault="0064649F" w:rsidP="00771A16">
            <w:pPr>
              <w:ind w:firstLine="284"/>
              <w:jc w:val="center"/>
              <w:rPr>
                <w:sz w:val="24"/>
                <w:lang w:val="uk-UA"/>
              </w:rPr>
            </w:pPr>
            <w:r w:rsidRPr="00590729">
              <w:rPr>
                <w:sz w:val="24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</w:tcPr>
          <w:p w:rsidR="0064649F" w:rsidRPr="00590729" w:rsidRDefault="0064649F" w:rsidP="00771A16">
            <w:pPr>
              <w:ind w:firstLine="284"/>
              <w:jc w:val="center"/>
              <w:rPr>
                <w:sz w:val="24"/>
                <w:lang w:val="uk-UA"/>
              </w:rPr>
            </w:pPr>
            <w:r w:rsidRPr="00590729">
              <w:rPr>
                <w:sz w:val="24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64649F" w:rsidRPr="00590729" w:rsidRDefault="0064649F" w:rsidP="00771A16">
      <w:pPr>
        <w:shd w:val="clear" w:color="auto" w:fill="FFFFFF"/>
        <w:ind w:firstLine="284"/>
        <w:jc w:val="right"/>
        <w:rPr>
          <w:sz w:val="24"/>
          <w:lang w:val="uk-UA"/>
        </w:rPr>
      </w:pPr>
    </w:p>
    <w:p w:rsidR="00AC17EE" w:rsidRPr="006C63E9" w:rsidRDefault="006C63E9" w:rsidP="00771A16">
      <w:pPr>
        <w:pStyle w:val="BodyText"/>
        <w:spacing w:line="216" w:lineRule="auto"/>
        <w:ind w:firstLine="284"/>
        <w:jc w:val="center"/>
        <w:rPr>
          <w:b/>
          <w:sz w:val="24"/>
          <w:lang w:val="uk-UA"/>
        </w:rPr>
      </w:pPr>
      <w:r w:rsidRPr="006C63E9">
        <w:rPr>
          <w:b/>
          <w:sz w:val="24"/>
          <w:lang w:val="uk-UA"/>
        </w:rPr>
        <w:t xml:space="preserve">10. </w:t>
      </w:r>
      <w:r w:rsidRPr="006C63E9">
        <w:rPr>
          <w:b/>
          <w:sz w:val="24"/>
        </w:rPr>
        <w:t>ТЕХНІЧНІ ЗАСОБИ, НАОЧНІ ПОСІБНИКИ ТА ПРОГРАМНЕ ЗАБЕЗПЕЧЕННЯ, ЩО ВИКОРИСТОВУЮТЬСЯ ПРИ ВИКЛАДАННІ ДИСЦИПЛІНИ</w:t>
      </w:r>
    </w:p>
    <w:p w:rsidR="00AC17EE" w:rsidRPr="00590729" w:rsidRDefault="00740697" w:rsidP="00771A16">
      <w:pPr>
        <w:numPr>
          <w:ilvl w:val="0"/>
          <w:numId w:val="3"/>
        </w:numPr>
        <w:tabs>
          <w:tab w:val="clear" w:pos="700"/>
        </w:tabs>
        <w:spacing w:line="216" w:lineRule="auto"/>
        <w:ind w:left="0" w:firstLine="284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Система сцинтиляційної спектрометрії </w:t>
      </w:r>
      <w:r>
        <w:rPr>
          <w:sz w:val="24"/>
          <w:lang w:val="sv-SE"/>
        </w:rPr>
        <w:t>GDM</w:t>
      </w:r>
      <w:r w:rsidRPr="000E497A">
        <w:rPr>
          <w:sz w:val="24"/>
        </w:rPr>
        <w:t>20</w:t>
      </w:r>
      <w:r w:rsidR="00AC17EE" w:rsidRPr="00590729">
        <w:rPr>
          <w:sz w:val="24"/>
          <w:lang w:val="uk-UA"/>
        </w:rPr>
        <w:t>.</w:t>
      </w:r>
    </w:p>
    <w:p w:rsidR="00AC17EE" w:rsidRPr="00590729" w:rsidRDefault="001A0680" w:rsidP="00771A16">
      <w:pPr>
        <w:numPr>
          <w:ilvl w:val="0"/>
          <w:numId w:val="3"/>
        </w:numPr>
        <w:tabs>
          <w:tab w:val="clear" w:pos="700"/>
        </w:tabs>
        <w:spacing w:line="216" w:lineRule="auto"/>
        <w:ind w:left="0" w:firstLine="284"/>
        <w:jc w:val="both"/>
        <w:rPr>
          <w:sz w:val="24"/>
          <w:lang w:val="uk-UA"/>
        </w:rPr>
      </w:pPr>
      <w:r>
        <w:rPr>
          <w:sz w:val="24"/>
          <w:lang w:val="uk-UA"/>
        </w:rPr>
        <w:t>Персональн</w:t>
      </w:r>
      <w:r w:rsidR="0074262D">
        <w:rPr>
          <w:sz w:val="24"/>
          <w:lang w:val="uk-UA"/>
        </w:rPr>
        <w:t>і</w:t>
      </w:r>
      <w:r>
        <w:rPr>
          <w:sz w:val="24"/>
          <w:lang w:val="uk-UA"/>
        </w:rPr>
        <w:t xml:space="preserve"> дозиметр</w:t>
      </w:r>
      <w:r w:rsidR="0074262D">
        <w:rPr>
          <w:sz w:val="24"/>
          <w:lang w:val="uk-UA"/>
        </w:rPr>
        <w:t>и</w:t>
      </w:r>
      <w:r>
        <w:rPr>
          <w:sz w:val="24"/>
          <w:lang w:val="uk-UA"/>
        </w:rPr>
        <w:t xml:space="preserve"> </w:t>
      </w:r>
      <w:r w:rsidRPr="000E497A">
        <w:rPr>
          <w:bCs/>
          <w:sz w:val="24"/>
          <w:lang w:val="en-US" w:eastAsia="sv-SE"/>
        </w:rPr>
        <w:t>DMC</w:t>
      </w:r>
      <w:r w:rsidR="00AC17EE" w:rsidRPr="00590729">
        <w:rPr>
          <w:sz w:val="24"/>
          <w:lang w:val="uk-UA"/>
        </w:rPr>
        <w:t>.</w:t>
      </w:r>
    </w:p>
    <w:p w:rsidR="001A0680" w:rsidRDefault="001A0680" w:rsidP="00771A16">
      <w:pPr>
        <w:numPr>
          <w:ilvl w:val="0"/>
          <w:numId w:val="3"/>
        </w:numPr>
        <w:spacing w:line="216" w:lineRule="auto"/>
        <w:ind w:left="0" w:firstLine="284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Обладнання радіоекологічної лабораторії: бур ґрунтовий, </w:t>
      </w:r>
      <w:r w:rsidRPr="001A0680">
        <w:rPr>
          <w:sz w:val="24"/>
          <w:lang w:val="uk-UA"/>
        </w:rPr>
        <w:t xml:space="preserve">обладнання для </w:t>
      </w:r>
      <w:r>
        <w:rPr>
          <w:sz w:val="24"/>
          <w:lang w:val="uk-UA"/>
        </w:rPr>
        <w:t>пробопідготовки</w:t>
      </w:r>
      <w:r w:rsidR="0074262D">
        <w:rPr>
          <w:sz w:val="24"/>
          <w:lang w:val="uk-UA"/>
        </w:rPr>
        <w:t xml:space="preserve">, </w:t>
      </w:r>
      <w:r>
        <w:rPr>
          <w:sz w:val="24"/>
          <w:lang w:val="uk-UA"/>
        </w:rPr>
        <w:t xml:space="preserve">млин для </w:t>
      </w:r>
      <w:r w:rsidRPr="001A0680">
        <w:rPr>
          <w:sz w:val="24"/>
          <w:lang w:val="uk-UA"/>
        </w:rPr>
        <w:t>розмелювання зразків</w:t>
      </w:r>
      <w:r>
        <w:rPr>
          <w:sz w:val="24"/>
          <w:lang w:val="uk-UA"/>
        </w:rPr>
        <w:t>, сушильний шкаф, ваги, т</w:t>
      </w:r>
      <w:r w:rsidR="00AC17EE" w:rsidRPr="00590729">
        <w:rPr>
          <w:sz w:val="24"/>
          <w:lang w:val="uk-UA"/>
        </w:rPr>
        <w:t>ермометри</w:t>
      </w:r>
      <w:r>
        <w:rPr>
          <w:sz w:val="24"/>
          <w:lang w:val="uk-UA"/>
        </w:rPr>
        <w:t xml:space="preserve"> та ін.</w:t>
      </w:r>
    </w:p>
    <w:p w:rsidR="00832614" w:rsidRPr="00590729" w:rsidRDefault="00832614" w:rsidP="00771A16">
      <w:pPr>
        <w:shd w:val="clear" w:color="auto" w:fill="FFFFFF"/>
        <w:ind w:firstLine="284"/>
        <w:jc w:val="center"/>
        <w:rPr>
          <w:sz w:val="24"/>
          <w:lang w:val="uk-UA"/>
        </w:rPr>
      </w:pPr>
    </w:p>
    <w:p w:rsidR="0064649F" w:rsidRPr="006C63E9" w:rsidRDefault="006C63E9" w:rsidP="00771A16">
      <w:pPr>
        <w:shd w:val="clear" w:color="auto" w:fill="FFFFFF"/>
        <w:ind w:firstLine="284"/>
        <w:jc w:val="center"/>
        <w:rPr>
          <w:b/>
          <w:sz w:val="24"/>
          <w:lang w:val="uk-UA"/>
        </w:rPr>
      </w:pPr>
      <w:r w:rsidRPr="006C63E9">
        <w:rPr>
          <w:b/>
          <w:sz w:val="24"/>
          <w:lang w:val="uk-UA"/>
        </w:rPr>
        <w:t>11. РЕКОМЕНДОВАНА ЛІТЕРАТУРА</w:t>
      </w:r>
    </w:p>
    <w:p w:rsidR="00E06A6F" w:rsidRDefault="00E06A6F" w:rsidP="00771A16">
      <w:pPr>
        <w:shd w:val="clear" w:color="auto" w:fill="FFFFFF"/>
        <w:ind w:firstLine="284"/>
        <w:rPr>
          <w:sz w:val="24"/>
          <w:lang w:val="uk-UA"/>
        </w:rPr>
      </w:pPr>
      <w:r w:rsidRPr="00590729">
        <w:rPr>
          <w:sz w:val="24"/>
          <w:lang w:val="uk-UA"/>
        </w:rPr>
        <w:t>Базова</w:t>
      </w:r>
      <w:r w:rsidR="00C27B52">
        <w:rPr>
          <w:sz w:val="24"/>
          <w:lang w:val="uk-UA"/>
        </w:rPr>
        <w:t>:</w:t>
      </w:r>
    </w:p>
    <w:p w:rsidR="001A0680" w:rsidRPr="0074262D" w:rsidRDefault="001A0680" w:rsidP="00771A16">
      <w:pPr>
        <w:numPr>
          <w:ilvl w:val="0"/>
          <w:numId w:val="9"/>
        </w:numPr>
        <w:ind w:left="0" w:right="-57" w:firstLine="284"/>
        <w:rPr>
          <w:sz w:val="24"/>
          <w:lang w:val="uk-UA"/>
        </w:rPr>
      </w:pPr>
      <w:r w:rsidRPr="0074262D">
        <w:rPr>
          <w:sz w:val="24"/>
          <w:lang w:val="uk-UA"/>
        </w:rPr>
        <w:t xml:space="preserve">Гудков І.М., Вінічук М.М. Сільськогосподарська радіобіологія. Навчальний посібник. Державний агроекологічний університет. Житомир. –2003. – 472 с. </w:t>
      </w:r>
    </w:p>
    <w:p w:rsidR="001A0680" w:rsidRPr="0074262D" w:rsidRDefault="001A0680" w:rsidP="00771A16">
      <w:pPr>
        <w:numPr>
          <w:ilvl w:val="0"/>
          <w:numId w:val="9"/>
        </w:numPr>
        <w:ind w:left="0" w:right="-57" w:firstLine="284"/>
        <w:rPr>
          <w:sz w:val="24"/>
          <w:lang w:val="sv-SE"/>
        </w:rPr>
      </w:pPr>
      <w:r w:rsidRPr="0074262D">
        <w:rPr>
          <w:sz w:val="24"/>
          <w:lang w:val="uk-UA"/>
        </w:rPr>
        <w:t xml:space="preserve">Gudkov I.M., </w:t>
      </w:r>
      <w:r w:rsidRPr="0074262D">
        <w:rPr>
          <w:sz w:val="24"/>
          <w:lang w:val="en-US"/>
        </w:rPr>
        <w:t xml:space="preserve">Vinichuk M.M. </w:t>
      </w:r>
      <w:r w:rsidRPr="0074262D">
        <w:rPr>
          <w:sz w:val="24"/>
          <w:lang w:val="uk-UA"/>
        </w:rPr>
        <w:t>Radiobiology &amp; Radioecology (In English)</w:t>
      </w:r>
      <w:r w:rsidRPr="0074262D">
        <w:rPr>
          <w:sz w:val="24"/>
          <w:lang w:val="en-US"/>
        </w:rPr>
        <w:t xml:space="preserve">. </w:t>
      </w:r>
      <w:r w:rsidRPr="0074262D">
        <w:rPr>
          <w:sz w:val="24"/>
          <w:lang w:val="uk-UA"/>
        </w:rPr>
        <w:t xml:space="preserve">Manual for students of higher educational institutions. K.: NAU. “Фенікс”. – 2006. − 295 pр. </w:t>
      </w:r>
    </w:p>
    <w:p w:rsidR="0074262D" w:rsidRPr="0074262D" w:rsidRDefault="0074262D" w:rsidP="00771A16">
      <w:pPr>
        <w:numPr>
          <w:ilvl w:val="0"/>
          <w:numId w:val="9"/>
        </w:numPr>
        <w:ind w:left="0" w:firstLine="284"/>
        <w:rPr>
          <w:sz w:val="24"/>
          <w:szCs w:val="28"/>
          <w:lang w:val="uk-UA"/>
        </w:rPr>
      </w:pPr>
      <w:r w:rsidRPr="0074262D">
        <w:rPr>
          <w:sz w:val="24"/>
          <w:szCs w:val="32"/>
          <w:lang w:val="uk-UA"/>
        </w:rPr>
        <w:t xml:space="preserve">Методика комплексного радіаційного обстеження забруднених внаслідок </w:t>
      </w:r>
      <w:r>
        <w:rPr>
          <w:sz w:val="24"/>
          <w:szCs w:val="32"/>
          <w:lang w:val="uk-UA"/>
        </w:rPr>
        <w:t>Ч</w:t>
      </w:r>
      <w:r w:rsidRPr="0074262D">
        <w:rPr>
          <w:sz w:val="24"/>
          <w:szCs w:val="32"/>
          <w:lang w:val="uk-UA"/>
        </w:rPr>
        <w:t>орнобильської катастрофи територій (за винятком території зони відчуження)</w:t>
      </w:r>
      <w:r>
        <w:rPr>
          <w:sz w:val="24"/>
          <w:szCs w:val="32"/>
          <w:lang w:val="uk-UA"/>
        </w:rPr>
        <w:t>.</w:t>
      </w:r>
      <w:r w:rsidRPr="0074262D">
        <w:rPr>
          <w:sz w:val="24"/>
          <w:szCs w:val="32"/>
          <w:lang w:val="uk-UA"/>
        </w:rPr>
        <w:t xml:space="preserve"> </w:t>
      </w:r>
      <w:bookmarkStart w:id="1" w:name="_Toc148242574"/>
      <w:bookmarkStart w:id="2" w:name="_Toc148242895"/>
      <w:bookmarkStart w:id="3" w:name="_Toc148243117"/>
      <w:r w:rsidRPr="0074262D">
        <w:rPr>
          <w:sz w:val="24"/>
          <w:szCs w:val="28"/>
          <w:lang w:val="uk-UA"/>
        </w:rPr>
        <w:t>Київ – 2006</w:t>
      </w:r>
      <w:bookmarkEnd w:id="1"/>
      <w:bookmarkEnd w:id="2"/>
      <w:bookmarkEnd w:id="3"/>
      <w:r w:rsidRPr="0074262D">
        <w:rPr>
          <w:sz w:val="24"/>
          <w:szCs w:val="28"/>
          <w:lang w:val="uk-UA"/>
        </w:rPr>
        <w:t xml:space="preserve"> </w:t>
      </w:r>
      <w:r>
        <w:rPr>
          <w:sz w:val="24"/>
          <w:szCs w:val="28"/>
          <w:lang w:val="uk-UA"/>
        </w:rPr>
        <w:t xml:space="preserve">. </w:t>
      </w:r>
      <w:r w:rsidRPr="0074262D">
        <w:rPr>
          <w:sz w:val="24"/>
          <w:szCs w:val="28"/>
          <w:lang w:val="uk-UA"/>
        </w:rPr>
        <w:t>59</w:t>
      </w:r>
      <w:r w:rsidR="000C1D1B">
        <w:rPr>
          <w:sz w:val="24"/>
          <w:szCs w:val="28"/>
          <w:lang w:val="uk-UA"/>
        </w:rPr>
        <w:t xml:space="preserve"> </w:t>
      </w:r>
      <w:r>
        <w:rPr>
          <w:sz w:val="24"/>
          <w:szCs w:val="28"/>
          <w:lang w:val="uk-UA"/>
        </w:rPr>
        <w:t>с.</w:t>
      </w:r>
    </w:p>
    <w:p w:rsidR="00CC0C51" w:rsidRPr="00590729" w:rsidRDefault="00CC0C51" w:rsidP="00771A16">
      <w:pPr>
        <w:tabs>
          <w:tab w:val="left" w:pos="0"/>
        </w:tabs>
        <w:ind w:firstLine="284"/>
        <w:jc w:val="both"/>
        <w:rPr>
          <w:sz w:val="24"/>
          <w:lang w:val="uk-UA"/>
        </w:rPr>
      </w:pPr>
    </w:p>
    <w:p w:rsidR="00587689" w:rsidRPr="006C63E9" w:rsidRDefault="00587689" w:rsidP="00771A16">
      <w:pPr>
        <w:shd w:val="clear" w:color="auto" w:fill="FFFFFF"/>
        <w:ind w:firstLine="284"/>
        <w:rPr>
          <w:b/>
          <w:sz w:val="24"/>
          <w:lang w:val="uk-UA"/>
        </w:rPr>
      </w:pPr>
      <w:r w:rsidRPr="006C63E9">
        <w:rPr>
          <w:b/>
          <w:sz w:val="24"/>
          <w:lang w:val="uk-UA"/>
        </w:rPr>
        <w:t>Допоміжна:</w:t>
      </w:r>
    </w:p>
    <w:p w:rsidR="0074262D" w:rsidRPr="00BF1725" w:rsidRDefault="0074262D" w:rsidP="00771A16">
      <w:pPr>
        <w:numPr>
          <w:ilvl w:val="0"/>
          <w:numId w:val="11"/>
        </w:numPr>
        <w:ind w:left="0" w:firstLine="284"/>
        <w:rPr>
          <w:rFonts w:eastAsia="TimesNewRomanPSMT"/>
          <w:sz w:val="24"/>
          <w:lang w:val="uk-UA"/>
        </w:rPr>
      </w:pPr>
      <w:r w:rsidRPr="00BF1725">
        <w:rPr>
          <w:sz w:val="24"/>
          <w:lang w:val="uk-UA" w:eastAsia="sv-SE"/>
        </w:rPr>
        <w:t xml:space="preserve">Посудін Ю. І. Моніторинг довкілля з основами </w:t>
      </w:r>
      <w:r w:rsidRPr="00BF1725">
        <w:rPr>
          <w:sz w:val="24"/>
          <w:lang w:val="uk-UA"/>
        </w:rPr>
        <w:t>метрології: П</w:t>
      </w:r>
      <w:r w:rsidRPr="00BF1725">
        <w:rPr>
          <w:rFonts w:eastAsia="TimesNewRomanPSMT"/>
          <w:sz w:val="24"/>
          <w:lang w:val="uk-UA"/>
        </w:rPr>
        <w:t>ідручник. – К.: 2012. – 426 с.</w:t>
      </w:r>
    </w:p>
    <w:p w:rsidR="00BF1725" w:rsidRPr="00BF1725" w:rsidRDefault="0074262D" w:rsidP="00771A16">
      <w:pPr>
        <w:numPr>
          <w:ilvl w:val="0"/>
          <w:numId w:val="11"/>
        </w:numPr>
        <w:tabs>
          <w:tab w:val="clear" w:pos="720"/>
        </w:tabs>
        <w:ind w:left="0" w:firstLine="284"/>
        <w:jc w:val="both"/>
        <w:rPr>
          <w:sz w:val="24"/>
          <w:lang w:val="uk-UA"/>
        </w:rPr>
      </w:pPr>
      <w:r w:rsidRPr="00BF1725">
        <w:rPr>
          <w:rFonts w:eastAsia="T3Font_0"/>
          <w:sz w:val="24"/>
        </w:rPr>
        <w:t>Хомути</w:t>
      </w:r>
      <w:r w:rsidRPr="00BF1725">
        <w:rPr>
          <w:rFonts w:eastAsia="T3Font_0"/>
          <w:sz w:val="24"/>
          <w:lang w:val="uk-UA"/>
        </w:rPr>
        <w:t>нин</w:t>
      </w:r>
      <w:r w:rsidRPr="00BF1725">
        <w:rPr>
          <w:rFonts w:eastAsia="T3Font_0"/>
          <w:sz w:val="24"/>
        </w:rPr>
        <w:t xml:space="preserve"> Ю. В.</w:t>
      </w:r>
      <w:r w:rsidRPr="00BF1725">
        <w:rPr>
          <w:rFonts w:eastAsia="T3Font_0"/>
          <w:sz w:val="24"/>
          <w:lang w:val="uk-UA"/>
        </w:rPr>
        <w:t xml:space="preserve">, </w:t>
      </w:r>
      <w:r w:rsidRPr="00BF1725">
        <w:rPr>
          <w:rFonts w:eastAsia="T3Font_0"/>
          <w:sz w:val="24"/>
        </w:rPr>
        <w:t>Кашпаров</w:t>
      </w:r>
      <w:r w:rsidRPr="00BF1725">
        <w:rPr>
          <w:rFonts w:eastAsia="T3Font_0"/>
          <w:sz w:val="24"/>
          <w:lang w:val="uk-UA"/>
        </w:rPr>
        <w:t xml:space="preserve"> В.А., </w:t>
      </w:r>
      <w:r w:rsidRPr="00BF1725">
        <w:rPr>
          <w:rFonts w:eastAsia="T3Font_0"/>
          <w:sz w:val="24"/>
        </w:rPr>
        <w:t>Жебровская</w:t>
      </w:r>
      <w:r w:rsidRPr="00BF1725">
        <w:rPr>
          <w:rFonts w:eastAsia="T3Font_0"/>
          <w:sz w:val="24"/>
          <w:lang w:val="uk-UA"/>
        </w:rPr>
        <w:t xml:space="preserve"> Е..И. </w:t>
      </w:r>
      <w:r w:rsidRPr="00BF1725">
        <w:rPr>
          <w:rFonts w:eastAsia="T3Font_1"/>
          <w:sz w:val="24"/>
        </w:rPr>
        <w:t>Оптимизация отбора</w:t>
      </w:r>
      <w:r w:rsidRPr="00BF1725">
        <w:rPr>
          <w:rFonts w:eastAsia="T3Font_1"/>
          <w:sz w:val="24"/>
          <w:lang w:val="uk-UA"/>
        </w:rPr>
        <w:t xml:space="preserve"> и</w:t>
      </w:r>
      <w:r w:rsidRPr="00BF1725">
        <w:rPr>
          <w:rFonts w:eastAsia="T3Font_1"/>
          <w:sz w:val="24"/>
        </w:rPr>
        <w:t xml:space="preserve"> измерений проб при</w:t>
      </w:r>
      <w:r w:rsidRPr="00BF1725">
        <w:rPr>
          <w:rFonts w:eastAsia="T3Font_1"/>
          <w:sz w:val="24"/>
          <w:lang w:val="uk-UA"/>
        </w:rPr>
        <w:t xml:space="preserve"> р</w:t>
      </w:r>
      <w:r w:rsidRPr="00BF1725">
        <w:rPr>
          <w:rFonts w:eastAsia="T3Font_1"/>
          <w:sz w:val="24"/>
        </w:rPr>
        <w:t>адиоэкологическом</w:t>
      </w:r>
      <w:r w:rsidRPr="00BF1725">
        <w:rPr>
          <w:rFonts w:eastAsia="T3Font_1"/>
          <w:sz w:val="24"/>
          <w:lang w:val="uk-UA"/>
        </w:rPr>
        <w:t xml:space="preserve"> м</w:t>
      </w:r>
      <w:r w:rsidRPr="00BF1725">
        <w:rPr>
          <w:rFonts w:eastAsia="T3Font_1"/>
          <w:sz w:val="24"/>
        </w:rPr>
        <w:t>ониторинге</w:t>
      </w:r>
      <w:r w:rsidRPr="00BF1725">
        <w:rPr>
          <w:rFonts w:eastAsia="T3Font_1"/>
          <w:sz w:val="24"/>
          <w:lang w:val="uk-UA"/>
        </w:rPr>
        <w:t>: Монография. ‒</w:t>
      </w:r>
      <w:r w:rsidR="00BF1725" w:rsidRPr="00BF1725">
        <w:rPr>
          <w:rFonts w:eastAsia="T3Font_1"/>
          <w:sz w:val="24"/>
          <w:lang w:val="uk-UA"/>
        </w:rPr>
        <w:t xml:space="preserve"> </w:t>
      </w:r>
      <w:r w:rsidRPr="00BF1725">
        <w:rPr>
          <w:rFonts w:eastAsia="T3Font_1"/>
          <w:sz w:val="24"/>
          <w:lang w:val="uk-UA"/>
        </w:rPr>
        <w:t>К.: УКРНИИСХР, 2001. ‒ 160с.</w:t>
      </w:r>
      <w:r w:rsidR="00BF1725" w:rsidRPr="00BF1725">
        <w:rPr>
          <w:rFonts w:eastAsia="T3Font_1"/>
          <w:sz w:val="24"/>
          <w:lang w:val="uk-UA"/>
        </w:rPr>
        <w:t xml:space="preserve"> </w:t>
      </w:r>
    </w:p>
    <w:p w:rsidR="00BF1725" w:rsidRPr="00BF1725" w:rsidRDefault="00BF1725" w:rsidP="00771A16">
      <w:pPr>
        <w:numPr>
          <w:ilvl w:val="0"/>
          <w:numId w:val="11"/>
        </w:numPr>
        <w:tabs>
          <w:tab w:val="clear" w:pos="720"/>
        </w:tabs>
        <w:ind w:left="0" w:firstLine="284"/>
        <w:jc w:val="both"/>
        <w:rPr>
          <w:sz w:val="24"/>
          <w:lang w:val="uk-UA"/>
        </w:rPr>
      </w:pPr>
      <w:r>
        <w:rPr>
          <w:rFonts w:eastAsia="T3Font_1"/>
          <w:sz w:val="24"/>
          <w:lang w:val="uk-UA"/>
        </w:rPr>
        <w:t>Р</w:t>
      </w:r>
      <w:r w:rsidRPr="00BF1725">
        <w:rPr>
          <w:sz w:val="24"/>
        </w:rPr>
        <w:t>екомендації з ведення лісового господарства в умовах радіоактивного забруднення територій</w:t>
      </w:r>
      <w:r w:rsidRPr="00BF1725">
        <w:rPr>
          <w:sz w:val="24"/>
          <w:lang w:val="uk-UA"/>
        </w:rPr>
        <w:t>. ‒ К.: ‒ 106 с.</w:t>
      </w:r>
    </w:p>
    <w:p w:rsidR="002E0C36" w:rsidRPr="00BF1725" w:rsidRDefault="002E0C36" w:rsidP="00771A16">
      <w:pPr>
        <w:tabs>
          <w:tab w:val="left" w:pos="0"/>
        </w:tabs>
        <w:ind w:firstLine="284"/>
        <w:jc w:val="both"/>
        <w:rPr>
          <w:sz w:val="24"/>
        </w:rPr>
      </w:pPr>
    </w:p>
    <w:p w:rsidR="00A31B49" w:rsidRPr="00590729" w:rsidRDefault="00A31B49" w:rsidP="00771A16">
      <w:pPr>
        <w:shd w:val="clear" w:color="auto" w:fill="FFFFFF"/>
        <w:tabs>
          <w:tab w:val="left" w:pos="365"/>
        </w:tabs>
        <w:ind w:firstLine="284"/>
        <w:jc w:val="center"/>
        <w:rPr>
          <w:sz w:val="24"/>
          <w:lang w:val="uk-UA"/>
        </w:rPr>
      </w:pPr>
    </w:p>
    <w:p w:rsidR="0064649F" w:rsidRPr="006C63E9" w:rsidRDefault="006C63E9" w:rsidP="00771A16">
      <w:pPr>
        <w:shd w:val="clear" w:color="auto" w:fill="FFFFFF"/>
        <w:tabs>
          <w:tab w:val="left" w:pos="365"/>
        </w:tabs>
        <w:ind w:firstLine="284"/>
        <w:jc w:val="center"/>
        <w:rPr>
          <w:b/>
          <w:sz w:val="24"/>
          <w:lang w:val="uk-UA"/>
        </w:rPr>
      </w:pPr>
      <w:r w:rsidRPr="006C63E9">
        <w:rPr>
          <w:b/>
          <w:sz w:val="24"/>
          <w:lang w:val="uk-UA"/>
        </w:rPr>
        <w:t>13. ІНФОРМАЦІЙНІ РЕСУРСИ</w:t>
      </w:r>
    </w:p>
    <w:p w:rsidR="0064649F" w:rsidRPr="00590729" w:rsidRDefault="0064649F" w:rsidP="00771A16">
      <w:pPr>
        <w:shd w:val="clear" w:color="auto" w:fill="FFFFFF"/>
        <w:tabs>
          <w:tab w:val="left" w:pos="365"/>
        </w:tabs>
        <w:ind w:firstLine="284"/>
        <w:rPr>
          <w:sz w:val="24"/>
          <w:lang w:val="uk-UA"/>
        </w:rPr>
      </w:pPr>
    </w:p>
    <w:p w:rsidR="00C83C48" w:rsidRPr="00C27B52" w:rsidRDefault="005B0305" w:rsidP="00771A16">
      <w:pPr>
        <w:numPr>
          <w:ilvl w:val="0"/>
          <w:numId w:val="2"/>
        </w:numPr>
        <w:ind w:left="0" w:firstLine="284"/>
        <w:rPr>
          <w:sz w:val="24"/>
          <w:lang w:val="uk-UA"/>
        </w:rPr>
      </w:pPr>
      <w:hyperlink r:id="rId8" w:history="1">
        <w:r w:rsidR="00740697" w:rsidRPr="00C27B52">
          <w:rPr>
            <w:rStyle w:val="Hyperlink"/>
            <w:sz w:val="24"/>
          </w:rPr>
          <w:t>http://www.aes.pp.ua</w:t>
        </w:r>
      </w:hyperlink>
    </w:p>
    <w:p w:rsidR="00C27B52" w:rsidRDefault="005B0305" w:rsidP="00771A16">
      <w:pPr>
        <w:numPr>
          <w:ilvl w:val="0"/>
          <w:numId w:val="2"/>
        </w:numPr>
        <w:ind w:left="0" w:firstLine="284"/>
        <w:rPr>
          <w:sz w:val="24"/>
          <w:lang w:val="uk-UA"/>
        </w:rPr>
      </w:pPr>
      <w:hyperlink r:id="rId9" w:history="1">
        <w:r w:rsidR="00C27B52" w:rsidRPr="00C27B52">
          <w:rPr>
            <w:rStyle w:val="Hyperlink"/>
            <w:sz w:val="24"/>
          </w:rPr>
          <w:t>http://www.casre.kiev.ua</w:t>
        </w:r>
      </w:hyperlink>
    </w:p>
    <w:p w:rsidR="00C27B52" w:rsidRDefault="005B0305" w:rsidP="00771A16">
      <w:pPr>
        <w:numPr>
          <w:ilvl w:val="0"/>
          <w:numId w:val="2"/>
        </w:numPr>
        <w:ind w:left="0" w:firstLine="284"/>
        <w:rPr>
          <w:sz w:val="24"/>
          <w:lang w:val="uk-UA"/>
        </w:rPr>
      </w:pPr>
      <w:hyperlink r:id="rId10" w:history="1">
        <w:r w:rsidR="00C27B52" w:rsidRPr="00C27B52">
          <w:rPr>
            <w:rStyle w:val="Hyperlink"/>
            <w:sz w:val="24"/>
          </w:rPr>
          <w:t>http://www.uazakon.com</w:t>
        </w:r>
      </w:hyperlink>
    </w:p>
    <w:p w:rsidR="00C27B52" w:rsidRPr="00C27B52" w:rsidRDefault="005B0305" w:rsidP="00771A16">
      <w:pPr>
        <w:numPr>
          <w:ilvl w:val="0"/>
          <w:numId w:val="2"/>
        </w:numPr>
        <w:ind w:left="0" w:firstLine="284"/>
        <w:rPr>
          <w:sz w:val="24"/>
          <w:lang w:val="uk-UA"/>
        </w:rPr>
      </w:pPr>
      <w:hyperlink r:id="rId11" w:history="1">
        <w:r w:rsidR="00C27B52" w:rsidRPr="00C27B52">
          <w:rPr>
            <w:rStyle w:val="Hyperlink"/>
            <w:sz w:val="24"/>
          </w:rPr>
          <w:t>http://lib.chdu.edu.ua</w:t>
        </w:r>
      </w:hyperlink>
    </w:p>
    <w:sectPr w:rsidR="00C27B52" w:rsidRPr="00C27B52" w:rsidSect="00DF4E54">
      <w:footerReference w:type="even" r:id="rId12"/>
      <w:footerReference w:type="default" r:id="rId13"/>
      <w:pgSz w:w="11906" w:h="16838"/>
      <w:pgMar w:top="1134" w:right="851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305" w:rsidRDefault="005B0305">
      <w:r>
        <w:separator/>
      </w:r>
    </w:p>
  </w:endnote>
  <w:endnote w:type="continuationSeparator" w:id="0">
    <w:p w:rsidR="005B0305" w:rsidRDefault="005B0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Std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3Font_0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T3Font_1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EAD" w:rsidRDefault="00DC7EAD" w:rsidP="00646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C7EAD" w:rsidRDefault="00DC7EAD" w:rsidP="0064649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A16" w:rsidRDefault="00771A16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3B7A74" w:rsidRPr="003B7A74">
      <w:rPr>
        <w:noProof/>
        <w:lang w:val="sv-SE"/>
      </w:rPr>
      <w:t>3</w:t>
    </w:r>
    <w:r>
      <w:fldChar w:fldCharType="end"/>
    </w:r>
  </w:p>
  <w:p w:rsidR="00DC7EAD" w:rsidRDefault="00DC7EAD" w:rsidP="00DF4E5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305" w:rsidRDefault="005B0305">
      <w:r>
        <w:separator/>
      </w:r>
    </w:p>
  </w:footnote>
  <w:footnote w:type="continuationSeparator" w:id="0">
    <w:p w:rsidR="005B0305" w:rsidRDefault="005B0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0410"/>
    <w:multiLevelType w:val="hybridMultilevel"/>
    <w:tmpl w:val="0372AF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F220F"/>
    <w:multiLevelType w:val="hybridMultilevel"/>
    <w:tmpl w:val="9998E0C6"/>
    <w:lvl w:ilvl="0" w:tplc="EF0EB2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F621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8AF8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80E6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C54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3C81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1632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AC88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7A67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202621"/>
    <w:multiLevelType w:val="hybridMultilevel"/>
    <w:tmpl w:val="D74E50BC"/>
    <w:lvl w:ilvl="0" w:tplc="EF0EB2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66231"/>
    <w:multiLevelType w:val="hybridMultilevel"/>
    <w:tmpl w:val="EC54E8DA"/>
    <w:lvl w:ilvl="0" w:tplc="424AA0B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4">
    <w:nsid w:val="39C46257"/>
    <w:multiLevelType w:val="hybridMultilevel"/>
    <w:tmpl w:val="63F8944C"/>
    <w:lvl w:ilvl="0" w:tplc="041D000F">
      <w:start w:val="1"/>
      <w:numFmt w:val="decimal"/>
      <w:lvlText w:val="%1."/>
      <w:lvlJc w:val="left"/>
      <w:pPr>
        <w:ind w:left="1004" w:hanging="360"/>
      </w:p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4B3730F1"/>
    <w:multiLevelType w:val="hybridMultilevel"/>
    <w:tmpl w:val="81BA63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E0447B1"/>
    <w:multiLevelType w:val="hybridMultilevel"/>
    <w:tmpl w:val="4D285DC6"/>
    <w:lvl w:ilvl="0" w:tplc="EF0EB2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D45540"/>
    <w:multiLevelType w:val="hybridMultilevel"/>
    <w:tmpl w:val="F0E2BE88"/>
    <w:lvl w:ilvl="0" w:tplc="0630DE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5971C31"/>
    <w:multiLevelType w:val="hybridMultilevel"/>
    <w:tmpl w:val="89A28D3E"/>
    <w:lvl w:ilvl="0" w:tplc="041D000F">
      <w:start w:val="1"/>
      <w:numFmt w:val="decimal"/>
      <w:lvlText w:val="%1."/>
      <w:lvlJc w:val="left"/>
      <w:pPr>
        <w:ind w:left="1004" w:hanging="360"/>
      </w:pPr>
    </w:lvl>
    <w:lvl w:ilvl="1" w:tplc="041D0019" w:tentative="1">
      <w:start w:val="1"/>
      <w:numFmt w:val="lowerLetter"/>
      <w:lvlText w:val="%2."/>
      <w:lvlJc w:val="left"/>
      <w:pPr>
        <w:ind w:left="1724" w:hanging="360"/>
      </w:pPr>
    </w:lvl>
    <w:lvl w:ilvl="2" w:tplc="041D001B" w:tentative="1">
      <w:start w:val="1"/>
      <w:numFmt w:val="lowerRoman"/>
      <w:lvlText w:val="%3."/>
      <w:lvlJc w:val="right"/>
      <w:pPr>
        <w:ind w:left="2444" w:hanging="180"/>
      </w:pPr>
    </w:lvl>
    <w:lvl w:ilvl="3" w:tplc="041D000F" w:tentative="1">
      <w:start w:val="1"/>
      <w:numFmt w:val="decimal"/>
      <w:lvlText w:val="%4."/>
      <w:lvlJc w:val="left"/>
      <w:pPr>
        <w:ind w:left="3164" w:hanging="360"/>
      </w:pPr>
    </w:lvl>
    <w:lvl w:ilvl="4" w:tplc="041D0019" w:tentative="1">
      <w:start w:val="1"/>
      <w:numFmt w:val="lowerLetter"/>
      <w:lvlText w:val="%5."/>
      <w:lvlJc w:val="left"/>
      <w:pPr>
        <w:ind w:left="3884" w:hanging="360"/>
      </w:pPr>
    </w:lvl>
    <w:lvl w:ilvl="5" w:tplc="041D001B" w:tentative="1">
      <w:start w:val="1"/>
      <w:numFmt w:val="lowerRoman"/>
      <w:lvlText w:val="%6."/>
      <w:lvlJc w:val="right"/>
      <w:pPr>
        <w:ind w:left="4604" w:hanging="180"/>
      </w:pPr>
    </w:lvl>
    <w:lvl w:ilvl="6" w:tplc="041D000F" w:tentative="1">
      <w:start w:val="1"/>
      <w:numFmt w:val="decimal"/>
      <w:lvlText w:val="%7."/>
      <w:lvlJc w:val="left"/>
      <w:pPr>
        <w:ind w:left="5324" w:hanging="360"/>
      </w:pPr>
    </w:lvl>
    <w:lvl w:ilvl="7" w:tplc="041D0019" w:tentative="1">
      <w:start w:val="1"/>
      <w:numFmt w:val="lowerLetter"/>
      <w:lvlText w:val="%8."/>
      <w:lvlJc w:val="left"/>
      <w:pPr>
        <w:ind w:left="6044" w:hanging="360"/>
      </w:pPr>
    </w:lvl>
    <w:lvl w:ilvl="8" w:tplc="041D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D763E1"/>
    <w:multiLevelType w:val="hybridMultilevel"/>
    <w:tmpl w:val="D7184C98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8"/>
  </w:num>
  <w:num w:numId="7">
    <w:abstractNumId w:val="4"/>
  </w:num>
  <w:num w:numId="8">
    <w:abstractNumId w:val="7"/>
  </w:num>
  <w:num w:numId="9">
    <w:abstractNumId w:val="10"/>
  </w:num>
  <w:num w:numId="10">
    <w:abstractNumId w:val="2"/>
  </w:num>
  <w:num w:numId="11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9AD"/>
    <w:rsid w:val="000150AE"/>
    <w:rsid w:val="00017780"/>
    <w:rsid w:val="00017989"/>
    <w:rsid w:val="00020692"/>
    <w:rsid w:val="000217F5"/>
    <w:rsid w:val="00021872"/>
    <w:rsid w:val="0003603F"/>
    <w:rsid w:val="00045114"/>
    <w:rsid w:val="00046497"/>
    <w:rsid w:val="000476A8"/>
    <w:rsid w:val="00050BCB"/>
    <w:rsid w:val="0005519B"/>
    <w:rsid w:val="000555B8"/>
    <w:rsid w:val="0006123A"/>
    <w:rsid w:val="00061244"/>
    <w:rsid w:val="00063652"/>
    <w:rsid w:val="00063E0C"/>
    <w:rsid w:val="000731F5"/>
    <w:rsid w:val="00075791"/>
    <w:rsid w:val="000815AB"/>
    <w:rsid w:val="0008654C"/>
    <w:rsid w:val="00090358"/>
    <w:rsid w:val="000B429F"/>
    <w:rsid w:val="000C1D1B"/>
    <w:rsid w:val="000C27FB"/>
    <w:rsid w:val="000D062A"/>
    <w:rsid w:val="000E497A"/>
    <w:rsid w:val="000F2865"/>
    <w:rsid w:val="000F3395"/>
    <w:rsid w:val="000F50E3"/>
    <w:rsid w:val="000F6060"/>
    <w:rsid w:val="000F778D"/>
    <w:rsid w:val="000F780A"/>
    <w:rsid w:val="00103587"/>
    <w:rsid w:val="00113DA3"/>
    <w:rsid w:val="001220BF"/>
    <w:rsid w:val="00127E5D"/>
    <w:rsid w:val="001403E9"/>
    <w:rsid w:val="001421B3"/>
    <w:rsid w:val="001473EA"/>
    <w:rsid w:val="00151EFE"/>
    <w:rsid w:val="00152147"/>
    <w:rsid w:val="00152DCA"/>
    <w:rsid w:val="00161322"/>
    <w:rsid w:val="001745C1"/>
    <w:rsid w:val="00175F20"/>
    <w:rsid w:val="00180F76"/>
    <w:rsid w:val="00183484"/>
    <w:rsid w:val="00184662"/>
    <w:rsid w:val="00184D1A"/>
    <w:rsid w:val="00194BB9"/>
    <w:rsid w:val="001973EE"/>
    <w:rsid w:val="001A0680"/>
    <w:rsid w:val="001A171A"/>
    <w:rsid w:val="001A61B1"/>
    <w:rsid w:val="001A6A83"/>
    <w:rsid w:val="001B0990"/>
    <w:rsid w:val="001B1C06"/>
    <w:rsid w:val="001B4813"/>
    <w:rsid w:val="001B4EAD"/>
    <w:rsid w:val="001B52FA"/>
    <w:rsid w:val="001C1B76"/>
    <w:rsid w:val="001C2832"/>
    <w:rsid w:val="001C5987"/>
    <w:rsid w:val="001D2A23"/>
    <w:rsid w:val="001D4269"/>
    <w:rsid w:val="001D5475"/>
    <w:rsid w:val="001E6573"/>
    <w:rsid w:val="001E7D8C"/>
    <w:rsid w:val="001F56FC"/>
    <w:rsid w:val="001F61FF"/>
    <w:rsid w:val="0020459E"/>
    <w:rsid w:val="00216D2D"/>
    <w:rsid w:val="00217D2B"/>
    <w:rsid w:val="00222DF1"/>
    <w:rsid w:val="00225DB0"/>
    <w:rsid w:val="00225EA9"/>
    <w:rsid w:val="002407D0"/>
    <w:rsid w:val="002412E3"/>
    <w:rsid w:val="00245B28"/>
    <w:rsid w:val="00255F5A"/>
    <w:rsid w:val="0027064D"/>
    <w:rsid w:val="00274079"/>
    <w:rsid w:val="002749C7"/>
    <w:rsid w:val="002837C6"/>
    <w:rsid w:val="00284308"/>
    <w:rsid w:val="0028456A"/>
    <w:rsid w:val="0028765A"/>
    <w:rsid w:val="002931A0"/>
    <w:rsid w:val="0029620A"/>
    <w:rsid w:val="002A2068"/>
    <w:rsid w:val="002A2747"/>
    <w:rsid w:val="002A3135"/>
    <w:rsid w:val="002A615F"/>
    <w:rsid w:val="002B4F3E"/>
    <w:rsid w:val="002C6830"/>
    <w:rsid w:val="002E0C36"/>
    <w:rsid w:val="002E0DD2"/>
    <w:rsid w:val="002E11AD"/>
    <w:rsid w:val="002F1338"/>
    <w:rsid w:val="00305361"/>
    <w:rsid w:val="00321A67"/>
    <w:rsid w:val="00322923"/>
    <w:rsid w:val="00323DC2"/>
    <w:rsid w:val="00326C32"/>
    <w:rsid w:val="00327C02"/>
    <w:rsid w:val="00331E5A"/>
    <w:rsid w:val="003431A2"/>
    <w:rsid w:val="003439AD"/>
    <w:rsid w:val="00345112"/>
    <w:rsid w:val="003513A1"/>
    <w:rsid w:val="00355161"/>
    <w:rsid w:val="003563D3"/>
    <w:rsid w:val="00356659"/>
    <w:rsid w:val="00357667"/>
    <w:rsid w:val="00361183"/>
    <w:rsid w:val="0036514D"/>
    <w:rsid w:val="0036528A"/>
    <w:rsid w:val="00370CAB"/>
    <w:rsid w:val="0037294D"/>
    <w:rsid w:val="00376D12"/>
    <w:rsid w:val="0037748A"/>
    <w:rsid w:val="0038130D"/>
    <w:rsid w:val="003846CA"/>
    <w:rsid w:val="0038543A"/>
    <w:rsid w:val="0038741C"/>
    <w:rsid w:val="00391746"/>
    <w:rsid w:val="00395D44"/>
    <w:rsid w:val="0039636E"/>
    <w:rsid w:val="003A1E81"/>
    <w:rsid w:val="003A7434"/>
    <w:rsid w:val="003B5402"/>
    <w:rsid w:val="003B59FD"/>
    <w:rsid w:val="003B7A74"/>
    <w:rsid w:val="003C37C6"/>
    <w:rsid w:val="003C47DE"/>
    <w:rsid w:val="003D3047"/>
    <w:rsid w:val="003D44EB"/>
    <w:rsid w:val="003F1CA5"/>
    <w:rsid w:val="003F537B"/>
    <w:rsid w:val="00401204"/>
    <w:rsid w:val="00404326"/>
    <w:rsid w:val="00425D94"/>
    <w:rsid w:val="00426CFA"/>
    <w:rsid w:val="00430F82"/>
    <w:rsid w:val="004355B0"/>
    <w:rsid w:val="00445A51"/>
    <w:rsid w:val="004516A3"/>
    <w:rsid w:val="004554F7"/>
    <w:rsid w:val="00463C0A"/>
    <w:rsid w:val="0047258F"/>
    <w:rsid w:val="00473842"/>
    <w:rsid w:val="00476E67"/>
    <w:rsid w:val="004823CD"/>
    <w:rsid w:val="00493597"/>
    <w:rsid w:val="004A5F73"/>
    <w:rsid w:val="004C2EA7"/>
    <w:rsid w:val="004E124F"/>
    <w:rsid w:val="004E14E4"/>
    <w:rsid w:val="004F11AC"/>
    <w:rsid w:val="004F386F"/>
    <w:rsid w:val="004F5DCC"/>
    <w:rsid w:val="004F693B"/>
    <w:rsid w:val="00500575"/>
    <w:rsid w:val="00510D57"/>
    <w:rsid w:val="00511ED2"/>
    <w:rsid w:val="00513220"/>
    <w:rsid w:val="00515F82"/>
    <w:rsid w:val="005164E7"/>
    <w:rsid w:val="0051697E"/>
    <w:rsid w:val="00524279"/>
    <w:rsid w:val="00524572"/>
    <w:rsid w:val="00525322"/>
    <w:rsid w:val="00533855"/>
    <w:rsid w:val="0054264E"/>
    <w:rsid w:val="00550352"/>
    <w:rsid w:val="00556D61"/>
    <w:rsid w:val="0055730A"/>
    <w:rsid w:val="00562C19"/>
    <w:rsid w:val="00564567"/>
    <w:rsid w:val="00565E5A"/>
    <w:rsid w:val="005731BD"/>
    <w:rsid w:val="0057729C"/>
    <w:rsid w:val="00585420"/>
    <w:rsid w:val="00587689"/>
    <w:rsid w:val="00590729"/>
    <w:rsid w:val="00593D4C"/>
    <w:rsid w:val="00593ED3"/>
    <w:rsid w:val="00595F86"/>
    <w:rsid w:val="005A1CC2"/>
    <w:rsid w:val="005B0305"/>
    <w:rsid w:val="005B6440"/>
    <w:rsid w:val="005C74E7"/>
    <w:rsid w:val="005C7FF6"/>
    <w:rsid w:val="005E1AEA"/>
    <w:rsid w:val="005E4F47"/>
    <w:rsid w:val="005F49B2"/>
    <w:rsid w:val="005F4B4D"/>
    <w:rsid w:val="005F5FBA"/>
    <w:rsid w:val="006109FB"/>
    <w:rsid w:val="00615F85"/>
    <w:rsid w:val="006209A9"/>
    <w:rsid w:val="00631439"/>
    <w:rsid w:val="00635019"/>
    <w:rsid w:val="006462E1"/>
    <w:rsid w:val="0064649F"/>
    <w:rsid w:val="00661D52"/>
    <w:rsid w:val="0066645A"/>
    <w:rsid w:val="00667699"/>
    <w:rsid w:val="00670CCE"/>
    <w:rsid w:val="006718A3"/>
    <w:rsid w:val="00681C66"/>
    <w:rsid w:val="006861EF"/>
    <w:rsid w:val="00686860"/>
    <w:rsid w:val="00687A0F"/>
    <w:rsid w:val="00690ED6"/>
    <w:rsid w:val="00691FE8"/>
    <w:rsid w:val="006B0A1F"/>
    <w:rsid w:val="006B0AA6"/>
    <w:rsid w:val="006B3F80"/>
    <w:rsid w:val="006B5B02"/>
    <w:rsid w:val="006C0371"/>
    <w:rsid w:val="006C63E9"/>
    <w:rsid w:val="006C67A7"/>
    <w:rsid w:val="006D29CF"/>
    <w:rsid w:val="006D413D"/>
    <w:rsid w:val="006E01D0"/>
    <w:rsid w:val="006E124A"/>
    <w:rsid w:val="006E2A88"/>
    <w:rsid w:val="006E565D"/>
    <w:rsid w:val="006F1A0D"/>
    <w:rsid w:val="006F558C"/>
    <w:rsid w:val="006F74CF"/>
    <w:rsid w:val="00720990"/>
    <w:rsid w:val="0073248A"/>
    <w:rsid w:val="00740697"/>
    <w:rsid w:val="0074262D"/>
    <w:rsid w:val="00746DC9"/>
    <w:rsid w:val="007546FC"/>
    <w:rsid w:val="0075622F"/>
    <w:rsid w:val="00763F5B"/>
    <w:rsid w:val="00771A16"/>
    <w:rsid w:val="007748E1"/>
    <w:rsid w:val="00790773"/>
    <w:rsid w:val="00795B42"/>
    <w:rsid w:val="0079616D"/>
    <w:rsid w:val="007B3484"/>
    <w:rsid w:val="007B584E"/>
    <w:rsid w:val="007C5C9C"/>
    <w:rsid w:val="007C6518"/>
    <w:rsid w:val="007C7148"/>
    <w:rsid w:val="007D221E"/>
    <w:rsid w:val="007D2DA7"/>
    <w:rsid w:val="007E52C5"/>
    <w:rsid w:val="007F1EC6"/>
    <w:rsid w:val="007F4B90"/>
    <w:rsid w:val="00800066"/>
    <w:rsid w:val="00810230"/>
    <w:rsid w:val="008201C5"/>
    <w:rsid w:val="00824CDB"/>
    <w:rsid w:val="00830FCA"/>
    <w:rsid w:val="00832614"/>
    <w:rsid w:val="00834280"/>
    <w:rsid w:val="00843354"/>
    <w:rsid w:val="008479C4"/>
    <w:rsid w:val="0085098F"/>
    <w:rsid w:val="00871A15"/>
    <w:rsid w:val="00876089"/>
    <w:rsid w:val="00876C42"/>
    <w:rsid w:val="00876CA5"/>
    <w:rsid w:val="008826D4"/>
    <w:rsid w:val="00883755"/>
    <w:rsid w:val="008A5B1B"/>
    <w:rsid w:val="008C21C5"/>
    <w:rsid w:val="008C649A"/>
    <w:rsid w:val="008D0556"/>
    <w:rsid w:val="008D654A"/>
    <w:rsid w:val="008D7367"/>
    <w:rsid w:val="008F14E3"/>
    <w:rsid w:val="008F33A3"/>
    <w:rsid w:val="00910929"/>
    <w:rsid w:val="00912379"/>
    <w:rsid w:val="0091470B"/>
    <w:rsid w:val="00922E52"/>
    <w:rsid w:val="00923F7F"/>
    <w:rsid w:val="00926560"/>
    <w:rsid w:val="00931407"/>
    <w:rsid w:val="00933900"/>
    <w:rsid w:val="00944C8D"/>
    <w:rsid w:val="00946B79"/>
    <w:rsid w:val="009505FE"/>
    <w:rsid w:val="00955A0E"/>
    <w:rsid w:val="00965061"/>
    <w:rsid w:val="00971B46"/>
    <w:rsid w:val="00984910"/>
    <w:rsid w:val="00991390"/>
    <w:rsid w:val="0099498D"/>
    <w:rsid w:val="00995747"/>
    <w:rsid w:val="009B3BA6"/>
    <w:rsid w:val="009B553A"/>
    <w:rsid w:val="009B6B81"/>
    <w:rsid w:val="009B7651"/>
    <w:rsid w:val="009C4C06"/>
    <w:rsid w:val="009C6D3D"/>
    <w:rsid w:val="009D5967"/>
    <w:rsid w:val="009E3D14"/>
    <w:rsid w:val="009E6D08"/>
    <w:rsid w:val="009F06C3"/>
    <w:rsid w:val="009F64FD"/>
    <w:rsid w:val="00A036BE"/>
    <w:rsid w:val="00A0716E"/>
    <w:rsid w:val="00A13B4F"/>
    <w:rsid w:val="00A154E7"/>
    <w:rsid w:val="00A15DDE"/>
    <w:rsid w:val="00A26E94"/>
    <w:rsid w:val="00A270A5"/>
    <w:rsid w:val="00A31B49"/>
    <w:rsid w:val="00A3372C"/>
    <w:rsid w:val="00A339F6"/>
    <w:rsid w:val="00A33A09"/>
    <w:rsid w:val="00A3795C"/>
    <w:rsid w:val="00A43830"/>
    <w:rsid w:val="00A46178"/>
    <w:rsid w:val="00A53246"/>
    <w:rsid w:val="00A539A0"/>
    <w:rsid w:val="00A6115D"/>
    <w:rsid w:val="00A67D02"/>
    <w:rsid w:val="00A74DE8"/>
    <w:rsid w:val="00A75AA1"/>
    <w:rsid w:val="00A82B54"/>
    <w:rsid w:val="00A958B5"/>
    <w:rsid w:val="00A95D1A"/>
    <w:rsid w:val="00AB4C0A"/>
    <w:rsid w:val="00AC17EE"/>
    <w:rsid w:val="00AC32F9"/>
    <w:rsid w:val="00AD2D51"/>
    <w:rsid w:val="00AD4AB2"/>
    <w:rsid w:val="00AD6287"/>
    <w:rsid w:val="00AE33FD"/>
    <w:rsid w:val="00AE4216"/>
    <w:rsid w:val="00AF1974"/>
    <w:rsid w:val="00AF1ECD"/>
    <w:rsid w:val="00AF3547"/>
    <w:rsid w:val="00AF3FDD"/>
    <w:rsid w:val="00B17201"/>
    <w:rsid w:val="00B20AC1"/>
    <w:rsid w:val="00B22A67"/>
    <w:rsid w:val="00B24F80"/>
    <w:rsid w:val="00B2506A"/>
    <w:rsid w:val="00B2684A"/>
    <w:rsid w:val="00B355A2"/>
    <w:rsid w:val="00B41B06"/>
    <w:rsid w:val="00B43235"/>
    <w:rsid w:val="00B5471C"/>
    <w:rsid w:val="00B64C98"/>
    <w:rsid w:val="00B658B2"/>
    <w:rsid w:val="00B80A3C"/>
    <w:rsid w:val="00B8133D"/>
    <w:rsid w:val="00B85058"/>
    <w:rsid w:val="00B92EC1"/>
    <w:rsid w:val="00BB0E3E"/>
    <w:rsid w:val="00BB1B24"/>
    <w:rsid w:val="00BB21CC"/>
    <w:rsid w:val="00BB275E"/>
    <w:rsid w:val="00BB6058"/>
    <w:rsid w:val="00BC0E65"/>
    <w:rsid w:val="00BC1210"/>
    <w:rsid w:val="00BC1B63"/>
    <w:rsid w:val="00BC53DD"/>
    <w:rsid w:val="00BC68B6"/>
    <w:rsid w:val="00BE0039"/>
    <w:rsid w:val="00BE01FF"/>
    <w:rsid w:val="00BE1F9C"/>
    <w:rsid w:val="00BE75BA"/>
    <w:rsid w:val="00BF0B99"/>
    <w:rsid w:val="00BF1725"/>
    <w:rsid w:val="00BF1933"/>
    <w:rsid w:val="00BF39DB"/>
    <w:rsid w:val="00C00443"/>
    <w:rsid w:val="00C0367D"/>
    <w:rsid w:val="00C27B52"/>
    <w:rsid w:val="00C476C9"/>
    <w:rsid w:val="00C509A8"/>
    <w:rsid w:val="00C52548"/>
    <w:rsid w:val="00C529E3"/>
    <w:rsid w:val="00C6271D"/>
    <w:rsid w:val="00C62A3D"/>
    <w:rsid w:val="00C65E56"/>
    <w:rsid w:val="00C7232A"/>
    <w:rsid w:val="00C723C7"/>
    <w:rsid w:val="00C82855"/>
    <w:rsid w:val="00C83C48"/>
    <w:rsid w:val="00C85D40"/>
    <w:rsid w:val="00C9467C"/>
    <w:rsid w:val="00CB412F"/>
    <w:rsid w:val="00CB6960"/>
    <w:rsid w:val="00CC04CE"/>
    <w:rsid w:val="00CC0C51"/>
    <w:rsid w:val="00CC20DE"/>
    <w:rsid w:val="00CC3907"/>
    <w:rsid w:val="00CC451E"/>
    <w:rsid w:val="00CD1405"/>
    <w:rsid w:val="00CE1D97"/>
    <w:rsid w:val="00CF0437"/>
    <w:rsid w:val="00CF1DD7"/>
    <w:rsid w:val="00CF6140"/>
    <w:rsid w:val="00D1091D"/>
    <w:rsid w:val="00D2644B"/>
    <w:rsid w:val="00D26BC6"/>
    <w:rsid w:val="00D33A35"/>
    <w:rsid w:val="00D44DA6"/>
    <w:rsid w:val="00D45C61"/>
    <w:rsid w:val="00D51F63"/>
    <w:rsid w:val="00D56425"/>
    <w:rsid w:val="00D65451"/>
    <w:rsid w:val="00D70655"/>
    <w:rsid w:val="00D84ED5"/>
    <w:rsid w:val="00D92DE7"/>
    <w:rsid w:val="00DA6B27"/>
    <w:rsid w:val="00DC68F3"/>
    <w:rsid w:val="00DC7EAD"/>
    <w:rsid w:val="00DD4DE3"/>
    <w:rsid w:val="00DD653C"/>
    <w:rsid w:val="00DE1AB3"/>
    <w:rsid w:val="00DE260D"/>
    <w:rsid w:val="00DE4232"/>
    <w:rsid w:val="00DF304D"/>
    <w:rsid w:val="00DF45E3"/>
    <w:rsid w:val="00DF4E54"/>
    <w:rsid w:val="00DF72F6"/>
    <w:rsid w:val="00E006D1"/>
    <w:rsid w:val="00E04767"/>
    <w:rsid w:val="00E06A6F"/>
    <w:rsid w:val="00E14870"/>
    <w:rsid w:val="00E148A6"/>
    <w:rsid w:val="00E17222"/>
    <w:rsid w:val="00E1723B"/>
    <w:rsid w:val="00E31B33"/>
    <w:rsid w:val="00E36C51"/>
    <w:rsid w:val="00E46072"/>
    <w:rsid w:val="00E57023"/>
    <w:rsid w:val="00E60E8A"/>
    <w:rsid w:val="00E62548"/>
    <w:rsid w:val="00E63C19"/>
    <w:rsid w:val="00E64D86"/>
    <w:rsid w:val="00E73D63"/>
    <w:rsid w:val="00E74D92"/>
    <w:rsid w:val="00E82062"/>
    <w:rsid w:val="00E9112C"/>
    <w:rsid w:val="00E92E3B"/>
    <w:rsid w:val="00E932B3"/>
    <w:rsid w:val="00E96D68"/>
    <w:rsid w:val="00E9777C"/>
    <w:rsid w:val="00EA0428"/>
    <w:rsid w:val="00EA320A"/>
    <w:rsid w:val="00EA7361"/>
    <w:rsid w:val="00EB6FD6"/>
    <w:rsid w:val="00EC12A3"/>
    <w:rsid w:val="00EC68FA"/>
    <w:rsid w:val="00EE433F"/>
    <w:rsid w:val="00EE7BD8"/>
    <w:rsid w:val="00EF27B3"/>
    <w:rsid w:val="00EF4F41"/>
    <w:rsid w:val="00EF5B82"/>
    <w:rsid w:val="00EF61CA"/>
    <w:rsid w:val="00F16899"/>
    <w:rsid w:val="00F36C7D"/>
    <w:rsid w:val="00F4320F"/>
    <w:rsid w:val="00F43C6E"/>
    <w:rsid w:val="00F53612"/>
    <w:rsid w:val="00F571C9"/>
    <w:rsid w:val="00F6316E"/>
    <w:rsid w:val="00F64DC7"/>
    <w:rsid w:val="00F6688D"/>
    <w:rsid w:val="00F74343"/>
    <w:rsid w:val="00F87AE1"/>
    <w:rsid w:val="00F93EF9"/>
    <w:rsid w:val="00FA6257"/>
    <w:rsid w:val="00FB7820"/>
    <w:rsid w:val="00FD02AC"/>
    <w:rsid w:val="00FD1DA9"/>
    <w:rsid w:val="00FD7508"/>
    <w:rsid w:val="00FE69BD"/>
    <w:rsid w:val="00FE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49F"/>
    <w:rPr>
      <w:sz w:val="28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64649F"/>
    <w:pPr>
      <w:keepNext/>
      <w:outlineLvl w:val="0"/>
    </w:pPr>
    <w:rPr>
      <w:sz w:val="32"/>
      <w:lang w:val="uk-UA"/>
    </w:rPr>
  </w:style>
  <w:style w:type="paragraph" w:styleId="Heading2">
    <w:name w:val="heading 2"/>
    <w:basedOn w:val="Normal"/>
    <w:next w:val="Normal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4">
    <w:name w:val="heading 4"/>
    <w:basedOn w:val="Normal"/>
    <w:next w:val="Normal"/>
    <w:qFormat/>
    <w:rsid w:val="0064649F"/>
    <w:pPr>
      <w:keepNext/>
      <w:jc w:val="center"/>
      <w:outlineLvl w:val="3"/>
    </w:pPr>
    <w:rPr>
      <w:b/>
      <w:bCs/>
      <w:lang w:val="uk-UA"/>
    </w:rPr>
  </w:style>
  <w:style w:type="paragraph" w:styleId="Heading5">
    <w:name w:val="heading 5"/>
    <w:basedOn w:val="Normal"/>
    <w:next w:val="Normal"/>
    <w:link w:val="Heading5Char"/>
    <w:uiPriority w:val="9"/>
    <w:qFormat/>
    <w:rsid w:val="00A95D1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64649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Heading8">
    <w:name w:val="heading 8"/>
    <w:basedOn w:val="Normal"/>
    <w:next w:val="Normal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64649F"/>
    <w:pPr>
      <w:ind w:left="5520"/>
      <w:jc w:val="both"/>
    </w:pPr>
    <w:rPr>
      <w:lang w:val="uk-UA"/>
    </w:rPr>
  </w:style>
  <w:style w:type="paragraph" w:styleId="Footer">
    <w:name w:val="footer"/>
    <w:basedOn w:val="Normal"/>
    <w:link w:val="FooterChar"/>
    <w:uiPriority w:val="99"/>
    <w:rsid w:val="0064649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4649F"/>
  </w:style>
  <w:style w:type="table" w:styleId="TableGrid">
    <w:name w:val="Table Grid"/>
    <w:basedOn w:val="TableNormal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4649F"/>
    <w:rPr>
      <w:color w:val="0000FF"/>
      <w:u w:val="single"/>
    </w:rPr>
  </w:style>
  <w:style w:type="paragraph" w:styleId="BodyText">
    <w:name w:val="Body Text"/>
    <w:basedOn w:val="Normal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BodyText3">
    <w:name w:val="Body Text 3"/>
    <w:basedOn w:val="Normal"/>
    <w:rsid w:val="00E92E3B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0A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4E5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HeaderChar">
    <w:name w:val="Header Char"/>
    <w:link w:val="Header"/>
    <w:uiPriority w:val="99"/>
    <w:rsid w:val="00DF4E54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846CA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846CA"/>
    <w:rPr>
      <w:sz w:val="28"/>
      <w:szCs w:val="24"/>
      <w:lang w:val="ru-RU" w:eastAsia="ru-RU"/>
    </w:rPr>
  </w:style>
  <w:style w:type="paragraph" w:styleId="Title">
    <w:name w:val="Title"/>
    <w:basedOn w:val="Normal"/>
    <w:link w:val="TitleChar"/>
    <w:qFormat/>
    <w:rsid w:val="001745C1"/>
    <w:pPr>
      <w:tabs>
        <w:tab w:val="num" w:pos="1080"/>
      </w:tabs>
      <w:ind w:left="1080" w:hanging="360"/>
      <w:jc w:val="center"/>
    </w:pPr>
    <w:rPr>
      <w:szCs w:val="20"/>
      <w:lang w:val="uk-UA"/>
    </w:rPr>
  </w:style>
  <w:style w:type="character" w:customStyle="1" w:styleId="TitleChar">
    <w:name w:val="Title Char"/>
    <w:link w:val="Title"/>
    <w:rsid w:val="001745C1"/>
    <w:rPr>
      <w:sz w:val="28"/>
      <w:lang w:eastAsia="ru-RU"/>
    </w:rPr>
  </w:style>
  <w:style w:type="paragraph" w:styleId="NormalWeb">
    <w:name w:val="Normal (Web)"/>
    <w:basedOn w:val="Normal"/>
    <w:uiPriority w:val="99"/>
    <w:unhideWhenUsed/>
    <w:rsid w:val="006D29CF"/>
    <w:pPr>
      <w:spacing w:before="100" w:beforeAutospacing="1" w:after="100" w:afterAutospacing="1"/>
      <w:ind w:firstLine="225"/>
    </w:pPr>
    <w:rPr>
      <w:sz w:val="24"/>
    </w:rPr>
  </w:style>
  <w:style w:type="character" w:styleId="Emphasis">
    <w:name w:val="Emphasis"/>
    <w:uiPriority w:val="20"/>
    <w:qFormat/>
    <w:rsid w:val="006D29CF"/>
    <w:rPr>
      <w:i/>
      <w:iCs/>
    </w:rPr>
  </w:style>
  <w:style w:type="character" w:styleId="Strong">
    <w:name w:val="Strong"/>
    <w:uiPriority w:val="22"/>
    <w:qFormat/>
    <w:rsid w:val="00C83C48"/>
    <w:rPr>
      <w:b/>
      <w:bCs/>
    </w:rPr>
  </w:style>
  <w:style w:type="character" w:customStyle="1" w:styleId="Heading5Char">
    <w:name w:val="Heading 5 Char"/>
    <w:link w:val="Heading5"/>
    <w:uiPriority w:val="9"/>
    <w:semiHidden/>
    <w:rsid w:val="00A95D1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rvts6">
    <w:name w:val="rvts6"/>
    <w:rsid w:val="0036528A"/>
    <w:rPr>
      <w:rFonts w:ascii="Times New Roman" w:hAnsi="Times New Roman" w:cs="Times New Roman" w:hint="default"/>
      <w:sz w:val="24"/>
      <w:szCs w:val="24"/>
    </w:rPr>
  </w:style>
  <w:style w:type="character" w:customStyle="1" w:styleId="rvts7">
    <w:name w:val="rvts7"/>
    <w:rsid w:val="0036528A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rsid w:val="005F5FBA"/>
  </w:style>
  <w:style w:type="paragraph" w:styleId="ListParagraph">
    <w:name w:val="List Paragraph"/>
    <w:basedOn w:val="Normal"/>
    <w:uiPriority w:val="34"/>
    <w:qFormat/>
    <w:rsid w:val="0059072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771A16"/>
    <w:rPr>
      <w:sz w:val="28"/>
      <w:szCs w:val="24"/>
      <w:lang w:val="ru-RU" w:eastAsia="ru-RU"/>
    </w:rPr>
  </w:style>
  <w:style w:type="paragraph" w:customStyle="1" w:styleId="1">
    <w:name w:val="Стиль1"/>
    <w:basedOn w:val="Title"/>
    <w:rsid w:val="002E0DD2"/>
    <w:pPr>
      <w:suppressLineNumbers/>
      <w:tabs>
        <w:tab w:val="clear" w:pos="1080"/>
      </w:tabs>
      <w:spacing w:before="20" w:after="20"/>
      <w:ind w:left="0" w:firstLine="0"/>
    </w:pPr>
    <w:rPr>
      <w:rFonts w:ascii="Book Antiqua" w:hAnsi="Book Antiqua"/>
      <w:b/>
      <w:i/>
      <w:lang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49F"/>
    <w:rPr>
      <w:sz w:val="28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64649F"/>
    <w:pPr>
      <w:keepNext/>
      <w:outlineLvl w:val="0"/>
    </w:pPr>
    <w:rPr>
      <w:sz w:val="32"/>
      <w:lang w:val="uk-UA"/>
    </w:rPr>
  </w:style>
  <w:style w:type="paragraph" w:styleId="Heading2">
    <w:name w:val="heading 2"/>
    <w:basedOn w:val="Normal"/>
    <w:next w:val="Normal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4">
    <w:name w:val="heading 4"/>
    <w:basedOn w:val="Normal"/>
    <w:next w:val="Normal"/>
    <w:qFormat/>
    <w:rsid w:val="0064649F"/>
    <w:pPr>
      <w:keepNext/>
      <w:jc w:val="center"/>
      <w:outlineLvl w:val="3"/>
    </w:pPr>
    <w:rPr>
      <w:b/>
      <w:bCs/>
      <w:lang w:val="uk-UA"/>
    </w:rPr>
  </w:style>
  <w:style w:type="paragraph" w:styleId="Heading5">
    <w:name w:val="heading 5"/>
    <w:basedOn w:val="Normal"/>
    <w:next w:val="Normal"/>
    <w:link w:val="Heading5Char"/>
    <w:uiPriority w:val="9"/>
    <w:qFormat/>
    <w:rsid w:val="00A95D1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64649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Heading8">
    <w:name w:val="heading 8"/>
    <w:basedOn w:val="Normal"/>
    <w:next w:val="Normal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64649F"/>
    <w:pPr>
      <w:ind w:left="5520"/>
      <w:jc w:val="both"/>
    </w:pPr>
    <w:rPr>
      <w:lang w:val="uk-UA"/>
    </w:rPr>
  </w:style>
  <w:style w:type="paragraph" w:styleId="Footer">
    <w:name w:val="footer"/>
    <w:basedOn w:val="Normal"/>
    <w:link w:val="FooterChar"/>
    <w:uiPriority w:val="99"/>
    <w:rsid w:val="0064649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4649F"/>
  </w:style>
  <w:style w:type="table" w:styleId="TableGrid">
    <w:name w:val="Table Grid"/>
    <w:basedOn w:val="TableNormal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4649F"/>
    <w:rPr>
      <w:color w:val="0000FF"/>
      <w:u w:val="single"/>
    </w:rPr>
  </w:style>
  <w:style w:type="paragraph" w:styleId="BodyText">
    <w:name w:val="Body Text"/>
    <w:basedOn w:val="Normal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BodyText3">
    <w:name w:val="Body Text 3"/>
    <w:basedOn w:val="Normal"/>
    <w:rsid w:val="00E92E3B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0A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4E5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HeaderChar">
    <w:name w:val="Header Char"/>
    <w:link w:val="Header"/>
    <w:uiPriority w:val="99"/>
    <w:rsid w:val="00DF4E54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846CA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846CA"/>
    <w:rPr>
      <w:sz w:val="28"/>
      <w:szCs w:val="24"/>
      <w:lang w:val="ru-RU" w:eastAsia="ru-RU"/>
    </w:rPr>
  </w:style>
  <w:style w:type="paragraph" w:styleId="Title">
    <w:name w:val="Title"/>
    <w:basedOn w:val="Normal"/>
    <w:link w:val="TitleChar"/>
    <w:qFormat/>
    <w:rsid w:val="001745C1"/>
    <w:pPr>
      <w:tabs>
        <w:tab w:val="num" w:pos="1080"/>
      </w:tabs>
      <w:ind w:left="1080" w:hanging="360"/>
      <w:jc w:val="center"/>
    </w:pPr>
    <w:rPr>
      <w:szCs w:val="20"/>
      <w:lang w:val="uk-UA"/>
    </w:rPr>
  </w:style>
  <w:style w:type="character" w:customStyle="1" w:styleId="TitleChar">
    <w:name w:val="Title Char"/>
    <w:link w:val="Title"/>
    <w:rsid w:val="001745C1"/>
    <w:rPr>
      <w:sz w:val="28"/>
      <w:lang w:eastAsia="ru-RU"/>
    </w:rPr>
  </w:style>
  <w:style w:type="paragraph" w:styleId="NormalWeb">
    <w:name w:val="Normal (Web)"/>
    <w:basedOn w:val="Normal"/>
    <w:uiPriority w:val="99"/>
    <w:unhideWhenUsed/>
    <w:rsid w:val="006D29CF"/>
    <w:pPr>
      <w:spacing w:before="100" w:beforeAutospacing="1" w:after="100" w:afterAutospacing="1"/>
      <w:ind w:firstLine="225"/>
    </w:pPr>
    <w:rPr>
      <w:sz w:val="24"/>
    </w:rPr>
  </w:style>
  <w:style w:type="character" w:styleId="Emphasis">
    <w:name w:val="Emphasis"/>
    <w:uiPriority w:val="20"/>
    <w:qFormat/>
    <w:rsid w:val="006D29CF"/>
    <w:rPr>
      <w:i/>
      <w:iCs/>
    </w:rPr>
  </w:style>
  <w:style w:type="character" w:styleId="Strong">
    <w:name w:val="Strong"/>
    <w:uiPriority w:val="22"/>
    <w:qFormat/>
    <w:rsid w:val="00C83C48"/>
    <w:rPr>
      <w:b/>
      <w:bCs/>
    </w:rPr>
  </w:style>
  <w:style w:type="character" w:customStyle="1" w:styleId="Heading5Char">
    <w:name w:val="Heading 5 Char"/>
    <w:link w:val="Heading5"/>
    <w:uiPriority w:val="9"/>
    <w:semiHidden/>
    <w:rsid w:val="00A95D1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rvts6">
    <w:name w:val="rvts6"/>
    <w:rsid w:val="0036528A"/>
    <w:rPr>
      <w:rFonts w:ascii="Times New Roman" w:hAnsi="Times New Roman" w:cs="Times New Roman" w:hint="default"/>
      <w:sz w:val="24"/>
      <w:szCs w:val="24"/>
    </w:rPr>
  </w:style>
  <w:style w:type="character" w:customStyle="1" w:styleId="rvts7">
    <w:name w:val="rvts7"/>
    <w:rsid w:val="0036528A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rsid w:val="005F5FBA"/>
  </w:style>
  <w:style w:type="paragraph" w:styleId="ListParagraph">
    <w:name w:val="List Paragraph"/>
    <w:basedOn w:val="Normal"/>
    <w:uiPriority w:val="34"/>
    <w:qFormat/>
    <w:rsid w:val="0059072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771A16"/>
    <w:rPr>
      <w:sz w:val="28"/>
      <w:szCs w:val="24"/>
      <w:lang w:val="ru-RU" w:eastAsia="ru-RU"/>
    </w:rPr>
  </w:style>
  <w:style w:type="paragraph" w:customStyle="1" w:styleId="1">
    <w:name w:val="Стиль1"/>
    <w:basedOn w:val="Title"/>
    <w:rsid w:val="002E0DD2"/>
    <w:pPr>
      <w:suppressLineNumbers/>
      <w:tabs>
        <w:tab w:val="clear" w:pos="1080"/>
      </w:tabs>
      <w:spacing w:before="20" w:after="20"/>
      <w:ind w:left="0" w:firstLine="0"/>
    </w:pPr>
    <w:rPr>
      <w:rFonts w:ascii="Book Antiqua" w:hAnsi="Book Antiqua"/>
      <w:b/>
      <w:i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3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s.pp.ua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lib.chdu.edu.u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azakon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sre.kiev.u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3168</Words>
  <Characters>16792</Characters>
  <Application>Microsoft Office Word</Application>
  <DocSecurity>0</DocSecurity>
  <Lines>139</Lines>
  <Paragraphs>39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>Додаток 1</vt:lpstr>
      <vt:lpstr>Додаток 1</vt:lpstr>
      <vt:lpstr>Додаток 1</vt:lpstr>
    </vt:vector>
  </TitlesOfParts>
  <Company>NUVGP</Company>
  <LinksUpToDate>false</LinksUpToDate>
  <CharactersWithSpaces>19921</CharactersWithSpaces>
  <SharedDoc>false</SharedDoc>
  <HLinks>
    <vt:vector size="24" baseType="variant">
      <vt:variant>
        <vt:i4>2555958</vt:i4>
      </vt:variant>
      <vt:variant>
        <vt:i4>9</vt:i4>
      </vt:variant>
      <vt:variant>
        <vt:i4>0</vt:i4>
      </vt:variant>
      <vt:variant>
        <vt:i4>5</vt:i4>
      </vt:variant>
      <vt:variant>
        <vt:lpwstr>http://lib.chdu.edu.ua/</vt:lpwstr>
      </vt:variant>
      <vt:variant>
        <vt:lpwstr/>
      </vt:variant>
      <vt:variant>
        <vt:i4>3080318</vt:i4>
      </vt:variant>
      <vt:variant>
        <vt:i4>6</vt:i4>
      </vt:variant>
      <vt:variant>
        <vt:i4>0</vt:i4>
      </vt:variant>
      <vt:variant>
        <vt:i4>5</vt:i4>
      </vt:variant>
      <vt:variant>
        <vt:lpwstr>http://www.uazakon.com/</vt:lpwstr>
      </vt:variant>
      <vt:variant>
        <vt:lpwstr/>
      </vt:variant>
      <vt:variant>
        <vt:i4>2031623</vt:i4>
      </vt:variant>
      <vt:variant>
        <vt:i4>3</vt:i4>
      </vt:variant>
      <vt:variant>
        <vt:i4>0</vt:i4>
      </vt:variant>
      <vt:variant>
        <vt:i4>5</vt:i4>
      </vt:variant>
      <vt:variant>
        <vt:lpwstr>http://www.casre.kiev.ua/</vt:lpwstr>
      </vt:variant>
      <vt:variant>
        <vt:lpwstr/>
      </vt:variant>
      <vt:variant>
        <vt:i4>393246</vt:i4>
      </vt:variant>
      <vt:variant>
        <vt:i4>0</vt:i4>
      </vt:variant>
      <vt:variant>
        <vt:i4>0</vt:i4>
      </vt:variant>
      <vt:variant>
        <vt:i4>5</vt:i4>
      </vt:variant>
      <vt:variant>
        <vt:lpwstr>http://www.aes.pp.ua/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st7</dc:creator>
  <cp:lastModifiedBy>Mykhailo Vinichuk</cp:lastModifiedBy>
  <cp:revision>4</cp:revision>
  <cp:lastPrinted>2013-10-22T12:08:00Z</cp:lastPrinted>
  <dcterms:created xsi:type="dcterms:W3CDTF">2014-10-08T11:29:00Z</dcterms:created>
  <dcterms:modified xsi:type="dcterms:W3CDTF">2014-10-08T12:41:00Z</dcterms:modified>
</cp:coreProperties>
</file>