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905F3" w14:textId="77777777" w:rsidR="00287811" w:rsidRDefault="00287811" w:rsidP="00287811">
      <w:pPr>
        <w:tabs>
          <w:tab w:val="num" w:pos="720"/>
        </w:tabs>
        <w:kinsoku w:val="0"/>
        <w:overflowPunct w:val="0"/>
        <w:spacing w:after="0" w:line="240" w:lineRule="auto"/>
        <w:ind w:left="720" w:hanging="360"/>
        <w:contextualSpacing/>
        <w:textAlignment w:val="baseline"/>
      </w:pPr>
    </w:p>
    <w:p w14:paraId="259543EA" w14:textId="5FEB2B8E" w:rsidR="003664AB" w:rsidRDefault="0081202D" w:rsidP="003664AB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Theme="majorEastAsia" w:hAnsi="Times New Roman" w:cs="Times New Roman"/>
          <w:b/>
          <w:bCs/>
          <w:i/>
          <w:iCs/>
          <w:color w:val="00B050"/>
          <w:sz w:val="32"/>
          <w:szCs w:val="32"/>
          <w:lang w:val="uk-UA"/>
        </w:rPr>
      </w:pPr>
      <w:r w:rsidRPr="0081202D">
        <w:rPr>
          <w:rFonts w:ascii="Times New Roman" w:eastAsiaTheme="majorEastAsia" w:hAnsi="Times New Roman" w:cs="Times New Roman"/>
          <w:b/>
          <w:bCs/>
          <w:i/>
          <w:iCs/>
          <w:color w:val="00B050"/>
          <w:sz w:val="32"/>
          <w:szCs w:val="32"/>
          <w:lang w:val="uk-UA"/>
        </w:rPr>
        <w:t>ТЕМА: ПЕДАГОГІКА ЯК НАУКА</w:t>
      </w:r>
    </w:p>
    <w:p w14:paraId="75E95C95" w14:textId="77777777" w:rsidR="0081202D" w:rsidRPr="0081202D" w:rsidRDefault="0081202D" w:rsidP="003664AB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Theme="majorEastAsia" w:hAnsi="Times New Roman" w:cs="Times New Roman"/>
          <w:b/>
          <w:bCs/>
          <w:i/>
          <w:iCs/>
          <w:color w:val="00B050"/>
          <w:sz w:val="32"/>
          <w:szCs w:val="32"/>
          <w:lang w:val="uk-UA"/>
        </w:rPr>
      </w:pPr>
    </w:p>
    <w:p w14:paraId="3E010836" w14:textId="3086270F" w:rsidR="00287811" w:rsidRPr="0081202D" w:rsidRDefault="003664AB" w:rsidP="0081202D">
      <w:pPr>
        <w:kinsoku w:val="0"/>
        <w:overflowPunct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uk-UA"/>
          <w14:ligatures w14:val="none"/>
        </w:rPr>
      </w:pPr>
      <w:r w:rsidRPr="0081202D">
        <w:rPr>
          <w:rFonts w:ascii="Times New Roman" w:eastAsiaTheme="majorEastAsia" w:hAnsi="Times New Roman" w:cs="Times New Roman"/>
          <w:b/>
          <w:bCs/>
          <w:i/>
          <w:iCs/>
          <w:color w:val="00B050"/>
          <w:sz w:val="32"/>
          <w:szCs w:val="32"/>
        </w:rPr>
        <w:t xml:space="preserve">План </w:t>
      </w:r>
      <w:proofErr w:type="spellStart"/>
      <w:r w:rsidRPr="0081202D">
        <w:rPr>
          <w:rFonts w:ascii="Times New Roman" w:eastAsiaTheme="majorEastAsia" w:hAnsi="Times New Roman" w:cs="Times New Roman"/>
          <w:b/>
          <w:bCs/>
          <w:i/>
          <w:iCs/>
          <w:color w:val="00B050"/>
          <w:sz w:val="32"/>
          <w:szCs w:val="32"/>
        </w:rPr>
        <w:t>лекції</w:t>
      </w:r>
      <w:proofErr w:type="spellEnd"/>
    </w:p>
    <w:p w14:paraId="41555807" w14:textId="1E84FF41" w:rsidR="00287811" w:rsidRPr="0081202D" w:rsidRDefault="00287811" w:rsidP="003664AB">
      <w:pPr>
        <w:pStyle w:val="a9"/>
        <w:numPr>
          <w:ilvl w:val="0"/>
          <w:numId w:val="2"/>
        </w:numPr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uk-UA"/>
          <w14:ligatures w14:val="none"/>
        </w:rPr>
      </w:pPr>
      <w:r w:rsidRPr="0081202D">
        <w:rPr>
          <w:rFonts w:ascii="Times New Roman" w:eastAsiaTheme="minorEastAsia" w:hAnsi="Times New Roman" w:cs="Times New Roman"/>
          <w:color w:val="000000" w:themeColor="text1"/>
          <w:kern w:val="0"/>
          <w:sz w:val="32"/>
          <w:szCs w:val="32"/>
          <w:lang w:val="uk-UA" w:eastAsia="uk-UA"/>
          <w14:ligatures w14:val="none"/>
        </w:rPr>
        <w:t xml:space="preserve">Педагогіка як наука,  становлення і розвиток. </w:t>
      </w:r>
    </w:p>
    <w:p w14:paraId="021ECDD4" w14:textId="77777777" w:rsidR="00287811" w:rsidRPr="0081202D" w:rsidRDefault="00287811" w:rsidP="003664AB">
      <w:pPr>
        <w:numPr>
          <w:ilvl w:val="0"/>
          <w:numId w:val="2"/>
        </w:num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uk-UA"/>
          <w14:ligatures w14:val="none"/>
        </w:rPr>
      </w:pPr>
      <w:r w:rsidRPr="0081202D">
        <w:rPr>
          <w:rFonts w:ascii="Times New Roman" w:eastAsiaTheme="minorEastAsia" w:hAnsi="Times New Roman" w:cs="Times New Roman"/>
          <w:color w:val="000000" w:themeColor="text1"/>
          <w:kern w:val="0"/>
          <w:sz w:val="32"/>
          <w:szCs w:val="32"/>
          <w:lang w:val="uk-UA" w:eastAsia="uk-UA"/>
          <w14:ligatures w14:val="none"/>
        </w:rPr>
        <w:t>Предмет педагогіки та її завдання.</w:t>
      </w:r>
    </w:p>
    <w:p w14:paraId="72CAE3DA" w14:textId="77777777" w:rsidR="00287811" w:rsidRPr="0081202D" w:rsidRDefault="00287811" w:rsidP="003664AB">
      <w:pPr>
        <w:numPr>
          <w:ilvl w:val="0"/>
          <w:numId w:val="2"/>
        </w:num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uk-UA"/>
          <w14:ligatures w14:val="none"/>
        </w:rPr>
      </w:pPr>
      <w:r w:rsidRPr="0081202D">
        <w:rPr>
          <w:rFonts w:ascii="Times New Roman" w:eastAsiaTheme="minorEastAsia" w:hAnsi="Times New Roman" w:cs="Times New Roman"/>
          <w:color w:val="000000" w:themeColor="text1"/>
          <w:kern w:val="0"/>
          <w:sz w:val="32"/>
          <w:szCs w:val="32"/>
          <w:lang w:val="uk-UA" w:eastAsia="uk-UA"/>
          <w14:ligatures w14:val="none"/>
        </w:rPr>
        <w:t xml:space="preserve">Функції педагогіки. </w:t>
      </w:r>
    </w:p>
    <w:p w14:paraId="6C9417FC" w14:textId="77777777" w:rsidR="00287811" w:rsidRPr="0081202D" w:rsidRDefault="00287811" w:rsidP="003664AB">
      <w:pPr>
        <w:numPr>
          <w:ilvl w:val="0"/>
          <w:numId w:val="2"/>
        </w:num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uk-UA"/>
          <w14:ligatures w14:val="none"/>
        </w:rPr>
      </w:pPr>
      <w:r w:rsidRPr="0081202D">
        <w:rPr>
          <w:rFonts w:ascii="Times New Roman" w:eastAsiaTheme="minorEastAsia" w:hAnsi="Times New Roman" w:cs="Times New Roman"/>
          <w:color w:val="000000" w:themeColor="text1"/>
          <w:kern w:val="0"/>
          <w:sz w:val="32"/>
          <w:szCs w:val="32"/>
          <w:lang w:val="uk-UA" w:eastAsia="uk-UA"/>
          <w14:ligatures w14:val="none"/>
        </w:rPr>
        <w:t xml:space="preserve">Основні категорії педагогіки. </w:t>
      </w:r>
    </w:p>
    <w:p w14:paraId="0868FDC9" w14:textId="77777777" w:rsidR="00287811" w:rsidRPr="0081202D" w:rsidRDefault="00287811" w:rsidP="003664AB">
      <w:pPr>
        <w:numPr>
          <w:ilvl w:val="0"/>
          <w:numId w:val="2"/>
        </w:num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uk-UA"/>
          <w14:ligatures w14:val="none"/>
        </w:rPr>
      </w:pPr>
      <w:r w:rsidRPr="0081202D">
        <w:rPr>
          <w:rFonts w:ascii="Times New Roman" w:eastAsiaTheme="minorEastAsia" w:hAnsi="Times New Roman" w:cs="Times New Roman"/>
          <w:color w:val="000000" w:themeColor="text1"/>
          <w:kern w:val="0"/>
          <w:sz w:val="32"/>
          <w:szCs w:val="32"/>
          <w:lang w:val="uk-UA" w:eastAsia="uk-UA"/>
          <w14:ligatures w14:val="none"/>
        </w:rPr>
        <w:t>Система педагогічних наук. Зв'язок педагогіки з іншими науками.</w:t>
      </w:r>
    </w:p>
    <w:p w14:paraId="3EDCB667" w14:textId="5B2A37A7" w:rsidR="00287811" w:rsidRPr="0081202D" w:rsidRDefault="00287811" w:rsidP="003664AB">
      <w:pPr>
        <w:numPr>
          <w:ilvl w:val="0"/>
          <w:numId w:val="2"/>
        </w:num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uk-UA"/>
          <w14:ligatures w14:val="none"/>
        </w:rPr>
      </w:pPr>
      <w:r w:rsidRPr="0081202D">
        <w:rPr>
          <w:rFonts w:ascii="Times New Roman" w:eastAsiaTheme="minorEastAsia" w:hAnsi="Times New Roman" w:cs="Times New Roman"/>
          <w:color w:val="000000" w:themeColor="text1"/>
          <w:kern w:val="0"/>
          <w:sz w:val="32"/>
          <w:szCs w:val="32"/>
          <w:lang w:val="uk-UA" w:eastAsia="uk-UA"/>
          <w14:ligatures w14:val="none"/>
        </w:rPr>
        <w:t xml:space="preserve">Роль учителя </w:t>
      </w:r>
      <w:r w:rsidR="006E641D">
        <w:rPr>
          <w:rFonts w:ascii="Times New Roman" w:eastAsiaTheme="minorEastAsia" w:hAnsi="Times New Roman" w:cs="Times New Roman"/>
          <w:color w:val="000000" w:themeColor="text1"/>
          <w:kern w:val="0"/>
          <w:sz w:val="32"/>
          <w:szCs w:val="32"/>
          <w:lang w:val="uk-UA" w:eastAsia="uk-UA"/>
          <w14:ligatures w14:val="none"/>
        </w:rPr>
        <w:t>в</w:t>
      </w:r>
      <w:r w:rsidRPr="0081202D">
        <w:rPr>
          <w:rFonts w:ascii="Times New Roman" w:eastAsiaTheme="minorEastAsia" w:hAnsi="Times New Roman" w:cs="Times New Roman"/>
          <w:color w:val="000000" w:themeColor="text1"/>
          <w:kern w:val="0"/>
          <w:sz w:val="32"/>
          <w:szCs w:val="32"/>
          <w:lang w:val="uk-UA" w:eastAsia="uk-UA"/>
          <w14:ligatures w14:val="none"/>
        </w:rPr>
        <w:t xml:space="preserve"> суспільному розвитку. </w:t>
      </w:r>
    </w:p>
    <w:p w14:paraId="344E519B" w14:textId="77777777" w:rsidR="00287811" w:rsidRPr="0081202D" w:rsidRDefault="00287811" w:rsidP="003664AB">
      <w:pPr>
        <w:numPr>
          <w:ilvl w:val="0"/>
          <w:numId w:val="2"/>
        </w:num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uk-UA"/>
          <w14:ligatures w14:val="none"/>
        </w:rPr>
      </w:pPr>
      <w:r w:rsidRPr="0081202D">
        <w:rPr>
          <w:rFonts w:ascii="Times New Roman" w:eastAsiaTheme="minorEastAsia" w:hAnsi="Times New Roman" w:cs="Times New Roman"/>
          <w:color w:val="000000" w:themeColor="text1"/>
          <w:kern w:val="0"/>
          <w:sz w:val="32"/>
          <w:szCs w:val="32"/>
          <w:lang w:val="uk-UA" w:eastAsia="uk-UA"/>
          <w14:ligatures w14:val="none"/>
        </w:rPr>
        <w:t xml:space="preserve">Функції вчителя. </w:t>
      </w:r>
    </w:p>
    <w:p w14:paraId="3B9D6606" w14:textId="77777777" w:rsidR="00287811" w:rsidRPr="0081202D" w:rsidRDefault="00287811" w:rsidP="003664AB">
      <w:pPr>
        <w:numPr>
          <w:ilvl w:val="0"/>
          <w:numId w:val="2"/>
        </w:num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uk-UA"/>
          <w14:ligatures w14:val="none"/>
        </w:rPr>
      </w:pPr>
      <w:r w:rsidRPr="0081202D">
        <w:rPr>
          <w:rFonts w:ascii="Times New Roman" w:eastAsiaTheme="minorEastAsia" w:hAnsi="Times New Roman" w:cs="Times New Roman"/>
          <w:color w:val="000000" w:themeColor="text1"/>
          <w:kern w:val="0"/>
          <w:sz w:val="32"/>
          <w:szCs w:val="32"/>
          <w:lang w:val="uk-UA" w:eastAsia="uk-UA"/>
          <w14:ligatures w14:val="none"/>
        </w:rPr>
        <w:t>Педагогічна майстерність.</w:t>
      </w:r>
    </w:p>
    <w:p w14:paraId="79FB3217" w14:textId="77777777" w:rsidR="0021586D" w:rsidRDefault="0021586D" w:rsidP="0021586D">
      <w:pPr>
        <w:pStyle w:val="a9"/>
        <w:ind w:left="1080"/>
        <w:rPr>
          <w:rFonts w:ascii="Times New Roman" w:hAnsi="Times New Roman" w:cs="Times New Roman"/>
          <w:b/>
          <w:i/>
          <w:sz w:val="32"/>
          <w:szCs w:val="32"/>
          <w:lang w:val="uk-UA"/>
        </w:rPr>
      </w:pPr>
    </w:p>
    <w:p w14:paraId="7B9A732F" w14:textId="7436EBA6" w:rsidR="0021586D" w:rsidRPr="0021586D" w:rsidRDefault="0021586D" w:rsidP="0021586D">
      <w:pPr>
        <w:pStyle w:val="a9"/>
        <w:ind w:left="1080"/>
        <w:rPr>
          <w:rFonts w:ascii="Times New Roman" w:hAnsi="Times New Roman" w:cs="Times New Roman"/>
          <w:sz w:val="32"/>
          <w:szCs w:val="32"/>
          <w:vertAlign w:val="superscript"/>
          <w:lang w:val="uk-UA"/>
        </w:rPr>
      </w:pPr>
      <w:r w:rsidRPr="0021586D">
        <w:rPr>
          <w:rFonts w:ascii="Times New Roman" w:hAnsi="Times New Roman" w:cs="Times New Roman"/>
          <w:b/>
          <w:i/>
          <w:sz w:val="32"/>
          <w:szCs w:val="32"/>
          <w:lang w:val="uk-UA"/>
        </w:rPr>
        <w:t>Основна література</w:t>
      </w:r>
      <w:r w:rsidRPr="0021586D">
        <w:rPr>
          <w:rFonts w:ascii="Times New Roman" w:hAnsi="Times New Roman" w:cs="Times New Roman"/>
          <w:sz w:val="32"/>
          <w:szCs w:val="32"/>
          <w:vertAlign w:val="superscript"/>
          <w:lang w:val="uk-UA"/>
        </w:rPr>
        <w:t xml:space="preserve">      </w:t>
      </w:r>
      <w:r w:rsidRPr="0021586D">
        <w:rPr>
          <w:rFonts w:ascii="Times New Roman" w:hAnsi="Times New Roman" w:cs="Times New Roman"/>
          <w:b/>
          <w:bCs/>
          <w:sz w:val="32"/>
          <w:szCs w:val="32"/>
          <w:vertAlign w:val="superscript"/>
          <w:lang w:val="uk-UA"/>
        </w:rPr>
        <w:t xml:space="preserve"> </w:t>
      </w:r>
    </w:p>
    <w:p w14:paraId="20FBBAB8" w14:textId="77777777" w:rsidR="0021586D" w:rsidRPr="0021586D" w:rsidRDefault="0021586D" w:rsidP="0021586D">
      <w:pPr>
        <w:pStyle w:val="a9"/>
        <w:ind w:left="1080"/>
        <w:rPr>
          <w:rFonts w:ascii="Times New Roman" w:hAnsi="Times New Roman" w:cs="Times New Roman"/>
          <w:sz w:val="32"/>
          <w:szCs w:val="32"/>
          <w:vertAlign w:val="superscript"/>
          <w:lang w:val="uk-UA"/>
        </w:rPr>
      </w:pPr>
    </w:p>
    <w:p w14:paraId="6F41DD5D" w14:textId="6F411C67" w:rsidR="0021586D" w:rsidRPr="0021586D" w:rsidRDefault="0021586D" w:rsidP="0021586D">
      <w:pPr>
        <w:rPr>
          <w:rFonts w:ascii="Times New Roman" w:hAnsi="Times New Roman" w:cs="Times New Roman"/>
          <w:sz w:val="32"/>
          <w:szCs w:val="32"/>
        </w:rPr>
      </w:pPr>
      <w:r w:rsidRPr="0021586D">
        <w:rPr>
          <w:rFonts w:ascii="Times New Roman" w:hAnsi="Times New Roman" w:cs="Times New Roman"/>
          <w:sz w:val="32"/>
          <w:szCs w:val="32"/>
        </w:rPr>
        <w:t xml:space="preserve">1.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Загальна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педагогіка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Лекції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: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навч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.-метод.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посібник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для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здобув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вищ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освіти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першого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бакалаврського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)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рівня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та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освітньо-професійного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ступеня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фахового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молодшого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бакалавра / уклад. : О.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Бабакіна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та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ін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.;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Комунальний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заклад «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Харківська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гуманітарно-педагогічна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академія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Харківської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обласної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ради. 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Харків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, 2022.  317 с. </w:t>
      </w:r>
    </w:p>
    <w:p w14:paraId="4CD62C66" w14:textId="77777777" w:rsidR="0021586D" w:rsidRPr="0021586D" w:rsidRDefault="0021586D" w:rsidP="0021586D">
      <w:pPr>
        <w:rPr>
          <w:rFonts w:ascii="Times New Roman" w:hAnsi="Times New Roman" w:cs="Times New Roman"/>
          <w:sz w:val="32"/>
          <w:szCs w:val="32"/>
        </w:rPr>
      </w:pPr>
      <w:r w:rsidRPr="0021586D">
        <w:rPr>
          <w:rFonts w:ascii="Times New Roman" w:hAnsi="Times New Roman" w:cs="Times New Roman"/>
          <w:sz w:val="32"/>
          <w:szCs w:val="32"/>
        </w:rPr>
        <w:t xml:space="preserve">2.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Козловський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Ю.М.,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Дольнікова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Л.В.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Педагогіка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Львів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>: «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Львівська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1586D">
        <w:rPr>
          <w:rFonts w:ascii="Times New Roman" w:hAnsi="Times New Roman" w:cs="Times New Roman"/>
          <w:sz w:val="32"/>
          <w:szCs w:val="32"/>
        </w:rPr>
        <w:t>політехніка</w:t>
      </w:r>
      <w:proofErr w:type="spellEnd"/>
      <w:r w:rsidRPr="0021586D">
        <w:rPr>
          <w:rFonts w:ascii="Times New Roman" w:hAnsi="Times New Roman" w:cs="Times New Roman"/>
          <w:sz w:val="32"/>
          <w:szCs w:val="32"/>
        </w:rPr>
        <w:t xml:space="preserve">», 2020. 372 с. </w:t>
      </w:r>
    </w:p>
    <w:p w14:paraId="4F722962" w14:textId="77777777" w:rsidR="0021586D" w:rsidRPr="00867779" w:rsidRDefault="0021586D" w:rsidP="00867779">
      <w:pPr>
        <w:rPr>
          <w:rFonts w:ascii="Times New Roman" w:hAnsi="Times New Roman" w:cs="Times New Roman"/>
          <w:sz w:val="32"/>
          <w:szCs w:val="32"/>
        </w:rPr>
      </w:pPr>
      <w:r w:rsidRPr="00867779">
        <w:rPr>
          <w:rFonts w:ascii="Times New Roman" w:hAnsi="Times New Roman" w:cs="Times New Roman"/>
          <w:sz w:val="32"/>
          <w:szCs w:val="32"/>
        </w:rPr>
        <w:t xml:space="preserve">3.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Педагогіка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 (у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логічно-структурних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 схемах та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таблицях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):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навчальний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посібник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 / уклад. А. А.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Марушкевич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, Є. С.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Спіцин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, Н. В.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Кошечко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>. К. : ЦП «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Компринт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», 2020. 91 с. </w:t>
      </w:r>
    </w:p>
    <w:p w14:paraId="69AA76C1" w14:textId="77777777" w:rsidR="0021586D" w:rsidRPr="00867779" w:rsidRDefault="0021586D" w:rsidP="00867779">
      <w:pPr>
        <w:rPr>
          <w:rFonts w:ascii="Times New Roman" w:hAnsi="Times New Roman" w:cs="Times New Roman"/>
          <w:sz w:val="32"/>
          <w:szCs w:val="32"/>
        </w:rPr>
      </w:pPr>
      <w:r w:rsidRPr="00867779">
        <w:rPr>
          <w:rFonts w:ascii="Times New Roman" w:hAnsi="Times New Roman" w:cs="Times New Roman"/>
          <w:sz w:val="32"/>
          <w:szCs w:val="32"/>
        </w:rPr>
        <w:t xml:space="preserve">4.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Професійний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 стандарт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вчителя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 нового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покоління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 / уклад. Н.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Авшенюк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, І.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Андрощук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, Л. Гриневич. К.: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Міднародний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 фонд «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Відродження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», 2020. 69 с. </w:t>
      </w:r>
    </w:p>
    <w:p w14:paraId="4B9AC85E" w14:textId="77777777" w:rsidR="0021586D" w:rsidRPr="00867779" w:rsidRDefault="0021586D" w:rsidP="00867779">
      <w:pPr>
        <w:rPr>
          <w:rFonts w:ascii="Times New Roman" w:hAnsi="Times New Roman" w:cs="Times New Roman"/>
          <w:sz w:val="32"/>
          <w:szCs w:val="32"/>
        </w:rPr>
      </w:pPr>
      <w:r w:rsidRPr="00867779">
        <w:rPr>
          <w:rFonts w:ascii="Times New Roman" w:hAnsi="Times New Roman" w:cs="Times New Roman"/>
          <w:sz w:val="32"/>
          <w:szCs w:val="32"/>
        </w:rPr>
        <w:t xml:space="preserve">5.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Сікорський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 П. Нова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педагогіка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Львів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 : «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Львівська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політехніка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», 2021. 327 с. </w:t>
      </w:r>
    </w:p>
    <w:p w14:paraId="0C059A77" w14:textId="77777777" w:rsidR="0021586D" w:rsidRPr="00867779" w:rsidRDefault="0021586D" w:rsidP="00867779">
      <w:pPr>
        <w:rPr>
          <w:rFonts w:ascii="Times New Roman" w:hAnsi="Times New Roman" w:cs="Times New Roman"/>
          <w:sz w:val="32"/>
          <w:szCs w:val="32"/>
        </w:rPr>
      </w:pPr>
      <w:r w:rsidRPr="00867779">
        <w:rPr>
          <w:rFonts w:ascii="Times New Roman" w:hAnsi="Times New Roman" w:cs="Times New Roman"/>
          <w:sz w:val="32"/>
          <w:szCs w:val="32"/>
        </w:rPr>
        <w:t xml:space="preserve">6.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Суліма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 Є.М.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Педагогіка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: практикум :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навчальний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посібник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 / Є.С.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Суліма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, С.О.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Дєніжна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, І.О.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Пєтухова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Ірпінь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 :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Університет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 ДФС </w:t>
      </w:r>
      <w:proofErr w:type="spellStart"/>
      <w:r w:rsidRPr="00867779">
        <w:rPr>
          <w:rFonts w:ascii="Times New Roman" w:hAnsi="Times New Roman" w:cs="Times New Roman"/>
          <w:sz w:val="32"/>
          <w:szCs w:val="32"/>
        </w:rPr>
        <w:t>України</w:t>
      </w:r>
      <w:proofErr w:type="spellEnd"/>
      <w:r w:rsidRPr="00867779">
        <w:rPr>
          <w:rFonts w:ascii="Times New Roman" w:hAnsi="Times New Roman" w:cs="Times New Roman"/>
          <w:sz w:val="32"/>
          <w:szCs w:val="32"/>
        </w:rPr>
        <w:t xml:space="preserve">, 2021. 531 с. </w:t>
      </w:r>
    </w:p>
    <w:p w14:paraId="5FA4AAAD" w14:textId="77777777" w:rsidR="001F77E7" w:rsidRPr="0081202D" w:rsidRDefault="001F77E7">
      <w:pPr>
        <w:rPr>
          <w:rFonts w:ascii="Times New Roman" w:hAnsi="Times New Roman" w:cs="Times New Roman"/>
          <w:sz w:val="32"/>
          <w:szCs w:val="32"/>
        </w:rPr>
      </w:pPr>
    </w:p>
    <w:sectPr w:rsidR="001F77E7" w:rsidRPr="0081202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07331"/>
    <w:multiLevelType w:val="hybridMultilevel"/>
    <w:tmpl w:val="F54AD060"/>
    <w:lvl w:ilvl="0" w:tplc="903485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F817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62DA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0C04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70B1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DA30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9E5B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004D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4C06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E74BD2"/>
    <w:multiLevelType w:val="hybridMultilevel"/>
    <w:tmpl w:val="AC247BCA"/>
    <w:lvl w:ilvl="0" w:tplc="BD0ABD3E">
      <w:start w:val="1"/>
      <w:numFmt w:val="decimal"/>
      <w:lvlText w:val="%1."/>
      <w:lvlJc w:val="left"/>
      <w:pPr>
        <w:ind w:left="1080" w:hanging="720"/>
      </w:pPr>
      <w:rPr>
        <w:rFonts w:asciiTheme="minorHAnsi" w:eastAsiaTheme="minorEastAsia" w:hAnsi="Arial" w:cstheme="minorBidi"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469442">
    <w:abstractNumId w:val="0"/>
  </w:num>
  <w:num w:numId="2" w16cid:durableId="1318077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A7A"/>
    <w:rsid w:val="0005529D"/>
    <w:rsid w:val="00111A3E"/>
    <w:rsid w:val="001D4A4F"/>
    <w:rsid w:val="001F77E7"/>
    <w:rsid w:val="0021586D"/>
    <w:rsid w:val="00287811"/>
    <w:rsid w:val="002D77CA"/>
    <w:rsid w:val="00323939"/>
    <w:rsid w:val="00333A7A"/>
    <w:rsid w:val="003664AB"/>
    <w:rsid w:val="004826E6"/>
    <w:rsid w:val="00626D61"/>
    <w:rsid w:val="006E641D"/>
    <w:rsid w:val="007C4B27"/>
    <w:rsid w:val="0081202D"/>
    <w:rsid w:val="00867779"/>
    <w:rsid w:val="00920ECC"/>
    <w:rsid w:val="00BB475A"/>
    <w:rsid w:val="00DD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5CB13"/>
  <w15:chartTrackingRefBased/>
  <w15:docId w15:val="{AC16DEA1-F0C2-4B34-9205-929F18F05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3A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3A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3A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3A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3A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3A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3A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3A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3A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3A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3A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3A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3A7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3A7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3A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3A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3A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3A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3A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33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3A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33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3A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33A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3A7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3A7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3A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33A7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33A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832</Words>
  <Characters>475</Characters>
  <Application>Microsoft Office Word</Application>
  <DocSecurity>0</DocSecurity>
  <Lines>3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8</cp:revision>
  <dcterms:created xsi:type="dcterms:W3CDTF">2026-09-03T12:44:00Z</dcterms:created>
  <dcterms:modified xsi:type="dcterms:W3CDTF">2026-09-03T13:08:00Z</dcterms:modified>
</cp:coreProperties>
</file>