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BF" w:rsidRPr="00A01ABF" w:rsidRDefault="00A01ABF" w:rsidP="00A01ABF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Практична робота №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8</w:t>
      </w:r>
    </w:p>
    <w:p w:rsidR="00A01ABF" w:rsidRDefault="00A01ABF" w:rsidP="00A01ABF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Аналіз характеристик та розрахунок параметрів медичних лазерних систем</w:t>
      </w:r>
    </w:p>
    <w:p w:rsidR="00A01ABF" w:rsidRPr="00A01ABF" w:rsidRDefault="00A01ABF" w:rsidP="00A01ABF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Мета роботи: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ознайомитися з сучасним ринком медичних лазерів, навчитися аналізувати їхні технічні характеристики та розраховувати критичні параметри для забезпечення ефективності та безпеки процедур.</w:t>
      </w:r>
    </w:p>
    <w:p w:rsidR="00A01ABF" w:rsidRP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Завдання 1. Пошук та порівняльний аналіз обладнання </w:t>
      </w:r>
    </w:p>
    <w:p w:rsid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Використовуючи ресурси мережі Інтернет, оберіть два лазерні прилади різних виробників для однієї з вказаних галузей (на вибір): </w:t>
      </w:r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епіляція, видалення судин або лазерна хірургія (абляція).</w:t>
      </w:r>
    </w:p>
    <w:p w:rsidR="007A0D6D" w:rsidRPr="00A01ABF" w:rsidRDefault="007A0D6D" w:rsidP="007A0D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виконання Завдання 1 рекомендовано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шукати сайти офіційних дистриб'юторів, таких як </w:t>
      </w:r>
      <w:proofErr w:type="spellStart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Medicalaser</w:t>
      </w:r>
      <w:proofErr w:type="spellEnd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Beauty</w:t>
      </w:r>
      <w:proofErr w:type="spellEnd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Lux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або міжнародних брендів </w:t>
      </w:r>
      <w:proofErr w:type="spellStart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Lumenis</w:t>
      </w:r>
      <w:proofErr w:type="spellEnd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A01AB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Candela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ін.</w:t>
      </w:r>
    </w:p>
    <w:p w:rsidR="007A0D6D" w:rsidRPr="00A01ABF" w:rsidRDefault="007A0D6D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Заповніть порівняльну таблицю: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7"/>
        <w:gridCol w:w="2269"/>
        <w:gridCol w:w="1986"/>
        <w:gridCol w:w="1837"/>
      </w:tblGrid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Характеристика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Прилад 1 (Назва/Модель)</w:t>
            </w:r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Прилад 2 (Назва/Модель)</w:t>
            </w:r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Ще декілька приладів….</w:t>
            </w:r>
          </w:p>
        </w:tc>
      </w:tr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Тип лазера</w:t>
            </w:r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(активне середовище)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Напр.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діодний</w:t>
            </w:r>
            <w:proofErr w:type="spellEnd"/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Напр., </w:t>
            </w:r>
            <w:proofErr w:type="spellStart"/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олександритовий</w:t>
            </w:r>
            <w:proofErr w:type="spellEnd"/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Довжина хвилі</w:t>
            </w:r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(нм)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Режим роботи</w:t>
            </w:r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(імпульсний/безперервний)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Максимальна енергія/потужність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Система охолодження</w:t>
            </w:r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(контактна/</w:t>
            </w:r>
            <w:proofErr w:type="spellStart"/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кріо</w:t>
            </w:r>
            <w:proofErr w:type="spellEnd"/>
            <w:r w:rsidRPr="00A01A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1ABF" w:rsidRPr="00A01ABF" w:rsidTr="00A01ABF"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A01AB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Ціна (орієнтовна)</w:t>
            </w:r>
          </w:p>
        </w:tc>
        <w:tc>
          <w:tcPr>
            <w:tcW w:w="0" w:type="auto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</w:p>
        </w:tc>
        <w:tc>
          <w:tcPr>
            <w:tcW w:w="1085" w:type="dxa"/>
            <w:hideMark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</w:tcPr>
          <w:p w:rsidR="00A01ABF" w:rsidRPr="00A01ABF" w:rsidRDefault="00A01ABF" w:rsidP="00A01ABF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01ABF" w:rsidRP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t>Висновок до завдання: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7A0D6D"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який 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з приладів є більш універсальним для різних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фототипів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шкіри за шкалою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Фіцпатріка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? Обґрунтуйте відповідь.</w:t>
      </w:r>
    </w:p>
    <w:p w:rsidR="00A01ABF" w:rsidRP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Завдання 2. Розрахунок енергетичних параметрів </w:t>
      </w:r>
    </w:p>
    <w:p w:rsidR="00A01ABF" w:rsidRP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2.1 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Для обраного вами приладу №1 необхідно розрахувати густину енергії (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флюенс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), яка є ключовим показником у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біомедичній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інженерії.</w:t>
      </w:r>
    </w:p>
    <w:p w:rsidR="00A01ABF" w:rsidRP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uk-UA"/>
        </w:rPr>
      </w:pPr>
      <w:r w:rsidRPr="00A01ABF">
        <w:rPr>
          <w:rFonts w:ascii="Times New Roman" w:eastAsia="Times New Roman" w:hAnsi="Times New Roman" w:cs="Times New Roman"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lastRenderedPageBreak/>
        <w:t>Вихідні дані:</w:t>
      </w:r>
    </w:p>
    <w:p w:rsidR="00A01ABF" w:rsidRPr="00A01ABF" w:rsidRDefault="00A01ABF" w:rsidP="00A01AB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енергія імпульсу (</w:t>
      </w:r>
      <w:r w:rsidRPr="00A01ABF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eastAsia="uk-UA"/>
        </w:rPr>
        <w:t>E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): візьміть з характеристик 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риладу (або 20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Дж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для прикладу);</w:t>
      </w:r>
    </w:p>
    <w:p w:rsidR="00A01ABF" w:rsidRPr="00A01ABF" w:rsidRDefault="00A01ABF" w:rsidP="00A01AB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діаметр світлової плями на шкірі (</w:t>
      </w:r>
      <w:r w:rsidRPr="00A01ABF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eastAsia="uk-UA"/>
        </w:rPr>
        <w:t>d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): 12 мм (0.12 см).</w:t>
      </w:r>
    </w:p>
    <w:p w:rsidR="00A01ABF" w:rsidRP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uk-UA"/>
        </w:rPr>
      </w:pPr>
      <w:r w:rsidRPr="00A01ABF">
        <w:rPr>
          <w:rFonts w:ascii="Times New Roman" w:eastAsia="Times New Roman" w:hAnsi="Times New Roman" w:cs="Times New Roman"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t>Формули для розрахунку:</w:t>
      </w:r>
    </w:p>
    <w:p w:rsidR="00A01ABF" w:rsidRDefault="00A01ABF" w:rsidP="00A01ABF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Площа плями (</w:t>
      </w:r>
      <w:r w:rsidRPr="00A01ABF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eastAsia="uk-UA"/>
        </w:rPr>
        <w:t>S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): </w:t>
      </w:r>
    </w:p>
    <w:tbl>
      <w:tblPr>
        <w:tblStyle w:val="a5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A01ABF" w:rsidTr="00A01ABF">
        <w:tc>
          <w:tcPr>
            <w:tcW w:w="9629" w:type="dxa"/>
          </w:tcPr>
          <w:p w:rsidR="00A01ABF" w:rsidRDefault="00A01ABF" w:rsidP="00A01A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D333A4C" wp14:editId="37852467">
                  <wp:extent cx="134302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ABF" w:rsidRDefault="00A01ABF" w:rsidP="00A01ABF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Густина енергії (</w:t>
      </w:r>
      <w:r w:rsidRPr="00A01ABF">
        <w:rPr>
          <w:rFonts w:ascii="Times New Roman" w:eastAsia="Times New Roman" w:hAnsi="Times New Roman" w:cs="Times New Roman"/>
          <w:i/>
          <w:color w:val="1F1F1F"/>
          <w:sz w:val="28"/>
          <w:szCs w:val="28"/>
          <w:lang w:val="en-US" w:eastAsia="uk-UA"/>
        </w:rPr>
        <w:t>F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), 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вимірюється в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Дж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/см²:</w:t>
      </w:r>
    </w:p>
    <w:p w:rsidR="00A01ABF" w:rsidRDefault="00A01ABF" w:rsidP="00A01ABF">
      <w:pPr>
        <w:spacing w:line="36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8DDE642" wp14:editId="661B7015">
            <wp:extent cx="666750" cy="352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Завдання: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розрахуйте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флюенс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Чи достатньо цієї енергії для руйнування волос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яного фолікула (середній поріг –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15-30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Дж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/см²)?</w:t>
      </w:r>
    </w:p>
    <w:p w:rsid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2.2 Для обраного вами приладу №2, 3…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необхідно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провести аналогічні розрахунки – 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розрахувати густину енергії (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флюенс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), яка є ключовим показником у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біомедичній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інженерії.</w:t>
      </w:r>
    </w:p>
    <w:p w:rsidR="00A01ABF" w:rsidRP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Завдання 3. Розрахунок часу термічної релаксації (ЧТР) </w:t>
      </w:r>
    </w:p>
    <w:p w:rsidR="00A01ABF" w:rsidRPr="00A01ABF" w:rsidRDefault="00A01ABF" w:rsidP="00A01A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Щоб не пошкодити навколишні тканини, тривалість імпульсу лазера повинна бути меншою за час термічної релаксації мішені.</w:t>
      </w:r>
    </w:p>
    <w:p w:rsidR="00A01ABF" w:rsidRPr="007A0D6D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uk-UA"/>
        </w:rPr>
      </w:pPr>
      <w:r w:rsidRPr="00A01ABF">
        <w:rPr>
          <w:rFonts w:ascii="Times New Roman" w:eastAsia="Times New Roman" w:hAnsi="Times New Roman" w:cs="Times New Roman"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t>Формула: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  <w:lang w:eastAsia="uk-UA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01ABF" w:rsidTr="00A01ABF">
        <w:tc>
          <w:tcPr>
            <w:tcW w:w="9629" w:type="dxa"/>
          </w:tcPr>
          <w:p w:rsidR="00A01ABF" w:rsidRDefault="00A01ABF" w:rsidP="00A01A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B9DD99E" wp14:editId="1FB7E24C">
                  <wp:extent cx="1085850" cy="438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ABF" w:rsidRPr="00A01ABF" w:rsidRDefault="00A01ABF" w:rsidP="00A01ABF">
      <w:pPr>
        <w:spacing w:after="0" w:line="360" w:lineRule="auto"/>
        <w:ind w:left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де </w:t>
      </w:r>
      <w:r w:rsidRPr="00A01ABF">
        <w:rPr>
          <w:rFonts w:ascii="Times New Roman" w:eastAsia="Times New Roman" w:hAnsi="Times New Roman" w:cs="Times New Roman"/>
          <w:i/>
          <w:color w:val="1F1F1F"/>
          <w:sz w:val="28"/>
          <w:szCs w:val="28"/>
          <w:bdr w:val="none" w:sz="0" w:space="0" w:color="auto" w:frame="1"/>
          <w:lang w:eastAsia="uk-UA"/>
        </w:rPr>
        <w:t>d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–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діаметр мішені (см)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;</w:t>
      </w:r>
    </w:p>
    <w:p w:rsidR="00A01ABF" w:rsidRPr="00A01ABF" w:rsidRDefault="00A01ABF" w:rsidP="00A01ABF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         α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–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коефіцієнт дифузії тепла (для м'яких тканин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≈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1.1 * 10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-3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см²/с).</w:t>
      </w:r>
    </w:p>
    <w:p w:rsidR="007A0D6D" w:rsidRDefault="007A0D6D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A01ABF" w:rsidRPr="00A01ABF" w:rsidRDefault="007A0D6D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Завдання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. </w:t>
      </w:r>
      <w:r w:rsidRPr="007A0D6D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Розрахуйте </w:t>
      </w:r>
      <w:r w:rsidR="00A01ABF" w:rsidRPr="00A01ABF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ЧТР для:</w:t>
      </w:r>
    </w:p>
    <w:p w:rsidR="00A01ABF" w:rsidRPr="00A01ABF" w:rsidRDefault="00A01ABF" w:rsidP="007A0D6D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Капіляра діаметром 0.01 см (100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мкм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A01ABF" w:rsidRPr="00A01ABF" w:rsidRDefault="00A01ABF" w:rsidP="007A0D6D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Стовбура волосся діаметром 0.007 см (70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мкм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</w:t>
      </w:r>
    </w:p>
    <w:p w:rsidR="00A01ABF" w:rsidRPr="00A01ABF" w:rsidRDefault="00A01ABF" w:rsidP="007A0D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Cs/>
          <w:color w:val="1F1F1F"/>
          <w:sz w:val="28"/>
          <w:szCs w:val="28"/>
          <w:u w:val="single"/>
          <w:bdr w:val="none" w:sz="0" w:space="0" w:color="auto" w:frame="1"/>
          <w:lang w:eastAsia="uk-UA"/>
        </w:rPr>
        <w:t>Висновок: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7A0D6D"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якої </w:t>
      </w: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тривалості імпульс (в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мілісекундах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 ви б виставили на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апараті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щоб ефективно видалити судину, не спричинивши опік шкіри?</w:t>
      </w:r>
    </w:p>
    <w:p w:rsidR="00A01ABF" w:rsidRPr="00A01ABF" w:rsidRDefault="00A01ABF" w:rsidP="00A01ABF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01ABF" w:rsidRPr="00A01ABF" w:rsidRDefault="00A01ABF" w:rsidP="00A01AB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Контрольні запитання для захисту роботи</w:t>
      </w:r>
      <w:r w:rsidR="007A0D6D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(наведіть відповіді у звіті)</w:t>
      </w:r>
      <w:r w:rsidRPr="00A01AB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:</w:t>
      </w:r>
    </w:p>
    <w:p w:rsidR="00A01ABF" w:rsidRPr="00A01ABF" w:rsidRDefault="00A01ABF" w:rsidP="007A0D6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Чому лазер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Nd:YAG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(1064 нм) вважається безпечнішим для темної шкіри, ніж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Олександритовий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(755 нм)?</w:t>
      </w:r>
    </w:p>
    <w:p w:rsidR="00A01ABF" w:rsidRPr="00A01ABF" w:rsidRDefault="00A01ABF" w:rsidP="007A0D6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 зміна розміру плями (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spot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size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 впливає на глибину проникнення </w:t>
      </w:r>
      <w:proofErr w:type="spellStart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променя</w:t>
      </w:r>
      <w:proofErr w:type="spellEnd"/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 тканини?</w:t>
      </w:r>
    </w:p>
    <w:p w:rsidR="00A01ABF" w:rsidRPr="00A01ABF" w:rsidRDefault="00A01ABF" w:rsidP="007A0D6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01ABF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Що станеться з тканиною, якщо тривалість імпульсу значно перевищить час термічної релаксації?</w:t>
      </w:r>
    </w:p>
    <w:p w:rsidR="00F74BB3" w:rsidRPr="00A01ABF" w:rsidRDefault="00F74BB3" w:rsidP="00A01A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4BB3" w:rsidRPr="00A01A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B37"/>
    <w:multiLevelType w:val="multilevel"/>
    <w:tmpl w:val="43E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F24D5"/>
    <w:multiLevelType w:val="multilevel"/>
    <w:tmpl w:val="81DC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B4FE6"/>
    <w:multiLevelType w:val="multilevel"/>
    <w:tmpl w:val="C4466C4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174E2"/>
    <w:multiLevelType w:val="multilevel"/>
    <w:tmpl w:val="9EA2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C596D"/>
    <w:multiLevelType w:val="multilevel"/>
    <w:tmpl w:val="D74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A5976"/>
    <w:multiLevelType w:val="multilevel"/>
    <w:tmpl w:val="88A0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90"/>
    <w:rsid w:val="00582290"/>
    <w:rsid w:val="007A0D6D"/>
    <w:rsid w:val="00A01ABF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BACE"/>
  <w15:chartTrackingRefBased/>
  <w15:docId w15:val="{4ACFC6FE-E590-4B0C-848F-BB3FA0E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01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A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1A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0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01ABF"/>
    <w:rPr>
      <w:b/>
      <w:bCs/>
    </w:rPr>
  </w:style>
  <w:style w:type="character" w:customStyle="1" w:styleId="math-inline">
    <w:name w:val="math-inline"/>
    <w:basedOn w:val="a0"/>
    <w:rsid w:val="00A01ABF"/>
  </w:style>
  <w:style w:type="table" w:styleId="a5">
    <w:name w:val="Table Grid"/>
    <w:basedOn w:val="a1"/>
    <w:uiPriority w:val="39"/>
    <w:rsid w:val="00A0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2026-05-14T07:19:00Z</dcterms:created>
  <dcterms:modified xsi:type="dcterms:W3CDTF">2026-05-14T07:32:00Z</dcterms:modified>
</cp:coreProperties>
</file>