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CA0" w:rsidRDefault="005A7CA0" w:rsidP="005A7CA0">
      <w:pPr>
        <w:spacing w:after="120"/>
        <w:jc w:val="center"/>
        <w:rPr>
          <w:rFonts w:ascii="Times New Roman" w:hAnsi="Times New Roman" w:cs="Times New Roman"/>
          <w:sz w:val="24"/>
          <w:szCs w:val="24"/>
          <w:lang w:val="uk-UA"/>
        </w:rPr>
      </w:pPr>
      <w:r>
        <w:rPr>
          <w:rFonts w:ascii="Times New Roman" w:hAnsi="Times New Roman" w:cs="Times New Roman"/>
          <w:sz w:val="24"/>
          <w:szCs w:val="24"/>
          <w:lang w:val="uk-UA"/>
        </w:rPr>
        <w:t>Лекція</w:t>
      </w:r>
    </w:p>
    <w:p w:rsidR="005A7CA0" w:rsidRPr="009248AE" w:rsidRDefault="005A7CA0" w:rsidP="005A7CA0">
      <w:pPr>
        <w:spacing w:after="120"/>
        <w:jc w:val="center"/>
        <w:rPr>
          <w:rFonts w:ascii="Times New Roman" w:hAnsi="Times New Roman" w:cs="Times New Roman"/>
          <w:sz w:val="24"/>
          <w:szCs w:val="24"/>
          <w:lang w:val="uk-UA"/>
        </w:rPr>
      </w:pPr>
      <w:r>
        <w:rPr>
          <w:rFonts w:ascii="Times New Roman" w:hAnsi="Times New Roman" w:cs="Times New Roman"/>
          <w:b/>
          <w:sz w:val="24"/>
          <w:szCs w:val="24"/>
          <w:lang w:val="uk-UA"/>
        </w:rPr>
        <w:t>«</w:t>
      </w:r>
      <w:r w:rsidR="009F3BF3" w:rsidRPr="00EC1C18">
        <w:rPr>
          <w:rFonts w:ascii="Times New Roman" w:hAnsi="Times New Roman" w:cs="Times New Roman"/>
          <w:b/>
          <w:lang w:val="uk-UA"/>
        </w:rPr>
        <w:t>Нероз’ємні з’єднання деталей машин</w:t>
      </w:r>
      <w:r>
        <w:rPr>
          <w:rFonts w:ascii="Times New Roman" w:hAnsi="Times New Roman" w:cs="Times New Roman"/>
          <w:b/>
          <w:sz w:val="24"/>
          <w:szCs w:val="24"/>
          <w:lang w:val="uk-UA"/>
        </w:rPr>
        <w:t>»</w:t>
      </w:r>
    </w:p>
    <w:p w:rsidR="005A7CA0" w:rsidRPr="009248AE" w:rsidRDefault="005A7CA0" w:rsidP="005A7CA0">
      <w:pPr>
        <w:spacing w:after="120"/>
        <w:jc w:val="center"/>
        <w:rPr>
          <w:rFonts w:ascii="Times New Roman" w:hAnsi="Times New Roman" w:cs="Times New Roman"/>
          <w:sz w:val="24"/>
          <w:szCs w:val="24"/>
          <w:lang w:val="uk-UA"/>
        </w:rPr>
      </w:pPr>
      <w:r>
        <w:rPr>
          <w:rFonts w:ascii="Times New Roman" w:hAnsi="Times New Roman" w:cs="Times New Roman"/>
          <w:sz w:val="24"/>
          <w:szCs w:val="24"/>
          <w:lang w:val="uk-UA"/>
        </w:rPr>
        <w:t>План лекції:</w:t>
      </w:r>
    </w:p>
    <w:p w:rsidR="005A7CA0" w:rsidRDefault="00F3276C" w:rsidP="005A7CA0">
      <w:pPr>
        <w:pStyle w:val="a3"/>
        <w:numPr>
          <w:ilvl w:val="0"/>
          <w:numId w:val="1"/>
        </w:numPr>
        <w:spacing w:after="120" w:line="240" w:lineRule="atLeast"/>
        <w:ind w:left="0" w:firstLine="425"/>
        <w:rPr>
          <w:rFonts w:ascii="Times New Roman" w:hAnsi="Times New Roman" w:cs="Times New Roman"/>
          <w:sz w:val="24"/>
          <w:szCs w:val="24"/>
          <w:lang w:val="uk-UA"/>
        </w:rPr>
      </w:pPr>
      <w:r>
        <w:rPr>
          <w:rFonts w:ascii="Times New Roman" w:hAnsi="Times New Roman" w:cs="Times New Roman"/>
          <w:sz w:val="24"/>
          <w:szCs w:val="24"/>
          <w:lang w:val="uk-UA"/>
        </w:rPr>
        <w:t>Загальні поняття</w:t>
      </w:r>
      <w:r w:rsidR="005A7CA0">
        <w:rPr>
          <w:rFonts w:ascii="Times New Roman" w:hAnsi="Times New Roman" w:cs="Times New Roman"/>
          <w:sz w:val="24"/>
          <w:szCs w:val="24"/>
          <w:lang w:val="uk-UA"/>
        </w:rPr>
        <w:t>.</w:t>
      </w:r>
    </w:p>
    <w:p w:rsidR="005A7CA0" w:rsidRDefault="00F3276C" w:rsidP="005A7CA0">
      <w:pPr>
        <w:pStyle w:val="a3"/>
        <w:numPr>
          <w:ilvl w:val="0"/>
          <w:numId w:val="1"/>
        </w:numPr>
        <w:spacing w:after="120" w:line="240" w:lineRule="atLeast"/>
        <w:ind w:left="0" w:firstLine="425"/>
        <w:rPr>
          <w:rFonts w:ascii="Times New Roman" w:hAnsi="Times New Roman" w:cs="Times New Roman"/>
          <w:sz w:val="24"/>
          <w:szCs w:val="24"/>
          <w:lang w:val="uk-UA"/>
        </w:rPr>
      </w:pPr>
      <w:r w:rsidRPr="00F3276C">
        <w:rPr>
          <w:rFonts w:ascii="Times New Roman" w:hAnsi="Times New Roman" w:cs="Times New Roman"/>
          <w:bCs/>
          <w:lang w:val="uk-UA"/>
        </w:rPr>
        <w:t>Зварні з’єднання</w:t>
      </w:r>
      <w:r w:rsidR="005A7CA0" w:rsidRPr="00F3276C">
        <w:rPr>
          <w:rFonts w:ascii="Times New Roman" w:hAnsi="Times New Roman" w:cs="Times New Roman"/>
          <w:bCs/>
          <w:lang w:val="uk-UA"/>
        </w:rPr>
        <w:t>.</w:t>
      </w:r>
    </w:p>
    <w:p w:rsidR="005A7CA0" w:rsidRPr="00B44255" w:rsidRDefault="005A7CA0" w:rsidP="00B44255">
      <w:pPr>
        <w:spacing w:after="120" w:line="240" w:lineRule="atLeast"/>
        <w:rPr>
          <w:rFonts w:ascii="Times New Roman" w:hAnsi="Times New Roman" w:cs="Times New Roman"/>
          <w:sz w:val="24"/>
          <w:szCs w:val="24"/>
          <w:lang w:val="uk-UA"/>
        </w:rPr>
      </w:pPr>
    </w:p>
    <w:p w:rsidR="00E541CC" w:rsidRPr="005A7CA0" w:rsidRDefault="005A7CA0" w:rsidP="005A7CA0">
      <w:pPr>
        <w:spacing w:after="120"/>
        <w:jc w:val="center"/>
        <w:rPr>
          <w:rFonts w:ascii="Times New Roman" w:hAnsi="Times New Roman" w:cs="Times New Roman"/>
          <w:b/>
          <w:sz w:val="28"/>
          <w:szCs w:val="28"/>
          <w:lang w:val="uk-UA"/>
        </w:rPr>
      </w:pPr>
      <w:r w:rsidRPr="005A7CA0">
        <w:rPr>
          <w:rFonts w:ascii="Times New Roman" w:hAnsi="Times New Roman" w:cs="Times New Roman"/>
          <w:b/>
          <w:sz w:val="28"/>
          <w:szCs w:val="28"/>
          <w:lang w:val="uk-UA"/>
        </w:rPr>
        <w:t>1</w:t>
      </w:r>
    </w:p>
    <w:p w:rsidR="00F3276C" w:rsidRDefault="00F3276C" w:rsidP="005A7CA0">
      <w:pPr>
        <w:spacing w:after="120"/>
        <w:ind w:firstLine="567"/>
        <w:jc w:val="both"/>
        <w:rPr>
          <w:rFonts w:ascii="Times New Roman" w:hAnsi="Times New Roman" w:cs="Times New Roman"/>
          <w:sz w:val="24"/>
          <w:szCs w:val="24"/>
          <w:lang w:val="uk-UA"/>
        </w:rPr>
      </w:pPr>
      <w:r w:rsidRPr="00EC1C18">
        <w:rPr>
          <w:rFonts w:ascii="Times New Roman" w:hAnsi="Times New Roman" w:cs="Times New Roman"/>
          <w:lang w:val="uk-UA"/>
        </w:rPr>
        <w:t>До нероз’ємних відносяться з’єднання, що не допускають відносного переміщення деталей машин, що перебувають в цих з’єднаннях. Це зварні, заклепкові і клеєві з’єднання; нерухомі з’єднання, отримані армуванням пластмасових деталей. Сюди можна віднести і нерухомі з’єднання деталей, отримані посадками з натягом.</w:t>
      </w:r>
    </w:p>
    <w:p w:rsidR="00F3276C" w:rsidRPr="00F3276C" w:rsidRDefault="00F3276C" w:rsidP="00F3276C">
      <w:pPr>
        <w:spacing w:after="120"/>
        <w:jc w:val="center"/>
        <w:rPr>
          <w:rFonts w:ascii="Times New Roman" w:hAnsi="Times New Roman" w:cs="Times New Roman"/>
          <w:b/>
          <w:sz w:val="28"/>
          <w:szCs w:val="28"/>
          <w:lang w:val="uk-UA"/>
        </w:rPr>
      </w:pPr>
      <w:r w:rsidRPr="00F3276C">
        <w:rPr>
          <w:rFonts w:ascii="Times New Roman" w:hAnsi="Times New Roman" w:cs="Times New Roman"/>
          <w:b/>
          <w:sz w:val="28"/>
          <w:szCs w:val="28"/>
          <w:lang w:val="uk-UA"/>
        </w:rPr>
        <w:t>2</w:t>
      </w:r>
    </w:p>
    <w:p w:rsidR="00F3276C" w:rsidRPr="00EC1C18" w:rsidRDefault="00F3276C" w:rsidP="00F3276C">
      <w:pPr>
        <w:spacing w:before="120" w:after="120"/>
        <w:ind w:firstLine="426"/>
        <w:jc w:val="both"/>
        <w:rPr>
          <w:rFonts w:ascii="Times New Roman" w:hAnsi="Times New Roman" w:cs="Times New Roman"/>
          <w:lang w:val="uk-UA"/>
        </w:rPr>
      </w:pPr>
      <w:r w:rsidRPr="00EC1C18">
        <w:rPr>
          <w:rFonts w:ascii="Times New Roman" w:hAnsi="Times New Roman" w:cs="Times New Roman"/>
          <w:b/>
          <w:lang w:val="uk-UA"/>
        </w:rPr>
        <w:t>Зварні з’єднання</w:t>
      </w:r>
      <w:r w:rsidRPr="00EC1C18">
        <w:rPr>
          <w:rFonts w:ascii="Times New Roman" w:hAnsi="Times New Roman" w:cs="Times New Roman"/>
          <w:lang w:val="uk-UA"/>
        </w:rPr>
        <w:t xml:space="preserve"> – це нероз’ємні з’єднання, що базуються на використанні сил молекулярного зчеплення і отримуються шляхом місцевої сумісної кристалізації матеріалу деталей (при зварюванні плавленням), або при наближенні елементарних частинок матеріалу деталей на відстань дії цих сил (при зварюванні тиском). Зварювання (електродугове, електрошлакове) здійснюється нагрівом до розплавленого або пластичного стану, але з використанням механічного зусилля (контактне зварювання).</w:t>
      </w:r>
    </w:p>
    <w:p w:rsidR="00F3276C" w:rsidRPr="00EC1C18" w:rsidRDefault="00F3276C" w:rsidP="00F3276C">
      <w:pPr>
        <w:spacing w:before="120" w:after="120"/>
        <w:ind w:firstLine="426"/>
        <w:jc w:val="both"/>
        <w:rPr>
          <w:rFonts w:ascii="Times New Roman" w:hAnsi="Times New Roman" w:cs="Times New Roman"/>
          <w:lang w:val="uk-UA"/>
        </w:rPr>
      </w:pPr>
      <w:r w:rsidRPr="00EC1C18">
        <w:rPr>
          <w:rFonts w:ascii="Times New Roman" w:hAnsi="Times New Roman" w:cs="Times New Roman"/>
          <w:lang w:val="uk-UA"/>
        </w:rPr>
        <w:t>Зварні з’єднання є найбільш досконалими нероз’ємними з’єднаннями. Зварюванням можна виготовляти деталі необмежених розмірів. Міцність зварних єднань доведена при статичних і ударних навантаженнях до міцності суцільного металу. На даний час вже освоєно зварювання всіх конструкційних металів, включно з високолегованими, а також кольорових сплавів і пластмас.</w:t>
      </w:r>
    </w:p>
    <w:p w:rsidR="00F3276C" w:rsidRPr="00EC1C18" w:rsidRDefault="00F3276C" w:rsidP="00F3276C">
      <w:pPr>
        <w:spacing w:before="120" w:after="120"/>
        <w:ind w:firstLine="426"/>
        <w:jc w:val="both"/>
        <w:rPr>
          <w:rFonts w:ascii="Times New Roman" w:hAnsi="Times New Roman" w:cs="Times New Roman"/>
          <w:lang w:val="uk-UA"/>
        </w:rPr>
      </w:pPr>
      <w:r w:rsidRPr="00EC1C18">
        <w:rPr>
          <w:rFonts w:ascii="Times New Roman" w:hAnsi="Times New Roman" w:cs="Times New Roman"/>
          <w:lang w:val="uk-UA"/>
        </w:rPr>
        <w:t xml:space="preserve">Якість зварювання залежить від чистоти підготовки та форми поверхонь, що зварюються, кваліфікації зварювальника і умов проведення робіт. Міцність зварювальних швів залежить від взаємного проникнення розплавленого металу і металу деталей, що зварюються. Якщо глибина шва менше 1,5 мм, то можливий </w:t>
      </w:r>
      <w:proofErr w:type="spellStart"/>
      <w:r w:rsidRPr="00EC1C18">
        <w:rPr>
          <w:rFonts w:ascii="Times New Roman" w:hAnsi="Times New Roman" w:cs="Times New Roman"/>
          <w:lang w:val="uk-UA"/>
        </w:rPr>
        <w:t>непровар</w:t>
      </w:r>
      <w:proofErr w:type="spellEnd"/>
      <w:r w:rsidRPr="00EC1C18">
        <w:rPr>
          <w:rFonts w:ascii="Times New Roman" w:hAnsi="Times New Roman" w:cs="Times New Roman"/>
          <w:lang w:val="uk-UA"/>
        </w:rPr>
        <w:t xml:space="preserve">, а якщо вона більша ніж 3,0 мм, то може бути перепал металу деталей, що зварюються. Обидва дефекти призведуть до зниження міцності зварного шва. </w:t>
      </w:r>
    </w:p>
    <w:p w:rsidR="00F3276C" w:rsidRPr="00EC1C18" w:rsidRDefault="00F3276C" w:rsidP="00F3276C">
      <w:pPr>
        <w:spacing w:before="120" w:after="120"/>
        <w:ind w:firstLine="426"/>
        <w:jc w:val="both"/>
        <w:rPr>
          <w:rFonts w:ascii="Times New Roman" w:hAnsi="Times New Roman" w:cs="Times New Roman"/>
          <w:lang w:val="uk-UA"/>
        </w:rPr>
      </w:pPr>
      <w:r w:rsidRPr="00EC1C18">
        <w:rPr>
          <w:rFonts w:ascii="Times New Roman" w:hAnsi="Times New Roman" w:cs="Times New Roman"/>
          <w:lang w:val="uk-UA"/>
        </w:rPr>
        <w:t>За взаємним розташуванням елементів, що з’єднуються, зварні з’єднання можна розділити на наступні групи:</w:t>
      </w:r>
    </w:p>
    <w:p w:rsidR="00F3276C" w:rsidRPr="00EC1C18" w:rsidRDefault="00F3276C" w:rsidP="00F3276C">
      <w:pPr>
        <w:spacing w:before="120" w:after="120"/>
        <w:ind w:firstLine="426"/>
        <w:jc w:val="both"/>
        <w:rPr>
          <w:rFonts w:ascii="Times New Roman" w:hAnsi="Times New Roman" w:cs="Times New Roman"/>
          <w:lang w:val="uk-UA"/>
        </w:rPr>
      </w:pPr>
      <w:r w:rsidRPr="00EC1C18">
        <w:rPr>
          <w:rFonts w:ascii="Times New Roman" w:hAnsi="Times New Roman" w:cs="Times New Roman"/>
          <w:lang w:val="uk-UA"/>
        </w:rPr>
        <w:t>з’єднання в стик (елементи, що з’єднуються, зварюють по торцях, рис. 3.9);</w:t>
      </w:r>
    </w:p>
    <w:p w:rsidR="00F3276C" w:rsidRPr="00EC1C18" w:rsidRDefault="00F3276C" w:rsidP="00F3276C">
      <w:pPr>
        <w:spacing w:before="120" w:after="120"/>
        <w:ind w:firstLine="426"/>
        <w:jc w:val="both"/>
        <w:rPr>
          <w:rFonts w:ascii="Times New Roman" w:hAnsi="Times New Roman" w:cs="Times New Roman"/>
          <w:lang w:val="uk-UA"/>
        </w:rPr>
      </w:pPr>
      <w:r w:rsidRPr="00EC1C18">
        <w:rPr>
          <w:rFonts w:ascii="Times New Roman" w:hAnsi="Times New Roman" w:cs="Times New Roman"/>
          <w:lang w:val="uk-UA"/>
        </w:rPr>
        <w:t>з’єднання внапусток (поверхні елементів, частково перекривають одна одну);</w:t>
      </w:r>
    </w:p>
    <w:p w:rsidR="00F3276C" w:rsidRPr="00EC1C18" w:rsidRDefault="00F3276C" w:rsidP="00F3276C">
      <w:pPr>
        <w:spacing w:before="120" w:after="120"/>
        <w:ind w:firstLine="426"/>
        <w:jc w:val="both"/>
        <w:rPr>
          <w:rFonts w:ascii="Times New Roman" w:hAnsi="Times New Roman" w:cs="Times New Roman"/>
          <w:lang w:val="uk-UA"/>
        </w:rPr>
      </w:pPr>
      <w:r w:rsidRPr="00EC1C18">
        <w:rPr>
          <w:rFonts w:ascii="Times New Roman" w:hAnsi="Times New Roman" w:cs="Times New Roman"/>
          <w:lang w:val="uk-UA"/>
        </w:rPr>
        <w:t>з’єднання таврові (елементи, що з’єднуються, перпендикулярні один до одного, при цьому один елемент приварюється торцем до бокової поверхні другого);</w:t>
      </w:r>
    </w:p>
    <w:p w:rsidR="00F3276C" w:rsidRPr="00EC1C18" w:rsidRDefault="00F3276C" w:rsidP="00F3276C">
      <w:pPr>
        <w:spacing w:before="120" w:after="120"/>
        <w:ind w:firstLine="426"/>
        <w:jc w:val="both"/>
        <w:rPr>
          <w:rFonts w:ascii="Times New Roman" w:hAnsi="Times New Roman" w:cs="Times New Roman"/>
          <w:lang w:val="uk-UA"/>
        </w:rPr>
      </w:pPr>
      <w:r w:rsidRPr="00EC1C18">
        <w:rPr>
          <w:rFonts w:ascii="Times New Roman" w:hAnsi="Times New Roman" w:cs="Times New Roman"/>
          <w:lang w:val="uk-UA"/>
        </w:rPr>
        <w:t xml:space="preserve">з’єднання кутові (з’єднуються елементи, що розташовуються під кутом один до одного і приварюються по кромках). </w:t>
      </w:r>
    </w:p>
    <w:p w:rsidR="00F3276C" w:rsidRPr="00EC1C18" w:rsidRDefault="00F3276C" w:rsidP="00F3276C">
      <w:pPr>
        <w:spacing w:before="120" w:after="120"/>
        <w:ind w:firstLine="426"/>
        <w:jc w:val="both"/>
        <w:rPr>
          <w:rFonts w:ascii="Times New Roman" w:hAnsi="Times New Roman" w:cs="Times New Roman"/>
          <w:lang w:val="uk-UA"/>
        </w:rPr>
      </w:pPr>
      <w:r w:rsidRPr="00EC1C18">
        <w:rPr>
          <w:rFonts w:ascii="Times New Roman" w:hAnsi="Times New Roman" w:cs="Times New Roman"/>
          <w:lang w:val="uk-UA"/>
        </w:rPr>
        <w:t>Зварні стальні конструкції легші за чавунні ливарні іноді до 50%, а за стальні ливарні – до 30%. Крім цього, вартість зварних конструкцій із прокату майже в два рази є меншою, ніж вартість стального литва чи поковок.</w:t>
      </w:r>
    </w:p>
    <w:p w:rsidR="00F3276C" w:rsidRPr="00EC1C18" w:rsidRDefault="00F3276C" w:rsidP="00F3276C">
      <w:pPr>
        <w:spacing w:before="120" w:after="120"/>
        <w:ind w:firstLine="426"/>
        <w:jc w:val="both"/>
        <w:rPr>
          <w:rFonts w:ascii="Times New Roman" w:hAnsi="Times New Roman" w:cs="Times New Roman"/>
          <w:lang w:val="uk-UA"/>
        </w:rPr>
      </w:pPr>
      <w:r w:rsidRPr="00EC1C18">
        <w:rPr>
          <w:rFonts w:ascii="Times New Roman" w:hAnsi="Times New Roman" w:cs="Times New Roman"/>
          <w:lang w:val="uk-UA"/>
        </w:rPr>
        <w:t>Недоліком зварювання є нестабільність якості шва, що залежить від кваліфікації зварювача. Цей недолік усувається шляхом використання автоматичного зварювання.</w:t>
      </w:r>
    </w:p>
    <w:p w:rsidR="00F3276C" w:rsidRPr="00EC1C18" w:rsidRDefault="00F3276C" w:rsidP="00F3276C">
      <w:pPr>
        <w:spacing w:before="120" w:after="120"/>
        <w:ind w:firstLine="426"/>
        <w:jc w:val="both"/>
        <w:rPr>
          <w:rFonts w:ascii="Times New Roman" w:hAnsi="Times New Roman" w:cs="Times New Roman"/>
          <w:lang w:val="uk-UA"/>
        </w:rPr>
      </w:pPr>
      <w:r w:rsidRPr="00EC1C18">
        <w:rPr>
          <w:rFonts w:ascii="Times New Roman" w:hAnsi="Times New Roman" w:cs="Times New Roman"/>
          <w:lang w:val="uk-UA"/>
        </w:rPr>
        <w:t xml:space="preserve">При проектуванні зварних з’єднань необхідно виконувати умову рівноміцності шва і елементів, що з’єднуються. </w:t>
      </w:r>
    </w:p>
    <w:p w:rsidR="00F3276C" w:rsidRPr="00EC1C18" w:rsidRDefault="00F3276C" w:rsidP="00F3276C">
      <w:pPr>
        <w:spacing w:before="120" w:after="120"/>
        <w:ind w:firstLine="426"/>
        <w:jc w:val="both"/>
        <w:rPr>
          <w:rFonts w:ascii="Times New Roman" w:hAnsi="Times New Roman" w:cs="Times New Roman"/>
          <w:lang w:val="uk-UA"/>
        </w:rPr>
      </w:pPr>
      <w:r w:rsidRPr="00EC1C18">
        <w:rPr>
          <w:rFonts w:ascii="Times New Roman" w:hAnsi="Times New Roman" w:cs="Times New Roman"/>
          <w:b/>
          <w:lang w:val="uk-UA"/>
        </w:rPr>
        <w:t>Шов в стик</w:t>
      </w:r>
      <w:r w:rsidRPr="00EC1C18">
        <w:rPr>
          <w:rFonts w:ascii="Times New Roman" w:hAnsi="Times New Roman" w:cs="Times New Roman"/>
          <w:lang w:val="uk-UA"/>
        </w:rPr>
        <w:t xml:space="preserve"> має декілька різновидів, що залежать від товщини елементів, що з’єднуються (табл. 3.2). для елементів малої товщини використовують зварювання з </w:t>
      </w:r>
      <w:proofErr w:type="spellStart"/>
      <w:r w:rsidRPr="00EC1C18">
        <w:rPr>
          <w:rFonts w:ascii="Times New Roman" w:hAnsi="Times New Roman" w:cs="Times New Roman"/>
          <w:lang w:val="uk-UA"/>
        </w:rPr>
        <w:t>відбортовкою</w:t>
      </w:r>
      <w:proofErr w:type="spellEnd"/>
      <w:r w:rsidRPr="00EC1C18">
        <w:rPr>
          <w:rFonts w:ascii="Times New Roman" w:hAnsi="Times New Roman" w:cs="Times New Roman"/>
          <w:lang w:val="uk-UA"/>
        </w:rPr>
        <w:t xml:space="preserve"> кромок (див. рис. 3.9, а); для елементів середньої товщини – зварювання без скосу кромок (див. рис. 3.9, б) і зі скосом кромок (див. рис. 3.9, в); для </w:t>
      </w:r>
      <w:r w:rsidRPr="00EC1C18">
        <w:rPr>
          <w:rFonts w:ascii="Times New Roman" w:hAnsi="Times New Roman" w:cs="Times New Roman"/>
          <w:lang w:val="uk-UA"/>
        </w:rPr>
        <w:lastRenderedPageBreak/>
        <w:t>елементів великої товщини – зварювання з криволінійними скосами (див. рис. 3.9, г) і з чотирма скосами (див. рис. 3.9, д).</w:t>
      </w:r>
    </w:p>
    <w:p w:rsidR="00F3276C" w:rsidRDefault="00F3276C" w:rsidP="00F3276C">
      <w:pPr>
        <w:spacing w:after="120"/>
        <w:jc w:val="center"/>
        <w:rPr>
          <w:rFonts w:ascii="Times New Roman" w:hAnsi="Times New Roman" w:cs="Times New Roman"/>
          <w:sz w:val="24"/>
          <w:szCs w:val="24"/>
          <w:lang w:val="uk-UA"/>
        </w:rPr>
      </w:pPr>
      <w:r>
        <w:rPr>
          <w:rFonts w:ascii="Times New Roman" w:hAnsi="Times New Roman" w:cs="Times New Roman"/>
          <w:noProof/>
          <w:sz w:val="24"/>
          <w:szCs w:val="24"/>
          <w:lang w:val="uk-UA" w:eastAsia="uk-UA"/>
        </w:rPr>
        <w:drawing>
          <wp:inline distT="0" distB="0" distL="0" distR="0" wp14:anchorId="5840CCB0">
            <wp:extent cx="4310380" cy="17926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0380" cy="1792605"/>
                    </a:xfrm>
                    <a:prstGeom prst="rect">
                      <a:avLst/>
                    </a:prstGeom>
                    <a:noFill/>
                  </pic:spPr>
                </pic:pic>
              </a:graphicData>
            </a:graphic>
          </wp:inline>
        </w:drawing>
      </w:r>
    </w:p>
    <w:p w:rsidR="00F3276C" w:rsidRDefault="00B44255" w:rsidP="00B44255">
      <w:pPr>
        <w:spacing w:after="120"/>
        <w:jc w:val="center"/>
        <w:rPr>
          <w:rFonts w:ascii="Times New Roman" w:hAnsi="Times New Roman" w:cs="Times New Roman"/>
          <w:sz w:val="24"/>
          <w:szCs w:val="24"/>
          <w:lang w:val="uk-UA"/>
        </w:rPr>
      </w:pPr>
      <w:r w:rsidRPr="00EC1C18">
        <w:rPr>
          <w:rFonts w:ascii="Times New Roman" w:hAnsi="Times New Roman" w:cs="Times New Roman"/>
          <w:lang w:val="uk-UA"/>
        </w:rPr>
        <w:t>Рис. 3.9</w:t>
      </w:r>
    </w:p>
    <w:p w:rsidR="00B44255" w:rsidRPr="00EC1C18" w:rsidRDefault="00B44255" w:rsidP="00B44255">
      <w:pPr>
        <w:spacing w:before="120" w:after="0"/>
        <w:ind w:firstLine="426"/>
        <w:jc w:val="right"/>
        <w:rPr>
          <w:rFonts w:ascii="Times New Roman" w:hAnsi="Times New Roman" w:cs="Times New Roman"/>
          <w:lang w:val="uk-UA"/>
        </w:rPr>
      </w:pPr>
      <w:r w:rsidRPr="00EC1C18">
        <w:rPr>
          <w:rFonts w:ascii="Times New Roman" w:hAnsi="Times New Roman" w:cs="Times New Roman"/>
          <w:lang w:val="uk-UA"/>
        </w:rPr>
        <w:t>Таблиця 3.2</w:t>
      </w:r>
    </w:p>
    <w:p w:rsidR="00B44255" w:rsidRPr="00EC1C18" w:rsidRDefault="00B44255" w:rsidP="00B44255">
      <w:pPr>
        <w:spacing w:after="0" w:line="240" w:lineRule="exact"/>
        <w:ind w:firstLine="425"/>
        <w:jc w:val="center"/>
        <w:rPr>
          <w:rFonts w:ascii="Times New Roman" w:hAnsi="Times New Roman" w:cs="Times New Roman"/>
          <w:b/>
          <w:lang w:val="uk-UA"/>
        </w:rPr>
      </w:pPr>
      <w:r w:rsidRPr="00EC1C18">
        <w:rPr>
          <w:rFonts w:ascii="Times New Roman" w:hAnsi="Times New Roman" w:cs="Times New Roman"/>
          <w:b/>
          <w:lang w:val="uk-UA"/>
        </w:rPr>
        <w:t>Товщина елементів δ, мм, при з’єднанні в стик електродуговим зварюванням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9"/>
        <w:gridCol w:w="1044"/>
        <w:gridCol w:w="851"/>
        <w:gridCol w:w="876"/>
        <w:gridCol w:w="1018"/>
        <w:gridCol w:w="1057"/>
      </w:tblGrid>
      <w:tr w:rsidR="00B44255" w:rsidRPr="00EC1C18" w:rsidTr="00B44255">
        <w:trPr>
          <w:trHeight w:val="390"/>
          <w:jc w:val="center"/>
        </w:trPr>
        <w:tc>
          <w:tcPr>
            <w:tcW w:w="2019" w:type="dxa"/>
            <w:vMerge w:val="restart"/>
            <w:vAlign w:val="center"/>
          </w:tcPr>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Вид зварювання</w:t>
            </w:r>
          </w:p>
        </w:tc>
        <w:tc>
          <w:tcPr>
            <w:tcW w:w="4846" w:type="dxa"/>
            <w:gridSpan w:val="5"/>
            <w:vAlign w:val="center"/>
          </w:tcPr>
          <w:p w:rsidR="00B44255" w:rsidRPr="00EC1C18" w:rsidRDefault="00B44255" w:rsidP="00B44255">
            <w:pPr>
              <w:spacing w:after="0"/>
              <w:ind w:firstLine="426"/>
              <w:jc w:val="center"/>
              <w:rPr>
                <w:rFonts w:ascii="Times New Roman" w:hAnsi="Times New Roman" w:cs="Times New Roman"/>
                <w:lang w:val="uk-UA"/>
              </w:rPr>
            </w:pPr>
            <w:r w:rsidRPr="00EC1C18">
              <w:rPr>
                <w:rFonts w:ascii="Times New Roman" w:hAnsi="Times New Roman" w:cs="Times New Roman"/>
                <w:lang w:val="uk-UA"/>
              </w:rPr>
              <w:t>Форма шва по  рис. 3.9</w:t>
            </w:r>
          </w:p>
        </w:tc>
      </w:tr>
      <w:tr w:rsidR="00B44255" w:rsidRPr="00EC1C18" w:rsidTr="00B44255">
        <w:trPr>
          <w:trHeight w:val="264"/>
          <w:jc w:val="center"/>
        </w:trPr>
        <w:tc>
          <w:tcPr>
            <w:tcW w:w="2019" w:type="dxa"/>
            <w:vMerge/>
          </w:tcPr>
          <w:p w:rsidR="00B44255" w:rsidRPr="00EC1C18" w:rsidRDefault="00B44255" w:rsidP="00B44255">
            <w:pPr>
              <w:spacing w:after="0"/>
              <w:ind w:firstLine="426"/>
              <w:jc w:val="both"/>
              <w:rPr>
                <w:rFonts w:ascii="Times New Roman" w:hAnsi="Times New Roman" w:cs="Times New Roman"/>
                <w:lang w:val="uk-UA"/>
              </w:rPr>
            </w:pPr>
          </w:p>
        </w:tc>
        <w:tc>
          <w:tcPr>
            <w:tcW w:w="1044" w:type="dxa"/>
            <w:vAlign w:val="center"/>
          </w:tcPr>
          <w:p w:rsidR="00B44255" w:rsidRPr="00EC1C18" w:rsidRDefault="00B44255" w:rsidP="00B44255">
            <w:pPr>
              <w:spacing w:after="0"/>
              <w:ind w:firstLine="426"/>
              <w:jc w:val="both"/>
              <w:rPr>
                <w:rFonts w:ascii="Times New Roman" w:hAnsi="Times New Roman" w:cs="Times New Roman"/>
                <w:b/>
                <w:i/>
                <w:lang w:val="uk-UA"/>
              </w:rPr>
            </w:pPr>
            <w:r w:rsidRPr="00EC1C18">
              <w:rPr>
                <w:rFonts w:ascii="Times New Roman" w:hAnsi="Times New Roman" w:cs="Times New Roman"/>
                <w:b/>
                <w:i/>
                <w:lang w:val="uk-UA"/>
              </w:rPr>
              <w:t>а</w:t>
            </w:r>
          </w:p>
        </w:tc>
        <w:tc>
          <w:tcPr>
            <w:tcW w:w="851" w:type="dxa"/>
            <w:vAlign w:val="center"/>
          </w:tcPr>
          <w:p w:rsidR="00B44255" w:rsidRPr="00EC1C18" w:rsidRDefault="00B44255" w:rsidP="00B44255">
            <w:pPr>
              <w:spacing w:after="0"/>
              <w:ind w:firstLine="426"/>
              <w:jc w:val="both"/>
              <w:rPr>
                <w:rFonts w:ascii="Times New Roman" w:hAnsi="Times New Roman" w:cs="Times New Roman"/>
                <w:b/>
                <w:i/>
                <w:lang w:val="uk-UA"/>
              </w:rPr>
            </w:pPr>
            <w:r w:rsidRPr="00EC1C18">
              <w:rPr>
                <w:rFonts w:ascii="Times New Roman" w:hAnsi="Times New Roman" w:cs="Times New Roman"/>
                <w:b/>
                <w:i/>
                <w:lang w:val="uk-UA"/>
              </w:rPr>
              <w:t>б</w:t>
            </w:r>
          </w:p>
        </w:tc>
        <w:tc>
          <w:tcPr>
            <w:tcW w:w="876" w:type="dxa"/>
            <w:vAlign w:val="center"/>
          </w:tcPr>
          <w:p w:rsidR="00B44255" w:rsidRPr="00EC1C18" w:rsidRDefault="00B44255" w:rsidP="00B44255">
            <w:pPr>
              <w:spacing w:after="0"/>
              <w:ind w:firstLine="426"/>
              <w:jc w:val="both"/>
              <w:rPr>
                <w:rFonts w:ascii="Times New Roman" w:hAnsi="Times New Roman" w:cs="Times New Roman"/>
                <w:b/>
                <w:i/>
                <w:lang w:val="uk-UA"/>
              </w:rPr>
            </w:pPr>
            <w:r w:rsidRPr="00EC1C18">
              <w:rPr>
                <w:rFonts w:ascii="Times New Roman" w:hAnsi="Times New Roman" w:cs="Times New Roman"/>
                <w:b/>
                <w:i/>
                <w:lang w:val="uk-UA"/>
              </w:rPr>
              <w:t>в</w:t>
            </w:r>
          </w:p>
        </w:tc>
        <w:tc>
          <w:tcPr>
            <w:tcW w:w="1018" w:type="dxa"/>
            <w:vAlign w:val="center"/>
          </w:tcPr>
          <w:p w:rsidR="00B44255" w:rsidRPr="00EC1C18" w:rsidRDefault="00B44255" w:rsidP="00B44255">
            <w:pPr>
              <w:spacing w:after="0"/>
              <w:ind w:firstLine="426"/>
              <w:jc w:val="both"/>
              <w:rPr>
                <w:rFonts w:ascii="Times New Roman" w:hAnsi="Times New Roman" w:cs="Times New Roman"/>
                <w:b/>
                <w:i/>
                <w:lang w:val="uk-UA"/>
              </w:rPr>
            </w:pPr>
            <w:r w:rsidRPr="00EC1C18">
              <w:rPr>
                <w:rFonts w:ascii="Times New Roman" w:hAnsi="Times New Roman" w:cs="Times New Roman"/>
                <w:b/>
                <w:i/>
                <w:lang w:val="uk-UA"/>
              </w:rPr>
              <w:t>г</w:t>
            </w:r>
          </w:p>
        </w:tc>
        <w:tc>
          <w:tcPr>
            <w:tcW w:w="1057" w:type="dxa"/>
            <w:vAlign w:val="center"/>
          </w:tcPr>
          <w:p w:rsidR="00B44255" w:rsidRPr="00EC1C18" w:rsidRDefault="00B44255" w:rsidP="00B44255">
            <w:pPr>
              <w:spacing w:after="0"/>
              <w:ind w:firstLine="426"/>
              <w:jc w:val="both"/>
              <w:rPr>
                <w:rFonts w:ascii="Times New Roman" w:hAnsi="Times New Roman" w:cs="Times New Roman"/>
                <w:b/>
                <w:i/>
                <w:lang w:val="uk-UA"/>
              </w:rPr>
            </w:pPr>
            <w:r w:rsidRPr="00EC1C18">
              <w:rPr>
                <w:rFonts w:ascii="Times New Roman" w:hAnsi="Times New Roman" w:cs="Times New Roman"/>
                <w:b/>
                <w:i/>
                <w:lang w:val="uk-UA"/>
              </w:rPr>
              <w:t>д</w:t>
            </w:r>
          </w:p>
        </w:tc>
      </w:tr>
      <w:tr w:rsidR="00B44255" w:rsidRPr="00EC1C18" w:rsidTr="00B44255">
        <w:trPr>
          <w:trHeight w:val="256"/>
          <w:jc w:val="center"/>
        </w:trPr>
        <w:tc>
          <w:tcPr>
            <w:tcW w:w="2019" w:type="dxa"/>
            <w:vAlign w:val="center"/>
          </w:tcPr>
          <w:p w:rsidR="00B44255" w:rsidRPr="00EC1C18" w:rsidRDefault="00B44255" w:rsidP="00B44255">
            <w:pPr>
              <w:spacing w:after="0"/>
              <w:rPr>
                <w:rFonts w:ascii="Times New Roman" w:hAnsi="Times New Roman" w:cs="Times New Roman"/>
                <w:lang w:val="uk-UA"/>
              </w:rPr>
            </w:pPr>
            <w:r w:rsidRPr="00EC1C18">
              <w:rPr>
                <w:rFonts w:ascii="Times New Roman" w:hAnsi="Times New Roman" w:cs="Times New Roman"/>
                <w:lang w:val="uk-UA"/>
              </w:rPr>
              <w:t>Ручне</w:t>
            </w:r>
          </w:p>
        </w:tc>
        <w:tc>
          <w:tcPr>
            <w:tcW w:w="1044" w:type="dxa"/>
            <w:vAlign w:val="center"/>
          </w:tcPr>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1…3</w:t>
            </w:r>
          </w:p>
        </w:tc>
        <w:tc>
          <w:tcPr>
            <w:tcW w:w="851" w:type="dxa"/>
            <w:vAlign w:val="center"/>
          </w:tcPr>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3…8</w:t>
            </w:r>
          </w:p>
        </w:tc>
        <w:tc>
          <w:tcPr>
            <w:tcW w:w="876" w:type="dxa"/>
            <w:vAlign w:val="center"/>
          </w:tcPr>
          <w:p w:rsidR="00B44255" w:rsidRPr="00EC1C18" w:rsidRDefault="00B44255" w:rsidP="00B44255">
            <w:pPr>
              <w:spacing w:after="0"/>
              <w:jc w:val="both"/>
              <w:rPr>
                <w:rFonts w:ascii="Times New Roman" w:hAnsi="Times New Roman" w:cs="Times New Roman"/>
                <w:lang w:val="uk-UA"/>
              </w:rPr>
            </w:pPr>
            <w:r w:rsidRPr="00EC1C18">
              <w:rPr>
                <w:rFonts w:ascii="Times New Roman" w:hAnsi="Times New Roman" w:cs="Times New Roman"/>
                <w:lang w:val="uk-UA"/>
              </w:rPr>
              <w:t>3…26</w:t>
            </w:r>
          </w:p>
        </w:tc>
        <w:tc>
          <w:tcPr>
            <w:tcW w:w="1018" w:type="dxa"/>
            <w:vAlign w:val="center"/>
          </w:tcPr>
          <w:p w:rsidR="00B44255" w:rsidRPr="00EC1C18" w:rsidRDefault="00B44255" w:rsidP="00B44255">
            <w:pPr>
              <w:spacing w:after="0"/>
              <w:jc w:val="both"/>
              <w:rPr>
                <w:rFonts w:ascii="Times New Roman" w:hAnsi="Times New Roman" w:cs="Times New Roman"/>
                <w:lang w:val="uk-UA"/>
              </w:rPr>
            </w:pPr>
            <w:r w:rsidRPr="00EC1C18">
              <w:rPr>
                <w:rFonts w:ascii="Times New Roman" w:hAnsi="Times New Roman" w:cs="Times New Roman"/>
                <w:lang w:val="uk-UA"/>
              </w:rPr>
              <w:t>20…60</w:t>
            </w:r>
          </w:p>
        </w:tc>
        <w:tc>
          <w:tcPr>
            <w:tcW w:w="1057" w:type="dxa"/>
            <w:vAlign w:val="center"/>
          </w:tcPr>
          <w:p w:rsidR="00B44255" w:rsidRPr="00EC1C18" w:rsidRDefault="00B44255" w:rsidP="00B44255">
            <w:pPr>
              <w:spacing w:after="0"/>
              <w:jc w:val="both"/>
              <w:rPr>
                <w:rFonts w:ascii="Times New Roman" w:hAnsi="Times New Roman" w:cs="Times New Roman"/>
                <w:lang w:val="uk-UA"/>
              </w:rPr>
            </w:pPr>
            <w:r w:rsidRPr="00EC1C18">
              <w:rPr>
                <w:rFonts w:ascii="Times New Roman" w:hAnsi="Times New Roman" w:cs="Times New Roman"/>
                <w:lang w:val="uk-UA"/>
              </w:rPr>
              <w:t>12…60</w:t>
            </w:r>
          </w:p>
        </w:tc>
      </w:tr>
      <w:tr w:rsidR="00B44255" w:rsidRPr="00EC1C18" w:rsidTr="00B44255">
        <w:trPr>
          <w:trHeight w:val="376"/>
          <w:jc w:val="center"/>
        </w:trPr>
        <w:tc>
          <w:tcPr>
            <w:tcW w:w="2019" w:type="dxa"/>
            <w:vAlign w:val="center"/>
          </w:tcPr>
          <w:p w:rsidR="00B44255" w:rsidRPr="00EC1C18" w:rsidRDefault="00B44255" w:rsidP="00B44255">
            <w:pPr>
              <w:spacing w:after="0"/>
              <w:rPr>
                <w:rFonts w:ascii="Times New Roman" w:hAnsi="Times New Roman" w:cs="Times New Roman"/>
                <w:lang w:val="uk-UA"/>
              </w:rPr>
            </w:pPr>
            <w:r w:rsidRPr="00EC1C18">
              <w:rPr>
                <w:rFonts w:ascii="Times New Roman" w:hAnsi="Times New Roman" w:cs="Times New Roman"/>
                <w:lang w:val="uk-UA"/>
              </w:rPr>
              <w:t>Автоматичне під флюсом</w:t>
            </w:r>
          </w:p>
        </w:tc>
        <w:tc>
          <w:tcPr>
            <w:tcW w:w="1044" w:type="dxa"/>
            <w:vAlign w:val="center"/>
          </w:tcPr>
          <w:p w:rsidR="00B44255" w:rsidRPr="00EC1C18" w:rsidRDefault="00B44255" w:rsidP="00B44255">
            <w:pPr>
              <w:spacing w:after="0"/>
              <w:jc w:val="both"/>
              <w:rPr>
                <w:rFonts w:ascii="Times New Roman" w:hAnsi="Times New Roman" w:cs="Times New Roman"/>
                <w:lang w:val="uk-UA"/>
              </w:rPr>
            </w:pPr>
            <w:r w:rsidRPr="00EC1C18">
              <w:rPr>
                <w:rFonts w:ascii="Times New Roman" w:hAnsi="Times New Roman" w:cs="Times New Roman"/>
                <w:lang w:val="uk-UA"/>
              </w:rPr>
              <w:t>1,5…3</w:t>
            </w:r>
          </w:p>
        </w:tc>
        <w:tc>
          <w:tcPr>
            <w:tcW w:w="851" w:type="dxa"/>
            <w:vAlign w:val="center"/>
          </w:tcPr>
          <w:p w:rsidR="00B44255" w:rsidRPr="00EC1C18" w:rsidRDefault="00B44255" w:rsidP="00B44255">
            <w:pPr>
              <w:spacing w:after="0"/>
              <w:jc w:val="both"/>
              <w:rPr>
                <w:rFonts w:ascii="Times New Roman" w:hAnsi="Times New Roman" w:cs="Times New Roman"/>
                <w:lang w:val="uk-UA"/>
              </w:rPr>
            </w:pPr>
            <w:r w:rsidRPr="00EC1C18">
              <w:rPr>
                <w:rFonts w:ascii="Times New Roman" w:hAnsi="Times New Roman" w:cs="Times New Roman"/>
                <w:lang w:val="uk-UA"/>
              </w:rPr>
              <w:t>2…20</w:t>
            </w:r>
          </w:p>
        </w:tc>
        <w:tc>
          <w:tcPr>
            <w:tcW w:w="876" w:type="dxa"/>
            <w:vAlign w:val="center"/>
          </w:tcPr>
          <w:p w:rsidR="00B44255" w:rsidRPr="00EC1C18" w:rsidRDefault="00B44255" w:rsidP="00B44255">
            <w:pPr>
              <w:spacing w:after="0"/>
              <w:jc w:val="both"/>
              <w:rPr>
                <w:rFonts w:ascii="Times New Roman" w:hAnsi="Times New Roman" w:cs="Times New Roman"/>
                <w:lang w:val="uk-UA"/>
              </w:rPr>
            </w:pPr>
            <w:r w:rsidRPr="00EC1C18">
              <w:rPr>
                <w:rFonts w:ascii="Times New Roman" w:hAnsi="Times New Roman" w:cs="Times New Roman"/>
                <w:lang w:val="uk-UA"/>
              </w:rPr>
              <w:t>14…24</w:t>
            </w:r>
          </w:p>
        </w:tc>
        <w:tc>
          <w:tcPr>
            <w:tcW w:w="1018" w:type="dxa"/>
            <w:vAlign w:val="center"/>
          </w:tcPr>
          <w:p w:rsidR="00B44255" w:rsidRPr="00EC1C18" w:rsidRDefault="00B44255" w:rsidP="00B44255">
            <w:pPr>
              <w:spacing w:after="0"/>
              <w:jc w:val="both"/>
              <w:rPr>
                <w:rFonts w:ascii="Times New Roman" w:hAnsi="Times New Roman" w:cs="Times New Roman"/>
                <w:lang w:val="uk-UA"/>
              </w:rPr>
            </w:pPr>
            <w:r w:rsidRPr="00EC1C18">
              <w:rPr>
                <w:rFonts w:ascii="Times New Roman" w:hAnsi="Times New Roman" w:cs="Times New Roman"/>
                <w:lang w:val="uk-UA"/>
              </w:rPr>
              <w:t>24…160</w:t>
            </w:r>
          </w:p>
        </w:tc>
        <w:tc>
          <w:tcPr>
            <w:tcW w:w="1057" w:type="dxa"/>
            <w:vAlign w:val="center"/>
          </w:tcPr>
          <w:p w:rsidR="00B44255" w:rsidRPr="00EC1C18" w:rsidRDefault="00B44255" w:rsidP="00B44255">
            <w:pPr>
              <w:spacing w:after="0"/>
              <w:jc w:val="both"/>
              <w:rPr>
                <w:rFonts w:ascii="Times New Roman" w:hAnsi="Times New Roman" w:cs="Times New Roman"/>
                <w:lang w:val="uk-UA"/>
              </w:rPr>
            </w:pPr>
            <w:r w:rsidRPr="00EC1C18">
              <w:rPr>
                <w:rFonts w:ascii="Times New Roman" w:hAnsi="Times New Roman" w:cs="Times New Roman"/>
                <w:lang w:val="uk-UA"/>
              </w:rPr>
              <w:t>20…60</w:t>
            </w:r>
          </w:p>
        </w:tc>
      </w:tr>
    </w:tbl>
    <w:p w:rsidR="00B44255" w:rsidRPr="00EC1C18" w:rsidRDefault="00B44255" w:rsidP="00B44255">
      <w:pPr>
        <w:spacing w:before="120" w:after="120"/>
        <w:ind w:firstLine="426"/>
        <w:jc w:val="both"/>
        <w:rPr>
          <w:rFonts w:ascii="Times New Roman" w:hAnsi="Times New Roman" w:cs="Times New Roman"/>
          <w:lang w:val="uk-UA"/>
        </w:rPr>
      </w:pPr>
      <w:r w:rsidRPr="00EC1C18">
        <w:rPr>
          <w:rFonts w:ascii="Times New Roman" w:hAnsi="Times New Roman" w:cs="Times New Roman"/>
          <w:lang w:val="uk-UA"/>
        </w:rPr>
        <w:t xml:space="preserve">Всі види швів в стик при висоті металу, що наплавляється, </w:t>
      </w:r>
      <w:r w:rsidRPr="00EC1C18">
        <w:rPr>
          <w:rFonts w:ascii="Times New Roman" w:hAnsi="Times New Roman" w:cs="Times New Roman"/>
          <w:i/>
          <w:lang w:val="uk-UA"/>
        </w:rPr>
        <w:t xml:space="preserve">h </w:t>
      </w:r>
      <w:r w:rsidRPr="00EC1C18">
        <w:rPr>
          <w:rFonts w:ascii="Times New Roman" w:hAnsi="Times New Roman" w:cs="Times New Roman"/>
          <w:lang w:val="uk-UA"/>
        </w:rPr>
        <w:t xml:space="preserve">можуть виконуватись нормальними </w:t>
      </w:r>
      <m:oMath>
        <m:d>
          <m:dPr>
            <m:ctrlPr>
              <w:rPr>
                <w:rFonts w:ascii="Cambria Math" w:hAnsi="Cambria Math" w:cs="Times New Roman"/>
                <w:i/>
                <w:lang w:val="uk-UA"/>
              </w:rPr>
            </m:ctrlPr>
          </m:dPr>
          <m:e>
            <m:r>
              <w:rPr>
                <w:rFonts w:ascii="Cambria Math" w:hAnsi="Cambria Math" w:cs="Times New Roman"/>
                <w:lang w:val="uk-UA"/>
              </w:rPr>
              <m:t>h=δ</m:t>
            </m:r>
          </m:e>
        </m:d>
      </m:oMath>
      <w:r w:rsidRPr="00EC1C18">
        <w:rPr>
          <w:rFonts w:ascii="Times New Roman" w:hAnsi="Times New Roman" w:cs="Times New Roman"/>
          <w:lang w:val="uk-UA"/>
        </w:rPr>
        <w:t xml:space="preserve">, посиленими </w:t>
      </w:r>
      <m:oMath>
        <m:d>
          <m:dPr>
            <m:ctrlPr>
              <w:rPr>
                <w:rFonts w:ascii="Cambria Math" w:hAnsi="Cambria Math" w:cs="Times New Roman"/>
                <w:i/>
                <w:lang w:val="uk-UA"/>
              </w:rPr>
            </m:ctrlPr>
          </m:dPr>
          <m:e>
            <m:r>
              <w:rPr>
                <w:rFonts w:ascii="Cambria Math" w:hAnsi="Cambria Math" w:cs="Times New Roman"/>
                <w:lang w:val="uk-UA"/>
              </w:rPr>
              <m:t>h=1,2δ</m:t>
            </m:r>
          </m:e>
        </m:d>
      </m:oMath>
      <w:r w:rsidRPr="00EC1C18">
        <w:rPr>
          <w:rFonts w:ascii="Times New Roman" w:hAnsi="Times New Roman" w:cs="Times New Roman"/>
          <w:lang w:val="uk-UA"/>
        </w:rPr>
        <w:t xml:space="preserve"> або облегшеними </w:t>
      </w:r>
      <m:oMath>
        <m:d>
          <m:dPr>
            <m:ctrlPr>
              <w:rPr>
                <w:rFonts w:ascii="Cambria Math" w:hAnsi="Cambria Math" w:cs="Times New Roman"/>
                <w:i/>
                <w:lang w:val="uk-UA"/>
              </w:rPr>
            </m:ctrlPr>
          </m:dPr>
          <m:e>
            <m:r>
              <w:rPr>
                <w:rFonts w:ascii="Cambria Math" w:hAnsi="Cambria Math" w:cs="Times New Roman"/>
                <w:lang w:val="uk-UA"/>
              </w:rPr>
              <m:t>h&lt;δ</m:t>
            </m:r>
          </m:e>
        </m:d>
      </m:oMath>
      <w:r w:rsidRPr="00EC1C18">
        <w:rPr>
          <w:rFonts w:ascii="Times New Roman" w:hAnsi="Times New Roman" w:cs="Times New Roman"/>
          <w:lang w:val="uk-UA"/>
        </w:rPr>
        <w:t>.</w:t>
      </w:r>
    </w:p>
    <w:p w:rsidR="00B44255" w:rsidRPr="00EC1C18" w:rsidRDefault="00B44255" w:rsidP="00B44255">
      <w:pPr>
        <w:spacing w:before="120" w:after="120"/>
        <w:ind w:firstLine="426"/>
        <w:jc w:val="both"/>
        <w:rPr>
          <w:rFonts w:ascii="Times New Roman" w:hAnsi="Times New Roman" w:cs="Times New Roman"/>
          <w:lang w:val="uk-UA"/>
        </w:rPr>
      </w:pPr>
      <w:r w:rsidRPr="00EC1C18">
        <w:rPr>
          <w:rFonts w:ascii="Times New Roman" w:hAnsi="Times New Roman" w:cs="Times New Roman"/>
          <w:lang w:val="uk-UA"/>
        </w:rPr>
        <w:t>Стикові шви розраховуються на міцність за номінальним перерізом елементів, що з’єднуються (без врахування потовщення швів). Напруження розтягування (стискання) σ визначають за формулою:</w:t>
      </w:r>
    </w:p>
    <w:p w:rsidR="00B44255" w:rsidRPr="00EC1C18" w:rsidRDefault="00B44255" w:rsidP="00B44255">
      <w:pPr>
        <w:spacing w:before="120" w:after="120"/>
        <w:ind w:firstLine="426"/>
        <w:jc w:val="right"/>
        <w:rPr>
          <w:rFonts w:ascii="Times New Roman" w:hAnsi="Times New Roman" w:cs="Times New Roman"/>
          <w:lang w:val="uk-UA"/>
        </w:rPr>
      </w:pPr>
      <m:oMath>
        <m:sSub>
          <m:sSubPr>
            <m:ctrlPr>
              <w:rPr>
                <w:rFonts w:ascii="Cambria Math" w:hAnsi="Cambria Math" w:cs="Times New Roman"/>
                <w:i/>
                <w:lang w:val="uk-UA"/>
              </w:rPr>
            </m:ctrlPr>
          </m:sSubPr>
          <m:e>
            <m:r>
              <w:rPr>
                <w:rFonts w:ascii="Cambria Math" w:hAnsi="Cambria Math" w:cs="Times New Roman"/>
                <w:lang w:val="uk-UA"/>
              </w:rPr>
              <m:t>σ</m:t>
            </m:r>
          </m:e>
          <m:sub>
            <m:r>
              <w:rPr>
                <w:rFonts w:ascii="Cambria Math" w:hAnsi="Cambria Math" w:cs="Times New Roman"/>
                <w:lang w:val="uk-UA"/>
              </w:rPr>
              <m:t>р(ст)</m:t>
            </m:r>
          </m:sub>
        </m:sSub>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F</m:t>
            </m:r>
          </m:num>
          <m:den>
            <m:r>
              <w:rPr>
                <w:rFonts w:ascii="Cambria Math" w:hAnsi="Cambria Math" w:cs="Times New Roman"/>
                <w:lang w:val="uk-UA"/>
              </w:rPr>
              <m:t>lδ</m:t>
            </m:r>
          </m:den>
        </m:f>
        <m:r>
          <w:rPr>
            <w:rFonts w:ascii="Cambria Math" w:hAnsi="Cambria Math" w:cs="Times New Roman"/>
            <w:lang w:val="uk-UA"/>
          </w:rPr>
          <m:t>≤</m:t>
        </m:r>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sSup>
                  <m:sSupPr>
                    <m:ctrlPr>
                      <w:rPr>
                        <w:rFonts w:ascii="Cambria Math" w:hAnsi="Cambria Math" w:cs="Times New Roman"/>
                        <w:i/>
                        <w:lang w:val="uk-UA"/>
                      </w:rPr>
                    </m:ctrlPr>
                  </m:sSupPr>
                  <m:e>
                    <m:r>
                      <w:rPr>
                        <w:rFonts w:ascii="Cambria Math" w:hAnsi="Cambria Math" w:cs="Times New Roman"/>
                        <w:lang w:val="uk-UA"/>
                      </w:rPr>
                      <m:t>σ</m:t>
                    </m:r>
                  </m:e>
                  <m:sup>
                    <m:r>
                      <w:rPr>
                        <w:rFonts w:ascii="Cambria Math" w:hAnsi="Cambria Math" w:cs="Times New Roman"/>
                        <w:lang w:val="uk-UA"/>
                      </w:rPr>
                      <m:t>ʹ</m:t>
                    </m:r>
                  </m:sup>
                </m:sSup>
              </m:e>
            </m:d>
          </m:e>
          <m:sub>
            <m:r>
              <w:rPr>
                <w:rFonts w:ascii="Cambria Math" w:hAnsi="Cambria Math" w:cs="Times New Roman"/>
                <w:lang w:val="uk-UA"/>
              </w:rPr>
              <m:t>р</m:t>
            </m:r>
            <m:d>
              <m:dPr>
                <m:ctrlPr>
                  <w:rPr>
                    <w:rFonts w:ascii="Cambria Math" w:hAnsi="Cambria Math" w:cs="Times New Roman"/>
                    <w:i/>
                    <w:lang w:val="uk-UA"/>
                  </w:rPr>
                </m:ctrlPr>
              </m:dPr>
              <m:e>
                <m:r>
                  <w:rPr>
                    <w:rFonts w:ascii="Cambria Math" w:hAnsi="Cambria Math" w:cs="Times New Roman"/>
                    <w:lang w:val="uk-UA"/>
                  </w:rPr>
                  <m:t>ст</m:t>
                </m:r>
              </m:e>
            </m:d>
          </m:sub>
        </m:sSub>
        <m:r>
          <w:rPr>
            <w:rFonts w:ascii="Cambria Math" w:hAnsi="Cambria Math" w:cs="Times New Roman"/>
            <w:lang w:val="uk-UA"/>
          </w:rPr>
          <m:t>,</m:t>
        </m:r>
      </m:oMath>
      <w:r w:rsidRPr="00EC1C18">
        <w:rPr>
          <w:rFonts w:ascii="Times New Roman" w:eastAsiaTheme="minorEastAsia" w:hAnsi="Times New Roman" w:cs="Times New Roman"/>
          <w:lang w:val="uk-UA"/>
        </w:rPr>
        <w:tab/>
      </w:r>
      <w:r w:rsidRPr="00EC1C18">
        <w:rPr>
          <w:rFonts w:ascii="Times New Roman" w:eastAsiaTheme="minorEastAsia" w:hAnsi="Times New Roman" w:cs="Times New Roman"/>
          <w:lang w:val="uk-UA"/>
        </w:rPr>
        <w:tab/>
      </w:r>
      <w:r w:rsidRPr="00EC1C18">
        <w:rPr>
          <w:rFonts w:ascii="Times New Roman" w:eastAsiaTheme="minorEastAsia" w:hAnsi="Times New Roman" w:cs="Times New Roman"/>
          <w:lang w:val="uk-UA"/>
        </w:rPr>
        <w:tab/>
        <w:t>(3.15)</w:t>
      </w:r>
    </w:p>
    <w:p w:rsidR="00B44255" w:rsidRPr="00EC1C18" w:rsidRDefault="00B44255" w:rsidP="00B44255">
      <w:pPr>
        <w:spacing w:before="120" w:after="120"/>
        <w:ind w:firstLine="426"/>
        <w:jc w:val="both"/>
        <w:rPr>
          <w:rFonts w:ascii="Times New Roman" w:hAnsi="Times New Roman" w:cs="Times New Roman"/>
          <w:lang w:val="uk-UA"/>
        </w:rPr>
      </w:pPr>
      <w:r w:rsidRPr="00EC1C18">
        <w:rPr>
          <w:rFonts w:ascii="Times New Roman" w:hAnsi="Times New Roman" w:cs="Times New Roman"/>
          <w:lang w:val="uk-UA"/>
        </w:rPr>
        <w:t xml:space="preserve">де </w:t>
      </w:r>
      <m:oMath>
        <m:r>
          <w:rPr>
            <w:rFonts w:ascii="Cambria Math" w:hAnsi="Cambria Math" w:cs="Times New Roman"/>
            <w:lang w:val="uk-UA"/>
          </w:rPr>
          <m:t>l</m:t>
        </m:r>
      </m:oMath>
      <w:r w:rsidRPr="00EC1C18">
        <w:rPr>
          <w:rFonts w:ascii="Times New Roman" w:hAnsi="Times New Roman" w:cs="Times New Roman"/>
          <w:lang w:val="uk-UA"/>
        </w:rPr>
        <w:t xml:space="preserve"> – розрахункова довжина шва в мм, що дорівнює довжині шва з відрахування 10 мм на непровар. Допустимі напруження </w:t>
      </w:r>
      <m:oMath>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sSup>
                  <m:sSupPr>
                    <m:ctrlPr>
                      <w:rPr>
                        <w:rFonts w:ascii="Cambria Math" w:hAnsi="Cambria Math" w:cs="Times New Roman"/>
                        <w:i/>
                        <w:lang w:val="uk-UA"/>
                      </w:rPr>
                    </m:ctrlPr>
                  </m:sSupPr>
                  <m:e>
                    <m:r>
                      <w:rPr>
                        <w:rFonts w:ascii="Cambria Math" w:hAnsi="Cambria Math" w:cs="Times New Roman"/>
                        <w:lang w:val="uk-UA"/>
                      </w:rPr>
                      <m:t>σ</m:t>
                    </m:r>
                  </m:e>
                  <m:sup>
                    <m:r>
                      <w:rPr>
                        <w:rFonts w:ascii="Cambria Math" w:hAnsi="Cambria Math" w:cs="Times New Roman"/>
                        <w:lang w:val="uk-UA"/>
                      </w:rPr>
                      <m:t>ʹ</m:t>
                    </m:r>
                  </m:sup>
                </m:sSup>
              </m:e>
            </m:d>
          </m:e>
          <m:sub>
            <m:r>
              <w:rPr>
                <w:rFonts w:ascii="Cambria Math" w:hAnsi="Cambria Math" w:cs="Times New Roman"/>
                <w:lang w:val="uk-UA"/>
              </w:rPr>
              <m:t>р</m:t>
            </m:r>
            <m:d>
              <m:dPr>
                <m:ctrlPr>
                  <w:rPr>
                    <w:rFonts w:ascii="Cambria Math" w:hAnsi="Cambria Math" w:cs="Times New Roman"/>
                    <w:i/>
                    <w:lang w:val="uk-UA"/>
                  </w:rPr>
                </m:ctrlPr>
              </m:dPr>
              <m:e>
                <m:r>
                  <w:rPr>
                    <w:rFonts w:ascii="Cambria Math" w:hAnsi="Cambria Math" w:cs="Times New Roman"/>
                    <w:lang w:val="uk-UA"/>
                  </w:rPr>
                  <m:t>ст</m:t>
                </m:r>
              </m:e>
            </m:d>
          </m:sub>
        </m:sSub>
      </m:oMath>
      <w:r w:rsidRPr="00EC1C18">
        <w:rPr>
          <w:rFonts w:ascii="Times New Roman" w:hAnsi="Times New Roman" w:cs="Times New Roman"/>
          <w:lang w:val="uk-UA"/>
        </w:rPr>
        <w:t xml:space="preserve"> в зварних з’єднаннях вибираються за табл. 3.3. допустима сила, що розтягає (чи стискає)</w:t>
      </w:r>
    </w:p>
    <w:p w:rsidR="00B44255" w:rsidRPr="00EC1C18" w:rsidRDefault="00B44255" w:rsidP="00B44255">
      <w:pPr>
        <w:spacing w:before="120" w:after="120"/>
        <w:ind w:firstLine="426"/>
        <w:jc w:val="right"/>
        <w:rPr>
          <w:rFonts w:ascii="Times New Roman" w:hAnsi="Times New Roman" w:cs="Times New Roman"/>
          <w:lang w:val="uk-UA"/>
        </w:rPr>
      </w:pPr>
      <m:oMath>
        <m:d>
          <m:dPr>
            <m:begChr m:val="["/>
            <m:endChr m:val="]"/>
            <m:ctrlPr>
              <w:rPr>
                <w:rFonts w:ascii="Cambria Math" w:hAnsi="Cambria Math" w:cs="Times New Roman"/>
                <w:i/>
                <w:lang w:val="uk-UA"/>
              </w:rPr>
            </m:ctrlPr>
          </m:dPr>
          <m:e>
            <m:r>
              <w:rPr>
                <w:rFonts w:ascii="Cambria Math" w:hAnsi="Cambria Math" w:cs="Times New Roman"/>
                <w:lang w:val="uk-UA"/>
              </w:rPr>
              <m:t>F</m:t>
            </m:r>
          </m:e>
        </m:d>
        <m:r>
          <w:rPr>
            <w:rFonts w:ascii="Cambria Math" w:hAnsi="Cambria Math" w:cs="Times New Roman"/>
            <w:lang w:val="uk-UA"/>
          </w:rPr>
          <m:t>=</m:t>
        </m:r>
        <m:f>
          <m:fPr>
            <m:type m:val="lin"/>
            <m:ctrlPr>
              <w:rPr>
                <w:rFonts w:ascii="Cambria Math" w:hAnsi="Cambria Math" w:cs="Times New Roman"/>
                <w:i/>
                <w:lang w:val="uk-UA"/>
              </w:rPr>
            </m:ctrlPr>
          </m:fPr>
          <m:num>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sSup>
                      <m:sSupPr>
                        <m:ctrlPr>
                          <w:rPr>
                            <w:rFonts w:ascii="Cambria Math" w:hAnsi="Cambria Math" w:cs="Times New Roman"/>
                            <w:i/>
                            <w:lang w:val="uk-UA"/>
                          </w:rPr>
                        </m:ctrlPr>
                      </m:sSupPr>
                      <m:e>
                        <m:r>
                          <w:rPr>
                            <w:rFonts w:ascii="Cambria Math" w:hAnsi="Cambria Math" w:cs="Times New Roman"/>
                            <w:lang w:val="uk-UA"/>
                          </w:rPr>
                          <m:t>σ</m:t>
                        </m:r>
                      </m:e>
                      <m:sup>
                        <m:r>
                          <w:rPr>
                            <w:rFonts w:ascii="Cambria Math" w:hAnsi="Cambria Math" w:cs="Times New Roman"/>
                            <w:lang w:val="uk-UA"/>
                          </w:rPr>
                          <m:t>ʹ</m:t>
                        </m:r>
                      </m:sup>
                    </m:sSup>
                  </m:e>
                </m:d>
              </m:e>
              <m:sub>
                <m:r>
                  <w:rPr>
                    <w:rFonts w:ascii="Cambria Math" w:hAnsi="Cambria Math" w:cs="Times New Roman"/>
                    <w:lang w:val="uk-UA"/>
                  </w:rPr>
                  <m:t>р</m:t>
                </m:r>
                <m:d>
                  <m:dPr>
                    <m:ctrlPr>
                      <w:rPr>
                        <w:rFonts w:ascii="Cambria Math" w:hAnsi="Cambria Math" w:cs="Times New Roman"/>
                        <w:i/>
                        <w:lang w:val="uk-UA"/>
                      </w:rPr>
                    </m:ctrlPr>
                  </m:dPr>
                  <m:e>
                    <m:r>
                      <w:rPr>
                        <w:rFonts w:ascii="Cambria Math" w:hAnsi="Cambria Math" w:cs="Times New Roman"/>
                        <w:lang w:val="uk-UA"/>
                      </w:rPr>
                      <m:t>ст</m:t>
                    </m:r>
                  </m:e>
                </m:d>
              </m:sub>
            </m:sSub>
          </m:num>
          <m:den>
            <m:r>
              <w:rPr>
                <w:rFonts w:ascii="Cambria Math" w:hAnsi="Cambria Math" w:cs="Times New Roman"/>
                <w:lang w:val="uk-UA"/>
              </w:rPr>
              <m:t>δ</m:t>
            </m:r>
          </m:den>
        </m:f>
      </m:oMath>
      <w:r w:rsidRPr="00EC1C18">
        <w:rPr>
          <w:rFonts w:ascii="Times New Roman" w:hAnsi="Times New Roman" w:cs="Times New Roman"/>
          <w:lang w:val="uk-UA"/>
        </w:rPr>
        <w:t>.</w:t>
      </w:r>
      <w:r w:rsidRPr="00EC1C18">
        <w:rPr>
          <w:rFonts w:ascii="Times New Roman" w:hAnsi="Times New Roman" w:cs="Times New Roman"/>
          <w:lang w:val="uk-UA"/>
        </w:rPr>
        <w:tab/>
      </w:r>
      <w:r w:rsidRPr="00EC1C18">
        <w:rPr>
          <w:rFonts w:ascii="Times New Roman" w:hAnsi="Times New Roman" w:cs="Times New Roman"/>
          <w:lang w:val="uk-UA"/>
        </w:rPr>
        <w:tab/>
      </w:r>
      <w:r w:rsidRPr="00EC1C18">
        <w:rPr>
          <w:rFonts w:ascii="Times New Roman" w:hAnsi="Times New Roman" w:cs="Times New Roman"/>
          <w:lang w:val="uk-UA"/>
        </w:rPr>
        <w:tab/>
      </w:r>
      <w:r w:rsidRPr="00EC1C18">
        <w:rPr>
          <w:rFonts w:ascii="Times New Roman" w:hAnsi="Times New Roman" w:cs="Times New Roman"/>
          <w:lang w:val="uk-UA"/>
        </w:rPr>
        <w:tab/>
        <w:t>(3.16)</w:t>
      </w:r>
    </w:p>
    <w:p w:rsidR="00B44255" w:rsidRPr="00EC1C18" w:rsidRDefault="00B44255" w:rsidP="00B44255">
      <w:pPr>
        <w:spacing w:after="0"/>
        <w:ind w:firstLine="426"/>
        <w:jc w:val="right"/>
        <w:rPr>
          <w:rFonts w:ascii="Times New Roman" w:hAnsi="Times New Roman" w:cs="Times New Roman"/>
          <w:lang w:val="uk-UA"/>
        </w:rPr>
      </w:pPr>
      <w:r w:rsidRPr="00EC1C18">
        <w:rPr>
          <w:rFonts w:ascii="Times New Roman" w:hAnsi="Times New Roman" w:cs="Times New Roman"/>
          <w:lang w:val="uk-UA"/>
        </w:rPr>
        <w:t>Таблиця 3.3</w:t>
      </w:r>
    </w:p>
    <w:p w:rsidR="00B44255" w:rsidRPr="00EC1C18" w:rsidRDefault="00B44255" w:rsidP="00B44255">
      <w:pPr>
        <w:spacing w:after="0"/>
        <w:ind w:firstLine="426"/>
        <w:jc w:val="center"/>
        <w:rPr>
          <w:rFonts w:ascii="Times New Roman" w:hAnsi="Times New Roman" w:cs="Times New Roman"/>
          <w:b/>
          <w:lang w:val="uk-UA"/>
        </w:rPr>
      </w:pPr>
      <w:r w:rsidRPr="00EC1C18">
        <w:rPr>
          <w:rFonts w:ascii="Times New Roman" w:hAnsi="Times New Roman" w:cs="Times New Roman"/>
          <w:b/>
          <w:lang w:val="uk-UA"/>
        </w:rPr>
        <w:t>Допустимі напруження в зварних швах при статичному навантаженні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5"/>
        <w:gridCol w:w="1419"/>
        <w:gridCol w:w="1134"/>
        <w:gridCol w:w="1559"/>
      </w:tblGrid>
      <w:tr w:rsidR="00B44255" w:rsidRPr="00EC1C18" w:rsidTr="00B44255">
        <w:trPr>
          <w:trHeight w:val="474"/>
          <w:jc w:val="center"/>
        </w:trPr>
        <w:tc>
          <w:tcPr>
            <w:tcW w:w="2865" w:type="dxa"/>
            <w:vMerge w:val="restart"/>
            <w:vAlign w:val="center"/>
          </w:tcPr>
          <w:p w:rsidR="00B44255" w:rsidRPr="00EC1C18" w:rsidRDefault="00B44255" w:rsidP="00B44255">
            <w:pPr>
              <w:spacing w:before="120" w:after="120"/>
              <w:jc w:val="center"/>
              <w:rPr>
                <w:rFonts w:ascii="Times New Roman" w:hAnsi="Times New Roman" w:cs="Times New Roman"/>
                <w:lang w:val="uk-UA"/>
              </w:rPr>
            </w:pPr>
            <w:r w:rsidRPr="00EC1C18">
              <w:rPr>
                <w:rFonts w:ascii="Times New Roman" w:hAnsi="Times New Roman" w:cs="Times New Roman"/>
                <w:lang w:val="uk-UA"/>
              </w:rPr>
              <w:t>Спосіб зварювання і тип електроду</w:t>
            </w:r>
          </w:p>
        </w:tc>
        <w:tc>
          <w:tcPr>
            <w:tcW w:w="2552" w:type="dxa"/>
            <w:gridSpan w:val="2"/>
            <w:vAlign w:val="center"/>
          </w:tcPr>
          <w:p w:rsidR="00B44255" w:rsidRPr="00EC1C18" w:rsidRDefault="00B44255" w:rsidP="00B44255">
            <w:pPr>
              <w:spacing w:before="120" w:after="120"/>
              <w:ind w:firstLine="5"/>
              <w:jc w:val="center"/>
              <w:rPr>
                <w:rFonts w:ascii="Times New Roman" w:hAnsi="Times New Roman" w:cs="Times New Roman"/>
                <w:lang w:val="uk-UA"/>
              </w:rPr>
            </w:pPr>
            <w:r w:rsidRPr="00EC1C18">
              <w:rPr>
                <w:rFonts w:ascii="Times New Roman" w:hAnsi="Times New Roman" w:cs="Times New Roman"/>
                <w:lang w:val="uk-UA"/>
              </w:rPr>
              <w:t>Стикові шви</w:t>
            </w:r>
          </w:p>
        </w:tc>
        <w:tc>
          <w:tcPr>
            <w:tcW w:w="1559" w:type="dxa"/>
            <w:vMerge w:val="restart"/>
            <w:vAlign w:val="center"/>
          </w:tcPr>
          <w:p w:rsidR="00B44255" w:rsidRPr="00EC1C18" w:rsidRDefault="00B44255" w:rsidP="00B44255">
            <w:pPr>
              <w:spacing w:before="120" w:after="120"/>
              <w:ind w:firstLine="4"/>
              <w:jc w:val="center"/>
              <w:rPr>
                <w:rFonts w:ascii="Times New Roman" w:hAnsi="Times New Roman" w:cs="Times New Roman"/>
                <w:lang w:val="uk-UA"/>
              </w:rPr>
            </w:pPr>
            <w:r w:rsidRPr="00EC1C18">
              <w:rPr>
                <w:rFonts w:ascii="Times New Roman" w:hAnsi="Times New Roman" w:cs="Times New Roman"/>
                <w:lang w:val="uk-UA"/>
              </w:rPr>
              <w:t>Кутові (валикові) шви при зрізі</w:t>
            </w:r>
          </w:p>
          <w:p w:rsidR="00B44255" w:rsidRPr="00EC1C18" w:rsidRDefault="00B44255" w:rsidP="00B44255">
            <w:pPr>
              <w:spacing w:before="120" w:after="120"/>
              <w:ind w:firstLine="426"/>
              <w:jc w:val="center"/>
              <w:rPr>
                <w:rFonts w:ascii="Times New Roman" w:hAnsi="Times New Roman" w:cs="Times New Roman"/>
                <w:lang w:val="uk-UA"/>
              </w:rPr>
            </w:pPr>
            <m:oMathPara>
              <m:oMath>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sSup>
                          <m:sSupPr>
                            <m:ctrlPr>
                              <w:rPr>
                                <w:rFonts w:ascii="Cambria Math" w:hAnsi="Cambria Math" w:cs="Times New Roman"/>
                                <w:i/>
                                <w:lang w:val="uk-UA"/>
                              </w:rPr>
                            </m:ctrlPr>
                          </m:sSupPr>
                          <m:e>
                            <m:r>
                              <w:rPr>
                                <w:rFonts w:ascii="Cambria Math" w:hAnsi="Cambria Math" w:cs="Times New Roman"/>
                                <w:lang w:val="uk-UA"/>
                              </w:rPr>
                              <m:t>τ</m:t>
                            </m:r>
                          </m:e>
                          <m:sup>
                            <m:r>
                              <w:rPr>
                                <w:rFonts w:ascii="Cambria Math" w:hAnsi="Cambria Math" w:cs="Times New Roman"/>
                                <w:lang w:val="uk-UA"/>
                              </w:rPr>
                              <m:t>ʹ</m:t>
                            </m:r>
                          </m:sup>
                        </m:sSup>
                      </m:e>
                    </m:d>
                  </m:e>
                  <m:sub>
                    <m:r>
                      <w:rPr>
                        <w:rFonts w:ascii="Cambria Math" w:hAnsi="Cambria Math" w:cs="Times New Roman"/>
                        <w:lang w:val="uk-UA"/>
                      </w:rPr>
                      <m:t>зр</m:t>
                    </m:r>
                  </m:sub>
                </m:sSub>
              </m:oMath>
            </m:oMathPara>
          </w:p>
        </w:tc>
      </w:tr>
      <w:tr w:rsidR="00B44255" w:rsidRPr="00EC1C18" w:rsidTr="00B44255">
        <w:trPr>
          <w:trHeight w:val="1017"/>
          <w:jc w:val="center"/>
        </w:trPr>
        <w:tc>
          <w:tcPr>
            <w:tcW w:w="2865" w:type="dxa"/>
            <w:vMerge/>
          </w:tcPr>
          <w:p w:rsidR="00B44255" w:rsidRPr="00EC1C18" w:rsidRDefault="00B44255" w:rsidP="00B44255">
            <w:pPr>
              <w:spacing w:before="120" w:after="120"/>
              <w:jc w:val="both"/>
              <w:rPr>
                <w:rFonts w:ascii="Times New Roman" w:hAnsi="Times New Roman" w:cs="Times New Roman"/>
                <w:lang w:val="uk-UA"/>
              </w:rPr>
            </w:pPr>
          </w:p>
        </w:tc>
        <w:tc>
          <w:tcPr>
            <w:tcW w:w="1418" w:type="dxa"/>
            <w:vAlign w:val="center"/>
          </w:tcPr>
          <w:p w:rsidR="00B44255" w:rsidRPr="00EC1C18" w:rsidRDefault="00B44255" w:rsidP="00B44255">
            <w:pPr>
              <w:spacing w:before="120" w:after="120"/>
              <w:ind w:firstLine="5"/>
              <w:jc w:val="center"/>
              <w:rPr>
                <w:rFonts w:ascii="Times New Roman" w:hAnsi="Times New Roman" w:cs="Times New Roman"/>
                <w:lang w:val="uk-UA"/>
              </w:rPr>
            </w:pPr>
            <w:r w:rsidRPr="00EC1C18">
              <w:rPr>
                <w:rFonts w:ascii="Times New Roman" w:hAnsi="Times New Roman" w:cs="Times New Roman"/>
                <w:lang w:val="uk-UA"/>
              </w:rPr>
              <w:t>При розтягуванні</w:t>
            </w:r>
          </w:p>
          <w:p w:rsidR="00B44255" w:rsidRPr="00EC1C18" w:rsidRDefault="00B44255" w:rsidP="00B44255">
            <w:pPr>
              <w:spacing w:before="120" w:after="120"/>
              <w:ind w:firstLine="5"/>
              <w:jc w:val="center"/>
              <w:rPr>
                <w:rFonts w:ascii="Times New Roman" w:hAnsi="Times New Roman" w:cs="Times New Roman"/>
                <w:lang w:val="uk-UA"/>
              </w:rPr>
            </w:pPr>
            <m:oMathPara>
              <m:oMath>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sSup>
                          <m:sSupPr>
                            <m:ctrlPr>
                              <w:rPr>
                                <w:rFonts w:ascii="Cambria Math" w:hAnsi="Cambria Math" w:cs="Times New Roman"/>
                                <w:i/>
                                <w:lang w:val="uk-UA"/>
                              </w:rPr>
                            </m:ctrlPr>
                          </m:sSupPr>
                          <m:e>
                            <m:r>
                              <w:rPr>
                                <w:rFonts w:ascii="Cambria Math" w:hAnsi="Cambria Math" w:cs="Times New Roman"/>
                                <w:lang w:val="uk-UA"/>
                              </w:rPr>
                              <m:t>σ</m:t>
                            </m:r>
                          </m:e>
                          <m:sup>
                            <m:r>
                              <w:rPr>
                                <w:rFonts w:ascii="Cambria Math" w:hAnsi="Cambria Math" w:cs="Times New Roman"/>
                                <w:lang w:val="uk-UA"/>
                              </w:rPr>
                              <m:t>ʹ</m:t>
                            </m:r>
                          </m:sup>
                        </m:sSup>
                      </m:e>
                    </m:d>
                  </m:e>
                  <m:sub>
                    <m:r>
                      <w:rPr>
                        <w:rFonts w:ascii="Cambria Math" w:hAnsi="Cambria Math" w:cs="Times New Roman"/>
                        <w:lang w:val="uk-UA"/>
                      </w:rPr>
                      <m:t>р</m:t>
                    </m:r>
                  </m:sub>
                </m:sSub>
              </m:oMath>
            </m:oMathPara>
          </w:p>
        </w:tc>
        <w:tc>
          <w:tcPr>
            <w:tcW w:w="1134" w:type="dxa"/>
            <w:vAlign w:val="center"/>
          </w:tcPr>
          <w:p w:rsidR="00B44255" w:rsidRPr="00EC1C18" w:rsidRDefault="00B44255" w:rsidP="00B44255">
            <w:pPr>
              <w:spacing w:before="120" w:after="120"/>
              <w:ind w:firstLine="4"/>
              <w:jc w:val="center"/>
              <w:rPr>
                <w:rFonts w:ascii="Times New Roman" w:hAnsi="Times New Roman" w:cs="Times New Roman"/>
                <w:lang w:val="uk-UA"/>
              </w:rPr>
            </w:pPr>
            <w:r w:rsidRPr="00EC1C18">
              <w:rPr>
                <w:rFonts w:ascii="Times New Roman" w:hAnsi="Times New Roman" w:cs="Times New Roman"/>
                <w:lang w:val="uk-UA"/>
              </w:rPr>
              <w:t>При стисканні</w:t>
            </w:r>
          </w:p>
          <w:p w:rsidR="00B44255" w:rsidRPr="00EC1C18" w:rsidRDefault="00B44255" w:rsidP="00B44255">
            <w:pPr>
              <w:spacing w:before="120" w:after="120"/>
              <w:ind w:firstLine="426"/>
              <w:jc w:val="center"/>
              <w:rPr>
                <w:rFonts w:ascii="Times New Roman" w:hAnsi="Times New Roman" w:cs="Times New Roman"/>
                <w:lang w:val="uk-UA"/>
              </w:rPr>
            </w:pPr>
            <m:oMathPara>
              <m:oMath>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sSup>
                          <m:sSupPr>
                            <m:ctrlPr>
                              <w:rPr>
                                <w:rFonts w:ascii="Cambria Math" w:hAnsi="Cambria Math" w:cs="Times New Roman"/>
                                <w:i/>
                                <w:lang w:val="uk-UA"/>
                              </w:rPr>
                            </m:ctrlPr>
                          </m:sSupPr>
                          <m:e>
                            <m:r>
                              <w:rPr>
                                <w:rFonts w:ascii="Cambria Math" w:hAnsi="Cambria Math" w:cs="Times New Roman"/>
                                <w:lang w:val="uk-UA"/>
                              </w:rPr>
                              <m:t>σ</m:t>
                            </m:r>
                          </m:e>
                          <m:sup>
                            <m:r>
                              <w:rPr>
                                <w:rFonts w:ascii="Cambria Math" w:hAnsi="Cambria Math" w:cs="Times New Roman"/>
                                <w:lang w:val="uk-UA"/>
                              </w:rPr>
                              <m:t>ʹ</m:t>
                            </m:r>
                          </m:sup>
                        </m:sSup>
                      </m:e>
                    </m:d>
                  </m:e>
                  <m:sub>
                    <m:r>
                      <w:rPr>
                        <w:rFonts w:ascii="Cambria Math" w:hAnsi="Cambria Math" w:cs="Times New Roman"/>
                        <w:lang w:val="uk-UA"/>
                      </w:rPr>
                      <m:t>ст</m:t>
                    </m:r>
                  </m:sub>
                </m:sSub>
              </m:oMath>
            </m:oMathPara>
          </w:p>
        </w:tc>
        <w:tc>
          <w:tcPr>
            <w:tcW w:w="1559" w:type="dxa"/>
            <w:vMerge/>
            <w:vAlign w:val="center"/>
          </w:tcPr>
          <w:p w:rsidR="00B44255" w:rsidRPr="00EC1C18" w:rsidRDefault="00B44255" w:rsidP="00B44255">
            <w:pPr>
              <w:spacing w:before="120" w:after="120"/>
              <w:ind w:firstLine="426"/>
              <w:jc w:val="both"/>
              <w:rPr>
                <w:rFonts w:ascii="Times New Roman" w:hAnsi="Times New Roman" w:cs="Times New Roman"/>
                <w:lang w:val="uk-UA"/>
              </w:rPr>
            </w:pPr>
          </w:p>
        </w:tc>
      </w:tr>
      <w:tr w:rsidR="00B44255" w:rsidRPr="00EC1C18" w:rsidTr="00B44255">
        <w:trPr>
          <w:trHeight w:val="185"/>
          <w:jc w:val="center"/>
        </w:trPr>
        <w:tc>
          <w:tcPr>
            <w:tcW w:w="2865" w:type="dxa"/>
          </w:tcPr>
          <w:p w:rsidR="00B44255" w:rsidRPr="00EC1C18" w:rsidRDefault="00B44255" w:rsidP="00B44255">
            <w:pPr>
              <w:spacing w:before="120" w:after="120"/>
              <w:jc w:val="both"/>
              <w:rPr>
                <w:rFonts w:ascii="Times New Roman" w:hAnsi="Times New Roman" w:cs="Times New Roman"/>
                <w:lang w:val="uk-UA"/>
              </w:rPr>
            </w:pPr>
            <w:r w:rsidRPr="00EC1C18">
              <w:rPr>
                <w:rFonts w:ascii="Times New Roman" w:hAnsi="Times New Roman" w:cs="Times New Roman"/>
                <w:lang w:val="uk-UA"/>
              </w:rPr>
              <w:t>Контактний точковий</w:t>
            </w:r>
          </w:p>
        </w:tc>
        <w:tc>
          <w:tcPr>
            <w:tcW w:w="1418" w:type="dxa"/>
            <w:vAlign w:val="center"/>
          </w:tcPr>
          <w:p w:rsidR="00B44255" w:rsidRPr="00EC1C18" w:rsidRDefault="00B44255" w:rsidP="00B44255">
            <w:pPr>
              <w:spacing w:before="120" w:after="120"/>
              <w:ind w:firstLine="5"/>
              <w:jc w:val="center"/>
              <w:rPr>
                <w:rFonts w:ascii="Times New Roman" w:hAnsi="Times New Roman" w:cs="Times New Roman"/>
                <w:lang w:val="uk-UA"/>
              </w:rPr>
            </w:pPr>
            <w:r w:rsidRPr="00EC1C18">
              <w:rPr>
                <w:rFonts w:ascii="Times New Roman" w:hAnsi="Times New Roman" w:cs="Times New Roman"/>
                <w:lang w:val="uk-UA"/>
              </w:rPr>
              <w:t>-</w:t>
            </w:r>
          </w:p>
        </w:tc>
        <w:tc>
          <w:tcPr>
            <w:tcW w:w="1134" w:type="dxa"/>
            <w:vAlign w:val="center"/>
          </w:tcPr>
          <w:p w:rsidR="00B44255" w:rsidRPr="00EC1C18" w:rsidRDefault="00B44255" w:rsidP="00B44255">
            <w:pPr>
              <w:spacing w:before="120" w:after="120"/>
              <w:ind w:firstLine="4"/>
              <w:jc w:val="both"/>
              <w:rPr>
                <w:rFonts w:ascii="Times New Roman" w:hAnsi="Times New Roman" w:cs="Times New Roman"/>
                <w:lang w:val="uk-UA"/>
              </w:rPr>
            </w:pPr>
            <w:r w:rsidRPr="00EC1C18">
              <w:rPr>
                <w:rFonts w:ascii="Times New Roman" w:hAnsi="Times New Roman" w:cs="Times New Roman"/>
                <w:lang w:val="uk-UA"/>
              </w:rPr>
              <w:t>-</w:t>
            </w:r>
          </w:p>
        </w:tc>
        <w:tc>
          <w:tcPr>
            <w:tcW w:w="1559" w:type="dxa"/>
            <w:vAlign w:val="center"/>
          </w:tcPr>
          <w:p w:rsidR="00B44255" w:rsidRPr="00EC1C18" w:rsidRDefault="00B44255" w:rsidP="00B44255">
            <w:pPr>
              <w:spacing w:before="120" w:after="120"/>
              <w:ind w:firstLine="4"/>
              <w:jc w:val="center"/>
              <w:rPr>
                <w:rFonts w:ascii="Times New Roman" w:hAnsi="Times New Roman" w:cs="Times New Roman"/>
                <w:lang w:val="uk-UA"/>
              </w:rPr>
            </w:pPr>
            <w:r w:rsidRPr="00EC1C18">
              <w:rPr>
                <w:rFonts w:ascii="Times New Roman" w:hAnsi="Times New Roman" w:cs="Times New Roman"/>
                <w:lang w:val="uk-UA"/>
              </w:rPr>
              <w:t xml:space="preserve">0,50 </w:t>
            </w:r>
            <m:oMath>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r>
                        <w:rPr>
                          <w:rFonts w:ascii="Cambria Math" w:hAnsi="Cambria Math" w:cs="Times New Roman"/>
                          <w:lang w:val="uk-UA"/>
                        </w:rPr>
                        <m:t>σ</m:t>
                      </m:r>
                    </m:e>
                  </m:d>
                </m:e>
                <m:sub>
                  <m:r>
                    <w:rPr>
                      <w:rFonts w:ascii="Cambria Math" w:hAnsi="Cambria Math" w:cs="Times New Roman"/>
                      <w:lang w:val="uk-UA"/>
                    </w:rPr>
                    <m:t>р</m:t>
                  </m:r>
                </m:sub>
              </m:sSub>
            </m:oMath>
          </w:p>
        </w:tc>
      </w:tr>
      <w:tr w:rsidR="00B44255" w:rsidRPr="00EC1C18" w:rsidTr="00B44255">
        <w:trPr>
          <w:trHeight w:val="435"/>
          <w:jc w:val="center"/>
        </w:trPr>
        <w:tc>
          <w:tcPr>
            <w:tcW w:w="2865" w:type="dxa"/>
          </w:tcPr>
          <w:p w:rsidR="00B44255" w:rsidRPr="00EC1C18" w:rsidRDefault="00B44255" w:rsidP="00B44255">
            <w:pPr>
              <w:spacing w:before="120" w:after="120"/>
              <w:jc w:val="both"/>
              <w:rPr>
                <w:rFonts w:ascii="Times New Roman" w:hAnsi="Times New Roman" w:cs="Times New Roman"/>
                <w:lang w:val="uk-UA"/>
              </w:rPr>
            </w:pPr>
            <w:r w:rsidRPr="00EC1C18">
              <w:rPr>
                <w:rFonts w:ascii="Times New Roman" w:hAnsi="Times New Roman" w:cs="Times New Roman"/>
                <w:lang w:val="uk-UA"/>
              </w:rPr>
              <w:t>Ручний електродами Е34</w:t>
            </w:r>
          </w:p>
        </w:tc>
        <w:tc>
          <w:tcPr>
            <w:tcW w:w="1418" w:type="dxa"/>
            <w:vAlign w:val="center"/>
          </w:tcPr>
          <w:p w:rsidR="00B44255" w:rsidRPr="00EC1C18" w:rsidRDefault="00B44255" w:rsidP="00B44255">
            <w:pPr>
              <w:spacing w:before="120" w:after="120"/>
              <w:ind w:firstLine="5"/>
              <w:jc w:val="center"/>
              <w:rPr>
                <w:rFonts w:ascii="Times New Roman" w:hAnsi="Times New Roman" w:cs="Times New Roman"/>
                <w:lang w:val="uk-UA"/>
              </w:rPr>
            </w:pPr>
            <w:r w:rsidRPr="00EC1C18">
              <w:rPr>
                <w:rFonts w:ascii="Times New Roman" w:hAnsi="Times New Roman" w:cs="Times New Roman"/>
                <w:lang w:val="uk-UA"/>
              </w:rPr>
              <w:t xml:space="preserve">0,60 </w:t>
            </w:r>
            <m:oMath>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r>
                        <w:rPr>
                          <w:rFonts w:ascii="Cambria Math" w:hAnsi="Cambria Math" w:cs="Times New Roman"/>
                          <w:lang w:val="uk-UA"/>
                        </w:rPr>
                        <m:t>σ</m:t>
                      </m:r>
                    </m:e>
                  </m:d>
                </m:e>
                <m:sub>
                  <m:r>
                    <w:rPr>
                      <w:rFonts w:ascii="Cambria Math" w:hAnsi="Cambria Math" w:cs="Times New Roman"/>
                      <w:lang w:val="uk-UA"/>
                    </w:rPr>
                    <m:t>р</m:t>
                  </m:r>
                </m:sub>
              </m:sSub>
            </m:oMath>
          </w:p>
        </w:tc>
        <w:tc>
          <w:tcPr>
            <w:tcW w:w="1134" w:type="dxa"/>
            <w:vAlign w:val="center"/>
          </w:tcPr>
          <w:p w:rsidR="00B44255" w:rsidRPr="00EC1C18" w:rsidRDefault="00B44255" w:rsidP="00B44255">
            <w:pPr>
              <w:spacing w:before="120" w:after="120"/>
              <w:ind w:firstLine="4"/>
              <w:jc w:val="both"/>
              <w:rPr>
                <w:rFonts w:ascii="Times New Roman" w:hAnsi="Times New Roman" w:cs="Times New Roman"/>
                <w:lang w:val="uk-UA"/>
              </w:rPr>
            </w:pPr>
            <w:r w:rsidRPr="00EC1C18">
              <w:rPr>
                <w:rFonts w:ascii="Times New Roman" w:hAnsi="Times New Roman" w:cs="Times New Roman"/>
                <w:lang w:val="uk-UA"/>
              </w:rPr>
              <w:t xml:space="preserve">0,75 </w:t>
            </w:r>
            <m:oMath>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r>
                        <w:rPr>
                          <w:rFonts w:ascii="Cambria Math" w:hAnsi="Cambria Math" w:cs="Times New Roman"/>
                          <w:lang w:val="uk-UA"/>
                        </w:rPr>
                        <m:t>σ</m:t>
                      </m:r>
                    </m:e>
                  </m:d>
                </m:e>
                <m:sub>
                  <m:r>
                    <w:rPr>
                      <w:rFonts w:ascii="Cambria Math" w:hAnsi="Cambria Math" w:cs="Times New Roman"/>
                      <w:lang w:val="uk-UA"/>
                    </w:rPr>
                    <m:t>р</m:t>
                  </m:r>
                </m:sub>
              </m:sSub>
            </m:oMath>
          </w:p>
        </w:tc>
        <w:tc>
          <w:tcPr>
            <w:tcW w:w="1559" w:type="dxa"/>
            <w:vAlign w:val="center"/>
          </w:tcPr>
          <w:p w:rsidR="00B44255" w:rsidRPr="00EC1C18" w:rsidRDefault="00B44255" w:rsidP="00B44255">
            <w:pPr>
              <w:spacing w:before="120" w:after="120"/>
              <w:ind w:firstLine="4"/>
              <w:jc w:val="center"/>
              <w:rPr>
                <w:rFonts w:ascii="Times New Roman" w:hAnsi="Times New Roman" w:cs="Times New Roman"/>
                <w:lang w:val="uk-UA"/>
              </w:rPr>
            </w:pPr>
            <w:r w:rsidRPr="00EC1C18">
              <w:rPr>
                <w:rFonts w:ascii="Times New Roman" w:hAnsi="Times New Roman" w:cs="Times New Roman"/>
                <w:lang w:val="uk-UA"/>
              </w:rPr>
              <w:t xml:space="preserve">0,50 </w:t>
            </w:r>
            <m:oMath>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r>
                        <w:rPr>
                          <w:rFonts w:ascii="Cambria Math" w:hAnsi="Cambria Math" w:cs="Times New Roman"/>
                          <w:lang w:val="uk-UA"/>
                        </w:rPr>
                        <m:t>σ</m:t>
                      </m:r>
                    </m:e>
                  </m:d>
                </m:e>
                <m:sub>
                  <m:r>
                    <w:rPr>
                      <w:rFonts w:ascii="Cambria Math" w:hAnsi="Cambria Math" w:cs="Times New Roman"/>
                      <w:lang w:val="uk-UA"/>
                    </w:rPr>
                    <m:t>р</m:t>
                  </m:r>
                </m:sub>
              </m:sSub>
            </m:oMath>
          </w:p>
        </w:tc>
      </w:tr>
      <w:tr w:rsidR="00B44255" w:rsidRPr="00EC1C18" w:rsidTr="00B44255">
        <w:trPr>
          <w:trHeight w:val="354"/>
          <w:jc w:val="center"/>
        </w:trPr>
        <w:tc>
          <w:tcPr>
            <w:tcW w:w="2865" w:type="dxa"/>
          </w:tcPr>
          <w:p w:rsidR="00B44255" w:rsidRPr="00EC1C18" w:rsidRDefault="00B44255" w:rsidP="00B44255">
            <w:pPr>
              <w:spacing w:before="120" w:after="120"/>
              <w:jc w:val="both"/>
              <w:rPr>
                <w:rFonts w:ascii="Times New Roman" w:hAnsi="Times New Roman" w:cs="Times New Roman"/>
                <w:lang w:val="uk-UA"/>
              </w:rPr>
            </w:pPr>
            <w:r w:rsidRPr="00EC1C18">
              <w:rPr>
                <w:rFonts w:ascii="Times New Roman" w:hAnsi="Times New Roman" w:cs="Times New Roman"/>
                <w:lang w:val="uk-UA"/>
              </w:rPr>
              <w:t>Ручний електродами Е42</w:t>
            </w:r>
          </w:p>
        </w:tc>
        <w:tc>
          <w:tcPr>
            <w:tcW w:w="1418" w:type="dxa"/>
            <w:vAlign w:val="center"/>
          </w:tcPr>
          <w:p w:rsidR="00B44255" w:rsidRPr="00EC1C18" w:rsidRDefault="00B44255" w:rsidP="00B44255">
            <w:pPr>
              <w:spacing w:before="120" w:after="120"/>
              <w:ind w:firstLine="5"/>
              <w:jc w:val="center"/>
              <w:rPr>
                <w:rFonts w:ascii="Times New Roman" w:hAnsi="Times New Roman" w:cs="Times New Roman"/>
                <w:lang w:val="uk-UA"/>
              </w:rPr>
            </w:pPr>
            <w:r w:rsidRPr="00EC1C18">
              <w:rPr>
                <w:rFonts w:ascii="Times New Roman" w:hAnsi="Times New Roman" w:cs="Times New Roman"/>
                <w:lang w:val="uk-UA"/>
              </w:rPr>
              <w:t xml:space="preserve">0,80 </w:t>
            </w:r>
            <m:oMath>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r>
                        <w:rPr>
                          <w:rFonts w:ascii="Cambria Math" w:hAnsi="Cambria Math" w:cs="Times New Roman"/>
                          <w:lang w:val="uk-UA"/>
                        </w:rPr>
                        <m:t>σ</m:t>
                      </m:r>
                    </m:e>
                  </m:d>
                </m:e>
                <m:sub>
                  <m:r>
                    <w:rPr>
                      <w:rFonts w:ascii="Cambria Math" w:hAnsi="Cambria Math" w:cs="Times New Roman"/>
                      <w:lang w:val="uk-UA"/>
                    </w:rPr>
                    <m:t>р</m:t>
                  </m:r>
                </m:sub>
              </m:sSub>
            </m:oMath>
          </w:p>
        </w:tc>
        <w:tc>
          <w:tcPr>
            <w:tcW w:w="1134" w:type="dxa"/>
            <w:vAlign w:val="center"/>
          </w:tcPr>
          <w:p w:rsidR="00B44255" w:rsidRPr="00EC1C18" w:rsidRDefault="00B44255" w:rsidP="00B44255">
            <w:pPr>
              <w:spacing w:before="120" w:after="120"/>
              <w:ind w:firstLine="4"/>
              <w:jc w:val="both"/>
              <w:rPr>
                <w:rFonts w:ascii="Times New Roman" w:hAnsi="Times New Roman" w:cs="Times New Roman"/>
                <w:lang w:val="uk-UA"/>
              </w:rPr>
            </w:pPr>
            <w:r w:rsidRPr="00EC1C18">
              <w:rPr>
                <w:rFonts w:ascii="Times New Roman" w:hAnsi="Times New Roman" w:cs="Times New Roman"/>
                <w:lang w:val="uk-UA"/>
              </w:rPr>
              <w:t xml:space="preserve">0,90 </w:t>
            </w:r>
            <m:oMath>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r>
                        <w:rPr>
                          <w:rFonts w:ascii="Cambria Math" w:hAnsi="Cambria Math" w:cs="Times New Roman"/>
                          <w:lang w:val="uk-UA"/>
                        </w:rPr>
                        <m:t>σ</m:t>
                      </m:r>
                    </m:e>
                  </m:d>
                </m:e>
                <m:sub>
                  <m:r>
                    <w:rPr>
                      <w:rFonts w:ascii="Cambria Math" w:hAnsi="Cambria Math" w:cs="Times New Roman"/>
                      <w:lang w:val="uk-UA"/>
                    </w:rPr>
                    <m:t>р</m:t>
                  </m:r>
                </m:sub>
              </m:sSub>
            </m:oMath>
          </w:p>
        </w:tc>
        <w:tc>
          <w:tcPr>
            <w:tcW w:w="1559" w:type="dxa"/>
            <w:vAlign w:val="center"/>
          </w:tcPr>
          <w:p w:rsidR="00B44255" w:rsidRPr="00EC1C18" w:rsidRDefault="00B44255" w:rsidP="00B44255">
            <w:pPr>
              <w:spacing w:before="120" w:after="120"/>
              <w:ind w:firstLine="426"/>
              <w:jc w:val="both"/>
              <w:rPr>
                <w:rFonts w:ascii="Times New Roman" w:hAnsi="Times New Roman" w:cs="Times New Roman"/>
                <w:lang w:val="uk-UA"/>
              </w:rPr>
            </w:pPr>
            <w:r w:rsidRPr="00EC1C18">
              <w:rPr>
                <w:rFonts w:ascii="Times New Roman" w:hAnsi="Times New Roman" w:cs="Times New Roman"/>
                <w:lang w:val="uk-UA"/>
              </w:rPr>
              <w:t xml:space="preserve">0,60 </w:t>
            </w:r>
            <m:oMath>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r>
                        <w:rPr>
                          <w:rFonts w:ascii="Cambria Math" w:hAnsi="Cambria Math" w:cs="Times New Roman"/>
                          <w:lang w:val="uk-UA"/>
                        </w:rPr>
                        <m:t>σ</m:t>
                      </m:r>
                    </m:e>
                  </m:d>
                </m:e>
                <m:sub>
                  <m:r>
                    <w:rPr>
                      <w:rFonts w:ascii="Cambria Math" w:hAnsi="Cambria Math" w:cs="Times New Roman"/>
                      <w:lang w:val="uk-UA"/>
                    </w:rPr>
                    <m:t>р</m:t>
                  </m:r>
                </m:sub>
              </m:sSub>
            </m:oMath>
          </w:p>
        </w:tc>
      </w:tr>
      <w:tr w:rsidR="00B44255" w:rsidRPr="00EC1C18" w:rsidTr="00B44255">
        <w:trPr>
          <w:trHeight w:val="495"/>
          <w:jc w:val="center"/>
        </w:trPr>
        <w:tc>
          <w:tcPr>
            <w:tcW w:w="2865" w:type="dxa"/>
          </w:tcPr>
          <w:p w:rsidR="00B44255" w:rsidRPr="00EC1C18" w:rsidRDefault="00B44255" w:rsidP="00B44255">
            <w:pPr>
              <w:spacing w:before="120" w:after="120"/>
              <w:jc w:val="both"/>
              <w:rPr>
                <w:rFonts w:ascii="Times New Roman" w:hAnsi="Times New Roman" w:cs="Times New Roman"/>
                <w:lang w:val="uk-UA"/>
              </w:rPr>
            </w:pPr>
            <w:r w:rsidRPr="00EC1C18">
              <w:rPr>
                <w:rFonts w:ascii="Times New Roman" w:hAnsi="Times New Roman" w:cs="Times New Roman"/>
                <w:lang w:val="uk-UA"/>
              </w:rPr>
              <w:t xml:space="preserve">Автоматичний під шаром флюсу, контактний стиковий з оплавленням, </w:t>
            </w:r>
            <w:r w:rsidRPr="00EC1C18">
              <w:rPr>
                <w:rFonts w:ascii="Times New Roman" w:hAnsi="Times New Roman" w:cs="Times New Roman"/>
                <w:lang w:val="uk-UA"/>
              </w:rPr>
              <w:lastRenderedPageBreak/>
              <w:t>ручний електродами Е42А і Е50А в середовищі захисного газу</w:t>
            </w:r>
          </w:p>
        </w:tc>
        <w:tc>
          <w:tcPr>
            <w:tcW w:w="1418" w:type="dxa"/>
            <w:vAlign w:val="center"/>
          </w:tcPr>
          <w:p w:rsidR="00B44255" w:rsidRPr="00EC1C18" w:rsidRDefault="00B44255" w:rsidP="00B44255">
            <w:pPr>
              <w:spacing w:before="120" w:after="120"/>
              <w:ind w:firstLine="5"/>
              <w:jc w:val="center"/>
              <w:rPr>
                <w:rFonts w:ascii="Times New Roman" w:hAnsi="Times New Roman" w:cs="Times New Roman"/>
                <w:lang w:val="uk-UA"/>
              </w:rPr>
            </w:pPr>
            <w:r w:rsidRPr="00EC1C18">
              <w:rPr>
                <w:rFonts w:ascii="Times New Roman" w:hAnsi="Times New Roman" w:cs="Times New Roman"/>
                <w:lang w:val="uk-UA"/>
              </w:rPr>
              <w:lastRenderedPageBreak/>
              <w:t xml:space="preserve">0,90 </w:t>
            </w:r>
            <m:oMath>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r>
                        <w:rPr>
                          <w:rFonts w:ascii="Cambria Math" w:hAnsi="Cambria Math" w:cs="Times New Roman"/>
                          <w:lang w:val="uk-UA"/>
                        </w:rPr>
                        <m:t>σ</m:t>
                      </m:r>
                    </m:e>
                  </m:d>
                </m:e>
                <m:sub>
                  <m:r>
                    <w:rPr>
                      <w:rFonts w:ascii="Cambria Math" w:hAnsi="Cambria Math" w:cs="Times New Roman"/>
                      <w:lang w:val="uk-UA"/>
                    </w:rPr>
                    <m:t>р</m:t>
                  </m:r>
                </m:sub>
              </m:sSub>
            </m:oMath>
          </w:p>
        </w:tc>
        <w:tc>
          <w:tcPr>
            <w:tcW w:w="1134" w:type="dxa"/>
            <w:vAlign w:val="center"/>
          </w:tcPr>
          <w:p w:rsidR="00B44255" w:rsidRPr="00EC1C18" w:rsidRDefault="00B44255" w:rsidP="00B44255">
            <w:pPr>
              <w:spacing w:before="120" w:after="120"/>
              <w:ind w:firstLine="4"/>
              <w:jc w:val="both"/>
              <w:rPr>
                <w:rFonts w:ascii="Times New Roman" w:hAnsi="Times New Roman" w:cs="Times New Roman"/>
                <w:lang w:val="uk-UA"/>
              </w:rPr>
            </w:pPr>
            <m:oMathPara>
              <m:oMath>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r>
                          <w:rPr>
                            <w:rFonts w:ascii="Cambria Math" w:hAnsi="Cambria Math" w:cs="Times New Roman"/>
                            <w:lang w:val="uk-UA"/>
                          </w:rPr>
                          <m:t>σ</m:t>
                        </m:r>
                      </m:e>
                    </m:d>
                  </m:e>
                  <m:sub>
                    <m:r>
                      <w:rPr>
                        <w:rFonts w:ascii="Cambria Math" w:hAnsi="Cambria Math" w:cs="Times New Roman"/>
                        <w:lang w:val="uk-UA"/>
                      </w:rPr>
                      <m:t>р</m:t>
                    </m:r>
                  </m:sub>
                </m:sSub>
              </m:oMath>
            </m:oMathPara>
          </w:p>
        </w:tc>
        <w:tc>
          <w:tcPr>
            <w:tcW w:w="1559" w:type="dxa"/>
            <w:vAlign w:val="center"/>
          </w:tcPr>
          <w:p w:rsidR="00B44255" w:rsidRPr="00EC1C18" w:rsidRDefault="00B44255" w:rsidP="00B44255">
            <w:pPr>
              <w:spacing w:before="120" w:after="120"/>
              <w:ind w:firstLine="426"/>
              <w:jc w:val="both"/>
              <w:rPr>
                <w:rFonts w:ascii="Times New Roman" w:hAnsi="Times New Roman" w:cs="Times New Roman"/>
                <w:lang w:val="uk-UA"/>
              </w:rPr>
            </w:pPr>
            <w:r w:rsidRPr="00EC1C18">
              <w:rPr>
                <w:rFonts w:ascii="Times New Roman" w:hAnsi="Times New Roman" w:cs="Times New Roman"/>
                <w:lang w:val="uk-UA"/>
              </w:rPr>
              <w:t xml:space="preserve">0,65 </w:t>
            </w:r>
            <m:oMath>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r>
                        <w:rPr>
                          <w:rFonts w:ascii="Cambria Math" w:hAnsi="Cambria Math" w:cs="Times New Roman"/>
                          <w:lang w:val="uk-UA"/>
                        </w:rPr>
                        <m:t>σ</m:t>
                      </m:r>
                    </m:e>
                  </m:d>
                </m:e>
                <m:sub>
                  <m:r>
                    <w:rPr>
                      <w:rFonts w:ascii="Cambria Math" w:hAnsi="Cambria Math" w:cs="Times New Roman"/>
                      <w:lang w:val="uk-UA"/>
                    </w:rPr>
                    <m:t>р</m:t>
                  </m:r>
                </m:sub>
              </m:sSub>
            </m:oMath>
          </w:p>
        </w:tc>
      </w:tr>
    </w:tbl>
    <w:p w:rsidR="00B44255" w:rsidRPr="00EC1C18" w:rsidRDefault="00B44255" w:rsidP="00B44255">
      <w:pPr>
        <w:spacing w:before="120" w:after="120"/>
        <w:ind w:firstLine="426"/>
        <w:jc w:val="both"/>
        <w:rPr>
          <w:rFonts w:ascii="Times New Roman" w:hAnsi="Times New Roman" w:cs="Times New Roman"/>
          <w:lang w:val="uk-UA"/>
        </w:rPr>
      </w:pPr>
      <w:r w:rsidRPr="00EC1C18">
        <w:rPr>
          <w:rFonts w:ascii="Times New Roman" w:hAnsi="Times New Roman" w:cs="Times New Roman"/>
          <w:lang w:val="uk-UA"/>
        </w:rPr>
        <w:lastRenderedPageBreak/>
        <w:t xml:space="preserve">Примітка. </w:t>
      </w:r>
      <m:oMath>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r>
                  <w:rPr>
                    <w:rFonts w:ascii="Cambria Math" w:hAnsi="Cambria Math" w:cs="Times New Roman"/>
                    <w:lang w:val="uk-UA"/>
                  </w:rPr>
                  <m:t>σ</m:t>
                </m:r>
              </m:e>
            </m:d>
          </m:e>
          <m:sub>
            <m:r>
              <w:rPr>
                <w:rFonts w:ascii="Cambria Math" w:hAnsi="Cambria Math" w:cs="Times New Roman"/>
                <w:lang w:val="uk-UA"/>
              </w:rPr>
              <m:t>р</m:t>
            </m:r>
          </m:sub>
        </m:sSub>
      </m:oMath>
      <w:r w:rsidRPr="00EC1C18">
        <w:rPr>
          <w:rFonts w:ascii="Times New Roman" w:hAnsi="Times New Roman" w:cs="Times New Roman"/>
          <w:lang w:val="uk-UA"/>
        </w:rPr>
        <w:t xml:space="preserve"> – допустимі напруження для основного металу конструкції при розтягуванні; </w:t>
      </w:r>
      <m:oMath>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sSup>
                  <m:sSupPr>
                    <m:ctrlPr>
                      <w:rPr>
                        <w:rFonts w:ascii="Cambria Math" w:hAnsi="Cambria Math" w:cs="Times New Roman"/>
                        <w:i/>
                        <w:lang w:val="uk-UA"/>
                      </w:rPr>
                    </m:ctrlPr>
                  </m:sSupPr>
                  <m:e>
                    <m:r>
                      <w:rPr>
                        <w:rFonts w:ascii="Cambria Math" w:hAnsi="Cambria Math" w:cs="Times New Roman"/>
                        <w:lang w:val="uk-UA"/>
                      </w:rPr>
                      <m:t>σ</m:t>
                    </m:r>
                  </m:e>
                  <m:sup>
                    <m:r>
                      <w:rPr>
                        <w:rFonts w:ascii="Cambria Math" w:hAnsi="Cambria Math" w:cs="Times New Roman"/>
                        <w:lang w:val="uk-UA"/>
                      </w:rPr>
                      <m:t>ʹ</m:t>
                    </m:r>
                  </m:sup>
                </m:sSup>
              </m:e>
            </m:d>
          </m:e>
          <m:sub>
            <m:r>
              <w:rPr>
                <w:rFonts w:ascii="Cambria Math" w:hAnsi="Cambria Math" w:cs="Times New Roman"/>
                <w:lang w:val="uk-UA"/>
              </w:rPr>
              <m:t>р</m:t>
            </m:r>
          </m:sub>
        </m:sSub>
      </m:oMath>
      <w:r w:rsidRPr="00EC1C18">
        <w:rPr>
          <w:rFonts w:ascii="Times New Roman" w:hAnsi="Times New Roman" w:cs="Times New Roman"/>
          <w:lang w:val="uk-UA"/>
        </w:rPr>
        <w:t xml:space="preserve">, </w:t>
      </w:r>
      <m:oMath>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sSup>
                  <m:sSupPr>
                    <m:ctrlPr>
                      <w:rPr>
                        <w:rFonts w:ascii="Cambria Math" w:hAnsi="Cambria Math" w:cs="Times New Roman"/>
                        <w:i/>
                        <w:lang w:val="uk-UA"/>
                      </w:rPr>
                    </m:ctrlPr>
                  </m:sSupPr>
                  <m:e>
                    <m:r>
                      <w:rPr>
                        <w:rFonts w:ascii="Cambria Math" w:hAnsi="Cambria Math" w:cs="Times New Roman"/>
                        <w:lang w:val="uk-UA"/>
                      </w:rPr>
                      <m:t>τ</m:t>
                    </m:r>
                  </m:e>
                  <m:sup>
                    <m:r>
                      <w:rPr>
                        <w:rFonts w:ascii="Cambria Math" w:hAnsi="Cambria Math" w:cs="Times New Roman"/>
                        <w:lang w:val="uk-UA"/>
                      </w:rPr>
                      <m:t>ʹ</m:t>
                    </m:r>
                  </m:sup>
                </m:sSup>
              </m:e>
            </m:d>
          </m:e>
          <m:sub>
            <m:r>
              <w:rPr>
                <w:rFonts w:ascii="Cambria Math" w:hAnsi="Cambria Math" w:cs="Times New Roman"/>
                <w:lang w:val="uk-UA"/>
              </w:rPr>
              <m:t>зр</m:t>
            </m:r>
          </m:sub>
        </m:sSub>
      </m:oMath>
      <w:r w:rsidRPr="00EC1C18">
        <w:rPr>
          <w:rFonts w:ascii="Times New Roman" w:hAnsi="Times New Roman" w:cs="Times New Roman"/>
          <w:lang w:val="uk-UA"/>
        </w:rPr>
        <w:t xml:space="preserve"> – допустимі напруження відповідно при розтягуванні для стикового шва і зрізі для кутового шва.</w:t>
      </w:r>
    </w:p>
    <w:p w:rsidR="00B44255" w:rsidRPr="00EC1C18" w:rsidRDefault="00B44255" w:rsidP="00B44255">
      <w:pPr>
        <w:spacing w:before="120" w:after="120"/>
        <w:ind w:firstLine="426"/>
        <w:jc w:val="both"/>
        <w:rPr>
          <w:rFonts w:ascii="Times New Roman" w:hAnsi="Times New Roman" w:cs="Times New Roman"/>
          <w:b/>
          <w:lang w:val="uk-UA"/>
        </w:rPr>
      </w:pPr>
    </w:p>
    <w:p w:rsidR="00B44255" w:rsidRPr="00EC1C18" w:rsidRDefault="00B44255" w:rsidP="00B44255">
      <w:pPr>
        <w:spacing w:before="120" w:after="120"/>
        <w:ind w:firstLine="426"/>
        <w:jc w:val="both"/>
        <w:rPr>
          <w:rFonts w:ascii="Times New Roman" w:hAnsi="Times New Roman" w:cs="Times New Roman"/>
          <w:b/>
          <w:lang w:val="uk-UA"/>
        </w:rPr>
      </w:pPr>
    </w:p>
    <w:p w:rsidR="00B44255" w:rsidRPr="00EC1C18" w:rsidRDefault="00B44255" w:rsidP="00B44255">
      <w:pPr>
        <w:spacing w:before="120" w:after="120"/>
        <w:ind w:firstLine="426"/>
        <w:jc w:val="both"/>
        <w:rPr>
          <w:rFonts w:ascii="Times New Roman" w:hAnsi="Times New Roman" w:cs="Times New Roman"/>
          <w:b/>
          <w:lang w:val="uk-UA"/>
        </w:rPr>
      </w:pPr>
      <w:r w:rsidRPr="00EC1C18">
        <w:rPr>
          <w:rFonts w:ascii="Times New Roman" w:hAnsi="Times New Roman" w:cs="Times New Roman"/>
          <w:b/>
          <w:lang w:val="uk-UA"/>
        </w:rPr>
        <w:t>Приклад 3.1</w:t>
      </w:r>
    </w:p>
    <w:p w:rsidR="00B44255" w:rsidRPr="00EC1C18" w:rsidRDefault="00B44255" w:rsidP="00B44255">
      <w:pPr>
        <w:spacing w:before="120" w:after="120"/>
        <w:ind w:firstLine="426"/>
        <w:jc w:val="both"/>
        <w:rPr>
          <w:rFonts w:ascii="Times New Roman" w:hAnsi="Times New Roman" w:cs="Times New Roman"/>
          <w:lang w:val="uk-UA"/>
        </w:rPr>
      </w:pPr>
      <w:r w:rsidRPr="00EC1C18">
        <w:rPr>
          <w:rFonts w:ascii="Times New Roman" w:hAnsi="Times New Roman" w:cs="Times New Roman"/>
          <w:lang w:val="uk-UA"/>
        </w:rPr>
        <w:t>Дві штаби із сталі Ст. 3 (</w:t>
      </w:r>
      <m:oMath>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r>
                  <w:rPr>
                    <w:rFonts w:ascii="Cambria Math" w:hAnsi="Cambria Math" w:cs="Times New Roman"/>
                    <w:lang w:val="uk-UA"/>
                  </w:rPr>
                  <m:t>σ</m:t>
                </m:r>
              </m:e>
            </m:d>
          </m:e>
          <m:sub>
            <m:r>
              <w:rPr>
                <w:rFonts w:ascii="Cambria Math" w:hAnsi="Cambria Math" w:cs="Times New Roman"/>
                <w:lang w:val="uk-UA"/>
              </w:rPr>
              <m:t>р</m:t>
            </m:r>
          </m:sub>
        </m:sSub>
        <m:r>
          <w:rPr>
            <w:rFonts w:ascii="Cambria Math" w:hAnsi="Cambria Math" w:cs="Times New Roman"/>
            <w:lang w:val="uk-UA"/>
          </w:rPr>
          <m:t>=160 МПа</m:t>
        </m:r>
      </m:oMath>
      <w:r w:rsidRPr="00EC1C18">
        <w:rPr>
          <w:rFonts w:ascii="Times New Roman" w:hAnsi="Times New Roman" w:cs="Times New Roman"/>
          <w:lang w:val="uk-UA"/>
        </w:rPr>
        <w:t>) зварені в стик і навантажені силою, що розтягує (рис 3.10). визначити допустиму силу, якщо здійснюється ручне дугове зварювання електродами Е42.</w:t>
      </w:r>
    </w:p>
    <w:p w:rsidR="00B44255" w:rsidRPr="00EC1C18" w:rsidRDefault="00B44255" w:rsidP="00B44255">
      <w:pPr>
        <w:spacing w:before="120" w:after="120"/>
        <w:ind w:firstLine="426"/>
        <w:jc w:val="center"/>
        <w:rPr>
          <w:rFonts w:ascii="Times New Roman" w:hAnsi="Times New Roman" w:cs="Times New Roman"/>
          <w:lang w:val="uk-UA"/>
        </w:rPr>
      </w:pPr>
      <w:r w:rsidRPr="00EC1C18">
        <w:rPr>
          <w:rFonts w:ascii="Times New Roman" w:hAnsi="Times New Roman" w:cs="Times New Roman"/>
          <w:noProof/>
          <w:lang w:val="uk-UA" w:eastAsia="uk-UA"/>
        </w:rPr>
        <w:drawing>
          <wp:inline distT="0" distB="0" distL="0" distR="0" wp14:anchorId="21E24F66" wp14:editId="020CB4A1">
            <wp:extent cx="2644032" cy="1809750"/>
            <wp:effectExtent l="0" t="0" r="444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7862" cy="1819216"/>
                    </a:xfrm>
                    <a:prstGeom prst="rect">
                      <a:avLst/>
                    </a:prstGeom>
                    <a:noFill/>
                    <a:ln>
                      <a:noFill/>
                    </a:ln>
                  </pic:spPr>
                </pic:pic>
              </a:graphicData>
            </a:graphic>
          </wp:inline>
        </w:drawing>
      </w:r>
    </w:p>
    <w:p w:rsidR="00B44255" w:rsidRPr="00EC1C18" w:rsidRDefault="00B44255" w:rsidP="00B44255">
      <w:pPr>
        <w:spacing w:before="120" w:after="120"/>
        <w:ind w:firstLine="426"/>
        <w:jc w:val="center"/>
        <w:rPr>
          <w:rFonts w:ascii="Times New Roman" w:hAnsi="Times New Roman" w:cs="Times New Roman"/>
          <w:lang w:val="uk-UA"/>
        </w:rPr>
      </w:pPr>
      <w:r w:rsidRPr="00EC1C18">
        <w:rPr>
          <w:rFonts w:ascii="Times New Roman" w:hAnsi="Times New Roman" w:cs="Times New Roman"/>
          <w:lang w:val="uk-UA"/>
        </w:rPr>
        <w:t>Рис. 3.10</w:t>
      </w:r>
    </w:p>
    <w:p w:rsidR="00B44255" w:rsidRPr="00EC1C18" w:rsidRDefault="00B44255" w:rsidP="00B44255">
      <w:pPr>
        <w:spacing w:before="120" w:after="120"/>
        <w:ind w:firstLine="426"/>
        <w:jc w:val="both"/>
        <w:rPr>
          <w:rFonts w:ascii="Times New Roman" w:hAnsi="Times New Roman" w:cs="Times New Roman"/>
          <w:lang w:val="uk-UA"/>
        </w:rPr>
      </w:pPr>
      <w:r w:rsidRPr="00EC1C18">
        <w:rPr>
          <w:rFonts w:ascii="Times New Roman" w:hAnsi="Times New Roman" w:cs="Times New Roman"/>
          <w:b/>
          <w:i/>
          <w:lang w:val="uk-UA"/>
        </w:rPr>
        <w:t>Розв’язок</w:t>
      </w:r>
      <w:r w:rsidRPr="00EC1C18">
        <w:rPr>
          <w:rFonts w:ascii="Times New Roman" w:hAnsi="Times New Roman" w:cs="Times New Roman"/>
          <w:lang w:val="uk-UA"/>
        </w:rPr>
        <w:t xml:space="preserve">. </w:t>
      </w:r>
    </w:p>
    <w:p w:rsidR="00B44255" w:rsidRPr="00EC1C18" w:rsidRDefault="00B44255" w:rsidP="00B44255">
      <w:pPr>
        <w:numPr>
          <w:ilvl w:val="0"/>
          <w:numId w:val="5"/>
        </w:numPr>
        <w:spacing w:before="120" w:after="120"/>
        <w:jc w:val="both"/>
        <w:rPr>
          <w:rFonts w:ascii="Times New Roman" w:hAnsi="Times New Roman" w:cs="Times New Roman"/>
          <w:lang w:val="uk-UA"/>
        </w:rPr>
      </w:pPr>
      <w:r w:rsidRPr="00EC1C18">
        <w:rPr>
          <w:rFonts w:ascii="Times New Roman" w:hAnsi="Times New Roman" w:cs="Times New Roman"/>
          <w:lang w:val="uk-UA"/>
        </w:rPr>
        <w:t xml:space="preserve">По табл. 3.3 вибираємо </w:t>
      </w:r>
      <m:oMath>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sSup>
                  <m:sSupPr>
                    <m:ctrlPr>
                      <w:rPr>
                        <w:rFonts w:ascii="Cambria Math" w:hAnsi="Cambria Math" w:cs="Times New Roman"/>
                        <w:i/>
                        <w:lang w:val="uk-UA"/>
                      </w:rPr>
                    </m:ctrlPr>
                  </m:sSupPr>
                  <m:e>
                    <m:r>
                      <w:rPr>
                        <w:rFonts w:ascii="Cambria Math" w:hAnsi="Cambria Math" w:cs="Times New Roman"/>
                        <w:lang w:val="uk-UA"/>
                      </w:rPr>
                      <m:t>σ</m:t>
                    </m:r>
                  </m:e>
                  <m:sup>
                    <m:r>
                      <w:rPr>
                        <w:rFonts w:ascii="Cambria Math" w:hAnsi="Cambria Math" w:cs="Times New Roman"/>
                        <w:lang w:val="uk-UA"/>
                      </w:rPr>
                      <m:t>ʹ</m:t>
                    </m:r>
                  </m:sup>
                </m:sSup>
              </m:e>
            </m:d>
          </m:e>
          <m:sub>
            <m:r>
              <w:rPr>
                <w:rFonts w:ascii="Cambria Math" w:hAnsi="Cambria Math" w:cs="Times New Roman"/>
                <w:lang w:val="uk-UA"/>
              </w:rPr>
              <m:t>р</m:t>
            </m:r>
          </m:sub>
        </m:sSub>
        <m:r>
          <w:rPr>
            <w:rFonts w:ascii="Cambria Math" w:hAnsi="Cambria Math" w:cs="Times New Roman"/>
            <w:lang w:val="uk-UA"/>
          </w:rPr>
          <m:t>=</m:t>
        </m:r>
        <m:r>
          <m:rPr>
            <m:sty m:val="p"/>
          </m:rPr>
          <w:rPr>
            <w:rFonts w:ascii="Cambria Math" w:hAnsi="Cambria Math" w:cs="Times New Roman"/>
            <w:lang w:val="uk-UA"/>
          </w:rPr>
          <m:t>0,80∙</m:t>
        </m:r>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r>
                  <w:rPr>
                    <w:rFonts w:ascii="Cambria Math" w:hAnsi="Cambria Math" w:cs="Times New Roman"/>
                    <w:lang w:val="uk-UA"/>
                  </w:rPr>
                  <m:t>σ</m:t>
                </m:r>
              </m:e>
            </m:d>
          </m:e>
          <m:sub>
            <m:r>
              <w:rPr>
                <w:rFonts w:ascii="Cambria Math" w:hAnsi="Cambria Math" w:cs="Times New Roman"/>
                <w:lang w:val="uk-UA"/>
              </w:rPr>
              <m:t>р</m:t>
            </m:r>
          </m:sub>
        </m:sSub>
        <m:r>
          <w:rPr>
            <w:rFonts w:ascii="Cambria Math" w:hAnsi="Cambria Math" w:cs="Times New Roman"/>
            <w:lang w:val="uk-UA"/>
          </w:rPr>
          <m:t>=128 (</m:t>
        </m:r>
        <m:f>
          <m:fPr>
            <m:ctrlPr>
              <w:rPr>
                <w:rFonts w:ascii="Cambria Math" w:hAnsi="Cambria Math" w:cs="Times New Roman"/>
                <w:i/>
                <w:lang w:val="uk-UA"/>
              </w:rPr>
            </m:ctrlPr>
          </m:fPr>
          <m:num>
            <m:r>
              <w:rPr>
                <w:rFonts w:ascii="Cambria Math" w:hAnsi="Cambria Math" w:cs="Times New Roman"/>
                <w:lang w:val="uk-UA"/>
              </w:rPr>
              <m:t>Н</m:t>
            </m:r>
          </m:num>
          <m:den>
            <m:sSup>
              <m:sSupPr>
                <m:ctrlPr>
                  <w:rPr>
                    <w:rFonts w:ascii="Cambria Math" w:hAnsi="Cambria Math" w:cs="Times New Roman"/>
                    <w:i/>
                    <w:lang w:val="uk-UA"/>
                  </w:rPr>
                </m:ctrlPr>
              </m:sSupPr>
              <m:e>
                <m:r>
                  <w:rPr>
                    <w:rFonts w:ascii="Cambria Math" w:hAnsi="Cambria Math" w:cs="Times New Roman"/>
                    <w:lang w:val="uk-UA"/>
                  </w:rPr>
                  <m:t>мм</m:t>
                </m:r>
              </m:e>
              <m:sup>
                <m:r>
                  <w:rPr>
                    <w:rFonts w:ascii="Cambria Math" w:hAnsi="Cambria Math" w:cs="Times New Roman"/>
                    <w:lang w:val="uk-UA"/>
                  </w:rPr>
                  <m:t>2</m:t>
                </m:r>
              </m:sup>
            </m:sSup>
          </m:den>
        </m:f>
        <m:r>
          <w:rPr>
            <w:rFonts w:ascii="Cambria Math" w:hAnsi="Cambria Math" w:cs="Times New Roman"/>
            <w:lang w:val="uk-UA"/>
          </w:rPr>
          <m:t>)</m:t>
        </m:r>
      </m:oMath>
      <w:r w:rsidRPr="00EC1C18">
        <w:rPr>
          <w:rFonts w:ascii="Times New Roman" w:hAnsi="Times New Roman" w:cs="Times New Roman"/>
          <w:lang w:val="uk-UA"/>
        </w:rPr>
        <w:t>.</w:t>
      </w:r>
    </w:p>
    <w:p w:rsidR="00B44255" w:rsidRPr="00EC1C18" w:rsidRDefault="00B44255" w:rsidP="00B44255">
      <w:pPr>
        <w:numPr>
          <w:ilvl w:val="0"/>
          <w:numId w:val="5"/>
        </w:numPr>
        <w:spacing w:before="120" w:after="120"/>
        <w:jc w:val="both"/>
        <w:rPr>
          <w:rFonts w:ascii="Times New Roman" w:hAnsi="Times New Roman" w:cs="Times New Roman"/>
          <w:lang w:val="uk-UA"/>
        </w:rPr>
      </w:pPr>
      <w:r w:rsidRPr="00EC1C18">
        <w:rPr>
          <w:rFonts w:ascii="Times New Roman" w:hAnsi="Times New Roman" w:cs="Times New Roman"/>
          <w:lang w:val="uk-UA"/>
        </w:rPr>
        <w:t xml:space="preserve">Визначаємо розрахункову довжину шва </w:t>
      </w:r>
      <m:oMath>
        <m:r>
          <w:rPr>
            <w:rFonts w:ascii="Cambria Math" w:hAnsi="Cambria Math" w:cs="Times New Roman"/>
            <w:lang w:val="uk-UA"/>
          </w:rPr>
          <m:t>l=180-10=170 (мм)</m:t>
        </m:r>
      </m:oMath>
      <w:r w:rsidRPr="00EC1C18">
        <w:rPr>
          <w:rFonts w:ascii="Times New Roman" w:hAnsi="Times New Roman" w:cs="Times New Roman"/>
          <w:lang w:val="uk-UA"/>
        </w:rPr>
        <w:t>.</w:t>
      </w:r>
    </w:p>
    <w:p w:rsidR="00B44255" w:rsidRPr="00EC1C18" w:rsidRDefault="00B44255" w:rsidP="00B44255">
      <w:pPr>
        <w:numPr>
          <w:ilvl w:val="0"/>
          <w:numId w:val="5"/>
        </w:numPr>
        <w:spacing w:before="120" w:after="120"/>
        <w:jc w:val="both"/>
        <w:rPr>
          <w:rFonts w:ascii="Times New Roman" w:hAnsi="Times New Roman" w:cs="Times New Roman"/>
          <w:lang w:val="uk-UA"/>
        </w:rPr>
      </w:pPr>
      <w:r w:rsidRPr="00EC1C18">
        <w:rPr>
          <w:rFonts w:ascii="Times New Roman" w:hAnsi="Times New Roman" w:cs="Times New Roman"/>
          <w:lang w:val="uk-UA"/>
        </w:rPr>
        <w:t xml:space="preserve">Визначаємо допустиму силу, що розтягує </w:t>
      </w:r>
      <m:oMath>
        <m:d>
          <m:dPr>
            <m:begChr m:val="["/>
            <m:endChr m:val="]"/>
            <m:ctrlPr>
              <w:rPr>
                <w:rFonts w:ascii="Cambria Math" w:hAnsi="Cambria Math" w:cs="Times New Roman"/>
                <w:i/>
                <w:lang w:val="uk-UA"/>
              </w:rPr>
            </m:ctrlPr>
          </m:dPr>
          <m:e>
            <m:r>
              <w:rPr>
                <w:rFonts w:ascii="Cambria Math" w:hAnsi="Cambria Math" w:cs="Times New Roman"/>
                <w:lang w:val="uk-UA"/>
              </w:rPr>
              <m:t>F</m:t>
            </m:r>
          </m:e>
        </m:d>
        <m:r>
          <w:rPr>
            <w:rFonts w:ascii="Cambria Math" w:hAnsi="Cambria Math" w:cs="Times New Roman"/>
            <w:lang w:val="uk-UA"/>
          </w:rPr>
          <m:t>=128∙170∙10=217,6 (кН)</m:t>
        </m:r>
      </m:oMath>
      <w:r w:rsidRPr="00EC1C18">
        <w:rPr>
          <w:rFonts w:ascii="Times New Roman" w:hAnsi="Times New Roman" w:cs="Times New Roman"/>
          <w:lang w:val="uk-UA"/>
        </w:rPr>
        <w:t>.</w:t>
      </w:r>
    </w:p>
    <w:p w:rsidR="00B44255" w:rsidRPr="00EC1C18" w:rsidRDefault="00B44255" w:rsidP="00B44255">
      <w:pPr>
        <w:spacing w:before="120" w:after="120"/>
        <w:ind w:firstLine="426"/>
        <w:jc w:val="both"/>
        <w:rPr>
          <w:rFonts w:ascii="Times New Roman" w:hAnsi="Times New Roman" w:cs="Times New Roman"/>
          <w:lang w:val="uk-UA"/>
        </w:rPr>
      </w:pPr>
      <w:r w:rsidRPr="00EC1C18">
        <w:rPr>
          <w:rFonts w:ascii="Times New Roman" w:hAnsi="Times New Roman" w:cs="Times New Roman"/>
          <w:lang w:val="uk-UA"/>
        </w:rPr>
        <w:t>Якщо в площині з’єднання елементів діє згинальний момент і сила, що розтягує (стискає), то напруження визначають за формулою</w:t>
      </w:r>
    </w:p>
    <w:p w:rsidR="00B44255" w:rsidRPr="00EC1C18" w:rsidRDefault="00B44255" w:rsidP="00B44255">
      <w:pPr>
        <w:spacing w:before="120" w:after="120"/>
        <w:ind w:firstLine="426"/>
        <w:jc w:val="right"/>
        <w:rPr>
          <w:rFonts w:ascii="Times New Roman" w:hAnsi="Times New Roman" w:cs="Times New Roman"/>
          <w:lang w:val="uk-UA"/>
        </w:rPr>
      </w:pPr>
      <m:oMath>
        <m:r>
          <w:rPr>
            <w:rFonts w:ascii="Cambria Math" w:hAnsi="Cambria Math" w:cs="Times New Roman"/>
            <w:lang w:val="uk-UA"/>
          </w:rPr>
          <m:t>σ=</m:t>
        </m:r>
        <m:f>
          <m:fPr>
            <m:ctrlPr>
              <w:rPr>
                <w:rFonts w:ascii="Cambria Math" w:hAnsi="Cambria Math" w:cs="Times New Roman"/>
                <w:i/>
                <w:lang w:val="uk-UA"/>
              </w:rPr>
            </m:ctrlPr>
          </m:fPr>
          <m:num>
            <m:r>
              <w:rPr>
                <w:rFonts w:ascii="Cambria Math" w:hAnsi="Cambria Math" w:cs="Times New Roman"/>
                <w:lang w:val="uk-UA"/>
              </w:rPr>
              <m:t>M</m:t>
            </m:r>
          </m:num>
          <m:den>
            <m:sSub>
              <m:sSubPr>
                <m:ctrlPr>
                  <w:rPr>
                    <w:rFonts w:ascii="Cambria Math" w:hAnsi="Cambria Math" w:cs="Times New Roman"/>
                    <w:i/>
                    <w:lang w:val="uk-UA"/>
                  </w:rPr>
                </m:ctrlPr>
              </m:sSubPr>
              <m:e>
                <m:r>
                  <w:rPr>
                    <w:rFonts w:ascii="Cambria Math" w:hAnsi="Cambria Math" w:cs="Times New Roman"/>
                    <w:lang w:val="uk-UA"/>
                  </w:rPr>
                  <m:t>W</m:t>
                </m:r>
              </m:e>
              <m:sub>
                <m:r>
                  <w:rPr>
                    <w:rFonts w:ascii="Cambria Math" w:hAnsi="Cambria Math" w:cs="Times New Roman"/>
                    <w:lang w:val="uk-UA"/>
                  </w:rPr>
                  <m:t>c</m:t>
                </m:r>
              </m:sub>
            </m:sSub>
          </m:den>
        </m:f>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F</m:t>
            </m:r>
          </m:num>
          <m:den>
            <m:r>
              <w:rPr>
                <w:rFonts w:ascii="Cambria Math" w:hAnsi="Cambria Math" w:cs="Times New Roman"/>
                <w:lang w:val="uk-UA"/>
              </w:rPr>
              <m:t>lδ</m:t>
            </m:r>
          </m:den>
        </m:f>
        <m:r>
          <w:rPr>
            <w:rFonts w:ascii="Cambria Math" w:hAnsi="Cambria Math" w:cs="Times New Roman"/>
            <w:lang w:val="uk-UA"/>
          </w:rPr>
          <m:t>≤</m:t>
        </m:r>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sSup>
                  <m:sSupPr>
                    <m:ctrlPr>
                      <w:rPr>
                        <w:rFonts w:ascii="Cambria Math" w:hAnsi="Cambria Math" w:cs="Times New Roman"/>
                        <w:i/>
                        <w:lang w:val="uk-UA"/>
                      </w:rPr>
                    </m:ctrlPr>
                  </m:sSupPr>
                  <m:e>
                    <m:r>
                      <w:rPr>
                        <w:rFonts w:ascii="Cambria Math" w:hAnsi="Cambria Math" w:cs="Times New Roman"/>
                        <w:lang w:val="uk-UA"/>
                      </w:rPr>
                      <m:t>σ</m:t>
                    </m:r>
                  </m:e>
                  <m:sup>
                    <m:r>
                      <w:rPr>
                        <w:rFonts w:ascii="Cambria Math" w:hAnsi="Cambria Math" w:cs="Times New Roman"/>
                        <w:lang w:val="uk-UA"/>
                      </w:rPr>
                      <m:t>ʹ</m:t>
                    </m:r>
                  </m:sup>
                </m:sSup>
              </m:e>
            </m:d>
          </m:e>
          <m:sub>
            <m:r>
              <w:rPr>
                <w:rFonts w:ascii="Cambria Math" w:hAnsi="Cambria Math" w:cs="Times New Roman"/>
                <w:lang w:val="uk-UA"/>
              </w:rPr>
              <m:t>р</m:t>
            </m:r>
            <m:d>
              <m:dPr>
                <m:ctrlPr>
                  <w:rPr>
                    <w:rFonts w:ascii="Cambria Math" w:hAnsi="Cambria Math" w:cs="Times New Roman"/>
                    <w:i/>
                    <w:lang w:val="uk-UA"/>
                  </w:rPr>
                </m:ctrlPr>
              </m:dPr>
              <m:e>
                <m:r>
                  <w:rPr>
                    <w:rFonts w:ascii="Cambria Math" w:hAnsi="Cambria Math" w:cs="Times New Roman"/>
                    <w:lang w:val="uk-UA"/>
                  </w:rPr>
                  <m:t>ст</m:t>
                </m:r>
              </m:e>
            </m:d>
          </m:sub>
        </m:sSub>
      </m:oMath>
      <w:r w:rsidRPr="00EC1C18">
        <w:rPr>
          <w:rFonts w:ascii="Times New Roman" w:hAnsi="Times New Roman" w:cs="Times New Roman"/>
          <w:lang w:val="uk-UA"/>
        </w:rPr>
        <w:t>,</w:t>
      </w:r>
      <w:r w:rsidRPr="00EC1C18">
        <w:rPr>
          <w:rFonts w:ascii="Times New Roman" w:hAnsi="Times New Roman" w:cs="Times New Roman"/>
          <w:lang w:val="uk-UA"/>
        </w:rPr>
        <w:tab/>
      </w:r>
      <w:r w:rsidRPr="00EC1C18">
        <w:rPr>
          <w:rFonts w:ascii="Times New Roman" w:hAnsi="Times New Roman" w:cs="Times New Roman"/>
          <w:lang w:val="uk-UA"/>
        </w:rPr>
        <w:tab/>
      </w:r>
      <w:r w:rsidRPr="00EC1C18">
        <w:rPr>
          <w:rFonts w:ascii="Times New Roman" w:hAnsi="Times New Roman" w:cs="Times New Roman"/>
          <w:lang w:val="uk-UA"/>
        </w:rPr>
        <w:tab/>
        <w:t>(3.17)</w:t>
      </w:r>
    </w:p>
    <w:p w:rsidR="00B44255" w:rsidRPr="00EC1C18" w:rsidRDefault="00B44255" w:rsidP="00B44255">
      <w:pPr>
        <w:spacing w:before="120" w:after="120"/>
        <w:ind w:firstLine="426"/>
        <w:jc w:val="both"/>
        <w:rPr>
          <w:rFonts w:ascii="Times New Roman" w:hAnsi="Times New Roman" w:cs="Times New Roman"/>
          <w:lang w:val="uk-UA"/>
        </w:rPr>
      </w:pPr>
      <w:r w:rsidRPr="00EC1C18">
        <w:rPr>
          <w:rFonts w:ascii="Times New Roman" w:hAnsi="Times New Roman" w:cs="Times New Roman"/>
          <w:lang w:val="uk-UA"/>
        </w:rPr>
        <w:t xml:space="preserve">де </w:t>
      </w:r>
      <m:oMath>
        <m:sSub>
          <m:sSubPr>
            <m:ctrlPr>
              <w:rPr>
                <w:rFonts w:ascii="Cambria Math" w:hAnsi="Cambria Math" w:cs="Times New Roman"/>
                <w:i/>
                <w:lang w:val="uk-UA"/>
              </w:rPr>
            </m:ctrlPr>
          </m:sSubPr>
          <m:e>
            <m:r>
              <w:rPr>
                <w:rFonts w:ascii="Cambria Math" w:hAnsi="Cambria Math" w:cs="Times New Roman"/>
                <w:lang w:val="uk-UA"/>
              </w:rPr>
              <m:t>W</m:t>
            </m:r>
          </m:e>
          <m:sub>
            <m:r>
              <w:rPr>
                <w:rFonts w:ascii="Cambria Math" w:hAnsi="Cambria Math" w:cs="Times New Roman"/>
                <w:lang w:val="uk-UA"/>
              </w:rPr>
              <m:t>c</m:t>
            </m:r>
          </m:sub>
        </m:sSub>
      </m:oMath>
      <w:r w:rsidRPr="00EC1C18">
        <w:rPr>
          <w:rFonts w:ascii="Times New Roman" w:hAnsi="Times New Roman" w:cs="Times New Roman"/>
          <w:lang w:val="uk-UA"/>
        </w:rPr>
        <w:t xml:space="preserve"> – момент опору розрахункового перерізу шва.</w:t>
      </w:r>
    </w:p>
    <w:p w:rsidR="00B44255" w:rsidRPr="00EC1C18" w:rsidRDefault="00B44255" w:rsidP="00B44255">
      <w:pPr>
        <w:spacing w:before="120" w:after="120"/>
        <w:ind w:firstLine="426"/>
        <w:jc w:val="both"/>
        <w:rPr>
          <w:rFonts w:ascii="Times New Roman" w:hAnsi="Times New Roman" w:cs="Times New Roman"/>
          <w:lang w:val="uk-UA"/>
        </w:rPr>
      </w:pPr>
      <w:r w:rsidRPr="00EC1C18">
        <w:rPr>
          <w:rFonts w:ascii="Times New Roman" w:hAnsi="Times New Roman" w:cs="Times New Roman"/>
          <w:b/>
          <w:i/>
          <w:lang w:val="uk-UA"/>
        </w:rPr>
        <w:t>З’єднання внапусток</w:t>
      </w:r>
      <w:r w:rsidRPr="00EC1C18">
        <w:rPr>
          <w:rFonts w:ascii="Times New Roman" w:hAnsi="Times New Roman" w:cs="Times New Roman"/>
          <w:lang w:val="uk-UA"/>
        </w:rPr>
        <w:t xml:space="preserve">, як правило, виконують </w:t>
      </w:r>
      <w:r w:rsidRPr="00EC1C18">
        <w:rPr>
          <w:rFonts w:ascii="Times New Roman" w:hAnsi="Times New Roman" w:cs="Times New Roman"/>
          <w:i/>
          <w:lang w:val="uk-UA"/>
        </w:rPr>
        <w:t>кутовими</w:t>
      </w:r>
      <w:r w:rsidRPr="00EC1C18">
        <w:rPr>
          <w:rFonts w:ascii="Times New Roman" w:hAnsi="Times New Roman" w:cs="Times New Roman"/>
          <w:lang w:val="uk-UA"/>
        </w:rPr>
        <w:t xml:space="preserve">, або </w:t>
      </w:r>
      <w:r w:rsidRPr="00EC1C18">
        <w:rPr>
          <w:rFonts w:ascii="Times New Roman" w:hAnsi="Times New Roman" w:cs="Times New Roman"/>
          <w:i/>
          <w:lang w:val="uk-UA"/>
        </w:rPr>
        <w:t>валковими</w:t>
      </w:r>
      <w:r w:rsidRPr="00EC1C18">
        <w:rPr>
          <w:rFonts w:ascii="Times New Roman" w:hAnsi="Times New Roman" w:cs="Times New Roman"/>
          <w:lang w:val="uk-UA"/>
        </w:rPr>
        <w:t xml:space="preserve"> швами (рис. 3.11). За розташуванням до напрямку дії навантаження кутові шви поділяють на: </w:t>
      </w:r>
      <w:r w:rsidRPr="00EC1C18">
        <w:rPr>
          <w:rFonts w:ascii="Times New Roman" w:hAnsi="Times New Roman" w:cs="Times New Roman"/>
          <w:i/>
          <w:lang w:val="uk-UA"/>
        </w:rPr>
        <w:t>лобові</w:t>
      </w:r>
      <w:r w:rsidRPr="00EC1C18">
        <w:rPr>
          <w:rFonts w:ascii="Times New Roman" w:hAnsi="Times New Roman" w:cs="Times New Roman"/>
          <w:lang w:val="uk-UA"/>
        </w:rPr>
        <w:t xml:space="preserve">, що розташовуються перпендикулярно напрямку дії сили (рис. 12, а); флангові, що розташовуються паралельно до напрямку дії сили (рис. 12, б); косі, розташовані під кутом до напрямку дії сили (рис. 12, в), і комбіновані. Довжину кутових швів вибирають не менше 30 мм із-за неминучих дефектів на кінцях швів. Лобові шви накладають з двох сторін, величина перекриття повинна бути не менше </w:t>
      </w:r>
      <m:oMath>
        <m:r>
          <w:rPr>
            <w:rFonts w:ascii="Cambria Math" w:hAnsi="Cambria Math" w:cs="Times New Roman"/>
            <w:lang w:val="uk-UA"/>
          </w:rPr>
          <m:t>4δ</m:t>
        </m:r>
      </m:oMath>
      <w:r w:rsidRPr="00EC1C18">
        <w:rPr>
          <w:rFonts w:ascii="Times New Roman" w:hAnsi="Times New Roman" w:cs="Times New Roman"/>
          <w:lang w:val="uk-UA"/>
        </w:rPr>
        <w:t>. Максимальну довжину лобо</w:t>
      </w:r>
      <w:proofErr w:type="spellStart"/>
      <w:r w:rsidRPr="00EC1C18">
        <w:rPr>
          <w:rFonts w:ascii="Times New Roman" w:hAnsi="Times New Roman" w:cs="Times New Roman"/>
          <w:lang w:val="uk-UA"/>
        </w:rPr>
        <w:t>вих</w:t>
      </w:r>
      <w:proofErr w:type="spellEnd"/>
      <w:r w:rsidRPr="00EC1C18">
        <w:rPr>
          <w:rFonts w:ascii="Times New Roman" w:hAnsi="Times New Roman" w:cs="Times New Roman"/>
          <w:lang w:val="uk-UA"/>
        </w:rPr>
        <w:t xml:space="preserve"> і косих швів не обмежують. Довжину флангових швів рекомендують вибирати не більше (50…60)k де k – катет трикутника поперечного перерізу шва. Розмір k, як правило, дорівнює товщині листів δ. Розрахунок всіх кутових швів проводять за єдиними формулами </w:t>
      </w:r>
    </w:p>
    <w:p w:rsidR="00B44255" w:rsidRPr="00EC1C18" w:rsidRDefault="00B44255" w:rsidP="00B44255">
      <w:pPr>
        <w:spacing w:before="120" w:after="120"/>
        <w:ind w:firstLine="426"/>
        <w:jc w:val="both"/>
        <w:rPr>
          <w:rFonts w:ascii="Times New Roman" w:hAnsi="Times New Roman" w:cs="Times New Roman"/>
          <w:i/>
          <w:lang w:val="uk-UA"/>
        </w:rPr>
      </w:pPr>
      <m:oMath>
        <m:r>
          <w:rPr>
            <w:rFonts w:ascii="Cambria Math" w:hAnsi="Cambria Math" w:cs="Times New Roman"/>
            <w:lang w:val="uk-UA"/>
          </w:rPr>
          <m:t>τ=</m:t>
        </m:r>
        <m:f>
          <m:fPr>
            <m:ctrlPr>
              <w:rPr>
                <w:rFonts w:ascii="Cambria Math" w:hAnsi="Cambria Math" w:cs="Times New Roman"/>
                <w:i/>
                <w:lang w:val="uk-UA"/>
              </w:rPr>
            </m:ctrlPr>
          </m:fPr>
          <m:num>
            <m:r>
              <w:rPr>
                <w:rFonts w:ascii="Cambria Math" w:hAnsi="Cambria Math" w:cs="Times New Roman"/>
                <w:lang w:val="uk-UA"/>
              </w:rPr>
              <m:t>F</m:t>
            </m:r>
          </m:num>
          <m:den>
            <m:r>
              <w:rPr>
                <w:rFonts w:ascii="Cambria Math" w:hAnsi="Cambria Math" w:cs="Times New Roman"/>
                <w:lang w:val="uk-UA"/>
              </w:rPr>
              <m:t>0,7kl</m:t>
            </m:r>
          </m:den>
        </m:f>
        <m:r>
          <w:rPr>
            <w:rFonts w:ascii="Cambria Math" w:hAnsi="Cambria Math" w:cs="Times New Roman"/>
            <w:lang w:val="uk-UA"/>
          </w:rPr>
          <m:t>≤</m:t>
        </m:r>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sSup>
                  <m:sSupPr>
                    <m:ctrlPr>
                      <w:rPr>
                        <w:rFonts w:ascii="Cambria Math" w:hAnsi="Cambria Math" w:cs="Times New Roman"/>
                        <w:i/>
                        <w:lang w:val="uk-UA"/>
                      </w:rPr>
                    </m:ctrlPr>
                  </m:sSupPr>
                  <m:e>
                    <m:r>
                      <w:rPr>
                        <w:rFonts w:ascii="Cambria Math" w:hAnsi="Cambria Math" w:cs="Times New Roman"/>
                        <w:lang w:val="uk-UA"/>
                      </w:rPr>
                      <m:t>τ</m:t>
                    </m:r>
                  </m:e>
                  <m:sup>
                    <m:r>
                      <w:rPr>
                        <w:rFonts w:ascii="Cambria Math" w:hAnsi="Cambria Math" w:cs="Times New Roman"/>
                        <w:lang w:val="uk-UA"/>
                      </w:rPr>
                      <m:t>ʹ</m:t>
                    </m:r>
                  </m:sup>
                </m:sSup>
              </m:e>
            </m:d>
          </m:e>
          <m:sub>
            <m:r>
              <w:rPr>
                <w:rFonts w:ascii="Cambria Math" w:hAnsi="Cambria Math" w:cs="Times New Roman"/>
                <w:lang w:val="uk-UA"/>
              </w:rPr>
              <m:t>зр</m:t>
            </m:r>
          </m:sub>
        </m:sSub>
        <m:r>
          <w:rPr>
            <w:rFonts w:ascii="Cambria Math" w:hAnsi="Cambria Math" w:cs="Times New Roman"/>
            <w:lang w:val="uk-UA"/>
          </w:rPr>
          <m:t xml:space="preserve">;  </m:t>
        </m:r>
        <m:d>
          <m:dPr>
            <m:begChr m:val="["/>
            <m:endChr m:val="]"/>
            <m:ctrlPr>
              <w:rPr>
                <w:rFonts w:ascii="Cambria Math" w:hAnsi="Cambria Math" w:cs="Times New Roman"/>
                <w:i/>
                <w:lang w:val="uk-UA"/>
              </w:rPr>
            </m:ctrlPr>
          </m:dPr>
          <m:e>
            <m:r>
              <w:rPr>
                <w:rFonts w:ascii="Cambria Math" w:hAnsi="Cambria Math" w:cs="Times New Roman"/>
                <w:lang w:val="uk-UA"/>
              </w:rPr>
              <m:t>F</m:t>
            </m:r>
          </m:e>
        </m:d>
        <m:r>
          <w:rPr>
            <w:rFonts w:ascii="Cambria Math" w:hAnsi="Cambria Math" w:cs="Times New Roman"/>
            <w:lang w:val="uk-UA"/>
          </w:rPr>
          <m:t>≤0,7kl</m:t>
        </m:r>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sSup>
                  <m:sSupPr>
                    <m:ctrlPr>
                      <w:rPr>
                        <w:rFonts w:ascii="Cambria Math" w:hAnsi="Cambria Math" w:cs="Times New Roman"/>
                        <w:i/>
                        <w:lang w:val="uk-UA"/>
                      </w:rPr>
                    </m:ctrlPr>
                  </m:sSupPr>
                  <m:e>
                    <m:r>
                      <w:rPr>
                        <w:rFonts w:ascii="Cambria Math" w:hAnsi="Cambria Math" w:cs="Times New Roman"/>
                        <w:lang w:val="uk-UA"/>
                      </w:rPr>
                      <m:t>τ</m:t>
                    </m:r>
                  </m:e>
                  <m:sup>
                    <m:r>
                      <w:rPr>
                        <w:rFonts w:ascii="Cambria Math" w:hAnsi="Cambria Math" w:cs="Times New Roman"/>
                        <w:lang w:val="uk-UA"/>
                      </w:rPr>
                      <m:t>ʹ</m:t>
                    </m:r>
                  </m:sup>
                </m:sSup>
              </m:e>
            </m:d>
          </m:e>
          <m:sub>
            <m:r>
              <w:rPr>
                <w:rFonts w:ascii="Cambria Math" w:hAnsi="Cambria Math" w:cs="Times New Roman"/>
                <w:lang w:val="uk-UA"/>
              </w:rPr>
              <m:t>зр</m:t>
            </m:r>
          </m:sub>
        </m:sSub>
      </m:oMath>
      <w:r w:rsidRPr="00EC1C18">
        <w:rPr>
          <w:rFonts w:ascii="Times New Roman" w:hAnsi="Times New Roman" w:cs="Times New Roman"/>
          <w:i/>
          <w:lang w:val="uk-UA"/>
        </w:rPr>
        <w:t>.</w:t>
      </w:r>
    </w:p>
    <w:p w:rsidR="00B44255" w:rsidRPr="00EC1C18" w:rsidRDefault="00B44255" w:rsidP="00B44255">
      <w:pPr>
        <w:spacing w:before="120" w:after="120"/>
        <w:ind w:hanging="142"/>
        <w:jc w:val="center"/>
        <w:rPr>
          <w:rFonts w:ascii="Times New Roman" w:hAnsi="Times New Roman" w:cs="Times New Roman"/>
          <w:lang w:val="uk-UA"/>
        </w:rPr>
      </w:pPr>
      <w:r w:rsidRPr="00EC1C18">
        <w:rPr>
          <w:rFonts w:ascii="Times New Roman" w:hAnsi="Times New Roman" w:cs="Times New Roman"/>
          <w:noProof/>
          <w:lang w:val="uk-UA" w:eastAsia="uk-UA"/>
        </w:rPr>
        <w:lastRenderedPageBreak/>
        <w:drawing>
          <wp:inline distT="0" distB="0" distL="0" distR="0" wp14:anchorId="3C7A3D49" wp14:editId="388DE739">
            <wp:extent cx="2977759" cy="227647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6304" cy="2283007"/>
                    </a:xfrm>
                    <a:prstGeom prst="rect">
                      <a:avLst/>
                    </a:prstGeom>
                    <a:noFill/>
                    <a:ln>
                      <a:noFill/>
                    </a:ln>
                  </pic:spPr>
                </pic:pic>
              </a:graphicData>
            </a:graphic>
          </wp:inline>
        </w:drawing>
      </w:r>
    </w:p>
    <w:p w:rsidR="00B44255" w:rsidRPr="00EC1C18" w:rsidRDefault="00B44255" w:rsidP="00B44255">
      <w:pPr>
        <w:spacing w:before="120" w:after="120"/>
        <w:jc w:val="center"/>
        <w:rPr>
          <w:rFonts w:ascii="Times New Roman" w:hAnsi="Times New Roman" w:cs="Times New Roman"/>
          <w:lang w:val="uk-UA"/>
        </w:rPr>
      </w:pPr>
      <w:r w:rsidRPr="00EC1C18">
        <w:rPr>
          <w:rFonts w:ascii="Times New Roman" w:hAnsi="Times New Roman" w:cs="Times New Roman"/>
          <w:lang w:val="uk-UA"/>
        </w:rPr>
        <w:t>Рис. 3.11</w:t>
      </w:r>
    </w:p>
    <w:p w:rsidR="00B44255" w:rsidRPr="00EC1C18" w:rsidRDefault="00B44255" w:rsidP="00B44255">
      <w:pPr>
        <w:spacing w:before="120" w:after="120"/>
        <w:ind w:firstLine="426"/>
        <w:jc w:val="both"/>
        <w:rPr>
          <w:rFonts w:ascii="Times New Roman" w:hAnsi="Times New Roman" w:cs="Times New Roman"/>
          <w:lang w:val="uk-UA"/>
        </w:rPr>
      </w:pPr>
      <w:r w:rsidRPr="00EC1C18">
        <w:rPr>
          <w:rFonts w:ascii="Times New Roman" w:hAnsi="Times New Roman" w:cs="Times New Roman"/>
          <w:b/>
          <w:lang w:val="uk-UA"/>
        </w:rPr>
        <w:t>Умовні зображення і позначення</w:t>
      </w:r>
      <w:r w:rsidRPr="00EC1C18">
        <w:rPr>
          <w:rFonts w:ascii="Times New Roman" w:hAnsi="Times New Roman" w:cs="Times New Roman"/>
          <w:lang w:val="uk-UA"/>
        </w:rPr>
        <w:t xml:space="preserve"> швів зварних з’єднань встановлені стандартом (ГОСТ 2.312-72). Незалежно від способів зварювання видимий шов зображують суцільною лінією, а невидимий – пунктиром; від зображення шва проводять лінію-виноску, що закінчується односторонньою стрілкою (див. рис. 3.12). при точковому контактному зварюванні видиму одиночну точку зображують знаком +, невидимі одиночні точки на кресленнях не зображують. Розмір катета шва указують знаком </w:t>
      </w:r>
      <w:r w:rsidRPr="00EC1C18">
        <w:rPr>
          <w:rFonts w:ascii="Times New Roman" w:hAnsi="Times New Roman" w:cs="Times New Roman"/>
          <w:noProof/>
          <w:lang w:val="uk-UA" w:eastAsia="uk-UA"/>
        </w:rPr>
        <w:drawing>
          <wp:inline distT="0" distB="0" distL="0" distR="0" wp14:anchorId="36EC4E0C" wp14:editId="227B021F">
            <wp:extent cx="142875" cy="142875"/>
            <wp:effectExtent l="0" t="0" r="9525"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C1C18">
        <w:rPr>
          <w:rFonts w:ascii="Times New Roman" w:hAnsi="Times New Roman" w:cs="Times New Roman"/>
          <w:lang w:val="uk-UA"/>
        </w:rPr>
        <w:t>, цифра, що стоїть праворуч означає висоту катету в мм (див. рис. 3.12).</w:t>
      </w:r>
    </w:p>
    <w:p w:rsidR="00B44255" w:rsidRPr="00EC1C18" w:rsidRDefault="00B44255" w:rsidP="00B44255">
      <w:pPr>
        <w:spacing w:after="0"/>
        <w:jc w:val="center"/>
        <w:rPr>
          <w:rFonts w:ascii="Times New Roman" w:hAnsi="Times New Roman" w:cs="Times New Roman"/>
          <w:lang w:val="uk-UA"/>
        </w:rPr>
      </w:pPr>
      <w:r w:rsidRPr="00EC1C18">
        <w:rPr>
          <w:rFonts w:ascii="Times New Roman" w:eastAsia="Calibri" w:hAnsi="Times New Roman" w:cs="Times New Roman"/>
          <w:noProof/>
          <w:lang w:val="uk-UA" w:eastAsia="uk-UA"/>
        </w:rPr>
        <w:drawing>
          <wp:inline distT="0" distB="0" distL="0" distR="0" wp14:anchorId="640D17FB" wp14:editId="655DE547">
            <wp:extent cx="2636062" cy="417195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1257" cy="4180172"/>
                    </a:xfrm>
                    <a:prstGeom prst="rect">
                      <a:avLst/>
                    </a:prstGeom>
                    <a:noFill/>
                    <a:ln>
                      <a:noFill/>
                    </a:ln>
                  </pic:spPr>
                </pic:pic>
              </a:graphicData>
            </a:graphic>
          </wp:inline>
        </w:drawing>
      </w:r>
    </w:p>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Рис. 3.12</w:t>
      </w:r>
    </w:p>
    <w:p w:rsidR="00B44255" w:rsidRPr="00EC1C18" w:rsidRDefault="00B44255" w:rsidP="00B44255">
      <w:pPr>
        <w:spacing w:after="0"/>
        <w:ind w:firstLine="426"/>
        <w:jc w:val="both"/>
        <w:rPr>
          <w:rFonts w:ascii="Times New Roman" w:hAnsi="Times New Roman" w:cs="Times New Roman"/>
          <w:b/>
          <w:lang w:val="uk-UA"/>
        </w:rPr>
      </w:pPr>
      <w:r w:rsidRPr="00EC1C18">
        <w:rPr>
          <w:rFonts w:ascii="Times New Roman" w:hAnsi="Times New Roman" w:cs="Times New Roman"/>
          <w:b/>
          <w:lang w:val="uk-UA"/>
        </w:rPr>
        <w:t>Приклад 3.2</w:t>
      </w:r>
    </w:p>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lang w:val="uk-UA"/>
        </w:rPr>
        <w:t xml:space="preserve">Розтягнутий розкіс ферми складається з двох </w:t>
      </w:r>
      <w:proofErr w:type="spellStart"/>
      <w:r w:rsidRPr="00EC1C18">
        <w:rPr>
          <w:rFonts w:ascii="Times New Roman" w:hAnsi="Times New Roman" w:cs="Times New Roman"/>
          <w:lang w:val="uk-UA"/>
        </w:rPr>
        <w:t>рівнобоких</w:t>
      </w:r>
      <w:proofErr w:type="spellEnd"/>
      <w:r w:rsidRPr="00EC1C18">
        <w:rPr>
          <w:rFonts w:ascii="Times New Roman" w:hAnsi="Times New Roman" w:cs="Times New Roman"/>
          <w:lang w:val="uk-UA"/>
        </w:rPr>
        <w:t xml:space="preserve"> кутників </w:t>
      </w:r>
      <m:oMath>
        <m:r>
          <w:rPr>
            <w:rFonts w:ascii="Cambria Math" w:hAnsi="Cambria Math" w:cs="Times New Roman"/>
            <w:lang w:val="uk-UA"/>
          </w:rPr>
          <m:t>75×75×6</m:t>
        </m:r>
      </m:oMath>
      <w:r w:rsidRPr="00EC1C18">
        <w:rPr>
          <w:rFonts w:ascii="Times New Roman" w:hAnsi="Times New Roman" w:cs="Times New Roman"/>
          <w:lang w:val="uk-UA"/>
        </w:rPr>
        <w:t xml:space="preserve">, які приварені до косинки лобовими і фланговими швами з катетом k=5 мм. Матеріал кутників Ст. 3; </w:t>
      </w:r>
      <m:oMath>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r>
                  <w:rPr>
                    <w:rFonts w:ascii="Cambria Math" w:hAnsi="Cambria Math" w:cs="Times New Roman"/>
                    <w:lang w:val="uk-UA"/>
                  </w:rPr>
                  <m:t>σ</m:t>
                </m:r>
              </m:e>
            </m:d>
          </m:e>
          <m:sub>
            <m:r>
              <w:rPr>
                <w:rFonts w:ascii="Cambria Math" w:hAnsi="Cambria Math" w:cs="Times New Roman"/>
                <w:lang w:val="uk-UA"/>
              </w:rPr>
              <m:t>р</m:t>
            </m:r>
          </m:sub>
        </m:sSub>
        <m:r>
          <w:rPr>
            <w:rFonts w:ascii="Cambria Math" w:hAnsi="Cambria Math" w:cs="Times New Roman"/>
            <w:lang w:val="uk-UA"/>
          </w:rPr>
          <m:t>=160 МПа</m:t>
        </m:r>
      </m:oMath>
      <w:r w:rsidRPr="00EC1C18">
        <w:rPr>
          <w:rFonts w:ascii="Times New Roman" w:hAnsi="Times New Roman" w:cs="Times New Roman"/>
          <w:lang w:val="uk-UA"/>
        </w:rPr>
        <w:t>; зварювання ручне електродами Е42А.</w:t>
      </w:r>
    </w:p>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lang w:val="uk-UA"/>
        </w:rPr>
        <w:t xml:space="preserve">Визначити довжини флангових швів </w:t>
      </w:r>
      <m:oMath>
        <m:sSub>
          <m:sSubPr>
            <m:ctrlPr>
              <w:rPr>
                <w:rFonts w:ascii="Cambria Math" w:hAnsi="Cambria Math" w:cs="Times New Roman"/>
                <w:i/>
                <w:lang w:val="uk-UA"/>
              </w:rPr>
            </m:ctrlPr>
          </m:sSubPr>
          <m:e>
            <m:r>
              <w:rPr>
                <w:rFonts w:ascii="Cambria Math" w:hAnsi="Cambria Math" w:cs="Times New Roman"/>
                <w:lang w:val="uk-UA"/>
              </w:rPr>
              <m:t>l</m:t>
            </m:r>
          </m:e>
          <m:sub>
            <m:sSub>
              <m:sSubPr>
                <m:ctrlPr>
                  <w:rPr>
                    <w:rFonts w:ascii="Cambria Math" w:hAnsi="Cambria Math" w:cs="Times New Roman"/>
                    <w:i/>
                    <w:lang w:val="uk-UA"/>
                  </w:rPr>
                </m:ctrlPr>
              </m:sSubPr>
              <m:e>
                <m:r>
                  <w:rPr>
                    <w:rFonts w:ascii="Cambria Math" w:hAnsi="Cambria Math" w:cs="Times New Roman"/>
                    <w:lang w:val="uk-UA"/>
                  </w:rPr>
                  <m:t>ф</m:t>
                </m:r>
              </m:e>
              <m:sub>
                <m:r>
                  <w:rPr>
                    <w:rFonts w:ascii="Cambria Math" w:hAnsi="Cambria Math" w:cs="Times New Roman"/>
                    <w:lang w:val="uk-UA"/>
                  </w:rPr>
                  <m:t>1</m:t>
                </m:r>
              </m:sub>
            </m:sSub>
          </m:sub>
        </m:sSub>
      </m:oMath>
      <w:r w:rsidRPr="00EC1C18">
        <w:rPr>
          <w:rFonts w:ascii="Times New Roman" w:hAnsi="Times New Roman" w:cs="Times New Roman"/>
          <w:lang w:val="uk-UA"/>
        </w:rPr>
        <w:t xml:space="preserve"> і </w:t>
      </w:r>
      <m:oMath>
        <m:sSub>
          <m:sSubPr>
            <m:ctrlPr>
              <w:rPr>
                <w:rFonts w:ascii="Cambria Math" w:hAnsi="Cambria Math" w:cs="Times New Roman"/>
                <w:i/>
                <w:lang w:val="uk-UA"/>
              </w:rPr>
            </m:ctrlPr>
          </m:sSubPr>
          <m:e>
            <m:r>
              <w:rPr>
                <w:rFonts w:ascii="Cambria Math" w:hAnsi="Cambria Math" w:cs="Times New Roman"/>
                <w:lang w:val="uk-UA"/>
              </w:rPr>
              <m:t>l</m:t>
            </m:r>
          </m:e>
          <m:sub>
            <m:sSub>
              <m:sSubPr>
                <m:ctrlPr>
                  <w:rPr>
                    <w:rFonts w:ascii="Cambria Math" w:hAnsi="Cambria Math" w:cs="Times New Roman"/>
                    <w:i/>
                    <w:lang w:val="uk-UA"/>
                  </w:rPr>
                </m:ctrlPr>
              </m:sSubPr>
              <m:e>
                <m:r>
                  <w:rPr>
                    <w:rFonts w:ascii="Cambria Math" w:hAnsi="Cambria Math" w:cs="Times New Roman"/>
                    <w:lang w:val="uk-UA"/>
                  </w:rPr>
                  <m:t>ф</m:t>
                </m:r>
              </m:e>
              <m:sub>
                <m:r>
                  <w:rPr>
                    <w:rFonts w:ascii="Cambria Math" w:hAnsi="Cambria Math" w:cs="Times New Roman"/>
                    <w:lang w:val="uk-UA"/>
                  </w:rPr>
                  <m:t>2</m:t>
                </m:r>
              </m:sub>
            </m:sSub>
          </m:sub>
        </m:sSub>
      </m:oMath>
      <w:r w:rsidRPr="00EC1C18">
        <w:rPr>
          <w:rFonts w:ascii="Times New Roman" w:hAnsi="Times New Roman" w:cs="Times New Roman"/>
          <w:lang w:val="uk-UA"/>
        </w:rPr>
        <w:t xml:space="preserve"> виходячи з умови рівноміцності розкоса і його з’єднання з косинкою (рис. 3.13).</w:t>
      </w:r>
    </w:p>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noProof/>
          <w:lang w:val="uk-UA" w:eastAsia="uk-UA"/>
        </w:rPr>
        <w:lastRenderedPageBreak/>
        <w:drawing>
          <wp:inline distT="0" distB="0" distL="0" distR="0" wp14:anchorId="568155DB" wp14:editId="3AC7A4C0">
            <wp:extent cx="3327383" cy="1914525"/>
            <wp:effectExtent l="0" t="0" r="698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8680" cy="1915271"/>
                    </a:xfrm>
                    <a:prstGeom prst="rect">
                      <a:avLst/>
                    </a:prstGeom>
                    <a:noFill/>
                    <a:ln>
                      <a:noFill/>
                    </a:ln>
                  </pic:spPr>
                </pic:pic>
              </a:graphicData>
            </a:graphic>
          </wp:inline>
        </w:drawing>
      </w:r>
    </w:p>
    <w:p w:rsidR="00B44255" w:rsidRPr="00EC1C18" w:rsidRDefault="00B44255" w:rsidP="00B44255">
      <w:pPr>
        <w:spacing w:after="0"/>
        <w:ind w:firstLine="426"/>
        <w:jc w:val="center"/>
        <w:rPr>
          <w:rFonts w:ascii="Times New Roman" w:hAnsi="Times New Roman" w:cs="Times New Roman"/>
          <w:lang w:val="uk-UA"/>
        </w:rPr>
      </w:pPr>
      <w:r w:rsidRPr="00EC1C18">
        <w:rPr>
          <w:rFonts w:ascii="Times New Roman" w:hAnsi="Times New Roman" w:cs="Times New Roman"/>
          <w:lang w:val="uk-UA"/>
        </w:rPr>
        <w:t>Рис. 3.13</w:t>
      </w:r>
    </w:p>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b/>
          <w:i/>
          <w:lang w:val="uk-UA"/>
        </w:rPr>
        <w:t>Розв’язок</w:t>
      </w:r>
      <w:r w:rsidRPr="00EC1C18">
        <w:rPr>
          <w:rFonts w:ascii="Times New Roman" w:hAnsi="Times New Roman" w:cs="Times New Roman"/>
          <w:lang w:val="uk-UA"/>
        </w:rPr>
        <w:t>.</w:t>
      </w:r>
    </w:p>
    <w:p w:rsidR="00B44255" w:rsidRPr="00EC1C18" w:rsidRDefault="00B44255" w:rsidP="00B44255">
      <w:pPr>
        <w:numPr>
          <w:ilvl w:val="0"/>
          <w:numId w:val="6"/>
        </w:numPr>
        <w:spacing w:after="0"/>
        <w:jc w:val="both"/>
        <w:rPr>
          <w:rFonts w:ascii="Times New Roman" w:hAnsi="Times New Roman" w:cs="Times New Roman"/>
          <w:lang w:val="uk-UA"/>
        </w:rPr>
      </w:pPr>
      <w:r w:rsidRPr="00EC1C18">
        <w:rPr>
          <w:rFonts w:ascii="Times New Roman" w:hAnsi="Times New Roman" w:cs="Times New Roman"/>
          <w:lang w:val="uk-UA"/>
        </w:rPr>
        <w:t>Визначаємо допустиму величину сили, що розтягує</w:t>
      </w:r>
    </w:p>
    <w:p w:rsidR="00B44255" w:rsidRPr="00EC1C18" w:rsidRDefault="00B44255" w:rsidP="00B44255">
      <w:pPr>
        <w:spacing w:after="0"/>
        <w:ind w:firstLine="426"/>
        <w:jc w:val="both"/>
        <w:rPr>
          <w:rFonts w:ascii="Times New Roman" w:hAnsi="Times New Roman" w:cs="Times New Roman"/>
          <w:lang w:val="uk-UA"/>
        </w:rPr>
      </w:pPr>
      <m:oMath>
        <m:d>
          <m:dPr>
            <m:begChr m:val="["/>
            <m:endChr m:val="]"/>
            <m:ctrlPr>
              <w:rPr>
                <w:rFonts w:ascii="Cambria Math" w:hAnsi="Cambria Math" w:cs="Times New Roman"/>
                <w:i/>
                <w:lang w:val="uk-UA"/>
              </w:rPr>
            </m:ctrlPr>
          </m:dPr>
          <m:e>
            <m:r>
              <w:rPr>
                <w:rFonts w:ascii="Cambria Math" w:hAnsi="Cambria Math" w:cs="Times New Roman"/>
                <w:lang w:val="uk-UA"/>
              </w:rPr>
              <m:t>F</m:t>
            </m:r>
          </m:e>
        </m:d>
        <m:r>
          <w:rPr>
            <w:rFonts w:ascii="Cambria Math" w:hAnsi="Cambria Math" w:cs="Times New Roman"/>
            <w:lang w:val="uk-UA"/>
          </w:rPr>
          <m:t>=</m:t>
        </m:r>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r>
                  <w:rPr>
                    <w:rFonts w:ascii="Cambria Math" w:hAnsi="Cambria Math" w:cs="Times New Roman"/>
                    <w:lang w:val="uk-UA"/>
                  </w:rPr>
                  <m:t>σ</m:t>
                </m:r>
              </m:e>
            </m:d>
          </m:e>
          <m:sub>
            <m:r>
              <w:rPr>
                <w:rFonts w:ascii="Cambria Math" w:hAnsi="Cambria Math" w:cs="Times New Roman"/>
                <w:lang w:val="uk-UA"/>
              </w:rPr>
              <m:t>р</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S</m:t>
            </m:r>
          </m:e>
          <m:sub>
            <m:r>
              <w:rPr>
                <w:rFonts w:ascii="Cambria Math" w:hAnsi="Cambria Math" w:cs="Times New Roman"/>
                <w:lang w:val="uk-UA"/>
              </w:rPr>
              <m:t>min</m:t>
            </m:r>
          </m:sub>
        </m:sSub>
        <m:r>
          <w:rPr>
            <w:rFonts w:ascii="Cambria Math" w:hAnsi="Cambria Math" w:cs="Times New Roman"/>
            <w:lang w:val="uk-UA"/>
          </w:rPr>
          <m:t>=2</m:t>
        </m:r>
        <m:sSub>
          <m:sSubPr>
            <m:ctrlPr>
              <w:rPr>
                <w:rFonts w:ascii="Cambria Math" w:hAnsi="Cambria Math" w:cs="Times New Roman"/>
                <w:i/>
                <w:lang w:val="uk-UA"/>
              </w:rPr>
            </m:ctrlPr>
          </m:sSubPr>
          <m:e>
            <m:r>
              <w:rPr>
                <w:rFonts w:ascii="Cambria Math" w:hAnsi="Cambria Math" w:cs="Times New Roman"/>
                <w:lang w:val="uk-UA"/>
              </w:rPr>
              <m:t>S</m:t>
            </m:r>
          </m:e>
          <m:sub>
            <m:r>
              <w:rPr>
                <w:rFonts w:ascii="Cambria Math" w:hAnsi="Cambria Math" w:cs="Times New Roman"/>
                <w:lang w:val="uk-UA"/>
              </w:rPr>
              <m:t>кутн</m:t>
            </m:r>
          </m:sub>
        </m:sSub>
        <m:r>
          <w:rPr>
            <w:rFonts w:ascii="Cambria Math" w:hAnsi="Cambria Math" w:cs="Times New Roman"/>
            <w:lang w:val="uk-UA"/>
          </w:rPr>
          <m:t>∙</m:t>
        </m:r>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r>
                  <w:rPr>
                    <w:rFonts w:ascii="Cambria Math" w:hAnsi="Cambria Math" w:cs="Times New Roman"/>
                    <w:lang w:val="uk-UA"/>
                  </w:rPr>
                  <m:t>σ</m:t>
                </m:r>
              </m:e>
            </m:d>
          </m:e>
          <m:sub>
            <m:r>
              <w:rPr>
                <w:rFonts w:ascii="Cambria Math" w:hAnsi="Cambria Math" w:cs="Times New Roman"/>
                <w:lang w:val="uk-UA"/>
              </w:rPr>
              <m:t>р</m:t>
            </m:r>
          </m:sub>
        </m:sSub>
        <m:r>
          <w:rPr>
            <w:rFonts w:ascii="Cambria Math" w:hAnsi="Cambria Math" w:cs="Times New Roman"/>
            <w:lang w:val="uk-UA"/>
          </w:rPr>
          <m:t>=2∙8,78∙</m:t>
        </m:r>
        <m:sSup>
          <m:sSupPr>
            <m:ctrlPr>
              <w:rPr>
                <w:rFonts w:ascii="Cambria Math" w:hAnsi="Cambria Math" w:cs="Times New Roman"/>
                <w:i/>
                <w:lang w:val="uk-UA"/>
              </w:rPr>
            </m:ctrlPr>
          </m:sSupPr>
          <m:e>
            <m:r>
              <w:rPr>
                <w:rFonts w:ascii="Cambria Math" w:hAnsi="Cambria Math" w:cs="Times New Roman"/>
                <w:lang w:val="uk-UA"/>
              </w:rPr>
              <m:t>10</m:t>
            </m:r>
          </m:e>
          <m:sup>
            <m:r>
              <w:rPr>
                <w:rFonts w:ascii="Cambria Math" w:hAnsi="Cambria Math" w:cs="Times New Roman"/>
                <w:lang w:val="uk-UA"/>
              </w:rPr>
              <m:t>2</m:t>
            </m:r>
          </m:sup>
        </m:sSup>
        <m:r>
          <w:rPr>
            <w:rFonts w:ascii="Cambria Math" w:hAnsi="Cambria Math" w:cs="Times New Roman"/>
            <w:lang w:val="uk-UA"/>
          </w:rPr>
          <m:t>∙160=281∙</m:t>
        </m:r>
        <m:sSup>
          <m:sSupPr>
            <m:ctrlPr>
              <w:rPr>
                <w:rFonts w:ascii="Cambria Math" w:hAnsi="Cambria Math" w:cs="Times New Roman"/>
                <w:i/>
                <w:lang w:val="uk-UA"/>
              </w:rPr>
            </m:ctrlPr>
          </m:sSupPr>
          <m:e>
            <m:r>
              <w:rPr>
                <w:rFonts w:ascii="Cambria Math" w:hAnsi="Cambria Math" w:cs="Times New Roman"/>
                <w:lang w:val="uk-UA"/>
              </w:rPr>
              <m:t>10</m:t>
            </m:r>
          </m:e>
          <m:sup>
            <m:r>
              <w:rPr>
                <w:rFonts w:ascii="Cambria Math" w:hAnsi="Cambria Math" w:cs="Times New Roman"/>
                <w:lang w:val="uk-UA"/>
              </w:rPr>
              <m:t>3</m:t>
            </m:r>
          </m:sup>
        </m:sSup>
        <m:r>
          <w:rPr>
            <w:rFonts w:ascii="Cambria Math" w:hAnsi="Cambria Math" w:cs="Times New Roman"/>
            <w:lang w:val="uk-UA"/>
          </w:rPr>
          <m:t>(Н)</m:t>
        </m:r>
      </m:oMath>
      <w:r w:rsidRPr="00EC1C18">
        <w:rPr>
          <w:rFonts w:ascii="Times New Roman" w:hAnsi="Times New Roman" w:cs="Times New Roman"/>
          <w:lang w:val="uk-UA"/>
        </w:rPr>
        <w:t>.</w:t>
      </w:r>
    </w:p>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lang w:val="uk-UA"/>
        </w:rPr>
        <w:t>Площа поперечного перерізу кутників вибирається з довідників (додаток В), в нашому випадку вона дорівнює 8,78 см</w:t>
      </w:r>
      <w:r w:rsidRPr="00EC1C18">
        <w:rPr>
          <w:rFonts w:ascii="Times New Roman" w:hAnsi="Times New Roman" w:cs="Times New Roman"/>
          <w:vertAlign w:val="superscript"/>
          <w:lang w:val="uk-UA"/>
        </w:rPr>
        <w:t>2</w:t>
      </w:r>
      <w:r w:rsidRPr="00EC1C18">
        <w:rPr>
          <w:rFonts w:ascii="Times New Roman" w:hAnsi="Times New Roman" w:cs="Times New Roman"/>
          <w:lang w:val="uk-UA"/>
        </w:rPr>
        <w:t>.</w:t>
      </w:r>
    </w:p>
    <w:p w:rsidR="00B44255" w:rsidRPr="00EC1C18" w:rsidRDefault="00B44255" w:rsidP="00B44255">
      <w:pPr>
        <w:numPr>
          <w:ilvl w:val="0"/>
          <w:numId w:val="6"/>
        </w:numPr>
        <w:spacing w:after="0"/>
        <w:jc w:val="both"/>
        <w:rPr>
          <w:rFonts w:ascii="Times New Roman" w:hAnsi="Times New Roman" w:cs="Times New Roman"/>
          <w:lang w:val="uk-UA"/>
        </w:rPr>
      </w:pPr>
      <w:r w:rsidRPr="00EC1C18">
        <w:rPr>
          <w:rFonts w:ascii="Times New Roman" w:hAnsi="Times New Roman" w:cs="Times New Roman"/>
          <w:lang w:val="uk-UA"/>
        </w:rPr>
        <w:t xml:space="preserve">Визначаємо допустиме зусилля для лобового шва </w:t>
      </w:r>
      <m:oMath>
        <m:sSub>
          <m:sSubPr>
            <m:ctrlPr>
              <w:rPr>
                <w:rFonts w:ascii="Cambria Math" w:hAnsi="Cambria Math" w:cs="Times New Roman"/>
                <w:i/>
                <w:lang w:val="uk-UA"/>
              </w:rPr>
            </m:ctrlPr>
          </m:sSubPr>
          <m:e>
            <m:r>
              <w:rPr>
                <w:rFonts w:ascii="Cambria Math" w:hAnsi="Cambria Math" w:cs="Times New Roman"/>
                <w:lang w:val="uk-UA"/>
              </w:rPr>
              <m:t>F</m:t>
            </m:r>
          </m:e>
          <m:sub>
            <m:r>
              <w:rPr>
                <w:rFonts w:ascii="Cambria Math" w:hAnsi="Cambria Math" w:cs="Times New Roman"/>
                <w:lang w:val="uk-UA"/>
              </w:rPr>
              <m:t>л</m:t>
            </m:r>
          </m:sub>
        </m:sSub>
      </m:oMath>
      <w:r w:rsidRPr="00EC1C18">
        <w:rPr>
          <w:rFonts w:ascii="Times New Roman" w:hAnsi="Times New Roman" w:cs="Times New Roman"/>
          <w:lang w:val="uk-UA"/>
        </w:rPr>
        <w:t xml:space="preserve">. Спочатку визначимо </w:t>
      </w:r>
      <m:oMath>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sSup>
                  <m:sSupPr>
                    <m:ctrlPr>
                      <w:rPr>
                        <w:rFonts w:ascii="Cambria Math" w:hAnsi="Cambria Math" w:cs="Times New Roman"/>
                        <w:i/>
                        <w:lang w:val="uk-UA"/>
                      </w:rPr>
                    </m:ctrlPr>
                  </m:sSupPr>
                  <m:e>
                    <m:r>
                      <w:rPr>
                        <w:rFonts w:ascii="Cambria Math" w:hAnsi="Cambria Math" w:cs="Times New Roman"/>
                        <w:lang w:val="uk-UA"/>
                      </w:rPr>
                      <m:t>τ</m:t>
                    </m:r>
                  </m:e>
                  <m:sup>
                    <m:r>
                      <w:rPr>
                        <w:rFonts w:ascii="Cambria Math" w:hAnsi="Cambria Math" w:cs="Times New Roman"/>
                        <w:lang w:val="uk-UA"/>
                      </w:rPr>
                      <m:t>ʹ</m:t>
                    </m:r>
                  </m:sup>
                </m:sSup>
              </m:e>
            </m:d>
          </m:e>
          <m:sub>
            <m:r>
              <w:rPr>
                <w:rFonts w:ascii="Cambria Math" w:hAnsi="Cambria Math" w:cs="Times New Roman"/>
                <w:lang w:val="uk-UA"/>
              </w:rPr>
              <m:t>зр</m:t>
            </m:r>
          </m:sub>
        </m:sSub>
        <m:r>
          <w:rPr>
            <w:rFonts w:ascii="Cambria Math" w:hAnsi="Cambria Math" w:cs="Times New Roman"/>
            <w:lang w:val="uk-UA"/>
          </w:rPr>
          <m:t>=</m:t>
        </m:r>
        <m:r>
          <m:rPr>
            <m:sty m:val="p"/>
          </m:rPr>
          <w:rPr>
            <w:rFonts w:ascii="Cambria Math" w:hAnsi="Cambria Math" w:cs="Times New Roman"/>
            <w:lang w:val="uk-UA"/>
          </w:rPr>
          <m:t>0,65∙</m:t>
        </m:r>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r>
                  <w:rPr>
                    <w:rFonts w:ascii="Cambria Math" w:hAnsi="Cambria Math" w:cs="Times New Roman"/>
                    <w:lang w:val="uk-UA"/>
                  </w:rPr>
                  <m:t>σ</m:t>
                </m:r>
              </m:e>
            </m:d>
          </m:e>
          <m:sub>
            <m:r>
              <w:rPr>
                <w:rFonts w:ascii="Cambria Math" w:hAnsi="Cambria Math" w:cs="Times New Roman"/>
                <w:lang w:val="uk-UA"/>
              </w:rPr>
              <m:t>р</m:t>
            </m:r>
          </m:sub>
        </m:sSub>
        <m:r>
          <w:rPr>
            <w:rFonts w:ascii="Cambria Math" w:hAnsi="Cambria Math" w:cs="Times New Roman"/>
            <w:lang w:val="uk-UA"/>
          </w:rPr>
          <m:t>=0,65∙160=104 (</m:t>
        </m:r>
        <m:f>
          <m:fPr>
            <m:type m:val="lin"/>
            <m:ctrlPr>
              <w:rPr>
                <w:rFonts w:ascii="Cambria Math" w:hAnsi="Cambria Math" w:cs="Times New Roman"/>
                <w:i/>
                <w:lang w:val="uk-UA"/>
              </w:rPr>
            </m:ctrlPr>
          </m:fPr>
          <m:num>
            <m:r>
              <w:rPr>
                <w:rFonts w:ascii="Cambria Math" w:hAnsi="Cambria Math" w:cs="Times New Roman"/>
                <w:lang w:val="uk-UA"/>
              </w:rPr>
              <m:t>Н</m:t>
            </m:r>
          </m:num>
          <m:den>
            <m:sSup>
              <m:sSupPr>
                <m:ctrlPr>
                  <w:rPr>
                    <w:rFonts w:ascii="Cambria Math" w:hAnsi="Cambria Math" w:cs="Times New Roman"/>
                    <w:i/>
                    <w:lang w:val="uk-UA"/>
                  </w:rPr>
                </m:ctrlPr>
              </m:sSupPr>
              <m:e>
                <m:r>
                  <w:rPr>
                    <w:rFonts w:ascii="Cambria Math" w:hAnsi="Cambria Math" w:cs="Times New Roman"/>
                    <w:lang w:val="uk-UA"/>
                  </w:rPr>
                  <m:t>мм</m:t>
                </m:r>
              </m:e>
              <m:sup>
                <m:r>
                  <w:rPr>
                    <w:rFonts w:ascii="Cambria Math" w:hAnsi="Cambria Math" w:cs="Times New Roman"/>
                    <w:lang w:val="uk-UA"/>
                  </w:rPr>
                  <m:t>2</m:t>
                </m:r>
              </m:sup>
            </m:sSup>
          </m:den>
        </m:f>
        <m:r>
          <w:rPr>
            <w:rFonts w:ascii="Cambria Math" w:hAnsi="Cambria Math" w:cs="Times New Roman"/>
            <w:lang w:val="uk-UA"/>
          </w:rPr>
          <m:t>)</m:t>
        </m:r>
      </m:oMath>
      <w:r w:rsidRPr="00EC1C18">
        <w:rPr>
          <w:rFonts w:ascii="Times New Roman" w:hAnsi="Times New Roman" w:cs="Times New Roman"/>
          <w:lang w:val="uk-UA"/>
        </w:rPr>
        <w:t xml:space="preserve"> (див. табл. 3.3). Потім обчислюємо </w:t>
      </w:r>
      <m:oMath>
        <m:d>
          <m:dPr>
            <m:begChr m:val="["/>
            <m:endChr m:val="]"/>
            <m:ctrlPr>
              <w:rPr>
                <w:rFonts w:ascii="Cambria Math" w:hAnsi="Cambria Math" w:cs="Times New Roman"/>
                <w:i/>
                <w:lang w:val="uk-UA"/>
              </w:rPr>
            </m:ctrlPr>
          </m:dPr>
          <m:e>
            <m:sSub>
              <m:sSubPr>
                <m:ctrlPr>
                  <w:rPr>
                    <w:rFonts w:ascii="Cambria Math" w:hAnsi="Cambria Math" w:cs="Times New Roman"/>
                    <w:i/>
                    <w:lang w:val="uk-UA"/>
                  </w:rPr>
                </m:ctrlPr>
              </m:sSubPr>
              <m:e>
                <m:r>
                  <w:rPr>
                    <w:rFonts w:ascii="Cambria Math" w:hAnsi="Cambria Math" w:cs="Times New Roman"/>
                    <w:lang w:val="uk-UA"/>
                  </w:rPr>
                  <m:t>F</m:t>
                </m:r>
              </m:e>
              <m:sub>
                <m:r>
                  <w:rPr>
                    <w:rFonts w:ascii="Cambria Math" w:hAnsi="Cambria Math" w:cs="Times New Roman"/>
                    <w:lang w:val="uk-UA"/>
                  </w:rPr>
                  <m:t>л</m:t>
                </m:r>
              </m:sub>
            </m:sSub>
          </m:e>
        </m:d>
        <m:r>
          <w:rPr>
            <w:rFonts w:ascii="Cambria Math" w:hAnsi="Cambria Math" w:cs="Times New Roman"/>
            <w:lang w:val="uk-UA"/>
          </w:rPr>
          <m:t>=2∙0,7k</m:t>
        </m:r>
        <m:sSub>
          <m:sSubPr>
            <m:ctrlPr>
              <w:rPr>
                <w:rFonts w:ascii="Cambria Math" w:hAnsi="Cambria Math" w:cs="Times New Roman"/>
                <w:i/>
                <w:lang w:val="uk-UA"/>
              </w:rPr>
            </m:ctrlPr>
          </m:sSubPr>
          <m:e>
            <m:r>
              <w:rPr>
                <w:rFonts w:ascii="Cambria Math" w:hAnsi="Cambria Math" w:cs="Times New Roman"/>
                <w:lang w:val="uk-UA"/>
              </w:rPr>
              <m:t>l</m:t>
            </m:r>
          </m:e>
          <m:sub>
            <m:r>
              <w:rPr>
                <w:rFonts w:ascii="Cambria Math" w:hAnsi="Cambria Math" w:cs="Times New Roman"/>
                <w:lang w:val="uk-UA"/>
              </w:rPr>
              <m:t>л</m:t>
            </m:r>
          </m:sub>
        </m:sSub>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sSup>
                  <m:sSupPr>
                    <m:ctrlPr>
                      <w:rPr>
                        <w:rFonts w:ascii="Cambria Math" w:hAnsi="Cambria Math" w:cs="Times New Roman"/>
                        <w:i/>
                        <w:lang w:val="uk-UA"/>
                      </w:rPr>
                    </m:ctrlPr>
                  </m:sSupPr>
                  <m:e>
                    <m:r>
                      <w:rPr>
                        <w:rFonts w:ascii="Cambria Math" w:hAnsi="Cambria Math" w:cs="Times New Roman"/>
                        <w:lang w:val="uk-UA"/>
                      </w:rPr>
                      <m:t>τ</m:t>
                    </m:r>
                  </m:e>
                  <m:sup>
                    <m:r>
                      <w:rPr>
                        <w:rFonts w:ascii="Cambria Math" w:hAnsi="Cambria Math" w:cs="Times New Roman"/>
                        <w:lang w:val="uk-UA"/>
                      </w:rPr>
                      <m:t>ʹ</m:t>
                    </m:r>
                  </m:sup>
                </m:sSup>
              </m:e>
            </m:d>
          </m:e>
          <m:sub>
            <m:r>
              <w:rPr>
                <w:rFonts w:ascii="Cambria Math" w:hAnsi="Cambria Math" w:cs="Times New Roman"/>
                <w:lang w:val="uk-UA"/>
              </w:rPr>
              <m:t>зр</m:t>
            </m:r>
          </m:sub>
        </m:sSub>
        <m:r>
          <w:rPr>
            <w:rFonts w:ascii="Cambria Math" w:hAnsi="Cambria Math" w:cs="Times New Roman"/>
            <w:lang w:val="uk-UA"/>
          </w:rPr>
          <m:t>=2∙0,7∙5∙75∙104=52∙</m:t>
        </m:r>
        <m:sSup>
          <m:sSupPr>
            <m:ctrlPr>
              <w:rPr>
                <w:rFonts w:ascii="Cambria Math" w:hAnsi="Cambria Math" w:cs="Times New Roman"/>
                <w:i/>
                <w:lang w:val="uk-UA"/>
              </w:rPr>
            </m:ctrlPr>
          </m:sSupPr>
          <m:e>
            <m:r>
              <w:rPr>
                <w:rFonts w:ascii="Cambria Math" w:hAnsi="Cambria Math" w:cs="Times New Roman"/>
                <w:lang w:val="uk-UA"/>
              </w:rPr>
              <m:t>10</m:t>
            </m:r>
          </m:e>
          <m:sup>
            <m:r>
              <w:rPr>
                <w:rFonts w:ascii="Cambria Math" w:hAnsi="Cambria Math" w:cs="Times New Roman"/>
                <w:lang w:val="uk-UA"/>
              </w:rPr>
              <m:t>3</m:t>
            </m:r>
          </m:sup>
        </m:sSup>
        <m:r>
          <w:rPr>
            <w:rFonts w:ascii="Cambria Math" w:hAnsi="Cambria Math" w:cs="Times New Roman"/>
            <w:lang w:val="uk-UA"/>
          </w:rPr>
          <m:t>(Н)</m:t>
        </m:r>
      </m:oMath>
      <w:r w:rsidRPr="00EC1C18">
        <w:rPr>
          <w:rFonts w:ascii="Times New Roman" w:hAnsi="Times New Roman" w:cs="Times New Roman"/>
          <w:lang w:val="uk-UA"/>
        </w:rPr>
        <w:t>.</w:t>
      </w:r>
    </w:p>
    <w:p w:rsidR="00B44255" w:rsidRPr="00EC1C18" w:rsidRDefault="00B44255" w:rsidP="00B44255">
      <w:pPr>
        <w:numPr>
          <w:ilvl w:val="0"/>
          <w:numId w:val="6"/>
        </w:numPr>
        <w:spacing w:after="0"/>
        <w:jc w:val="both"/>
        <w:rPr>
          <w:rFonts w:ascii="Times New Roman" w:hAnsi="Times New Roman" w:cs="Times New Roman"/>
          <w:lang w:val="uk-UA"/>
        </w:rPr>
      </w:pPr>
      <w:r w:rsidRPr="00EC1C18">
        <w:rPr>
          <w:rFonts w:ascii="Times New Roman" w:hAnsi="Times New Roman" w:cs="Times New Roman"/>
          <w:lang w:val="uk-UA"/>
        </w:rPr>
        <w:t xml:space="preserve">Визначаємо зусилля </w:t>
      </w:r>
      <m:oMath>
        <m:sSub>
          <m:sSubPr>
            <m:ctrlPr>
              <w:rPr>
                <w:rFonts w:ascii="Cambria Math" w:hAnsi="Cambria Math" w:cs="Times New Roman"/>
                <w:i/>
                <w:lang w:val="uk-UA"/>
              </w:rPr>
            </m:ctrlPr>
          </m:sSubPr>
          <m:e>
            <m:r>
              <w:rPr>
                <w:rFonts w:ascii="Cambria Math" w:hAnsi="Cambria Math" w:cs="Times New Roman"/>
                <w:lang w:val="uk-UA"/>
              </w:rPr>
              <m:t>F</m:t>
            </m:r>
          </m:e>
          <m:sub>
            <m:r>
              <w:rPr>
                <w:rFonts w:ascii="Cambria Math" w:hAnsi="Cambria Math" w:cs="Times New Roman"/>
                <w:lang w:val="uk-UA"/>
              </w:rPr>
              <m:t>ф</m:t>
            </m:r>
          </m:sub>
        </m:sSub>
      </m:oMath>
      <w:r w:rsidRPr="00EC1C18">
        <w:rPr>
          <w:rFonts w:ascii="Times New Roman" w:hAnsi="Times New Roman" w:cs="Times New Roman"/>
          <w:lang w:val="uk-UA"/>
        </w:rPr>
        <w:t>, яке повинне сприйматися фланговими швами:</w:t>
      </w:r>
    </w:p>
    <w:p w:rsidR="00B44255" w:rsidRPr="00EC1C18" w:rsidRDefault="00B44255" w:rsidP="00B44255">
      <w:pPr>
        <w:spacing w:after="0"/>
        <w:ind w:firstLine="426"/>
        <w:jc w:val="both"/>
        <w:rPr>
          <w:rFonts w:ascii="Times New Roman" w:hAnsi="Times New Roman" w:cs="Times New Roman"/>
          <w:lang w:val="uk-UA"/>
        </w:rPr>
      </w:pPr>
      <m:oMath>
        <m:sSub>
          <m:sSubPr>
            <m:ctrlPr>
              <w:rPr>
                <w:rFonts w:ascii="Cambria Math" w:hAnsi="Cambria Math" w:cs="Times New Roman"/>
                <w:i/>
                <w:lang w:val="uk-UA"/>
              </w:rPr>
            </m:ctrlPr>
          </m:sSubPr>
          <m:e>
            <m:r>
              <w:rPr>
                <w:rFonts w:ascii="Cambria Math" w:hAnsi="Cambria Math" w:cs="Times New Roman"/>
                <w:lang w:val="uk-UA"/>
              </w:rPr>
              <m:t>F</m:t>
            </m:r>
          </m:e>
          <m:sub>
            <m:r>
              <w:rPr>
                <w:rFonts w:ascii="Cambria Math" w:hAnsi="Cambria Math" w:cs="Times New Roman"/>
                <w:lang w:val="uk-UA"/>
              </w:rPr>
              <m:t>ф</m:t>
            </m:r>
          </m:sub>
        </m:sSub>
        <m:r>
          <w:rPr>
            <w:rFonts w:ascii="Cambria Math" w:hAnsi="Cambria Math" w:cs="Times New Roman"/>
            <w:lang w:val="uk-UA"/>
          </w:rPr>
          <m:t>=</m:t>
        </m:r>
        <m:d>
          <m:dPr>
            <m:begChr m:val="["/>
            <m:endChr m:val="]"/>
            <m:ctrlPr>
              <w:rPr>
                <w:rFonts w:ascii="Cambria Math" w:hAnsi="Cambria Math" w:cs="Times New Roman"/>
                <w:i/>
                <w:lang w:val="uk-UA"/>
              </w:rPr>
            </m:ctrlPr>
          </m:dPr>
          <m:e>
            <m:r>
              <w:rPr>
                <w:rFonts w:ascii="Cambria Math" w:hAnsi="Cambria Math" w:cs="Times New Roman"/>
                <w:lang w:val="uk-UA"/>
              </w:rPr>
              <m:t>F</m:t>
            </m:r>
          </m:e>
        </m:d>
        <m:r>
          <w:rPr>
            <w:rFonts w:ascii="Cambria Math" w:hAnsi="Cambria Math" w:cs="Times New Roman"/>
            <w:lang w:val="uk-UA"/>
          </w:rPr>
          <m:t>-</m:t>
        </m:r>
        <m:d>
          <m:dPr>
            <m:begChr m:val="["/>
            <m:endChr m:val="]"/>
            <m:ctrlPr>
              <w:rPr>
                <w:rFonts w:ascii="Cambria Math" w:hAnsi="Cambria Math" w:cs="Times New Roman"/>
                <w:i/>
                <w:lang w:val="uk-UA"/>
              </w:rPr>
            </m:ctrlPr>
          </m:dPr>
          <m:e>
            <m:sSub>
              <m:sSubPr>
                <m:ctrlPr>
                  <w:rPr>
                    <w:rFonts w:ascii="Cambria Math" w:hAnsi="Cambria Math" w:cs="Times New Roman"/>
                    <w:i/>
                    <w:lang w:val="uk-UA"/>
                  </w:rPr>
                </m:ctrlPr>
              </m:sSubPr>
              <m:e>
                <m:r>
                  <w:rPr>
                    <w:rFonts w:ascii="Cambria Math" w:hAnsi="Cambria Math" w:cs="Times New Roman"/>
                    <w:lang w:val="uk-UA"/>
                  </w:rPr>
                  <m:t>F</m:t>
                </m:r>
              </m:e>
              <m:sub>
                <m:r>
                  <w:rPr>
                    <w:rFonts w:ascii="Cambria Math" w:hAnsi="Cambria Math" w:cs="Times New Roman"/>
                    <w:lang w:val="uk-UA"/>
                  </w:rPr>
                  <m:t>л</m:t>
                </m:r>
              </m:sub>
            </m:sSub>
          </m:e>
        </m:d>
        <m:r>
          <w:rPr>
            <w:rFonts w:ascii="Cambria Math" w:hAnsi="Cambria Math" w:cs="Times New Roman"/>
            <w:lang w:val="uk-UA"/>
          </w:rPr>
          <m:t>=281∙</m:t>
        </m:r>
        <m:sSup>
          <m:sSupPr>
            <m:ctrlPr>
              <w:rPr>
                <w:rFonts w:ascii="Cambria Math" w:hAnsi="Cambria Math" w:cs="Times New Roman"/>
                <w:i/>
                <w:lang w:val="uk-UA"/>
              </w:rPr>
            </m:ctrlPr>
          </m:sSupPr>
          <m:e>
            <m:r>
              <w:rPr>
                <w:rFonts w:ascii="Cambria Math" w:hAnsi="Cambria Math" w:cs="Times New Roman"/>
                <w:lang w:val="uk-UA"/>
              </w:rPr>
              <m:t>10</m:t>
            </m:r>
          </m:e>
          <m:sup>
            <m:r>
              <w:rPr>
                <w:rFonts w:ascii="Cambria Math" w:hAnsi="Cambria Math" w:cs="Times New Roman"/>
                <w:lang w:val="uk-UA"/>
              </w:rPr>
              <m:t>3</m:t>
            </m:r>
          </m:sup>
        </m:sSup>
        <m:r>
          <w:rPr>
            <w:rFonts w:ascii="Cambria Math" w:hAnsi="Cambria Math" w:cs="Times New Roman"/>
            <w:lang w:val="uk-UA"/>
          </w:rPr>
          <m:t>-52∙</m:t>
        </m:r>
        <m:sSup>
          <m:sSupPr>
            <m:ctrlPr>
              <w:rPr>
                <w:rFonts w:ascii="Cambria Math" w:hAnsi="Cambria Math" w:cs="Times New Roman"/>
                <w:i/>
                <w:lang w:val="uk-UA"/>
              </w:rPr>
            </m:ctrlPr>
          </m:sSupPr>
          <m:e>
            <m:r>
              <w:rPr>
                <w:rFonts w:ascii="Cambria Math" w:hAnsi="Cambria Math" w:cs="Times New Roman"/>
                <w:lang w:val="uk-UA"/>
              </w:rPr>
              <m:t>10</m:t>
            </m:r>
          </m:e>
          <m:sup>
            <m:r>
              <w:rPr>
                <w:rFonts w:ascii="Cambria Math" w:hAnsi="Cambria Math" w:cs="Times New Roman"/>
                <w:lang w:val="uk-UA"/>
              </w:rPr>
              <m:t>3</m:t>
            </m:r>
          </m:sup>
        </m:sSup>
        <m:r>
          <w:rPr>
            <w:rFonts w:ascii="Cambria Math" w:hAnsi="Cambria Math" w:cs="Times New Roman"/>
            <w:lang w:val="uk-UA"/>
          </w:rPr>
          <m:t>=229∙</m:t>
        </m:r>
        <m:sSup>
          <m:sSupPr>
            <m:ctrlPr>
              <w:rPr>
                <w:rFonts w:ascii="Cambria Math" w:hAnsi="Cambria Math" w:cs="Times New Roman"/>
                <w:i/>
                <w:lang w:val="uk-UA"/>
              </w:rPr>
            </m:ctrlPr>
          </m:sSupPr>
          <m:e>
            <m:r>
              <w:rPr>
                <w:rFonts w:ascii="Cambria Math" w:hAnsi="Cambria Math" w:cs="Times New Roman"/>
                <w:lang w:val="uk-UA"/>
              </w:rPr>
              <m:t>10</m:t>
            </m:r>
          </m:e>
          <m:sup>
            <m:r>
              <w:rPr>
                <w:rFonts w:ascii="Cambria Math" w:hAnsi="Cambria Math" w:cs="Times New Roman"/>
                <w:lang w:val="uk-UA"/>
              </w:rPr>
              <m:t>3</m:t>
            </m:r>
          </m:sup>
        </m:sSup>
        <m:r>
          <w:rPr>
            <w:rFonts w:ascii="Cambria Math" w:hAnsi="Cambria Math" w:cs="Times New Roman"/>
            <w:lang w:val="uk-UA"/>
          </w:rPr>
          <m:t>(H)</m:t>
        </m:r>
      </m:oMath>
      <w:r w:rsidRPr="00EC1C18">
        <w:rPr>
          <w:rFonts w:ascii="Times New Roman" w:hAnsi="Times New Roman" w:cs="Times New Roman"/>
          <w:lang w:val="uk-UA"/>
        </w:rPr>
        <w:t>.</w:t>
      </w:r>
    </w:p>
    <w:p w:rsidR="00B44255" w:rsidRPr="00EC1C18" w:rsidRDefault="00B44255" w:rsidP="00B44255">
      <w:pPr>
        <w:numPr>
          <w:ilvl w:val="0"/>
          <w:numId w:val="6"/>
        </w:numPr>
        <w:spacing w:after="0"/>
        <w:jc w:val="both"/>
        <w:rPr>
          <w:rFonts w:ascii="Times New Roman" w:hAnsi="Times New Roman" w:cs="Times New Roman"/>
          <w:lang w:val="uk-UA"/>
        </w:rPr>
      </w:pPr>
      <w:r w:rsidRPr="00EC1C18">
        <w:rPr>
          <w:rFonts w:ascii="Times New Roman" w:hAnsi="Times New Roman" w:cs="Times New Roman"/>
          <w:lang w:val="uk-UA"/>
        </w:rPr>
        <w:t>Обчислюємо сумарну довжину флангових швів:</w:t>
      </w:r>
    </w:p>
    <w:p w:rsidR="00B44255" w:rsidRPr="00EC1C18" w:rsidRDefault="00B44255" w:rsidP="00B44255">
      <w:pPr>
        <w:spacing w:after="0"/>
        <w:ind w:firstLine="426"/>
        <w:jc w:val="both"/>
        <w:rPr>
          <w:rFonts w:ascii="Times New Roman" w:hAnsi="Times New Roman" w:cs="Times New Roman"/>
          <w:lang w:val="uk-UA"/>
        </w:rPr>
      </w:pPr>
      <m:oMath>
        <m:sSub>
          <m:sSubPr>
            <m:ctrlPr>
              <w:rPr>
                <w:rFonts w:ascii="Cambria Math" w:hAnsi="Cambria Math" w:cs="Times New Roman"/>
                <w:i/>
                <w:lang w:val="uk-UA"/>
              </w:rPr>
            </m:ctrlPr>
          </m:sSubPr>
          <m:e>
            <m:r>
              <w:rPr>
                <w:rFonts w:ascii="Cambria Math" w:hAnsi="Cambria Math" w:cs="Times New Roman"/>
                <w:lang w:val="uk-UA"/>
              </w:rPr>
              <m:t>l</m:t>
            </m:r>
          </m:e>
          <m:sub>
            <m:r>
              <w:rPr>
                <w:rFonts w:ascii="Cambria Math" w:hAnsi="Cambria Math" w:cs="Times New Roman"/>
                <w:lang w:val="uk-UA"/>
              </w:rPr>
              <m:t>ф</m:t>
            </m:r>
          </m:sub>
        </m:sSub>
        <m:r>
          <w:rPr>
            <w:rFonts w:ascii="Cambria Math" w:hAnsi="Cambria Math" w:cs="Times New Roman"/>
            <w:lang w:val="uk-UA"/>
          </w:rPr>
          <m:t>=2</m:t>
        </m:r>
        <m:d>
          <m:dPr>
            <m:ctrlPr>
              <w:rPr>
                <w:rFonts w:ascii="Cambria Math" w:hAnsi="Cambria Math" w:cs="Times New Roman"/>
                <w:i/>
                <w:lang w:val="uk-UA"/>
              </w:rPr>
            </m:ctrlPr>
          </m:dPr>
          <m:e>
            <m:sSub>
              <m:sSubPr>
                <m:ctrlPr>
                  <w:rPr>
                    <w:rFonts w:ascii="Cambria Math" w:hAnsi="Cambria Math" w:cs="Times New Roman"/>
                    <w:i/>
                    <w:lang w:val="uk-UA"/>
                  </w:rPr>
                </m:ctrlPr>
              </m:sSubPr>
              <m:e>
                <m:r>
                  <w:rPr>
                    <w:rFonts w:ascii="Cambria Math" w:hAnsi="Cambria Math" w:cs="Times New Roman"/>
                    <w:lang w:val="uk-UA"/>
                  </w:rPr>
                  <m:t>l</m:t>
                </m:r>
              </m:e>
              <m:sub>
                <m:sSub>
                  <m:sSubPr>
                    <m:ctrlPr>
                      <w:rPr>
                        <w:rFonts w:ascii="Cambria Math" w:hAnsi="Cambria Math" w:cs="Times New Roman"/>
                        <w:i/>
                        <w:lang w:val="uk-UA"/>
                      </w:rPr>
                    </m:ctrlPr>
                  </m:sSubPr>
                  <m:e>
                    <m:r>
                      <w:rPr>
                        <w:rFonts w:ascii="Cambria Math" w:hAnsi="Cambria Math" w:cs="Times New Roman"/>
                        <w:lang w:val="uk-UA"/>
                      </w:rPr>
                      <m:t>ф</m:t>
                    </m:r>
                  </m:e>
                  <m:sub>
                    <m:r>
                      <w:rPr>
                        <w:rFonts w:ascii="Cambria Math" w:hAnsi="Cambria Math" w:cs="Times New Roman"/>
                        <w:lang w:val="uk-UA"/>
                      </w:rPr>
                      <m:t>1</m:t>
                    </m:r>
                  </m:sub>
                </m:sSub>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l</m:t>
                </m:r>
              </m:e>
              <m:sub>
                <m:sSub>
                  <m:sSubPr>
                    <m:ctrlPr>
                      <w:rPr>
                        <w:rFonts w:ascii="Cambria Math" w:hAnsi="Cambria Math" w:cs="Times New Roman"/>
                        <w:i/>
                        <w:lang w:val="uk-UA"/>
                      </w:rPr>
                    </m:ctrlPr>
                  </m:sSubPr>
                  <m:e>
                    <m:r>
                      <w:rPr>
                        <w:rFonts w:ascii="Cambria Math" w:hAnsi="Cambria Math" w:cs="Times New Roman"/>
                        <w:lang w:val="uk-UA"/>
                      </w:rPr>
                      <m:t>ф</m:t>
                    </m:r>
                  </m:e>
                  <m:sub>
                    <m:r>
                      <w:rPr>
                        <w:rFonts w:ascii="Cambria Math" w:hAnsi="Cambria Math" w:cs="Times New Roman"/>
                        <w:lang w:val="uk-UA"/>
                      </w:rPr>
                      <m:t>2</m:t>
                    </m:r>
                  </m:sub>
                </m:sSub>
              </m:sub>
            </m:sSub>
          </m:e>
        </m:d>
        <m:r>
          <w:rPr>
            <w:rFonts w:ascii="Cambria Math" w:hAnsi="Cambria Math" w:cs="Times New Roman"/>
            <w:lang w:val="uk-UA"/>
          </w:rPr>
          <m:t>=</m:t>
        </m:r>
        <m:f>
          <m:fPr>
            <m:ctrlPr>
              <w:rPr>
                <w:rFonts w:ascii="Cambria Math" w:hAnsi="Cambria Math" w:cs="Times New Roman"/>
                <w:i/>
                <w:lang w:val="uk-UA"/>
              </w:rPr>
            </m:ctrlPr>
          </m:fPr>
          <m:num>
            <m:sSub>
              <m:sSubPr>
                <m:ctrlPr>
                  <w:rPr>
                    <w:rFonts w:ascii="Cambria Math" w:hAnsi="Cambria Math" w:cs="Times New Roman"/>
                    <w:i/>
                    <w:lang w:val="uk-UA"/>
                  </w:rPr>
                </m:ctrlPr>
              </m:sSubPr>
              <m:e>
                <m:r>
                  <w:rPr>
                    <w:rFonts w:ascii="Cambria Math" w:hAnsi="Cambria Math" w:cs="Times New Roman"/>
                    <w:lang w:val="uk-UA"/>
                  </w:rPr>
                  <m:t>F</m:t>
                </m:r>
              </m:e>
              <m:sub>
                <m:r>
                  <w:rPr>
                    <w:rFonts w:ascii="Cambria Math" w:hAnsi="Cambria Math" w:cs="Times New Roman"/>
                    <w:lang w:val="uk-UA"/>
                  </w:rPr>
                  <m:t>ф</m:t>
                </m:r>
              </m:sub>
            </m:sSub>
          </m:num>
          <m:den>
            <m:r>
              <w:rPr>
                <w:rFonts w:ascii="Cambria Math" w:hAnsi="Cambria Math" w:cs="Times New Roman"/>
                <w:lang w:val="uk-UA"/>
              </w:rPr>
              <m:t>0,7k</m:t>
            </m:r>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sSup>
                      <m:sSupPr>
                        <m:ctrlPr>
                          <w:rPr>
                            <w:rFonts w:ascii="Cambria Math" w:hAnsi="Cambria Math" w:cs="Times New Roman"/>
                            <w:i/>
                            <w:lang w:val="uk-UA"/>
                          </w:rPr>
                        </m:ctrlPr>
                      </m:sSupPr>
                      <m:e>
                        <m:r>
                          <w:rPr>
                            <w:rFonts w:ascii="Cambria Math" w:hAnsi="Cambria Math" w:cs="Times New Roman"/>
                            <w:lang w:val="uk-UA"/>
                          </w:rPr>
                          <m:t>τ</m:t>
                        </m:r>
                      </m:e>
                      <m:sup>
                        <m:r>
                          <w:rPr>
                            <w:rFonts w:ascii="Cambria Math" w:hAnsi="Cambria Math" w:cs="Times New Roman"/>
                            <w:lang w:val="uk-UA"/>
                          </w:rPr>
                          <m:t>ʹ</m:t>
                        </m:r>
                      </m:sup>
                    </m:sSup>
                  </m:e>
                </m:d>
              </m:e>
              <m:sub>
                <m:r>
                  <w:rPr>
                    <w:rFonts w:ascii="Cambria Math" w:hAnsi="Cambria Math" w:cs="Times New Roman"/>
                    <w:lang w:val="uk-UA"/>
                  </w:rPr>
                  <m:t>зр</m:t>
                </m:r>
              </m:sub>
            </m:sSub>
          </m:den>
        </m:f>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229∙</m:t>
            </m:r>
            <m:sSup>
              <m:sSupPr>
                <m:ctrlPr>
                  <w:rPr>
                    <w:rFonts w:ascii="Cambria Math" w:hAnsi="Cambria Math" w:cs="Times New Roman"/>
                    <w:i/>
                    <w:lang w:val="uk-UA"/>
                  </w:rPr>
                </m:ctrlPr>
              </m:sSupPr>
              <m:e>
                <m:r>
                  <w:rPr>
                    <w:rFonts w:ascii="Cambria Math" w:hAnsi="Cambria Math" w:cs="Times New Roman"/>
                    <w:lang w:val="uk-UA"/>
                  </w:rPr>
                  <m:t>10</m:t>
                </m:r>
              </m:e>
              <m:sup>
                <m:r>
                  <w:rPr>
                    <w:rFonts w:ascii="Cambria Math" w:hAnsi="Cambria Math" w:cs="Times New Roman"/>
                    <w:lang w:val="uk-UA"/>
                  </w:rPr>
                  <m:t>3</m:t>
                </m:r>
              </m:sup>
            </m:sSup>
          </m:num>
          <m:den>
            <m:r>
              <w:rPr>
                <w:rFonts w:ascii="Cambria Math" w:hAnsi="Cambria Math" w:cs="Times New Roman"/>
                <w:lang w:val="uk-UA"/>
              </w:rPr>
              <m:t>0,7∙5∙104</m:t>
            </m:r>
          </m:den>
        </m:f>
        <m:r>
          <w:rPr>
            <w:rFonts w:ascii="Cambria Math" w:hAnsi="Cambria Math" w:cs="Times New Roman"/>
            <w:lang w:val="uk-UA"/>
          </w:rPr>
          <m:t>=630 (мм)</m:t>
        </m:r>
      </m:oMath>
      <w:r w:rsidRPr="00EC1C18">
        <w:rPr>
          <w:rFonts w:ascii="Times New Roman" w:hAnsi="Times New Roman" w:cs="Times New Roman"/>
          <w:lang w:val="uk-UA"/>
        </w:rPr>
        <w:t>.</w:t>
      </w:r>
    </w:p>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lang w:val="uk-UA"/>
        </w:rPr>
        <w:t xml:space="preserve">Як наслідок, для одного кутника </w:t>
      </w:r>
      <m:oMath>
        <m:sSub>
          <m:sSubPr>
            <m:ctrlPr>
              <w:rPr>
                <w:rFonts w:ascii="Cambria Math" w:hAnsi="Cambria Math" w:cs="Times New Roman"/>
                <w:i/>
                <w:lang w:val="uk-UA"/>
              </w:rPr>
            </m:ctrlPr>
          </m:sSubPr>
          <m:e>
            <m:r>
              <w:rPr>
                <w:rFonts w:ascii="Cambria Math" w:hAnsi="Cambria Math" w:cs="Times New Roman"/>
                <w:lang w:val="uk-UA"/>
              </w:rPr>
              <m:t>l</m:t>
            </m:r>
          </m:e>
          <m:sub>
            <m:sSub>
              <m:sSubPr>
                <m:ctrlPr>
                  <w:rPr>
                    <w:rFonts w:ascii="Cambria Math" w:hAnsi="Cambria Math" w:cs="Times New Roman"/>
                    <w:i/>
                    <w:lang w:val="uk-UA"/>
                  </w:rPr>
                </m:ctrlPr>
              </m:sSubPr>
              <m:e>
                <m:r>
                  <w:rPr>
                    <w:rFonts w:ascii="Cambria Math" w:hAnsi="Cambria Math" w:cs="Times New Roman"/>
                    <w:lang w:val="uk-UA"/>
                  </w:rPr>
                  <m:t>ф</m:t>
                </m:r>
              </m:e>
              <m:sub>
                <m:r>
                  <w:rPr>
                    <w:rFonts w:ascii="Cambria Math" w:hAnsi="Cambria Math" w:cs="Times New Roman"/>
                    <w:lang w:val="uk-UA"/>
                  </w:rPr>
                  <m:t>1</m:t>
                </m:r>
              </m:sub>
            </m:sSub>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l</m:t>
            </m:r>
          </m:e>
          <m:sub>
            <m:sSub>
              <m:sSubPr>
                <m:ctrlPr>
                  <w:rPr>
                    <w:rFonts w:ascii="Cambria Math" w:hAnsi="Cambria Math" w:cs="Times New Roman"/>
                    <w:i/>
                    <w:lang w:val="uk-UA"/>
                  </w:rPr>
                </m:ctrlPr>
              </m:sSubPr>
              <m:e>
                <m:r>
                  <w:rPr>
                    <w:rFonts w:ascii="Cambria Math" w:hAnsi="Cambria Math" w:cs="Times New Roman"/>
                    <w:lang w:val="uk-UA"/>
                  </w:rPr>
                  <m:t>ф</m:t>
                </m:r>
              </m:e>
              <m:sub>
                <m:r>
                  <w:rPr>
                    <w:rFonts w:ascii="Cambria Math" w:hAnsi="Cambria Math" w:cs="Times New Roman"/>
                    <w:lang w:val="uk-UA"/>
                  </w:rPr>
                  <m:t>2</m:t>
                </m:r>
              </m:sub>
            </m:sSub>
          </m:sub>
        </m:sSub>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630</m:t>
            </m:r>
          </m:num>
          <m:den>
            <m:r>
              <w:rPr>
                <w:rFonts w:ascii="Cambria Math" w:hAnsi="Cambria Math" w:cs="Times New Roman"/>
                <w:lang w:val="uk-UA"/>
              </w:rPr>
              <m:t>2</m:t>
            </m:r>
          </m:den>
        </m:f>
        <m:r>
          <w:rPr>
            <w:rFonts w:ascii="Cambria Math" w:hAnsi="Cambria Math" w:cs="Times New Roman"/>
            <w:lang w:val="uk-UA"/>
          </w:rPr>
          <m:t>=315 (мм)</m:t>
        </m:r>
      </m:oMath>
      <w:r w:rsidRPr="00EC1C18">
        <w:rPr>
          <w:rFonts w:ascii="Times New Roman" w:hAnsi="Times New Roman" w:cs="Times New Roman"/>
          <w:lang w:val="uk-UA"/>
        </w:rPr>
        <w:t>.</w:t>
      </w:r>
    </w:p>
    <w:p w:rsidR="00B44255" w:rsidRPr="00EC1C18" w:rsidRDefault="00B44255" w:rsidP="00B44255">
      <w:pPr>
        <w:numPr>
          <w:ilvl w:val="0"/>
          <w:numId w:val="6"/>
        </w:numPr>
        <w:spacing w:after="0"/>
        <w:jc w:val="both"/>
        <w:rPr>
          <w:rFonts w:ascii="Times New Roman" w:hAnsi="Times New Roman" w:cs="Times New Roman"/>
          <w:lang w:val="uk-UA"/>
        </w:rPr>
      </w:pPr>
      <w:r w:rsidRPr="00EC1C18">
        <w:rPr>
          <w:rFonts w:ascii="Times New Roman" w:hAnsi="Times New Roman" w:cs="Times New Roman"/>
          <w:lang w:val="uk-UA"/>
        </w:rPr>
        <w:t xml:space="preserve">Визначаємо розміри </w:t>
      </w:r>
      <m:oMath>
        <m:sSub>
          <m:sSubPr>
            <m:ctrlPr>
              <w:rPr>
                <w:rFonts w:ascii="Cambria Math" w:hAnsi="Cambria Math" w:cs="Times New Roman"/>
                <w:i/>
                <w:lang w:val="uk-UA"/>
              </w:rPr>
            </m:ctrlPr>
          </m:sSubPr>
          <m:e>
            <m:r>
              <w:rPr>
                <w:rFonts w:ascii="Cambria Math" w:hAnsi="Cambria Math" w:cs="Times New Roman"/>
                <w:lang w:val="uk-UA"/>
              </w:rPr>
              <m:t>l</m:t>
            </m:r>
          </m:e>
          <m:sub>
            <m:sSub>
              <m:sSubPr>
                <m:ctrlPr>
                  <w:rPr>
                    <w:rFonts w:ascii="Cambria Math" w:hAnsi="Cambria Math" w:cs="Times New Roman"/>
                    <w:i/>
                    <w:lang w:val="uk-UA"/>
                  </w:rPr>
                </m:ctrlPr>
              </m:sSubPr>
              <m:e>
                <m:r>
                  <w:rPr>
                    <w:rFonts w:ascii="Cambria Math" w:hAnsi="Cambria Math" w:cs="Times New Roman"/>
                    <w:lang w:val="uk-UA"/>
                  </w:rPr>
                  <m:t>ф</m:t>
                </m:r>
              </m:e>
              <m:sub>
                <m:r>
                  <w:rPr>
                    <w:rFonts w:ascii="Cambria Math" w:hAnsi="Cambria Math" w:cs="Times New Roman"/>
                    <w:lang w:val="uk-UA"/>
                  </w:rPr>
                  <m:t>1</m:t>
                </m:r>
              </m:sub>
            </m:sSub>
          </m:sub>
        </m:sSub>
      </m:oMath>
      <w:r w:rsidRPr="00EC1C18">
        <w:rPr>
          <w:rFonts w:ascii="Times New Roman" w:hAnsi="Times New Roman" w:cs="Times New Roman"/>
          <w:lang w:val="uk-UA"/>
        </w:rPr>
        <w:t xml:space="preserve"> і </w:t>
      </w:r>
      <m:oMath>
        <m:sSub>
          <m:sSubPr>
            <m:ctrlPr>
              <w:rPr>
                <w:rFonts w:ascii="Cambria Math" w:hAnsi="Cambria Math" w:cs="Times New Roman"/>
                <w:i/>
                <w:lang w:val="uk-UA"/>
              </w:rPr>
            </m:ctrlPr>
          </m:sSubPr>
          <m:e>
            <m:r>
              <w:rPr>
                <w:rFonts w:ascii="Cambria Math" w:hAnsi="Cambria Math" w:cs="Times New Roman"/>
                <w:lang w:val="uk-UA"/>
              </w:rPr>
              <m:t>l</m:t>
            </m:r>
          </m:e>
          <m:sub>
            <m:sSub>
              <m:sSubPr>
                <m:ctrlPr>
                  <w:rPr>
                    <w:rFonts w:ascii="Cambria Math" w:hAnsi="Cambria Math" w:cs="Times New Roman"/>
                    <w:i/>
                    <w:lang w:val="uk-UA"/>
                  </w:rPr>
                </m:ctrlPr>
              </m:sSubPr>
              <m:e>
                <m:r>
                  <w:rPr>
                    <w:rFonts w:ascii="Cambria Math" w:hAnsi="Cambria Math" w:cs="Times New Roman"/>
                    <w:lang w:val="uk-UA"/>
                  </w:rPr>
                  <m:t>ф</m:t>
                </m:r>
              </m:e>
              <m:sub>
                <m:r>
                  <w:rPr>
                    <w:rFonts w:ascii="Cambria Math" w:hAnsi="Cambria Math" w:cs="Times New Roman"/>
                    <w:lang w:val="uk-UA"/>
                  </w:rPr>
                  <m:t>2</m:t>
                </m:r>
              </m:sub>
            </m:sSub>
          </m:sub>
        </m:sSub>
      </m:oMath>
      <w:r w:rsidRPr="00EC1C18">
        <w:rPr>
          <w:rFonts w:ascii="Times New Roman" w:hAnsi="Times New Roman" w:cs="Times New Roman"/>
          <w:lang w:val="uk-UA"/>
        </w:rPr>
        <w:t>.</w:t>
      </w:r>
    </w:p>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lang w:val="uk-UA"/>
        </w:rPr>
        <w:t xml:space="preserve">Належить відмітити, що центр ваги перерізу кутників знаходиться на відстані 20,6 мм. Тому фланговий шов </w:t>
      </w:r>
      <m:oMath>
        <m:sSub>
          <m:sSubPr>
            <m:ctrlPr>
              <w:rPr>
                <w:rFonts w:ascii="Cambria Math" w:hAnsi="Cambria Math" w:cs="Times New Roman"/>
                <w:i/>
                <w:lang w:val="uk-UA"/>
              </w:rPr>
            </m:ctrlPr>
          </m:sSubPr>
          <m:e>
            <m:r>
              <w:rPr>
                <w:rFonts w:ascii="Cambria Math" w:hAnsi="Cambria Math" w:cs="Times New Roman"/>
                <w:lang w:val="uk-UA"/>
              </w:rPr>
              <m:t>l</m:t>
            </m:r>
          </m:e>
          <m:sub>
            <m:sSub>
              <m:sSubPr>
                <m:ctrlPr>
                  <w:rPr>
                    <w:rFonts w:ascii="Cambria Math" w:hAnsi="Cambria Math" w:cs="Times New Roman"/>
                    <w:i/>
                    <w:lang w:val="uk-UA"/>
                  </w:rPr>
                </m:ctrlPr>
              </m:sSubPr>
              <m:e>
                <m:r>
                  <w:rPr>
                    <w:rFonts w:ascii="Cambria Math" w:hAnsi="Cambria Math" w:cs="Times New Roman"/>
                    <w:lang w:val="uk-UA"/>
                  </w:rPr>
                  <m:t>ф</m:t>
                </m:r>
              </m:e>
              <m:sub>
                <m:r>
                  <w:rPr>
                    <w:rFonts w:ascii="Cambria Math" w:hAnsi="Cambria Math" w:cs="Times New Roman"/>
                    <w:lang w:val="uk-UA"/>
                  </w:rPr>
                  <m:t>1</m:t>
                </m:r>
              </m:sub>
            </m:sSub>
          </m:sub>
        </m:sSub>
      </m:oMath>
      <w:r w:rsidRPr="00EC1C18">
        <w:rPr>
          <w:rFonts w:ascii="Times New Roman" w:hAnsi="Times New Roman" w:cs="Times New Roman"/>
          <w:lang w:val="uk-UA"/>
        </w:rPr>
        <w:t xml:space="preserve"> повинен бути довшим за </w:t>
      </w:r>
      <m:oMath>
        <m:sSub>
          <m:sSubPr>
            <m:ctrlPr>
              <w:rPr>
                <w:rFonts w:ascii="Cambria Math" w:hAnsi="Cambria Math" w:cs="Times New Roman"/>
                <w:i/>
                <w:lang w:val="uk-UA"/>
              </w:rPr>
            </m:ctrlPr>
          </m:sSubPr>
          <m:e>
            <m:r>
              <w:rPr>
                <w:rFonts w:ascii="Cambria Math" w:hAnsi="Cambria Math" w:cs="Times New Roman"/>
                <w:lang w:val="uk-UA"/>
              </w:rPr>
              <m:t>l</m:t>
            </m:r>
          </m:e>
          <m:sub>
            <m:sSub>
              <m:sSubPr>
                <m:ctrlPr>
                  <w:rPr>
                    <w:rFonts w:ascii="Cambria Math" w:hAnsi="Cambria Math" w:cs="Times New Roman"/>
                    <w:i/>
                    <w:lang w:val="uk-UA"/>
                  </w:rPr>
                </m:ctrlPr>
              </m:sSubPr>
              <m:e>
                <m:r>
                  <w:rPr>
                    <w:rFonts w:ascii="Cambria Math" w:hAnsi="Cambria Math" w:cs="Times New Roman"/>
                    <w:lang w:val="uk-UA"/>
                  </w:rPr>
                  <m:t>ф</m:t>
                </m:r>
              </m:e>
              <m:sub>
                <m:r>
                  <w:rPr>
                    <w:rFonts w:ascii="Cambria Math" w:hAnsi="Cambria Math" w:cs="Times New Roman"/>
                    <w:lang w:val="uk-UA"/>
                  </w:rPr>
                  <m:t>2</m:t>
                </m:r>
              </m:sub>
            </m:sSub>
          </m:sub>
        </m:sSub>
      </m:oMath>
      <w:r w:rsidRPr="00EC1C18">
        <w:rPr>
          <w:rFonts w:ascii="Times New Roman" w:hAnsi="Times New Roman" w:cs="Times New Roman"/>
          <w:lang w:val="uk-UA"/>
        </w:rPr>
        <w:t>. Звіди</w:t>
      </w:r>
    </w:p>
    <w:p w:rsidR="00B44255" w:rsidRPr="00EC1C18" w:rsidRDefault="00B44255" w:rsidP="00B44255">
      <w:pPr>
        <w:spacing w:after="0"/>
        <w:ind w:firstLine="426"/>
        <w:jc w:val="both"/>
        <w:rPr>
          <w:rFonts w:ascii="Times New Roman" w:hAnsi="Times New Roman" w:cs="Times New Roman"/>
          <w:lang w:val="uk-UA"/>
        </w:rPr>
      </w:pPr>
      <m:oMath>
        <m:sSub>
          <m:sSubPr>
            <m:ctrlPr>
              <w:rPr>
                <w:rFonts w:ascii="Cambria Math" w:hAnsi="Cambria Math" w:cs="Times New Roman"/>
                <w:i/>
                <w:lang w:val="uk-UA"/>
              </w:rPr>
            </m:ctrlPr>
          </m:sSubPr>
          <m:e>
            <m:r>
              <w:rPr>
                <w:rFonts w:ascii="Cambria Math" w:hAnsi="Cambria Math" w:cs="Times New Roman"/>
                <w:lang w:val="uk-UA"/>
              </w:rPr>
              <m:t>l</m:t>
            </m:r>
          </m:e>
          <m:sub>
            <m:sSub>
              <m:sSubPr>
                <m:ctrlPr>
                  <w:rPr>
                    <w:rFonts w:ascii="Cambria Math" w:hAnsi="Cambria Math" w:cs="Times New Roman"/>
                    <w:i/>
                    <w:lang w:val="uk-UA"/>
                  </w:rPr>
                </m:ctrlPr>
              </m:sSubPr>
              <m:e>
                <m:r>
                  <w:rPr>
                    <w:rFonts w:ascii="Cambria Math" w:hAnsi="Cambria Math" w:cs="Times New Roman"/>
                    <w:lang w:val="uk-UA"/>
                  </w:rPr>
                  <m:t>ф</m:t>
                </m:r>
              </m:e>
              <m:sub>
                <m:r>
                  <w:rPr>
                    <w:rFonts w:ascii="Cambria Math" w:hAnsi="Cambria Math" w:cs="Times New Roman"/>
                    <w:lang w:val="uk-UA"/>
                  </w:rPr>
                  <m:t>1</m:t>
                </m:r>
              </m:sub>
            </m:sSub>
          </m:sub>
        </m:sSub>
        <m:r>
          <w:rPr>
            <w:rFonts w:ascii="Cambria Math" w:hAnsi="Cambria Math" w:cs="Times New Roman"/>
            <w:lang w:val="uk-UA"/>
          </w:rPr>
          <m:t>=</m:t>
        </m:r>
        <m:f>
          <m:fPr>
            <m:ctrlPr>
              <w:rPr>
                <w:rFonts w:ascii="Cambria Math" w:hAnsi="Cambria Math" w:cs="Times New Roman"/>
                <w:i/>
                <w:lang w:val="uk-UA"/>
              </w:rPr>
            </m:ctrlPr>
          </m:fPr>
          <m:num>
            <m:sSub>
              <m:sSubPr>
                <m:ctrlPr>
                  <w:rPr>
                    <w:rFonts w:ascii="Cambria Math" w:hAnsi="Cambria Math" w:cs="Times New Roman"/>
                    <w:i/>
                    <w:lang w:val="uk-UA"/>
                  </w:rPr>
                </m:ctrlPr>
              </m:sSubPr>
              <m:e>
                <m:r>
                  <w:rPr>
                    <w:rFonts w:ascii="Cambria Math" w:hAnsi="Cambria Math" w:cs="Times New Roman"/>
                    <w:lang w:val="uk-UA"/>
                  </w:rPr>
                  <m:t>l</m:t>
                </m:r>
              </m:e>
              <m:sub>
                <m:sSub>
                  <m:sSubPr>
                    <m:ctrlPr>
                      <w:rPr>
                        <w:rFonts w:ascii="Cambria Math" w:hAnsi="Cambria Math" w:cs="Times New Roman"/>
                        <w:i/>
                        <w:lang w:val="uk-UA"/>
                      </w:rPr>
                    </m:ctrlPr>
                  </m:sSubPr>
                  <m:e>
                    <m:r>
                      <w:rPr>
                        <w:rFonts w:ascii="Cambria Math" w:hAnsi="Cambria Math" w:cs="Times New Roman"/>
                        <w:lang w:val="uk-UA"/>
                      </w:rPr>
                      <m:t>ф</m:t>
                    </m:r>
                  </m:e>
                  <m:sub>
                    <m:r>
                      <w:rPr>
                        <w:rFonts w:ascii="Cambria Math" w:hAnsi="Cambria Math" w:cs="Times New Roman"/>
                        <w:lang w:val="uk-UA"/>
                      </w:rPr>
                      <m:t>1</m:t>
                    </m:r>
                  </m:sub>
                </m:sSub>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l</m:t>
                </m:r>
              </m:e>
              <m:sub>
                <m:sSub>
                  <m:sSubPr>
                    <m:ctrlPr>
                      <w:rPr>
                        <w:rFonts w:ascii="Cambria Math" w:hAnsi="Cambria Math" w:cs="Times New Roman"/>
                        <w:i/>
                        <w:lang w:val="uk-UA"/>
                      </w:rPr>
                    </m:ctrlPr>
                  </m:sSubPr>
                  <m:e>
                    <m:r>
                      <w:rPr>
                        <w:rFonts w:ascii="Cambria Math" w:hAnsi="Cambria Math" w:cs="Times New Roman"/>
                        <w:lang w:val="uk-UA"/>
                      </w:rPr>
                      <m:t>ф</m:t>
                    </m:r>
                  </m:e>
                  <m:sub>
                    <m:r>
                      <w:rPr>
                        <w:rFonts w:ascii="Cambria Math" w:hAnsi="Cambria Math" w:cs="Times New Roman"/>
                        <w:lang w:val="uk-UA"/>
                      </w:rPr>
                      <m:t>2</m:t>
                    </m:r>
                  </m:sub>
                </m:sSub>
              </m:sub>
            </m:sSub>
          </m:num>
          <m:den>
            <m:r>
              <w:rPr>
                <w:rFonts w:ascii="Cambria Math" w:hAnsi="Cambria Math" w:cs="Times New Roman"/>
                <w:lang w:val="uk-UA"/>
              </w:rPr>
              <m:t>75</m:t>
            </m:r>
          </m:den>
        </m:f>
        <m:d>
          <m:dPr>
            <m:ctrlPr>
              <w:rPr>
                <w:rFonts w:ascii="Cambria Math" w:hAnsi="Cambria Math" w:cs="Times New Roman"/>
                <w:i/>
                <w:lang w:val="uk-UA"/>
              </w:rPr>
            </m:ctrlPr>
          </m:dPr>
          <m:e>
            <m:r>
              <w:rPr>
                <w:rFonts w:ascii="Cambria Math" w:hAnsi="Cambria Math" w:cs="Times New Roman"/>
                <w:lang w:val="uk-UA"/>
              </w:rPr>
              <m:t>75-20,6</m:t>
            </m:r>
          </m:e>
        </m:d>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75-20,6</m:t>
            </m:r>
          </m:num>
          <m:den>
            <m:r>
              <w:rPr>
                <w:rFonts w:ascii="Cambria Math" w:hAnsi="Cambria Math" w:cs="Times New Roman"/>
                <w:lang w:val="uk-UA"/>
              </w:rPr>
              <m:t>75</m:t>
            </m:r>
          </m:den>
        </m:f>
        <m:r>
          <w:rPr>
            <w:rFonts w:ascii="Cambria Math" w:hAnsi="Cambria Math" w:cs="Times New Roman"/>
            <w:lang w:val="uk-UA"/>
          </w:rPr>
          <m:t>315=228 (мм)</m:t>
        </m:r>
      </m:oMath>
      <w:r w:rsidRPr="00EC1C18">
        <w:rPr>
          <w:rFonts w:ascii="Times New Roman" w:hAnsi="Times New Roman" w:cs="Times New Roman"/>
          <w:lang w:val="uk-UA"/>
        </w:rPr>
        <w:t>;</w:t>
      </w:r>
    </w:p>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lang w:val="uk-UA"/>
        </w:rPr>
        <w:t xml:space="preserve">Таким чином, </w:t>
      </w:r>
      <m:oMath>
        <m:sSub>
          <m:sSubPr>
            <m:ctrlPr>
              <w:rPr>
                <w:rFonts w:ascii="Cambria Math" w:hAnsi="Cambria Math" w:cs="Times New Roman"/>
                <w:i/>
                <w:lang w:val="uk-UA"/>
              </w:rPr>
            </m:ctrlPr>
          </m:sSubPr>
          <m:e>
            <m:r>
              <w:rPr>
                <w:rFonts w:ascii="Cambria Math" w:hAnsi="Cambria Math" w:cs="Times New Roman"/>
                <w:lang w:val="uk-UA"/>
              </w:rPr>
              <m:t>l</m:t>
            </m:r>
          </m:e>
          <m:sub>
            <m:sSub>
              <m:sSubPr>
                <m:ctrlPr>
                  <w:rPr>
                    <w:rFonts w:ascii="Cambria Math" w:hAnsi="Cambria Math" w:cs="Times New Roman"/>
                    <w:i/>
                    <w:lang w:val="uk-UA"/>
                  </w:rPr>
                </m:ctrlPr>
              </m:sSubPr>
              <m:e>
                <m:r>
                  <w:rPr>
                    <w:rFonts w:ascii="Cambria Math" w:hAnsi="Cambria Math" w:cs="Times New Roman"/>
                    <w:lang w:val="uk-UA"/>
                  </w:rPr>
                  <m:t>ф</m:t>
                </m:r>
              </m:e>
              <m:sub>
                <m:r>
                  <w:rPr>
                    <w:rFonts w:ascii="Cambria Math" w:hAnsi="Cambria Math" w:cs="Times New Roman"/>
                    <w:lang w:val="uk-UA"/>
                  </w:rPr>
                  <m:t>2</m:t>
                </m:r>
              </m:sub>
            </m:sSub>
          </m:sub>
        </m:sSub>
        <m:r>
          <w:rPr>
            <w:rFonts w:ascii="Cambria Math" w:hAnsi="Cambria Math" w:cs="Times New Roman"/>
            <w:lang w:val="uk-UA"/>
          </w:rPr>
          <m:t>=315-228=87 (мм)</m:t>
        </m:r>
      </m:oMath>
      <w:r w:rsidRPr="00EC1C18">
        <w:rPr>
          <w:rFonts w:ascii="Times New Roman" w:hAnsi="Times New Roman" w:cs="Times New Roman"/>
          <w:lang w:val="uk-UA"/>
        </w:rPr>
        <w:t>.</w:t>
      </w:r>
    </w:p>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b/>
          <w:i/>
          <w:lang w:val="uk-UA"/>
        </w:rPr>
        <w:t>З’єднання паяні</w:t>
      </w:r>
      <w:r w:rsidRPr="00EC1C18">
        <w:rPr>
          <w:rFonts w:ascii="Times New Roman" w:hAnsi="Times New Roman" w:cs="Times New Roman"/>
          <w:lang w:val="uk-UA"/>
        </w:rPr>
        <w:t xml:space="preserve">, хоч і є різновидністю зварних, позначаються на кресленнях по іншому. Умовний знак пайки наноситься на лінії-виносці: </w:t>
      </w:r>
      <w:r w:rsidRPr="00EC1C18">
        <w:rPr>
          <w:rFonts w:ascii="Times New Roman" w:hAnsi="Times New Roman" w:cs="Times New Roman"/>
          <w:noProof/>
          <w:lang w:val="uk-UA" w:eastAsia="uk-UA"/>
        </w:rPr>
        <w:drawing>
          <wp:inline distT="0" distB="0" distL="0" distR="0" wp14:anchorId="18082CB3" wp14:editId="0CA7856E">
            <wp:extent cx="190500" cy="20955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sidRPr="00EC1C18">
        <w:rPr>
          <w:rFonts w:ascii="Times New Roman" w:hAnsi="Times New Roman" w:cs="Times New Roman"/>
          <w:lang w:val="uk-UA"/>
        </w:rPr>
        <w:t xml:space="preserve"> - так указують видимий шов; а при показі невидимих поверхонь стрілка не ставиться - </w:t>
      </w:r>
      <w:r w:rsidRPr="00EC1C18">
        <w:rPr>
          <w:rFonts w:ascii="Times New Roman" w:hAnsi="Times New Roman" w:cs="Times New Roman"/>
          <w:noProof/>
          <w:lang w:val="uk-UA" w:eastAsia="uk-UA"/>
        </w:rPr>
        <w:drawing>
          <wp:inline distT="0" distB="0" distL="0" distR="0" wp14:anchorId="11B67B7F" wp14:editId="20AC62E6">
            <wp:extent cx="171450" cy="219075"/>
            <wp:effectExtent l="0" t="0" r="0"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r w:rsidRPr="00EC1C18">
        <w:rPr>
          <w:rFonts w:ascii="Times New Roman" w:hAnsi="Times New Roman" w:cs="Times New Roman"/>
          <w:lang w:val="uk-UA"/>
        </w:rPr>
        <w:t xml:space="preserve">; шви, що виконуються по периметру відмічають на лінії-виносці кружком - </w:t>
      </w:r>
      <w:r w:rsidRPr="00EC1C18">
        <w:rPr>
          <w:rFonts w:ascii="Times New Roman" w:hAnsi="Times New Roman" w:cs="Times New Roman"/>
          <w:noProof/>
          <w:lang w:val="uk-UA" w:eastAsia="uk-UA"/>
        </w:rPr>
        <w:drawing>
          <wp:inline distT="0" distB="0" distL="0" distR="0" wp14:anchorId="105AC808" wp14:editId="05B89069">
            <wp:extent cx="200025" cy="200025"/>
            <wp:effectExtent l="0" t="0" r="9525"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EC1C18">
        <w:rPr>
          <w:rFonts w:ascii="Times New Roman" w:hAnsi="Times New Roman" w:cs="Times New Roman"/>
          <w:lang w:val="uk-UA"/>
        </w:rPr>
        <w:t>; при необхідності на кресленнях проставляють розміри шва і шорсткість поверхні; позначення припою указують в технічних вимогах креслення записом по типу: «ПОС 40 ГОСТ…».</w:t>
      </w:r>
    </w:p>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noProof/>
          <w:lang w:val="uk-UA" w:eastAsia="uk-UA"/>
        </w:rPr>
        <w:drawing>
          <wp:anchor distT="0" distB="0" distL="114300" distR="114300" simplePos="0" relativeHeight="251659264" behindDoc="0" locked="0" layoutInCell="1" allowOverlap="1" wp14:anchorId="1488B3C9" wp14:editId="5B65DCDE">
            <wp:simplePos x="0" y="0"/>
            <wp:positionH relativeFrom="column">
              <wp:posOffset>3228975</wp:posOffset>
            </wp:positionH>
            <wp:positionV relativeFrom="paragraph">
              <wp:posOffset>363855</wp:posOffset>
            </wp:positionV>
            <wp:extent cx="400050" cy="161925"/>
            <wp:effectExtent l="0" t="0" r="0" b="9525"/>
            <wp:wrapNone/>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1C18">
        <w:rPr>
          <w:rFonts w:ascii="Times New Roman" w:hAnsi="Times New Roman" w:cs="Times New Roman"/>
          <w:lang w:val="uk-UA"/>
        </w:rPr>
        <w:t>При виконанні швів припаями різних марок всім швам, що виконуються одним і тим же матеріалом, присвоюють один порядковий номер, який наносять на лінії-виносці, наприклад:             .</w:t>
      </w:r>
    </w:p>
    <w:p w:rsidR="00B44255" w:rsidRPr="00EC1C18" w:rsidRDefault="00B44255" w:rsidP="00B44255">
      <w:pPr>
        <w:spacing w:before="240" w:after="120"/>
        <w:ind w:firstLine="426"/>
        <w:jc w:val="both"/>
        <w:rPr>
          <w:rFonts w:ascii="Times New Roman" w:hAnsi="Times New Roman" w:cs="Times New Roman"/>
          <w:lang w:val="uk-UA"/>
        </w:rPr>
      </w:pPr>
      <w:r w:rsidRPr="00EC1C18">
        <w:rPr>
          <w:rFonts w:ascii="Times New Roman" w:hAnsi="Times New Roman" w:cs="Times New Roman"/>
          <w:b/>
          <w:i/>
          <w:lang w:val="uk-UA"/>
        </w:rPr>
        <w:t>Заклепкові з’єднання</w:t>
      </w:r>
      <w:r w:rsidRPr="00EC1C18">
        <w:rPr>
          <w:rFonts w:ascii="Times New Roman" w:hAnsi="Times New Roman" w:cs="Times New Roman"/>
          <w:lang w:val="uk-UA"/>
        </w:rPr>
        <w:t xml:space="preserve"> утворюють установкою заклепок у суміщенні отвори елементів, що з’єднуються та розклепуванням з осаджуванням стержня заклепки (рис. 3.14).</w:t>
      </w:r>
    </w:p>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noProof/>
          <w:lang w:val="uk-UA" w:eastAsia="uk-UA"/>
        </w:rPr>
        <w:drawing>
          <wp:inline distT="0" distB="0" distL="0" distR="0" wp14:anchorId="6DD708FD" wp14:editId="6D80B1AB">
            <wp:extent cx="2084120" cy="735572"/>
            <wp:effectExtent l="0" t="0" r="0" b="762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049" cy="739429"/>
                    </a:xfrm>
                    <a:prstGeom prst="rect">
                      <a:avLst/>
                    </a:prstGeom>
                    <a:noFill/>
                    <a:ln>
                      <a:noFill/>
                    </a:ln>
                  </pic:spPr>
                </pic:pic>
              </a:graphicData>
            </a:graphic>
          </wp:inline>
        </w:drawing>
      </w:r>
    </w:p>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Рис. 3.14</w:t>
      </w:r>
    </w:p>
    <w:p w:rsidR="00B44255" w:rsidRPr="00EC1C18" w:rsidRDefault="00B44255" w:rsidP="00B44255">
      <w:pPr>
        <w:spacing w:after="120"/>
        <w:ind w:firstLine="426"/>
        <w:jc w:val="both"/>
        <w:rPr>
          <w:rFonts w:ascii="Times New Roman" w:hAnsi="Times New Roman" w:cs="Times New Roman"/>
          <w:lang w:val="uk-UA"/>
        </w:rPr>
      </w:pPr>
      <w:r w:rsidRPr="00EC1C18">
        <w:rPr>
          <w:rFonts w:ascii="Times New Roman" w:hAnsi="Times New Roman" w:cs="Times New Roman"/>
          <w:lang w:val="uk-UA"/>
        </w:rPr>
        <w:t xml:space="preserve">Заклепка представляє собою циліндричний металічний стержень з головкою. В залежності від типу головки розрізняють заклепки з напівкруглою (рис. 3.15, а), потайною (рис. 3.15, б) і </w:t>
      </w:r>
      <w:proofErr w:type="spellStart"/>
      <w:r w:rsidRPr="00EC1C18">
        <w:rPr>
          <w:rFonts w:ascii="Times New Roman" w:hAnsi="Times New Roman" w:cs="Times New Roman"/>
          <w:lang w:val="uk-UA"/>
        </w:rPr>
        <w:t>напівпотайною</w:t>
      </w:r>
      <w:proofErr w:type="spellEnd"/>
      <w:r w:rsidRPr="00EC1C18">
        <w:rPr>
          <w:rFonts w:ascii="Times New Roman" w:hAnsi="Times New Roman" w:cs="Times New Roman"/>
          <w:lang w:val="uk-UA"/>
        </w:rPr>
        <w:t xml:space="preserve"> (рис. 3.15, в) головками. Заклепки з напівкруглими головками використовують в силових і щільних силових швах; заклепки </w:t>
      </w:r>
      <w:r w:rsidRPr="00EC1C18">
        <w:rPr>
          <w:rFonts w:ascii="Times New Roman" w:hAnsi="Times New Roman" w:cs="Times New Roman"/>
          <w:lang w:val="uk-UA"/>
        </w:rPr>
        <w:lastRenderedPageBreak/>
        <w:t xml:space="preserve">з потайною головкою використовують тоді коли головки, що виступають, є небажаними; заклепки з </w:t>
      </w:r>
      <w:proofErr w:type="spellStart"/>
      <w:r w:rsidRPr="00EC1C18">
        <w:rPr>
          <w:rFonts w:ascii="Times New Roman" w:hAnsi="Times New Roman" w:cs="Times New Roman"/>
          <w:lang w:val="uk-UA"/>
        </w:rPr>
        <w:t>напівпотайною</w:t>
      </w:r>
      <w:proofErr w:type="spellEnd"/>
      <w:r w:rsidRPr="00EC1C18">
        <w:rPr>
          <w:rFonts w:ascii="Times New Roman" w:hAnsi="Times New Roman" w:cs="Times New Roman"/>
          <w:lang w:val="uk-UA"/>
        </w:rPr>
        <w:t xml:space="preserve"> головкою використовують для з’єднань тонких (до 4 мм) стальних листів. Для тонких листів і неметалевих деталей використовують пустотілі заклепки.</w:t>
      </w:r>
    </w:p>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lang w:val="uk-UA"/>
        </w:rPr>
        <w:t>Розміри заклепок регламентуються стандартом (ГОСТ 10299-80, ГОСТ 10300-80, ГОСТ 10301-80).</w:t>
      </w:r>
    </w:p>
    <w:p w:rsidR="00B44255" w:rsidRPr="00EC1C18" w:rsidRDefault="00B44255" w:rsidP="00B44255">
      <w:pPr>
        <w:spacing w:after="120"/>
        <w:ind w:firstLine="426"/>
        <w:jc w:val="both"/>
        <w:rPr>
          <w:rFonts w:ascii="Times New Roman" w:hAnsi="Times New Roman" w:cs="Times New Roman"/>
          <w:lang w:val="uk-UA"/>
        </w:rPr>
      </w:pPr>
      <w:r w:rsidRPr="00EC1C18">
        <w:rPr>
          <w:rFonts w:ascii="Times New Roman" w:hAnsi="Times New Roman" w:cs="Times New Roman"/>
          <w:lang w:val="uk-UA"/>
        </w:rPr>
        <w:t>Зазвичай заклепки виготовляють із вуглецевої сталі марок Ст.2 і Ст.3. допустимі напруження на зріз та зминання наведені в табл. 3.4.</w:t>
      </w:r>
    </w:p>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noProof/>
          <w:lang w:val="uk-UA" w:eastAsia="uk-UA"/>
        </w:rPr>
        <w:drawing>
          <wp:inline distT="0" distB="0" distL="0" distR="0" wp14:anchorId="7D2CCC5A" wp14:editId="3AA893CE">
            <wp:extent cx="3517374" cy="1191523"/>
            <wp:effectExtent l="0" t="0" r="6985" b="889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7290" cy="1194882"/>
                    </a:xfrm>
                    <a:prstGeom prst="rect">
                      <a:avLst/>
                    </a:prstGeom>
                    <a:noFill/>
                    <a:ln>
                      <a:noFill/>
                    </a:ln>
                  </pic:spPr>
                </pic:pic>
              </a:graphicData>
            </a:graphic>
          </wp:inline>
        </w:drawing>
      </w:r>
    </w:p>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Рис. 3.15</w:t>
      </w:r>
    </w:p>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lang w:val="uk-UA"/>
        </w:rPr>
        <w:t>Довжину заклепки розраховують за формулою:</w:t>
      </w:r>
    </w:p>
    <w:p w:rsidR="00B44255" w:rsidRPr="00EC1C18" w:rsidRDefault="00B44255" w:rsidP="00B44255">
      <w:pPr>
        <w:spacing w:after="0"/>
        <w:ind w:firstLine="426"/>
        <w:jc w:val="right"/>
        <w:rPr>
          <w:rFonts w:ascii="Times New Roman" w:hAnsi="Times New Roman" w:cs="Times New Roman"/>
          <w:lang w:val="uk-UA"/>
        </w:rPr>
      </w:pPr>
      <m:oMath>
        <m:r>
          <w:rPr>
            <w:rFonts w:ascii="Cambria Math" w:hAnsi="Cambria Math" w:cs="Times New Roman"/>
            <w:lang w:val="uk-UA"/>
          </w:rPr>
          <m:t>l=</m:t>
        </m:r>
        <m:sSub>
          <m:sSubPr>
            <m:ctrlPr>
              <w:rPr>
                <w:rFonts w:ascii="Cambria Math" w:hAnsi="Cambria Math" w:cs="Times New Roman"/>
                <w:i/>
                <w:lang w:val="uk-UA"/>
              </w:rPr>
            </m:ctrlPr>
          </m:sSubPr>
          <m:e>
            <m:r>
              <w:rPr>
                <w:rFonts w:ascii="Cambria Math" w:hAnsi="Cambria Math" w:cs="Times New Roman"/>
                <w:lang w:val="uk-UA"/>
              </w:rPr>
              <m:t>l</m:t>
            </m:r>
          </m:e>
          <m:sub>
            <m:r>
              <w:rPr>
                <w:rFonts w:ascii="Cambria Math" w:hAnsi="Cambria Math" w:cs="Times New Roman"/>
                <w:lang w:val="uk-UA"/>
              </w:rPr>
              <m:t>1</m:t>
            </m:r>
          </m:sub>
        </m:sSub>
        <m:r>
          <w:rPr>
            <w:rFonts w:ascii="Cambria Math" w:hAnsi="Cambria Math" w:cs="Times New Roman"/>
            <w:lang w:val="uk-UA"/>
          </w:rPr>
          <m:t>+∆l=</m:t>
        </m:r>
        <m:sSub>
          <m:sSubPr>
            <m:ctrlPr>
              <w:rPr>
                <w:rFonts w:ascii="Cambria Math" w:hAnsi="Cambria Math" w:cs="Times New Roman"/>
                <w:i/>
                <w:lang w:val="uk-UA"/>
              </w:rPr>
            </m:ctrlPr>
          </m:sSubPr>
          <m:e>
            <m:r>
              <w:rPr>
                <w:rFonts w:ascii="Cambria Math" w:hAnsi="Cambria Math" w:cs="Times New Roman"/>
                <w:lang w:val="uk-UA"/>
              </w:rPr>
              <m:t>l</m:t>
            </m:r>
          </m:e>
          <m:sub>
            <m:r>
              <w:rPr>
                <w:rFonts w:ascii="Cambria Math" w:hAnsi="Cambria Math" w:cs="Times New Roman"/>
                <w:lang w:val="uk-UA"/>
              </w:rPr>
              <m:t>1</m:t>
            </m:r>
          </m:sub>
        </m:sSub>
        <m:r>
          <w:rPr>
            <w:rFonts w:ascii="Cambria Math" w:hAnsi="Cambria Math" w:cs="Times New Roman"/>
            <w:lang w:val="uk-UA"/>
          </w:rPr>
          <m:t>+</m:t>
        </m:r>
        <m:d>
          <m:dPr>
            <m:ctrlPr>
              <w:rPr>
                <w:rFonts w:ascii="Cambria Math" w:hAnsi="Cambria Math" w:cs="Times New Roman"/>
                <w:i/>
                <w:lang w:val="uk-UA"/>
              </w:rPr>
            </m:ctrlPr>
          </m:dPr>
          <m:e>
            <m:r>
              <w:rPr>
                <w:rFonts w:ascii="Cambria Math" w:hAnsi="Cambria Math" w:cs="Times New Roman"/>
                <w:lang w:val="uk-UA"/>
              </w:rPr>
              <m:t>1,3…1,7</m:t>
            </m:r>
          </m:e>
        </m:d>
        <m:r>
          <w:rPr>
            <w:rFonts w:ascii="Cambria Math" w:hAnsi="Cambria Math" w:cs="Times New Roman"/>
            <w:lang w:val="uk-UA"/>
          </w:rPr>
          <m:t>d</m:t>
        </m:r>
      </m:oMath>
      <w:r w:rsidRPr="00EC1C18">
        <w:rPr>
          <w:rFonts w:ascii="Times New Roman" w:hAnsi="Times New Roman" w:cs="Times New Roman"/>
          <w:lang w:val="uk-UA"/>
        </w:rPr>
        <w:t>,</w:t>
      </w:r>
      <w:r w:rsidRPr="00EC1C18">
        <w:rPr>
          <w:rFonts w:ascii="Times New Roman" w:hAnsi="Times New Roman" w:cs="Times New Roman"/>
          <w:lang w:val="uk-UA"/>
        </w:rPr>
        <w:tab/>
      </w:r>
      <w:r w:rsidRPr="00EC1C18">
        <w:rPr>
          <w:rFonts w:ascii="Times New Roman" w:hAnsi="Times New Roman" w:cs="Times New Roman"/>
          <w:lang w:val="uk-UA"/>
        </w:rPr>
        <w:tab/>
        <w:t>(3.18)</w:t>
      </w:r>
    </w:p>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lang w:val="uk-UA"/>
        </w:rPr>
        <w:t xml:space="preserve">де </w:t>
      </w:r>
      <m:oMath>
        <m:sSub>
          <m:sSubPr>
            <m:ctrlPr>
              <w:rPr>
                <w:rFonts w:ascii="Cambria Math" w:hAnsi="Cambria Math" w:cs="Times New Roman"/>
                <w:i/>
                <w:lang w:val="uk-UA"/>
              </w:rPr>
            </m:ctrlPr>
          </m:sSubPr>
          <m:e>
            <m:r>
              <w:rPr>
                <w:rFonts w:ascii="Cambria Math" w:hAnsi="Cambria Math" w:cs="Times New Roman"/>
                <w:lang w:val="uk-UA"/>
              </w:rPr>
              <m:t>l</m:t>
            </m:r>
          </m:e>
          <m:sub>
            <m:r>
              <w:rPr>
                <w:rFonts w:ascii="Cambria Math" w:hAnsi="Cambria Math" w:cs="Times New Roman"/>
                <w:lang w:val="uk-UA"/>
              </w:rPr>
              <m:t>1</m:t>
            </m:r>
          </m:sub>
        </m:sSub>
      </m:oMath>
      <w:r w:rsidRPr="00EC1C18">
        <w:rPr>
          <w:rFonts w:ascii="Times New Roman" w:hAnsi="Times New Roman" w:cs="Times New Roman"/>
          <w:lang w:val="uk-UA"/>
        </w:rPr>
        <w:t xml:space="preserve"> – сумарна товщина деталей, що з’єднуються; </w:t>
      </w:r>
      <m:oMath>
        <m:r>
          <w:rPr>
            <w:rFonts w:ascii="Cambria Math" w:hAnsi="Cambria Math" w:cs="Times New Roman"/>
            <w:lang w:val="uk-UA"/>
          </w:rPr>
          <m:t>∆l</m:t>
        </m:r>
      </m:oMath>
      <w:r w:rsidRPr="00EC1C18">
        <w:rPr>
          <w:rFonts w:ascii="Times New Roman" w:hAnsi="Times New Roman" w:cs="Times New Roman"/>
          <w:lang w:val="uk-UA"/>
        </w:rPr>
        <w:t xml:space="preserve"> – запас довжини на утворення головки, що буде замикати з’єднання; </w:t>
      </w:r>
      <m:oMath>
        <m:r>
          <w:rPr>
            <w:rFonts w:ascii="Cambria Math" w:hAnsi="Cambria Math" w:cs="Times New Roman"/>
            <w:lang w:val="uk-UA"/>
          </w:rPr>
          <m:t>d</m:t>
        </m:r>
      </m:oMath>
      <w:r w:rsidRPr="00EC1C18">
        <w:rPr>
          <w:rFonts w:ascii="Times New Roman" w:hAnsi="Times New Roman" w:cs="Times New Roman"/>
          <w:lang w:val="uk-UA"/>
        </w:rPr>
        <w:t xml:space="preserve"> – діаметр заклепки.</w:t>
      </w:r>
    </w:p>
    <w:p w:rsidR="00B44255" w:rsidRPr="00EC1C18" w:rsidRDefault="00B44255" w:rsidP="00B44255">
      <w:pPr>
        <w:spacing w:before="240" w:after="120"/>
        <w:ind w:firstLine="426"/>
        <w:jc w:val="right"/>
        <w:rPr>
          <w:rFonts w:ascii="Times New Roman" w:hAnsi="Times New Roman" w:cs="Times New Roman"/>
          <w:lang w:val="uk-UA"/>
        </w:rPr>
      </w:pPr>
      <w:r w:rsidRPr="00EC1C18">
        <w:rPr>
          <w:rFonts w:ascii="Times New Roman" w:hAnsi="Times New Roman" w:cs="Times New Roman"/>
          <w:lang w:val="uk-UA"/>
        </w:rPr>
        <w:t>Таблиця 3.4</w:t>
      </w:r>
    </w:p>
    <w:p w:rsidR="00B44255" w:rsidRPr="00EC1C18" w:rsidRDefault="00B44255" w:rsidP="00B44255">
      <w:pPr>
        <w:spacing w:after="0"/>
        <w:ind w:firstLine="426"/>
        <w:jc w:val="center"/>
        <w:rPr>
          <w:rFonts w:ascii="Times New Roman" w:hAnsi="Times New Roman" w:cs="Times New Roman"/>
          <w:b/>
          <w:lang w:val="uk-UA"/>
        </w:rPr>
      </w:pPr>
      <w:r w:rsidRPr="00EC1C18">
        <w:rPr>
          <w:rFonts w:ascii="Times New Roman" w:hAnsi="Times New Roman" w:cs="Times New Roman"/>
          <w:b/>
          <w:lang w:val="uk-UA"/>
        </w:rPr>
        <w:t>Допустимі напруження, МПа, для заклепкових з’єднань стальних конструкцій при статичному навантаженні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1110"/>
        <w:gridCol w:w="1245"/>
        <w:gridCol w:w="15"/>
        <w:gridCol w:w="1125"/>
        <w:gridCol w:w="1275"/>
      </w:tblGrid>
      <w:tr w:rsidR="00B44255" w:rsidRPr="00EC1C18" w:rsidTr="00B44255">
        <w:trPr>
          <w:trHeight w:val="210"/>
          <w:jc w:val="center"/>
        </w:trPr>
        <w:tc>
          <w:tcPr>
            <w:tcW w:w="2145" w:type="dxa"/>
            <w:vMerge w:val="restart"/>
            <w:vAlign w:val="center"/>
          </w:tcPr>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Допустимі напруження</w:t>
            </w:r>
          </w:p>
        </w:tc>
        <w:tc>
          <w:tcPr>
            <w:tcW w:w="4770" w:type="dxa"/>
            <w:gridSpan w:val="5"/>
            <w:vAlign w:val="center"/>
          </w:tcPr>
          <w:p w:rsidR="00B44255" w:rsidRPr="00EC1C18" w:rsidRDefault="00B44255" w:rsidP="00B44255">
            <w:pPr>
              <w:spacing w:after="0"/>
              <w:ind w:hanging="3"/>
              <w:jc w:val="center"/>
              <w:rPr>
                <w:rFonts w:ascii="Times New Roman" w:hAnsi="Times New Roman" w:cs="Times New Roman"/>
                <w:lang w:val="uk-UA"/>
              </w:rPr>
            </w:pPr>
            <w:r w:rsidRPr="00EC1C18">
              <w:rPr>
                <w:rFonts w:ascii="Times New Roman" w:hAnsi="Times New Roman" w:cs="Times New Roman"/>
                <w:lang w:val="uk-UA"/>
              </w:rPr>
              <w:t>Матеріал для заклепок</w:t>
            </w:r>
          </w:p>
        </w:tc>
      </w:tr>
      <w:tr w:rsidR="00B44255" w:rsidRPr="00EC1C18" w:rsidTr="00B44255">
        <w:trPr>
          <w:trHeight w:val="178"/>
          <w:jc w:val="center"/>
        </w:trPr>
        <w:tc>
          <w:tcPr>
            <w:tcW w:w="2145" w:type="dxa"/>
            <w:vMerge/>
          </w:tcPr>
          <w:p w:rsidR="00B44255" w:rsidRPr="00EC1C18" w:rsidRDefault="00B44255" w:rsidP="00B44255">
            <w:pPr>
              <w:spacing w:after="0"/>
              <w:jc w:val="both"/>
              <w:rPr>
                <w:rFonts w:ascii="Times New Roman" w:hAnsi="Times New Roman" w:cs="Times New Roman"/>
                <w:lang w:val="uk-UA"/>
              </w:rPr>
            </w:pPr>
          </w:p>
        </w:tc>
        <w:tc>
          <w:tcPr>
            <w:tcW w:w="2370" w:type="dxa"/>
            <w:gridSpan w:val="3"/>
            <w:vAlign w:val="center"/>
          </w:tcPr>
          <w:p w:rsidR="00B44255" w:rsidRPr="00EC1C18" w:rsidRDefault="00B44255" w:rsidP="00B44255">
            <w:pPr>
              <w:spacing w:after="0"/>
              <w:ind w:hanging="3"/>
              <w:jc w:val="center"/>
              <w:rPr>
                <w:rFonts w:ascii="Times New Roman" w:hAnsi="Times New Roman" w:cs="Times New Roman"/>
                <w:lang w:val="uk-UA"/>
              </w:rPr>
            </w:pPr>
            <w:r w:rsidRPr="00EC1C18">
              <w:rPr>
                <w:rFonts w:ascii="Times New Roman" w:hAnsi="Times New Roman" w:cs="Times New Roman"/>
                <w:lang w:val="uk-UA"/>
              </w:rPr>
              <w:t>Ст.2</w:t>
            </w:r>
          </w:p>
        </w:tc>
        <w:tc>
          <w:tcPr>
            <w:tcW w:w="2400" w:type="dxa"/>
            <w:gridSpan w:val="2"/>
            <w:vAlign w:val="center"/>
          </w:tcPr>
          <w:p w:rsidR="00B44255" w:rsidRPr="00EC1C18" w:rsidRDefault="00B44255" w:rsidP="00B44255">
            <w:pPr>
              <w:spacing w:after="0"/>
              <w:ind w:hanging="3"/>
              <w:jc w:val="center"/>
              <w:rPr>
                <w:rFonts w:ascii="Times New Roman" w:hAnsi="Times New Roman" w:cs="Times New Roman"/>
                <w:lang w:val="uk-UA"/>
              </w:rPr>
            </w:pPr>
            <w:r w:rsidRPr="00EC1C18">
              <w:rPr>
                <w:rFonts w:ascii="Times New Roman" w:hAnsi="Times New Roman" w:cs="Times New Roman"/>
                <w:lang w:val="uk-UA"/>
              </w:rPr>
              <w:t>Ст.3</w:t>
            </w:r>
          </w:p>
        </w:tc>
      </w:tr>
      <w:tr w:rsidR="00B44255" w:rsidRPr="00EC1C18" w:rsidTr="00B44255">
        <w:trPr>
          <w:trHeight w:val="242"/>
          <w:jc w:val="center"/>
        </w:trPr>
        <w:tc>
          <w:tcPr>
            <w:tcW w:w="2145" w:type="dxa"/>
            <w:vMerge/>
          </w:tcPr>
          <w:p w:rsidR="00B44255" w:rsidRPr="00EC1C18" w:rsidRDefault="00B44255" w:rsidP="00B44255">
            <w:pPr>
              <w:spacing w:after="0"/>
              <w:jc w:val="both"/>
              <w:rPr>
                <w:rFonts w:ascii="Times New Roman" w:hAnsi="Times New Roman" w:cs="Times New Roman"/>
                <w:lang w:val="uk-UA"/>
              </w:rPr>
            </w:pPr>
          </w:p>
        </w:tc>
        <w:tc>
          <w:tcPr>
            <w:tcW w:w="4770" w:type="dxa"/>
            <w:gridSpan w:val="5"/>
            <w:vAlign w:val="center"/>
          </w:tcPr>
          <w:p w:rsidR="00B44255" w:rsidRPr="00EC1C18" w:rsidRDefault="00B44255" w:rsidP="00B44255">
            <w:pPr>
              <w:spacing w:after="0"/>
              <w:ind w:hanging="3"/>
              <w:jc w:val="center"/>
              <w:rPr>
                <w:rFonts w:ascii="Times New Roman" w:hAnsi="Times New Roman" w:cs="Times New Roman"/>
                <w:lang w:val="uk-UA"/>
              </w:rPr>
            </w:pPr>
            <w:r w:rsidRPr="00EC1C18">
              <w:rPr>
                <w:rFonts w:ascii="Times New Roman" w:hAnsi="Times New Roman" w:cs="Times New Roman"/>
                <w:lang w:val="uk-UA"/>
              </w:rPr>
              <w:t>Спосіб підготовки отворів</w:t>
            </w:r>
          </w:p>
        </w:tc>
      </w:tr>
      <w:tr w:rsidR="00B44255" w:rsidRPr="00EC1C18" w:rsidTr="00B44255">
        <w:trPr>
          <w:trHeight w:val="255"/>
          <w:jc w:val="center"/>
        </w:trPr>
        <w:tc>
          <w:tcPr>
            <w:tcW w:w="2145" w:type="dxa"/>
            <w:vMerge/>
          </w:tcPr>
          <w:p w:rsidR="00B44255" w:rsidRPr="00EC1C18" w:rsidRDefault="00B44255" w:rsidP="00B44255">
            <w:pPr>
              <w:spacing w:after="0"/>
              <w:jc w:val="both"/>
              <w:rPr>
                <w:rFonts w:ascii="Times New Roman" w:hAnsi="Times New Roman" w:cs="Times New Roman"/>
                <w:lang w:val="uk-UA"/>
              </w:rPr>
            </w:pPr>
          </w:p>
        </w:tc>
        <w:tc>
          <w:tcPr>
            <w:tcW w:w="1110" w:type="dxa"/>
          </w:tcPr>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lang w:val="uk-UA"/>
              </w:rPr>
              <w:t>І</w:t>
            </w:r>
          </w:p>
        </w:tc>
        <w:tc>
          <w:tcPr>
            <w:tcW w:w="1245" w:type="dxa"/>
          </w:tcPr>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lang w:val="uk-UA"/>
              </w:rPr>
              <w:t>ІІ</w:t>
            </w:r>
          </w:p>
        </w:tc>
        <w:tc>
          <w:tcPr>
            <w:tcW w:w="1140" w:type="dxa"/>
            <w:gridSpan w:val="2"/>
          </w:tcPr>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lang w:val="uk-UA"/>
              </w:rPr>
              <w:t>І</w:t>
            </w:r>
          </w:p>
        </w:tc>
        <w:tc>
          <w:tcPr>
            <w:tcW w:w="1275" w:type="dxa"/>
          </w:tcPr>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lang w:val="uk-UA"/>
              </w:rPr>
              <w:t>ІІ</w:t>
            </w:r>
          </w:p>
        </w:tc>
      </w:tr>
      <w:tr w:rsidR="00B44255" w:rsidRPr="00EC1C18" w:rsidTr="00B44255">
        <w:trPr>
          <w:trHeight w:val="213"/>
          <w:jc w:val="center"/>
        </w:trPr>
        <w:tc>
          <w:tcPr>
            <w:tcW w:w="2145" w:type="dxa"/>
            <w:vAlign w:val="center"/>
          </w:tcPr>
          <w:p w:rsidR="00B44255" w:rsidRPr="00EC1C18" w:rsidRDefault="00B44255" w:rsidP="00B44255">
            <w:pPr>
              <w:spacing w:after="0"/>
              <w:jc w:val="both"/>
              <w:rPr>
                <w:rFonts w:ascii="Times New Roman" w:hAnsi="Times New Roman" w:cs="Times New Roman"/>
                <w:lang w:val="uk-UA"/>
              </w:rPr>
            </w:pPr>
            <w:r w:rsidRPr="00EC1C18">
              <w:rPr>
                <w:rFonts w:ascii="Times New Roman" w:hAnsi="Times New Roman" w:cs="Times New Roman"/>
                <w:lang w:val="uk-UA"/>
              </w:rPr>
              <w:t xml:space="preserve">На зріз </w:t>
            </w:r>
            <m:oMath>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sSup>
                        <m:sSupPr>
                          <m:ctrlPr>
                            <w:rPr>
                              <w:rFonts w:ascii="Cambria Math" w:hAnsi="Cambria Math" w:cs="Times New Roman"/>
                              <w:i/>
                              <w:lang w:val="uk-UA"/>
                            </w:rPr>
                          </m:ctrlPr>
                        </m:sSupPr>
                        <m:e>
                          <m:r>
                            <w:rPr>
                              <w:rFonts w:ascii="Cambria Math" w:hAnsi="Cambria Math" w:cs="Times New Roman"/>
                              <w:lang w:val="uk-UA"/>
                            </w:rPr>
                            <m:t>τ</m:t>
                          </m:r>
                        </m:e>
                        <m:sup>
                          <m:r>
                            <w:rPr>
                              <w:rFonts w:ascii="Cambria Math" w:hAnsi="Cambria Math" w:cs="Times New Roman"/>
                              <w:lang w:val="uk-UA"/>
                            </w:rPr>
                            <m:t>ʹ</m:t>
                          </m:r>
                        </m:sup>
                      </m:sSup>
                    </m:e>
                  </m:d>
                </m:e>
                <m:sub>
                  <m:r>
                    <w:rPr>
                      <w:rFonts w:ascii="Cambria Math" w:hAnsi="Cambria Math" w:cs="Times New Roman"/>
                      <w:lang w:val="uk-UA"/>
                    </w:rPr>
                    <m:t>зр</m:t>
                  </m:r>
                </m:sub>
              </m:sSub>
            </m:oMath>
          </w:p>
        </w:tc>
        <w:tc>
          <w:tcPr>
            <w:tcW w:w="1110" w:type="dxa"/>
            <w:vAlign w:val="center"/>
          </w:tcPr>
          <w:p w:rsidR="00B44255" w:rsidRPr="00EC1C18" w:rsidRDefault="00B44255" w:rsidP="00B44255">
            <w:pPr>
              <w:spacing w:after="0"/>
              <w:ind w:hanging="3"/>
              <w:jc w:val="center"/>
              <w:rPr>
                <w:rFonts w:ascii="Times New Roman" w:hAnsi="Times New Roman" w:cs="Times New Roman"/>
                <w:lang w:val="uk-UA"/>
              </w:rPr>
            </w:pPr>
            <w:r w:rsidRPr="00EC1C18">
              <w:rPr>
                <w:rFonts w:ascii="Times New Roman" w:hAnsi="Times New Roman" w:cs="Times New Roman"/>
                <w:lang w:val="uk-UA"/>
              </w:rPr>
              <w:t>140</w:t>
            </w:r>
          </w:p>
        </w:tc>
        <w:tc>
          <w:tcPr>
            <w:tcW w:w="1245" w:type="dxa"/>
          </w:tcPr>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lang w:val="uk-UA"/>
              </w:rPr>
              <w:t>100</w:t>
            </w:r>
          </w:p>
        </w:tc>
        <w:tc>
          <w:tcPr>
            <w:tcW w:w="1140" w:type="dxa"/>
            <w:gridSpan w:val="2"/>
          </w:tcPr>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lang w:val="uk-UA"/>
              </w:rPr>
              <w:t>140</w:t>
            </w:r>
          </w:p>
        </w:tc>
        <w:tc>
          <w:tcPr>
            <w:tcW w:w="1275" w:type="dxa"/>
          </w:tcPr>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lang w:val="uk-UA"/>
              </w:rPr>
              <w:t>100</w:t>
            </w:r>
          </w:p>
        </w:tc>
      </w:tr>
      <w:tr w:rsidR="00B44255" w:rsidRPr="00EC1C18" w:rsidTr="00B44255">
        <w:trPr>
          <w:trHeight w:val="285"/>
          <w:jc w:val="center"/>
        </w:trPr>
        <w:tc>
          <w:tcPr>
            <w:tcW w:w="2145" w:type="dxa"/>
            <w:vAlign w:val="center"/>
          </w:tcPr>
          <w:p w:rsidR="00B44255" w:rsidRPr="00EC1C18" w:rsidRDefault="00B44255" w:rsidP="00B44255">
            <w:pPr>
              <w:spacing w:after="0"/>
              <w:jc w:val="both"/>
              <w:rPr>
                <w:rFonts w:ascii="Times New Roman" w:hAnsi="Times New Roman" w:cs="Times New Roman"/>
                <w:lang w:val="uk-UA"/>
              </w:rPr>
            </w:pPr>
            <w:r w:rsidRPr="00EC1C18">
              <w:rPr>
                <w:rFonts w:ascii="Times New Roman" w:hAnsi="Times New Roman" w:cs="Times New Roman"/>
                <w:lang w:val="uk-UA"/>
              </w:rPr>
              <w:t xml:space="preserve">На зминання </w:t>
            </w:r>
            <m:oMath>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r>
                        <w:rPr>
                          <w:rFonts w:ascii="Cambria Math" w:hAnsi="Cambria Math" w:cs="Times New Roman"/>
                          <w:lang w:val="uk-UA"/>
                        </w:rPr>
                        <m:t>σ</m:t>
                      </m:r>
                    </m:e>
                  </m:d>
                </m:e>
                <m:sub>
                  <m:r>
                    <w:rPr>
                      <w:rFonts w:ascii="Cambria Math" w:hAnsi="Cambria Math" w:cs="Times New Roman"/>
                      <w:lang w:val="uk-UA"/>
                    </w:rPr>
                    <m:t>зм</m:t>
                  </m:r>
                </m:sub>
              </m:sSub>
            </m:oMath>
          </w:p>
        </w:tc>
        <w:tc>
          <w:tcPr>
            <w:tcW w:w="1110" w:type="dxa"/>
            <w:vAlign w:val="center"/>
          </w:tcPr>
          <w:p w:rsidR="00B44255" w:rsidRPr="00EC1C18" w:rsidRDefault="00B44255" w:rsidP="00B44255">
            <w:pPr>
              <w:spacing w:after="0"/>
              <w:ind w:hanging="3"/>
              <w:jc w:val="center"/>
              <w:rPr>
                <w:rFonts w:ascii="Times New Roman" w:hAnsi="Times New Roman" w:cs="Times New Roman"/>
                <w:lang w:val="uk-UA"/>
              </w:rPr>
            </w:pPr>
            <w:r w:rsidRPr="00EC1C18">
              <w:rPr>
                <w:rFonts w:ascii="Times New Roman" w:hAnsi="Times New Roman" w:cs="Times New Roman"/>
                <w:lang w:val="uk-UA"/>
              </w:rPr>
              <w:t>280</w:t>
            </w:r>
          </w:p>
        </w:tc>
        <w:tc>
          <w:tcPr>
            <w:tcW w:w="1245" w:type="dxa"/>
          </w:tcPr>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lang w:val="uk-UA"/>
              </w:rPr>
              <w:t>240</w:t>
            </w:r>
          </w:p>
        </w:tc>
        <w:tc>
          <w:tcPr>
            <w:tcW w:w="1140" w:type="dxa"/>
            <w:gridSpan w:val="2"/>
          </w:tcPr>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lang w:val="uk-UA"/>
              </w:rPr>
              <w:t>320</w:t>
            </w:r>
          </w:p>
        </w:tc>
        <w:tc>
          <w:tcPr>
            <w:tcW w:w="1275" w:type="dxa"/>
          </w:tcPr>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lang w:val="uk-UA"/>
              </w:rPr>
              <w:t>280</w:t>
            </w:r>
          </w:p>
        </w:tc>
      </w:tr>
    </w:tbl>
    <w:p w:rsidR="00B44255" w:rsidRPr="00EC1C18" w:rsidRDefault="00B44255" w:rsidP="00B44255">
      <w:pPr>
        <w:spacing w:before="240" w:after="120"/>
        <w:ind w:firstLine="426"/>
        <w:jc w:val="both"/>
        <w:rPr>
          <w:rFonts w:ascii="Times New Roman" w:hAnsi="Times New Roman" w:cs="Times New Roman"/>
          <w:lang w:val="uk-UA"/>
        </w:rPr>
      </w:pPr>
      <w:r w:rsidRPr="00EC1C18">
        <w:rPr>
          <w:rFonts w:ascii="Times New Roman" w:hAnsi="Times New Roman" w:cs="Times New Roman"/>
          <w:lang w:val="uk-UA"/>
        </w:rPr>
        <w:t>Примітка.</w:t>
      </w:r>
    </w:p>
    <w:p w:rsidR="00B44255" w:rsidRPr="00EC1C18" w:rsidRDefault="00B44255" w:rsidP="00B44255">
      <w:pPr>
        <w:numPr>
          <w:ilvl w:val="0"/>
          <w:numId w:val="7"/>
        </w:numPr>
        <w:spacing w:after="0"/>
        <w:jc w:val="both"/>
        <w:rPr>
          <w:rFonts w:ascii="Times New Roman" w:hAnsi="Times New Roman" w:cs="Times New Roman"/>
          <w:lang w:val="uk-UA"/>
        </w:rPr>
      </w:pPr>
      <w:r w:rsidRPr="00EC1C18">
        <w:rPr>
          <w:rFonts w:ascii="Times New Roman" w:hAnsi="Times New Roman" w:cs="Times New Roman"/>
          <w:lang w:val="uk-UA"/>
        </w:rPr>
        <w:t xml:space="preserve">Допустимі напруження на розтягування для основного матеріалу конструкції: для Ст.2 </w:t>
      </w:r>
      <m:oMath>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r>
                  <w:rPr>
                    <w:rFonts w:ascii="Cambria Math" w:hAnsi="Cambria Math" w:cs="Times New Roman"/>
                    <w:lang w:val="uk-UA"/>
                  </w:rPr>
                  <m:t>σ</m:t>
                </m:r>
              </m:e>
            </m:d>
          </m:e>
          <m:sub>
            <m:r>
              <w:rPr>
                <w:rFonts w:ascii="Cambria Math" w:hAnsi="Cambria Math" w:cs="Times New Roman"/>
                <w:lang w:val="uk-UA"/>
              </w:rPr>
              <m:t>р</m:t>
            </m:r>
          </m:sub>
        </m:sSub>
        <m:r>
          <w:rPr>
            <w:rFonts w:ascii="Cambria Math" w:hAnsi="Cambria Math" w:cs="Times New Roman"/>
            <w:lang w:val="uk-UA"/>
          </w:rPr>
          <m:t>=140 МПа</m:t>
        </m:r>
      </m:oMath>
      <w:r w:rsidRPr="00EC1C18">
        <w:rPr>
          <w:rFonts w:ascii="Times New Roman" w:hAnsi="Times New Roman" w:cs="Times New Roman"/>
          <w:lang w:val="uk-UA"/>
        </w:rPr>
        <w:t xml:space="preserve">, для Ст.3 </w:t>
      </w:r>
      <m:oMath>
        <m:sSub>
          <m:sSubPr>
            <m:ctrlPr>
              <w:rPr>
                <w:rFonts w:ascii="Cambria Math" w:hAnsi="Cambria Math" w:cs="Times New Roman"/>
                <w:i/>
                <w:lang w:val="uk-UA"/>
              </w:rPr>
            </m:ctrlPr>
          </m:sSubPr>
          <m:e>
            <m:d>
              <m:dPr>
                <m:begChr m:val="["/>
                <m:endChr m:val="]"/>
                <m:ctrlPr>
                  <w:rPr>
                    <w:rFonts w:ascii="Cambria Math" w:hAnsi="Cambria Math" w:cs="Times New Roman"/>
                    <w:i/>
                    <w:lang w:val="uk-UA"/>
                  </w:rPr>
                </m:ctrlPr>
              </m:dPr>
              <m:e>
                <m:r>
                  <w:rPr>
                    <w:rFonts w:ascii="Cambria Math" w:hAnsi="Cambria Math" w:cs="Times New Roman"/>
                    <w:lang w:val="uk-UA"/>
                  </w:rPr>
                  <m:t>σ</m:t>
                </m:r>
              </m:e>
            </m:d>
          </m:e>
          <m:sub>
            <m:r>
              <w:rPr>
                <w:rFonts w:ascii="Cambria Math" w:hAnsi="Cambria Math" w:cs="Times New Roman"/>
                <w:lang w:val="uk-UA"/>
              </w:rPr>
              <m:t>р</m:t>
            </m:r>
          </m:sub>
        </m:sSub>
        <m:r>
          <w:rPr>
            <w:rFonts w:ascii="Cambria Math" w:hAnsi="Cambria Math" w:cs="Times New Roman"/>
            <w:lang w:val="uk-UA"/>
          </w:rPr>
          <m:t>=160 МПа.</m:t>
        </m:r>
      </m:oMath>
    </w:p>
    <w:p w:rsidR="00B44255" w:rsidRPr="00EC1C18" w:rsidRDefault="00B44255" w:rsidP="00B44255">
      <w:pPr>
        <w:numPr>
          <w:ilvl w:val="0"/>
          <w:numId w:val="7"/>
        </w:numPr>
        <w:spacing w:before="120" w:after="120"/>
        <w:jc w:val="both"/>
        <w:rPr>
          <w:rFonts w:ascii="Times New Roman" w:hAnsi="Times New Roman" w:cs="Times New Roman"/>
          <w:lang w:val="uk-UA"/>
        </w:rPr>
      </w:pPr>
      <w:r w:rsidRPr="00EC1C18">
        <w:rPr>
          <w:rFonts w:ascii="Times New Roman" w:hAnsi="Times New Roman" w:cs="Times New Roman"/>
          <w:lang w:val="uk-UA"/>
        </w:rPr>
        <w:t>Способи підготовки отворів: І – отвори просвердлені чи прошиті (на менший діаметр) з послідуючим розсвердленням; ІІ – прошиті отвори.</w:t>
      </w:r>
    </w:p>
    <w:p w:rsidR="00B44255" w:rsidRPr="00EC1C18" w:rsidRDefault="00B44255" w:rsidP="00B44255">
      <w:pPr>
        <w:spacing w:after="0"/>
        <w:ind w:firstLine="426"/>
        <w:jc w:val="right"/>
        <w:rPr>
          <w:rFonts w:ascii="Times New Roman" w:hAnsi="Times New Roman" w:cs="Times New Roman"/>
          <w:lang w:val="uk-UA"/>
        </w:rPr>
      </w:pPr>
      <w:r w:rsidRPr="00EC1C18">
        <w:rPr>
          <w:rFonts w:ascii="Times New Roman" w:hAnsi="Times New Roman" w:cs="Times New Roman"/>
          <w:lang w:val="uk-UA"/>
        </w:rPr>
        <w:t>Таблиця 3.5</w:t>
      </w:r>
    </w:p>
    <w:p w:rsidR="00B44255" w:rsidRPr="00EC1C18" w:rsidRDefault="00B44255" w:rsidP="00B44255">
      <w:pPr>
        <w:spacing w:after="0"/>
        <w:ind w:firstLine="426"/>
        <w:jc w:val="center"/>
        <w:rPr>
          <w:rFonts w:ascii="Times New Roman" w:hAnsi="Times New Roman" w:cs="Times New Roman"/>
          <w:b/>
          <w:lang w:val="uk-UA"/>
        </w:rPr>
      </w:pPr>
      <w:r w:rsidRPr="00EC1C18">
        <w:rPr>
          <w:rFonts w:ascii="Times New Roman" w:hAnsi="Times New Roman" w:cs="Times New Roman"/>
          <w:b/>
          <w:lang w:val="uk-UA"/>
        </w:rPr>
        <w:t>Рекомендовані діаметри отворів під заклепку при точному та грубому складаннях</w:t>
      </w:r>
    </w:p>
    <w:tbl>
      <w:tblPr>
        <w:tblW w:w="6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916"/>
        <w:gridCol w:w="1017"/>
        <w:gridCol w:w="1514"/>
        <w:gridCol w:w="984"/>
        <w:gridCol w:w="1013"/>
      </w:tblGrid>
      <w:tr w:rsidR="00B44255" w:rsidRPr="00EC1C18" w:rsidTr="00B44255">
        <w:trPr>
          <w:trHeight w:val="285"/>
          <w:jc w:val="center"/>
        </w:trPr>
        <w:tc>
          <w:tcPr>
            <w:tcW w:w="1531" w:type="dxa"/>
            <w:vMerge w:val="restart"/>
            <w:vAlign w:val="center"/>
          </w:tcPr>
          <w:p w:rsidR="00B44255" w:rsidRPr="00EC1C18" w:rsidRDefault="00B44255" w:rsidP="00B44255">
            <w:pPr>
              <w:spacing w:after="0"/>
              <w:ind w:left="-137" w:firstLine="5"/>
              <w:jc w:val="center"/>
              <w:rPr>
                <w:rFonts w:ascii="Times New Roman" w:hAnsi="Times New Roman" w:cs="Times New Roman"/>
                <w:lang w:val="uk-UA"/>
              </w:rPr>
            </w:pPr>
            <w:r w:rsidRPr="00EC1C18">
              <w:rPr>
                <w:rFonts w:ascii="Times New Roman" w:hAnsi="Times New Roman" w:cs="Times New Roman"/>
                <w:lang w:val="uk-UA"/>
              </w:rPr>
              <w:t>Номінальний діаметр заклепки</w:t>
            </w:r>
          </w:p>
        </w:tc>
        <w:tc>
          <w:tcPr>
            <w:tcW w:w="1933" w:type="dxa"/>
            <w:gridSpan w:val="2"/>
            <w:vAlign w:val="center"/>
          </w:tcPr>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Складання</w:t>
            </w:r>
          </w:p>
        </w:tc>
        <w:tc>
          <w:tcPr>
            <w:tcW w:w="1514" w:type="dxa"/>
            <w:vMerge w:val="restart"/>
            <w:vAlign w:val="center"/>
          </w:tcPr>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Номінальний діаметр заклепки</w:t>
            </w:r>
          </w:p>
        </w:tc>
        <w:tc>
          <w:tcPr>
            <w:tcW w:w="1997" w:type="dxa"/>
            <w:gridSpan w:val="2"/>
            <w:vAlign w:val="center"/>
          </w:tcPr>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Складання</w:t>
            </w:r>
          </w:p>
        </w:tc>
      </w:tr>
      <w:tr w:rsidR="00B44255" w:rsidRPr="00EC1C18" w:rsidTr="00B44255">
        <w:trPr>
          <w:trHeight w:val="300"/>
          <w:jc w:val="center"/>
        </w:trPr>
        <w:tc>
          <w:tcPr>
            <w:tcW w:w="1531" w:type="dxa"/>
            <w:vMerge/>
            <w:vAlign w:val="center"/>
          </w:tcPr>
          <w:p w:rsidR="00B44255" w:rsidRPr="00EC1C18" w:rsidRDefault="00B44255" w:rsidP="00B44255">
            <w:pPr>
              <w:spacing w:after="0"/>
              <w:ind w:firstLine="5"/>
              <w:jc w:val="center"/>
              <w:rPr>
                <w:rFonts w:ascii="Times New Roman" w:hAnsi="Times New Roman" w:cs="Times New Roman"/>
                <w:lang w:val="uk-UA"/>
              </w:rPr>
            </w:pPr>
          </w:p>
        </w:tc>
        <w:tc>
          <w:tcPr>
            <w:tcW w:w="916" w:type="dxa"/>
            <w:vAlign w:val="center"/>
          </w:tcPr>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точне</w:t>
            </w:r>
          </w:p>
        </w:tc>
        <w:tc>
          <w:tcPr>
            <w:tcW w:w="1017" w:type="dxa"/>
            <w:vAlign w:val="center"/>
          </w:tcPr>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грубе</w:t>
            </w:r>
          </w:p>
        </w:tc>
        <w:tc>
          <w:tcPr>
            <w:tcW w:w="1514" w:type="dxa"/>
            <w:vMerge/>
            <w:vAlign w:val="center"/>
          </w:tcPr>
          <w:p w:rsidR="00B44255" w:rsidRPr="00EC1C18" w:rsidRDefault="00B44255" w:rsidP="00B44255">
            <w:pPr>
              <w:spacing w:after="0"/>
              <w:jc w:val="center"/>
              <w:rPr>
                <w:rFonts w:ascii="Times New Roman" w:hAnsi="Times New Roman" w:cs="Times New Roman"/>
                <w:lang w:val="uk-UA"/>
              </w:rPr>
            </w:pPr>
          </w:p>
        </w:tc>
        <w:tc>
          <w:tcPr>
            <w:tcW w:w="984" w:type="dxa"/>
            <w:vAlign w:val="center"/>
          </w:tcPr>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точне</w:t>
            </w:r>
          </w:p>
        </w:tc>
        <w:tc>
          <w:tcPr>
            <w:tcW w:w="1013" w:type="dxa"/>
            <w:vAlign w:val="center"/>
          </w:tcPr>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грубе</w:t>
            </w:r>
          </w:p>
        </w:tc>
      </w:tr>
      <w:tr w:rsidR="00B44255" w:rsidRPr="00EC1C18" w:rsidTr="00B44255">
        <w:trPr>
          <w:trHeight w:val="225"/>
          <w:jc w:val="center"/>
        </w:trPr>
        <w:tc>
          <w:tcPr>
            <w:tcW w:w="1531" w:type="dxa"/>
            <w:vAlign w:val="center"/>
          </w:tcPr>
          <w:p w:rsidR="00B44255" w:rsidRPr="00EC1C18" w:rsidRDefault="00B44255" w:rsidP="00B44255">
            <w:pPr>
              <w:spacing w:after="0"/>
              <w:ind w:firstLine="5"/>
              <w:jc w:val="center"/>
              <w:rPr>
                <w:rFonts w:ascii="Times New Roman" w:hAnsi="Times New Roman" w:cs="Times New Roman"/>
                <w:lang w:val="uk-UA"/>
              </w:rPr>
            </w:pPr>
            <w:r w:rsidRPr="00EC1C18">
              <w:rPr>
                <w:rFonts w:ascii="Times New Roman" w:hAnsi="Times New Roman" w:cs="Times New Roman"/>
                <w:lang w:val="uk-UA"/>
              </w:rPr>
              <w:t>10</w:t>
            </w:r>
          </w:p>
        </w:tc>
        <w:tc>
          <w:tcPr>
            <w:tcW w:w="916" w:type="dxa"/>
            <w:vAlign w:val="center"/>
          </w:tcPr>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10,5</w:t>
            </w:r>
          </w:p>
        </w:tc>
        <w:tc>
          <w:tcPr>
            <w:tcW w:w="1017" w:type="dxa"/>
            <w:vAlign w:val="center"/>
          </w:tcPr>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11,0</w:t>
            </w:r>
          </w:p>
        </w:tc>
        <w:tc>
          <w:tcPr>
            <w:tcW w:w="1514" w:type="dxa"/>
            <w:vAlign w:val="center"/>
          </w:tcPr>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19</w:t>
            </w:r>
          </w:p>
        </w:tc>
        <w:tc>
          <w:tcPr>
            <w:tcW w:w="984" w:type="dxa"/>
            <w:vAlign w:val="center"/>
          </w:tcPr>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21</w:t>
            </w:r>
          </w:p>
        </w:tc>
        <w:tc>
          <w:tcPr>
            <w:tcW w:w="1013" w:type="dxa"/>
            <w:vAlign w:val="center"/>
          </w:tcPr>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21</w:t>
            </w:r>
          </w:p>
        </w:tc>
      </w:tr>
      <w:tr w:rsidR="00B44255" w:rsidRPr="00EC1C18" w:rsidTr="00B44255">
        <w:trPr>
          <w:trHeight w:val="270"/>
          <w:jc w:val="center"/>
        </w:trPr>
        <w:tc>
          <w:tcPr>
            <w:tcW w:w="1531" w:type="dxa"/>
            <w:vAlign w:val="center"/>
          </w:tcPr>
          <w:p w:rsidR="00B44255" w:rsidRPr="00EC1C18" w:rsidRDefault="00B44255" w:rsidP="00B44255">
            <w:pPr>
              <w:spacing w:after="0"/>
              <w:ind w:firstLine="5"/>
              <w:jc w:val="center"/>
              <w:rPr>
                <w:rFonts w:ascii="Times New Roman" w:hAnsi="Times New Roman" w:cs="Times New Roman"/>
                <w:lang w:val="uk-UA"/>
              </w:rPr>
            </w:pPr>
            <w:r w:rsidRPr="00EC1C18">
              <w:rPr>
                <w:rFonts w:ascii="Times New Roman" w:hAnsi="Times New Roman" w:cs="Times New Roman"/>
                <w:lang w:val="uk-UA"/>
              </w:rPr>
              <w:t>11,5</w:t>
            </w:r>
          </w:p>
        </w:tc>
        <w:tc>
          <w:tcPr>
            <w:tcW w:w="916" w:type="dxa"/>
            <w:vAlign w:val="center"/>
          </w:tcPr>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12,5</w:t>
            </w:r>
          </w:p>
        </w:tc>
        <w:tc>
          <w:tcPr>
            <w:tcW w:w="1017" w:type="dxa"/>
            <w:vAlign w:val="center"/>
          </w:tcPr>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12,5</w:t>
            </w:r>
          </w:p>
        </w:tc>
        <w:tc>
          <w:tcPr>
            <w:tcW w:w="1514" w:type="dxa"/>
            <w:vAlign w:val="center"/>
          </w:tcPr>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22</w:t>
            </w:r>
          </w:p>
        </w:tc>
        <w:tc>
          <w:tcPr>
            <w:tcW w:w="984" w:type="dxa"/>
            <w:vAlign w:val="center"/>
          </w:tcPr>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23</w:t>
            </w:r>
          </w:p>
        </w:tc>
        <w:tc>
          <w:tcPr>
            <w:tcW w:w="1013" w:type="dxa"/>
            <w:vAlign w:val="center"/>
          </w:tcPr>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24</w:t>
            </w:r>
          </w:p>
        </w:tc>
      </w:tr>
      <w:tr w:rsidR="00B44255" w:rsidRPr="00EC1C18" w:rsidTr="00B44255">
        <w:trPr>
          <w:trHeight w:val="330"/>
          <w:jc w:val="center"/>
        </w:trPr>
        <w:tc>
          <w:tcPr>
            <w:tcW w:w="1531" w:type="dxa"/>
            <w:vAlign w:val="center"/>
          </w:tcPr>
          <w:p w:rsidR="00B44255" w:rsidRPr="00EC1C18" w:rsidRDefault="00B44255" w:rsidP="00B44255">
            <w:pPr>
              <w:spacing w:after="0"/>
              <w:ind w:firstLine="5"/>
              <w:jc w:val="center"/>
              <w:rPr>
                <w:rFonts w:ascii="Times New Roman" w:hAnsi="Times New Roman" w:cs="Times New Roman"/>
                <w:lang w:val="uk-UA"/>
              </w:rPr>
            </w:pPr>
            <w:r w:rsidRPr="00EC1C18">
              <w:rPr>
                <w:rFonts w:ascii="Times New Roman" w:hAnsi="Times New Roman" w:cs="Times New Roman"/>
                <w:lang w:val="uk-UA"/>
              </w:rPr>
              <w:t>13</w:t>
            </w:r>
          </w:p>
        </w:tc>
        <w:tc>
          <w:tcPr>
            <w:tcW w:w="916" w:type="dxa"/>
            <w:vAlign w:val="center"/>
          </w:tcPr>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13,5</w:t>
            </w:r>
          </w:p>
        </w:tc>
        <w:tc>
          <w:tcPr>
            <w:tcW w:w="1017" w:type="dxa"/>
            <w:vAlign w:val="center"/>
          </w:tcPr>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14,0</w:t>
            </w:r>
          </w:p>
        </w:tc>
        <w:tc>
          <w:tcPr>
            <w:tcW w:w="1514" w:type="dxa"/>
            <w:vAlign w:val="center"/>
          </w:tcPr>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25</w:t>
            </w:r>
          </w:p>
        </w:tc>
        <w:tc>
          <w:tcPr>
            <w:tcW w:w="984" w:type="dxa"/>
            <w:vAlign w:val="center"/>
          </w:tcPr>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26</w:t>
            </w:r>
          </w:p>
        </w:tc>
        <w:tc>
          <w:tcPr>
            <w:tcW w:w="1013" w:type="dxa"/>
            <w:vAlign w:val="center"/>
          </w:tcPr>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27</w:t>
            </w:r>
          </w:p>
        </w:tc>
      </w:tr>
      <w:tr w:rsidR="00B44255" w:rsidRPr="00EC1C18" w:rsidTr="00B44255">
        <w:trPr>
          <w:trHeight w:val="262"/>
          <w:jc w:val="center"/>
        </w:trPr>
        <w:tc>
          <w:tcPr>
            <w:tcW w:w="1531" w:type="dxa"/>
            <w:vAlign w:val="center"/>
          </w:tcPr>
          <w:p w:rsidR="00B44255" w:rsidRPr="00EC1C18" w:rsidRDefault="00B44255" w:rsidP="00B44255">
            <w:pPr>
              <w:spacing w:after="0"/>
              <w:ind w:firstLine="5"/>
              <w:jc w:val="center"/>
              <w:rPr>
                <w:rFonts w:ascii="Times New Roman" w:hAnsi="Times New Roman" w:cs="Times New Roman"/>
                <w:lang w:val="uk-UA"/>
              </w:rPr>
            </w:pPr>
            <w:r w:rsidRPr="00EC1C18">
              <w:rPr>
                <w:rFonts w:ascii="Times New Roman" w:hAnsi="Times New Roman" w:cs="Times New Roman"/>
                <w:lang w:val="uk-UA"/>
              </w:rPr>
              <w:t>16</w:t>
            </w:r>
          </w:p>
        </w:tc>
        <w:tc>
          <w:tcPr>
            <w:tcW w:w="916" w:type="dxa"/>
            <w:vAlign w:val="center"/>
          </w:tcPr>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16,5</w:t>
            </w:r>
          </w:p>
        </w:tc>
        <w:tc>
          <w:tcPr>
            <w:tcW w:w="1017" w:type="dxa"/>
            <w:vAlign w:val="center"/>
          </w:tcPr>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17,0</w:t>
            </w:r>
          </w:p>
        </w:tc>
        <w:tc>
          <w:tcPr>
            <w:tcW w:w="1514" w:type="dxa"/>
            <w:vAlign w:val="center"/>
          </w:tcPr>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28</w:t>
            </w:r>
          </w:p>
        </w:tc>
        <w:tc>
          <w:tcPr>
            <w:tcW w:w="984" w:type="dxa"/>
            <w:vAlign w:val="center"/>
          </w:tcPr>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29</w:t>
            </w:r>
          </w:p>
        </w:tc>
        <w:tc>
          <w:tcPr>
            <w:tcW w:w="1013" w:type="dxa"/>
            <w:vAlign w:val="center"/>
          </w:tcPr>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30</w:t>
            </w:r>
          </w:p>
        </w:tc>
      </w:tr>
    </w:tbl>
    <w:p w:rsidR="00B44255" w:rsidRPr="00EC1C18" w:rsidRDefault="00B44255" w:rsidP="00B44255">
      <w:pPr>
        <w:spacing w:before="240" w:after="120"/>
        <w:ind w:firstLine="426"/>
        <w:jc w:val="both"/>
        <w:rPr>
          <w:rFonts w:ascii="Times New Roman" w:hAnsi="Times New Roman" w:cs="Times New Roman"/>
          <w:lang w:val="uk-UA"/>
        </w:rPr>
      </w:pPr>
      <w:r w:rsidRPr="00EC1C18">
        <w:rPr>
          <w:rFonts w:ascii="Times New Roman" w:hAnsi="Times New Roman" w:cs="Times New Roman"/>
          <w:lang w:val="uk-UA"/>
        </w:rPr>
        <w:t>Отвори для заклепок пробивають (прошивають) або просвердлюють по розмітці. Можна одночасно свердлити обидві деталі, що з’єднуються, це підвищує точність з’єднання. Свердління отворів є більш трудомісткою і дорогою операцією, ніж пробивка (прошивка). Поширення отримав комбінований спосіб обробки матеріалу під заклепки: спочатку пробивають отвори меншого діаметру, а потім розсвердлюють їх до потрібного розміру. Розміри отворів під заклепки рекомендується брати з табл. 3.5.</w:t>
      </w:r>
    </w:p>
    <w:p w:rsidR="00B44255" w:rsidRPr="00EC1C18" w:rsidRDefault="00B44255" w:rsidP="00B44255">
      <w:pPr>
        <w:spacing w:after="120"/>
        <w:ind w:firstLine="426"/>
        <w:jc w:val="both"/>
        <w:rPr>
          <w:rFonts w:ascii="Times New Roman" w:hAnsi="Times New Roman" w:cs="Times New Roman"/>
          <w:lang w:val="uk-UA"/>
        </w:rPr>
      </w:pPr>
      <w:r w:rsidRPr="00EC1C18">
        <w:rPr>
          <w:rFonts w:ascii="Times New Roman" w:hAnsi="Times New Roman" w:cs="Times New Roman"/>
          <w:lang w:val="uk-UA"/>
        </w:rPr>
        <w:lastRenderedPageBreak/>
        <w:t>Складання з’єднань здійснюють наступним чином. В приготовлені отвори вставляють заклепки. Потім під нижню (закладну) головку підставляється підтримка з поглибленням, що відповідає обрису головки. Підтримка повинна спиратись на масивну основу (</w:t>
      </w:r>
      <w:proofErr w:type="spellStart"/>
      <w:r w:rsidRPr="00EC1C18">
        <w:rPr>
          <w:rFonts w:ascii="Times New Roman" w:hAnsi="Times New Roman" w:cs="Times New Roman"/>
          <w:lang w:val="uk-UA"/>
        </w:rPr>
        <w:t>наковальню</w:t>
      </w:r>
      <w:proofErr w:type="spellEnd"/>
      <w:r w:rsidRPr="00EC1C18">
        <w:rPr>
          <w:rFonts w:ascii="Times New Roman" w:hAnsi="Times New Roman" w:cs="Times New Roman"/>
          <w:lang w:val="uk-UA"/>
        </w:rPr>
        <w:t>) , після чого здійснюється клепання (вручну або механічно).</w:t>
      </w:r>
    </w:p>
    <w:p w:rsidR="00B44255" w:rsidRPr="00EC1C18" w:rsidRDefault="00B44255" w:rsidP="00B44255">
      <w:pPr>
        <w:spacing w:after="120"/>
        <w:ind w:firstLine="426"/>
        <w:jc w:val="both"/>
        <w:rPr>
          <w:rFonts w:ascii="Times New Roman" w:hAnsi="Times New Roman" w:cs="Times New Roman"/>
          <w:lang w:val="uk-UA"/>
        </w:rPr>
      </w:pPr>
      <w:r w:rsidRPr="00EC1C18">
        <w:rPr>
          <w:rFonts w:ascii="Times New Roman" w:hAnsi="Times New Roman" w:cs="Times New Roman"/>
          <w:lang w:val="uk-UA"/>
        </w:rPr>
        <w:t>В залежності від умов роботи прийнята наступна класифікація заклепкових швів:</w:t>
      </w:r>
    </w:p>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b/>
          <w:i/>
          <w:lang w:val="uk-UA"/>
        </w:rPr>
        <w:t xml:space="preserve">міцні </w:t>
      </w:r>
      <w:r w:rsidRPr="00EC1C18">
        <w:rPr>
          <w:rFonts w:ascii="Times New Roman" w:hAnsi="Times New Roman" w:cs="Times New Roman"/>
          <w:lang w:val="uk-UA"/>
        </w:rPr>
        <w:t>– забезпечують розрахункову міцність з’єднання (ферми, балки, колони);</w:t>
      </w:r>
    </w:p>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b/>
          <w:i/>
          <w:lang w:val="uk-UA"/>
        </w:rPr>
        <w:t>міцно-щільні</w:t>
      </w:r>
      <w:r w:rsidRPr="00EC1C18">
        <w:rPr>
          <w:rFonts w:ascii="Times New Roman" w:hAnsi="Times New Roman" w:cs="Times New Roman"/>
          <w:lang w:val="uk-UA"/>
        </w:rPr>
        <w:t xml:space="preserve"> – забезпечують не тільки розрахункову міцність, але і герметичність з’єднання (парові котли, резервуари під тиском);</w:t>
      </w:r>
    </w:p>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b/>
          <w:i/>
          <w:lang w:val="uk-UA"/>
        </w:rPr>
        <w:t>щільні</w:t>
      </w:r>
      <w:r w:rsidRPr="00EC1C18">
        <w:rPr>
          <w:rFonts w:ascii="Times New Roman" w:hAnsi="Times New Roman" w:cs="Times New Roman"/>
          <w:lang w:val="uk-UA"/>
        </w:rPr>
        <w:t xml:space="preserve"> – забезпечують герметичність з’єднань (резервуари і трубопроводи з невеликим надлишковим тиском).</w:t>
      </w:r>
    </w:p>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lang w:val="uk-UA"/>
        </w:rPr>
        <w:t xml:space="preserve">Заклепкові шви конструктивно можуть бути виконаними внапустку (див. рис. 3.14), з однією (рис. 3.16, а) або двома (рис. 3.16, б) накладками, при цьому схеми заклепкових з’єднань можуть виконуватись з рядним розташуванням заклепок (див. рис. 3.16, б) або з </w:t>
      </w:r>
      <w:proofErr w:type="spellStart"/>
      <w:r w:rsidRPr="00EC1C18">
        <w:rPr>
          <w:rFonts w:ascii="Times New Roman" w:hAnsi="Times New Roman" w:cs="Times New Roman"/>
          <w:lang w:val="uk-UA"/>
        </w:rPr>
        <w:t>шахматним</w:t>
      </w:r>
      <w:proofErr w:type="spellEnd"/>
      <w:r w:rsidRPr="00EC1C18">
        <w:rPr>
          <w:rFonts w:ascii="Times New Roman" w:hAnsi="Times New Roman" w:cs="Times New Roman"/>
          <w:lang w:val="uk-UA"/>
        </w:rPr>
        <w:t xml:space="preserve">  (рис. 3.17).</w:t>
      </w:r>
    </w:p>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lang w:val="uk-UA"/>
        </w:rPr>
        <w:t>Приклади розрахунку заклепкових з’єднань були розглянуті в розділі 2 (приклади 2.3, 2.4, 2.5)</w:t>
      </w:r>
    </w:p>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lang w:val="uk-UA"/>
        </w:rPr>
        <w:t xml:space="preserve">Нероз’ємні з’єднання деталей із різних матеріалів можна виконувати клеями на основі синтетичних смол. Достоїнствами </w:t>
      </w:r>
      <w:r w:rsidRPr="00EC1C18">
        <w:rPr>
          <w:rFonts w:ascii="Times New Roman" w:hAnsi="Times New Roman" w:cs="Times New Roman"/>
          <w:i/>
          <w:lang w:val="uk-UA"/>
        </w:rPr>
        <w:t>клеєних з’єднань</w:t>
      </w:r>
      <w:r w:rsidRPr="00EC1C18">
        <w:rPr>
          <w:rFonts w:ascii="Times New Roman" w:hAnsi="Times New Roman" w:cs="Times New Roman"/>
          <w:lang w:val="uk-UA"/>
        </w:rPr>
        <w:t xml:space="preserve"> є: можливість з’єднання деталей із різнорідних, а також тонколистових матеріалів; добрий опір втомі; можливість забезпечення герметичності. Останнім часом склеювання знайшло широке застосування  навіть у відповідальних з’єднаннях машин та споруд (вітрове скло у автомобілях, літаках ), в металорізальних верстатах (для підвищення зносостійкості на напрямні приклеюють фторопласт). Основним недоліком таких з’єднань є їх слабка робота на нерівномірний відрив.</w:t>
      </w:r>
    </w:p>
    <w:tbl>
      <w:tblPr>
        <w:tblW w:w="0" w:type="auto"/>
        <w:tblInd w:w="-20" w:type="dxa"/>
        <w:tblLook w:val="0000" w:firstRow="0" w:lastRow="0" w:firstColumn="0" w:lastColumn="0" w:noHBand="0" w:noVBand="0"/>
      </w:tblPr>
      <w:tblGrid>
        <w:gridCol w:w="4185"/>
        <w:gridCol w:w="2685"/>
      </w:tblGrid>
      <w:tr w:rsidR="00B44255" w:rsidRPr="00EC1C18" w:rsidTr="00B44255">
        <w:trPr>
          <w:trHeight w:val="1035"/>
        </w:trPr>
        <w:tc>
          <w:tcPr>
            <w:tcW w:w="4185" w:type="dxa"/>
            <w:vAlign w:val="bottom"/>
          </w:tcPr>
          <w:p w:rsidR="00B44255" w:rsidRDefault="00B44255" w:rsidP="00B44255">
            <w:pPr>
              <w:spacing w:after="0"/>
              <w:ind w:firstLine="20"/>
              <w:jc w:val="center"/>
              <w:rPr>
                <w:rFonts w:ascii="Times New Roman" w:hAnsi="Times New Roman" w:cs="Times New Roman"/>
                <w:lang w:val="uk-UA"/>
              </w:rPr>
            </w:pPr>
            <w:r w:rsidRPr="00EC1C18">
              <w:rPr>
                <w:rFonts w:ascii="Times New Roman" w:hAnsi="Times New Roman" w:cs="Times New Roman"/>
                <w:lang w:val="uk-UA"/>
              </w:rPr>
              <w:object w:dxaOrig="3720"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2pt;height:82.5pt" o:ole="">
                  <v:imagedata r:id="rId17" o:title=""/>
                </v:shape>
                <o:OLEObject Type="Embed" ProgID="PBrush" ShapeID="_x0000_i1027" DrawAspect="Content" ObjectID="_1839671799" r:id="rId18"/>
              </w:object>
            </w:r>
            <w:r>
              <w:rPr>
                <w:rFonts w:ascii="Times New Roman" w:hAnsi="Times New Roman" w:cs="Times New Roman"/>
                <w:lang w:val="uk-UA"/>
              </w:rPr>
              <w:t xml:space="preserve"> </w:t>
            </w:r>
          </w:p>
          <w:p w:rsidR="00B44255" w:rsidRPr="00EC1C18" w:rsidRDefault="00B44255" w:rsidP="00B44255">
            <w:pPr>
              <w:spacing w:after="0"/>
              <w:ind w:firstLine="20"/>
              <w:jc w:val="center"/>
              <w:rPr>
                <w:rFonts w:ascii="Times New Roman" w:hAnsi="Times New Roman" w:cs="Times New Roman"/>
                <w:lang w:val="uk-UA"/>
              </w:rPr>
            </w:pPr>
            <w:r w:rsidRPr="00EC1C18">
              <w:rPr>
                <w:rFonts w:ascii="Times New Roman" w:hAnsi="Times New Roman" w:cs="Times New Roman"/>
                <w:lang w:val="uk-UA"/>
              </w:rPr>
              <w:t>Рис. 3.16</w:t>
            </w:r>
          </w:p>
        </w:tc>
        <w:tc>
          <w:tcPr>
            <w:tcW w:w="2685" w:type="dxa"/>
            <w:vAlign w:val="center"/>
          </w:tcPr>
          <w:p w:rsidR="00B44255" w:rsidRPr="00EC1C18" w:rsidRDefault="00B44255" w:rsidP="00B44255">
            <w:pPr>
              <w:spacing w:after="0"/>
              <w:ind w:firstLine="65"/>
              <w:jc w:val="center"/>
              <w:rPr>
                <w:rFonts w:ascii="Times New Roman" w:hAnsi="Times New Roman" w:cs="Times New Roman"/>
                <w:lang w:val="uk-UA"/>
              </w:rPr>
            </w:pPr>
            <w:r w:rsidRPr="00EC1C18">
              <w:rPr>
                <w:rFonts w:ascii="Times New Roman" w:hAnsi="Times New Roman" w:cs="Times New Roman"/>
                <w:lang w:val="uk-UA"/>
              </w:rPr>
              <w:object w:dxaOrig="2205" w:dyaOrig="1935">
                <v:shape id="_x0000_i1028" type="#_x0000_t75" style="width:91.5pt;height:80.25pt" o:ole="">
                  <v:imagedata r:id="rId19" o:title=""/>
                </v:shape>
                <o:OLEObject Type="Embed" ProgID="PBrush" ShapeID="_x0000_i1028" DrawAspect="Content" ObjectID="_1839671800" r:id="rId20"/>
              </w:object>
            </w:r>
          </w:p>
          <w:p w:rsidR="00B44255" w:rsidRPr="00EC1C18" w:rsidRDefault="00B44255" w:rsidP="00B44255">
            <w:pPr>
              <w:spacing w:after="0"/>
              <w:ind w:firstLine="65"/>
              <w:jc w:val="center"/>
              <w:rPr>
                <w:rFonts w:ascii="Times New Roman" w:hAnsi="Times New Roman" w:cs="Times New Roman"/>
                <w:lang w:val="uk-UA"/>
              </w:rPr>
            </w:pPr>
            <w:r w:rsidRPr="00EC1C18">
              <w:rPr>
                <w:rFonts w:ascii="Times New Roman" w:hAnsi="Times New Roman" w:cs="Times New Roman"/>
                <w:lang w:val="uk-UA"/>
              </w:rPr>
              <w:t>Рис. 3.17</w:t>
            </w:r>
          </w:p>
        </w:tc>
      </w:tr>
    </w:tbl>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lang w:val="uk-UA"/>
        </w:rPr>
        <w:t>При необхідності отримання особливо міцних з’єднань, що допускають довільне навантаження, включно з нерівномірним відривом, вібраціями, використовують комбіновані з’єднання: клеєно-гвинтові, клеєно-заклепкові, клеєно-зварні. Випробування на зріз показують, що міцність клеєно-різьбових з’єднань більше як у двічі простих клеєних з’єднань.</w:t>
      </w:r>
    </w:p>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lang w:val="uk-UA"/>
        </w:rPr>
        <w:t xml:space="preserve">Успішно використовується клей для підвищення міцності спряжень зубчастих коліс з валом; при встановленні зовнішніх </w:t>
      </w:r>
      <w:proofErr w:type="spellStart"/>
      <w:r w:rsidRPr="00EC1C18">
        <w:rPr>
          <w:rFonts w:ascii="Times New Roman" w:hAnsi="Times New Roman" w:cs="Times New Roman"/>
          <w:lang w:val="uk-UA"/>
        </w:rPr>
        <w:t>кілець</w:t>
      </w:r>
      <w:proofErr w:type="spellEnd"/>
      <w:r w:rsidRPr="00EC1C18">
        <w:rPr>
          <w:rFonts w:ascii="Times New Roman" w:hAnsi="Times New Roman" w:cs="Times New Roman"/>
          <w:lang w:val="uk-UA"/>
        </w:rPr>
        <w:t xml:space="preserve"> підшипників в корпусні деталі, наприклад, у випадку після втрати розмірів розточування; для ущільнення і стопоріння різьбових з’єднань.</w:t>
      </w:r>
    </w:p>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lang w:val="uk-UA"/>
        </w:rPr>
        <w:t>Шви нероз’ємних з’єднань, отриманих склеюванням, відмічають на кресленні знаком «</w:t>
      </w:r>
      <w:r w:rsidRPr="00EC1C18">
        <w:rPr>
          <w:rFonts w:ascii="Times New Roman" w:hAnsi="Times New Roman" w:cs="Times New Roman"/>
          <w:b/>
          <w:lang w:val="uk-UA"/>
        </w:rPr>
        <w:t>К</w:t>
      </w:r>
      <w:r w:rsidRPr="00EC1C18">
        <w:rPr>
          <w:rFonts w:ascii="Times New Roman" w:hAnsi="Times New Roman" w:cs="Times New Roman"/>
          <w:lang w:val="uk-UA"/>
        </w:rPr>
        <w:t xml:space="preserve">», що проставляється на лінії-виносці: </w:t>
      </w:r>
      <w:r w:rsidRPr="00EC1C18">
        <w:rPr>
          <w:rFonts w:ascii="Times New Roman" w:hAnsi="Times New Roman" w:cs="Times New Roman"/>
          <w:noProof/>
          <w:lang w:val="uk-UA" w:eastAsia="uk-UA"/>
        </w:rPr>
        <w:drawing>
          <wp:inline distT="0" distB="0" distL="0" distR="0" wp14:anchorId="703B0A18" wp14:editId="23FF26C4">
            <wp:extent cx="180975" cy="219075"/>
            <wp:effectExtent l="0" t="0" r="9525" b="952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219075"/>
                    </a:xfrm>
                    <a:prstGeom prst="rect">
                      <a:avLst/>
                    </a:prstGeom>
                    <a:noFill/>
                    <a:ln>
                      <a:noFill/>
                    </a:ln>
                  </pic:spPr>
                </pic:pic>
              </a:graphicData>
            </a:graphic>
          </wp:inline>
        </w:drawing>
      </w:r>
      <w:r w:rsidRPr="00EC1C18">
        <w:rPr>
          <w:rFonts w:ascii="Times New Roman" w:hAnsi="Times New Roman" w:cs="Times New Roman"/>
          <w:lang w:val="uk-UA"/>
        </w:rPr>
        <w:t>; місце клеєного з’єднання зображують суцільною лінією, яка повинна бути вдвічі товстішою за основну. В технічних вимогах креслення вказується, яким клеєм виконується нероз’ємне з’єднання, наприклад «Клей БФ-2 ГОСТ…».</w:t>
      </w:r>
    </w:p>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lang w:val="uk-UA"/>
        </w:rPr>
        <w:t xml:space="preserve">В машинобудуванні для створення нерухомих з’єднань, наприклад для деталей «вал-шестерня», успішно використовуються </w:t>
      </w:r>
      <w:r w:rsidRPr="00EC1C18">
        <w:rPr>
          <w:rFonts w:ascii="Times New Roman" w:hAnsi="Times New Roman" w:cs="Times New Roman"/>
          <w:b/>
          <w:i/>
          <w:lang w:val="uk-UA"/>
        </w:rPr>
        <w:t>посадки з натягом</w:t>
      </w:r>
      <w:r w:rsidRPr="00EC1C18">
        <w:rPr>
          <w:rFonts w:ascii="Times New Roman" w:hAnsi="Times New Roman" w:cs="Times New Roman"/>
          <w:lang w:val="uk-UA"/>
        </w:rPr>
        <w:t>. Вони характеризуються наявністю гарантованого натягу в з’єднанні деталей незалежно від способу їх з’єднання (під пресом, розігрівом деталі, що має поверхню отвору, охолодженням деталі, що має поверхню валу або комбінованим способом). Вибір посадки відбувається із-за умови, що при найменшому натягу забезпечується міцність з’єднання і передача навантаження, а при найбільшому – міцність деталей.</w:t>
      </w:r>
    </w:p>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lang w:val="uk-UA"/>
        </w:rPr>
        <w:t>Спряження деталей під пресом – найбільш відомий і простий процес. Його недоліком є нерівномірна деформація тонкостінних деталей та можливість пошкодження торців.</w:t>
      </w:r>
    </w:p>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lang w:val="uk-UA"/>
        </w:rPr>
        <w:t>Спосіб спряження шляхом нагріву деталі з внутрішнім розміром в з’єднані до 200…400</w:t>
      </w:r>
      <w:r w:rsidRPr="00EC1C18">
        <w:rPr>
          <w:rFonts w:ascii="Cambria Math" w:hAnsi="Cambria Math" w:cs="Cambria Math"/>
          <w:lang w:val="uk-UA"/>
        </w:rPr>
        <w:t>℃</w:t>
      </w:r>
      <w:r w:rsidRPr="00EC1C18">
        <w:rPr>
          <w:rFonts w:ascii="Times New Roman" w:hAnsi="Times New Roman" w:cs="Times New Roman"/>
          <w:lang w:val="uk-UA"/>
        </w:rPr>
        <w:t xml:space="preserve"> і запресуванню в неї холодної деталі, що має зовнішній розмір, також набув великого поширення. Недоліком цього способу є можливість зміни структури металу (деталі після термообробки) а також поява окалини і короблення. </w:t>
      </w:r>
    </w:p>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lang w:val="uk-UA"/>
        </w:rPr>
        <w:t xml:space="preserve">Добрим способом спряження деталей з натягом є охолодження деталі, що має зовнішню поверхню в спряженні. В залежності від призначень з’єднань вибирають </w:t>
      </w:r>
      <w:r w:rsidRPr="00EC1C18">
        <w:rPr>
          <w:rFonts w:ascii="Times New Roman" w:hAnsi="Times New Roman" w:cs="Times New Roman"/>
          <w:b/>
          <w:lang w:val="uk-UA"/>
        </w:rPr>
        <w:t>важкі</w:t>
      </w:r>
      <w:r w:rsidRPr="00EC1C18">
        <w:rPr>
          <w:rFonts w:ascii="Times New Roman" w:hAnsi="Times New Roman" w:cs="Times New Roman"/>
          <w:lang w:val="uk-UA"/>
        </w:rPr>
        <w:t xml:space="preserve">, </w:t>
      </w:r>
      <w:r w:rsidRPr="00EC1C18">
        <w:rPr>
          <w:rFonts w:ascii="Times New Roman" w:hAnsi="Times New Roman" w:cs="Times New Roman"/>
          <w:b/>
          <w:lang w:val="uk-UA"/>
        </w:rPr>
        <w:t>середні</w:t>
      </w:r>
      <w:r w:rsidRPr="00EC1C18">
        <w:rPr>
          <w:rFonts w:ascii="Times New Roman" w:hAnsi="Times New Roman" w:cs="Times New Roman"/>
          <w:lang w:val="uk-UA"/>
        </w:rPr>
        <w:t xml:space="preserve"> і </w:t>
      </w:r>
      <w:r w:rsidRPr="00EC1C18">
        <w:rPr>
          <w:rFonts w:ascii="Times New Roman" w:hAnsi="Times New Roman" w:cs="Times New Roman"/>
          <w:b/>
          <w:lang w:val="uk-UA"/>
        </w:rPr>
        <w:t>легкі</w:t>
      </w:r>
      <w:r w:rsidRPr="00EC1C18">
        <w:rPr>
          <w:rFonts w:ascii="Times New Roman" w:hAnsi="Times New Roman" w:cs="Times New Roman"/>
          <w:lang w:val="uk-UA"/>
        </w:rPr>
        <w:t xml:space="preserve"> посадки з натягом. </w:t>
      </w:r>
    </w:p>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b/>
          <w:i/>
          <w:lang w:val="uk-UA"/>
        </w:rPr>
        <w:lastRenderedPageBreak/>
        <w:t>Важкі посадки</w:t>
      </w:r>
      <w:r w:rsidRPr="00EC1C18">
        <w:rPr>
          <w:rFonts w:ascii="Times New Roman" w:hAnsi="Times New Roman" w:cs="Times New Roman"/>
          <w:lang w:val="uk-UA"/>
        </w:rPr>
        <w:t xml:space="preserve"> використовують в з’єднаннях з великими навантаженнями, наприклад у вагонних колесах на осях, установочних штифтах в верстатних пристосуваннях, не знімних муфтах на кінцях валів прокатних станів, сідлах клапанів у головках блока циліндрів вантажних автомобілів.</w:t>
      </w:r>
    </w:p>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b/>
          <w:i/>
          <w:lang w:val="uk-UA"/>
        </w:rPr>
        <w:t>Середні посадки</w:t>
      </w:r>
      <w:r w:rsidRPr="00EC1C18">
        <w:rPr>
          <w:rFonts w:ascii="Times New Roman" w:hAnsi="Times New Roman" w:cs="Times New Roman"/>
          <w:lang w:val="uk-UA"/>
        </w:rPr>
        <w:t xml:space="preserve"> рекомендується використовувати для запресування  втулок в шківи і зубчасті колеса, з’єднання кондукторних втулок з корпусом кондуктора, закріплення зубчастих коліс на валах коробок швидкостей, установки бронзових вінців черв’ячних коліс.</w:t>
      </w:r>
    </w:p>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b/>
          <w:i/>
          <w:lang w:val="uk-UA"/>
        </w:rPr>
        <w:t>Легкі посадки</w:t>
      </w:r>
      <w:r w:rsidRPr="00EC1C18">
        <w:rPr>
          <w:rFonts w:ascii="Times New Roman" w:hAnsi="Times New Roman" w:cs="Times New Roman"/>
          <w:lang w:val="uk-UA"/>
        </w:rPr>
        <w:t xml:space="preserve"> з натягом використовують для з’єднання тонкостінних втулок з корпусами, закріплення установочних </w:t>
      </w:r>
      <w:proofErr w:type="spellStart"/>
      <w:r w:rsidRPr="00EC1C18">
        <w:rPr>
          <w:rFonts w:ascii="Times New Roman" w:hAnsi="Times New Roman" w:cs="Times New Roman"/>
          <w:lang w:val="uk-UA"/>
        </w:rPr>
        <w:t>кілець</w:t>
      </w:r>
      <w:proofErr w:type="spellEnd"/>
      <w:r w:rsidRPr="00EC1C18">
        <w:rPr>
          <w:rFonts w:ascii="Times New Roman" w:hAnsi="Times New Roman" w:cs="Times New Roman"/>
          <w:lang w:val="uk-UA"/>
        </w:rPr>
        <w:t xml:space="preserve"> на валу електродвигуна, з’єднання втулок з зубчастими колесами металорізальних верстатів.</w:t>
      </w:r>
    </w:p>
    <w:p w:rsidR="00B44255" w:rsidRPr="00EC1C18" w:rsidRDefault="00B44255" w:rsidP="00B44255">
      <w:pPr>
        <w:spacing w:after="0"/>
        <w:ind w:firstLine="426"/>
        <w:jc w:val="both"/>
        <w:rPr>
          <w:rFonts w:ascii="Times New Roman" w:hAnsi="Times New Roman" w:cs="Times New Roman"/>
          <w:lang w:val="uk-UA"/>
        </w:rPr>
      </w:pPr>
      <w:r w:rsidRPr="00EC1C18">
        <w:rPr>
          <w:rFonts w:ascii="Times New Roman" w:hAnsi="Times New Roman" w:cs="Times New Roman"/>
          <w:lang w:val="uk-UA"/>
        </w:rPr>
        <w:t xml:space="preserve">Одним із способів створення нерухомих з’єднань є </w:t>
      </w:r>
      <w:r w:rsidRPr="00EC1C18">
        <w:rPr>
          <w:rFonts w:ascii="Times New Roman" w:hAnsi="Times New Roman" w:cs="Times New Roman"/>
          <w:b/>
          <w:i/>
          <w:lang w:val="uk-UA"/>
        </w:rPr>
        <w:t>армування пластмасових деталей</w:t>
      </w:r>
      <w:r w:rsidRPr="00EC1C18">
        <w:rPr>
          <w:rFonts w:ascii="Times New Roman" w:hAnsi="Times New Roman" w:cs="Times New Roman"/>
          <w:lang w:val="uk-UA"/>
        </w:rPr>
        <w:t xml:space="preserve">. В радіо і електротехнічній промисловості пресуванням і литвом під тиском отримують електричні </w:t>
      </w:r>
      <w:proofErr w:type="spellStart"/>
      <w:r w:rsidRPr="00EC1C18">
        <w:rPr>
          <w:rFonts w:ascii="Times New Roman" w:hAnsi="Times New Roman" w:cs="Times New Roman"/>
          <w:lang w:val="uk-UA"/>
        </w:rPr>
        <w:t>роз’ємники</w:t>
      </w:r>
      <w:proofErr w:type="spellEnd"/>
      <w:r w:rsidRPr="00EC1C18">
        <w:rPr>
          <w:rFonts w:ascii="Times New Roman" w:hAnsi="Times New Roman" w:cs="Times New Roman"/>
          <w:lang w:val="uk-UA"/>
        </w:rPr>
        <w:t xml:space="preserve">, колодки, панелі. Це дозволяє в 10…100 разів скоротити трудомісткість виготовлення таких деталей в порівнянні з трудомісткістю отримання аналогічних конструкцій шляхом збирання із окремих елементів за допомогою механічних кріплень. Для створення нерухомих з’єднань арматуру у вигляді гвинтів, гайок, штирів (рис. 3.18, </w:t>
      </w:r>
      <w:r w:rsidRPr="00EC1C18">
        <w:rPr>
          <w:rFonts w:ascii="Times New Roman" w:hAnsi="Times New Roman" w:cs="Times New Roman"/>
          <w:i/>
          <w:lang w:val="uk-UA"/>
        </w:rPr>
        <w:t>а, б</w:t>
      </w:r>
      <w:r w:rsidRPr="00EC1C18">
        <w:rPr>
          <w:rFonts w:ascii="Times New Roman" w:hAnsi="Times New Roman" w:cs="Times New Roman"/>
          <w:lang w:val="uk-UA"/>
        </w:rPr>
        <w:t xml:space="preserve"> )закріплюють за допомогою кільцевих бортиків чи канавок. Для запобігання провертання на зовнішніх поверхня цих деталей виконується рифлення, насічка чи плоскі грані. Дрібні деталі в вигляді пластинок (клеми електричних роз’ємів) кріплять за допомогою вирізів чи отворів (рис. 3.18, </w:t>
      </w:r>
      <w:r w:rsidRPr="00EC1C18">
        <w:rPr>
          <w:rFonts w:ascii="Times New Roman" w:hAnsi="Times New Roman" w:cs="Times New Roman"/>
          <w:i/>
          <w:lang w:val="uk-UA"/>
        </w:rPr>
        <w:t>в, г</w:t>
      </w:r>
      <w:r w:rsidRPr="00EC1C18">
        <w:rPr>
          <w:rFonts w:ascii="Times New Roman" w:hAnsi="Times New Roman" w:cs="Times New Roman"/>
          <w:lang w:val="uk-UA"/>
        </w:rPr>
        <w:t xml:space="preserve">). дротову арматуру розплющують (рис. 3.18, </w:t>
      </w:r>
      <w:r w:rsidRPr="00EC1C18">
        <w:rPr>
          <w:rFonts w:ascii="Times New Roman" w:hAnsi="Times New Roman" w:cs="Times New Roman"/>
          <w:i/>
          <w:lang w:val="uk-UA"/>
        </w:rPr>
        <w:t>д</w:t>
      </w:r>
      <w:r w:rsidRPr="00EC1C18">
        <w:rPr>
          <w:rFonts w:ascii="Times New Roman" w:hAnsi="Times New Roman" w:cs="Times New Roman"/>
          <w:lang w:val="uk-UA"/>
        </w:rPr>
        <w:t>)</w:t>
      </w:r>
    </w:p>
    <w:p w:rsidR="00B44255" w:rsidRPr="00EC1C18" w:rsidRDefault="00B44255" w:rsidP="00B44255">
      <w:pPr>
        <w:spacing w:after="0"/>
        <w:jc w:val="center"/>
        <w:rPr>
          <w:rFonts w:ascii="Times New Roman" w:hAnsi="Times New Roman" w:cs="Times New Roman"/>
          <w:lang w:val="uk-UA"/>
        </w:rPr>
      </w:pPr>
      <w:r w:rsidRPr="00EC1C18">
        <w:rPr>
          <w:rFonts w:ascii="Times New Roman" w:eastAsia="Calibri" w:hAnsi="Times New Roman" w:cs="Times New Roman"/>
          <w:noProof/>
          <w:lang w:val="uk-UA" w:eastAsia="uk-UA"/>
        </w:rPr>
        <w:drawing>
          <wp:inline distT="0" distB="0" distL="0" distR="0" wp14:anchorId="0E7F0459" wp14:editId="39D68753">
            <wp:extent cx="1667978" cy="1565648"/>
            <wp:effectExtent l="0" t="0" r="889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6976" cy="1574094"/>
                    </a:xfrm>
                    <a:prstGeom prst="rect">
                      <a:avLst/>
                    </a:prstGeom>
                    <a:noFill/>
                    <a:ln>
                      <a:noFill/>
                    </a:ln>
                  </pic:spPr>
                </pic:pic>
              </a:graphicData>
            </a:graphic>
          </wp:inline>
        </w:drawing>
      </w:r>
    </w:p>
    <w:p w:rsidR="00B44255" w:rsidRPr="00EC1C18" w:rsidRDefault="00B44255" w:rsidP="00B44255">
      <w:pPr>
        <w:spacing w:after="0"/>
        <w:jc w:val="center"/>
        <w:rPr>
          <w:rFonts w:ascii="Times New Roman" w:hAnsi="Times New Roman" w:cs="Times New Roman"/>
          <w:lang w:val="uk-UA"/>
        </w:rPr>
      </w:pPr>
      <w:r w:rsidRPr="00EC1C18">
        <w:rPr>
          <w:rFonts w:ascii="Times New Roman" w:hAnsi="Times New Roman" w:cs="Times New Roman"/>
          <w:lang w:val="uk-UA"/>
        </w:rPr>
        <w:t>Рис. 3.18</w:t>
      </w:r>
    </w:p>
    <w:p w:rsidR="00F3276C" w:rsidRDefault="00F3276C" w:rsidP="005A7CA0">
      <w:pPr>
        <w:spacing w:after="120"/>
        <w:ind w:firstLine="567"/>
        <w:jc w:val="both"/>
        <w:rPr>
          <w:rFonts w:ascii="Times New Roman" w:hAnsi="Times New Roman" w:cs="Times New Roman"/>
          <w:sz w:val="24"/>
          <w:szCs w:val="24"/>
          <w:lang w:val="uk-UA"/>
        </w:rPr>
      </w:pPr>
    </w:p>
    <w:p w:rsidR="00F3276C" w:rsidRDefault="00F3276C" w:rsidP="005A7CA0">
      <w:pPr>
        <w:spacing w:after="120"/>
        <w:ind w:firstLine="567"/>
        <w:jc w:val="both"/>
        <w:rPr>
          <w:rFonts w:ascii="Times New Roman" w:hAnsi="Times New Roman" w:cs="Times New Roman"/>
          <w:sz w:val="24"/>
          <w:szCs w:val="24"/>
          <w:lang w:val="uk-UA"/>
        </w:rPr>
      </w:pPr>
    </w:p>
    <w:p w:rsidR="006537C9" w:rsidRPr="004C7B03" w:rsidRDefault="004C7B03" w:rsidP="004C7B03">
      <w:pPr>
        <w:spacing w:after="120"/>
        <w:ind w:firstLine="567"/>
        <w:jc w:val="center"/>
        <w:rPr>
          <w:rFonts w:ascii="Times New Roman" w:hAnsi="Times New Roman" w:cs="Times New Roman"/>
          <w:b/>
          <w:i/>
          <w:sz w:val="28"/>
          <w:szCs w:val="28"/>
          <w:lang w:val="uk-UA"/>
        </w:rPr>
      </w:pPr>
      <w:r>
        <w:rPr>
          <w:rFonts w:ascii="Times New Roman" w:hAnsi="Times New Roman" w:cs="Times New Roman"/>
          <w:b/>
          <w:i/>
          <w:sz w:val="28"/>
          <w:szCs w:val="28"/>
          <w:lang w:val="uk-UA"/>
        </w:rPr>
        <w:t>Контрольні запитання</w:t>
      </w:r>
    </w:p>
    <w:p w:rsidR="006537C9" w:rsidRDefault="00B44255"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Які з’єднання деталей машин відносять до нероз’ємних?</w:t>
      </w:r>
    </w:p>
    <w:p w:rsidR="004C7B03" w:rsidRDefault="00B44255"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Що таке зварні з’єднання</w:t>
      </w:r>
      <w:r w:rsidR="004C7B03">
        <w:rPr>
          <w:rFonts w:ascii="Times New Roman" w:hAnsi="Times New Roman" w:cs="Times New Roman"/>
          <w:sz w:val="24"/>
          <w:szCs w:val="24"/>
          <w:lang w:val="uk-UA"/>
        </w:rPr>
        <w:t>?</w:t>
      </w:r>
      <w:r>
        <w:rPr>
          <w:rFonts w:ascii="Times New Roman" w:hAnsi="Times New Roman" w:cs="Times New Roman"/>
          <w:sz w:val="24"/>
          <w:szCs w:val="24"/>
          <w:lang w:val="uk-UA"/>
        </w:rPr>
        <w:t xml:space="preserve"> Як вони отримуються?</w:t>
      </w:r>
    </w:p>
    <w:p w:rsidR="004C7B03" w:rsidRDefault="00B44255"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Від чого залежить якість зварних з’єднань</w:t>
      </w:r>
      <w:r w:rsidR="004C7B03">
        <w:rPr>
          <w:rFonts w:ascii="Times New Roman" w:hAnsi="Times New Roman" w:cs="Times New Roman"/>
          <w:sz w:val="24"/>
          <w:szCs w:val="24"/>
          <w:lang w:val="uk-UA"/>
        </w:rPr>
        <w:t>?</w:t>
      </w:r>
    </w:p>
    <w:p w:rsidR="004C7B03" w:rsidRDefault="004C7B03"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 </w:t>
      </w:r>
      <w:r w:rsidR="003336C7">
        <w:rPr>
          <w:rFonts w:ascii="Times New Roman" w:hAnsi="Times New Roman" w:cs="Times New Roman"/>
          <w:sz w:val="24"/>
          <w:szCs w:val="24"/>
          <w:lang w:val="uk-UA"/>
        </w:rPr>
        <w:t>класифікують зварні з’єднання за взаємним розташуванням елементів</w:t>
      </w:r>
      <w:r>
        <w:rPr>
          <w:rFonts w:ascii="Times New Roman" w:hAnsi="Times New Roman" w:cs="Times New Roman"/>
          <w:sz w:val="24"/>
          <w:szCs w:val="24"/>
          <w:lang w:val="uk-UA"/>
        </w:rPr>
        <w:t>?</w:t>
      </w:r>
    </w:p>
    <w:p w:rsidR="003336C7" w:rsidRDefault="003336C7"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Назвіть різновиди зварювальних швів в стик.</w:t>
      </w:r>
    </w:p>
    <w:p w:rsidR="003336C7" w:rsidRDefault="003336C7"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Що собою являє з’єднання в напусток?</w:t>
      </w:r>
    </w:p>
    <w:p w:rsidR="003336C7" w:rsidRDefault="003336C7"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Умовні зображення і позначення зварних швів на кресленнях.</w:t>
      </w:r>
    </w:p>
    <w:p w:rsidR="003336C7" w:rsidRDefault="003336C7"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Що собою являє заклепковий шов?</w:t>
      </w:r>
    </w:p>
    <w:p w:rsidR="003336C7" w:rsidRDefault="003336C7"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Як класифікують заклепкові шви в залежності від умов роботи?</w:t>
      </w:r>
    </w:p>
    <w:p w:rsidR="003336C7" w:rsidRDefault="003336C7"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Охарактеризуйте нероз’ємні з’єднання деталей із різних матеріалів</w:t>
      </w:r>
      <w:r w:rsidR="006815DD">
        <w:rPr>
          <w:rFonts w:ascii="Times New Roman" w:hAnsi="Times New Roman" w:cs="Times New Roman"/>
          <w:sz w:val="24"/>
          <w:szCs w:val="24"/>
          <w:lang w:val="uk-UA"/>
        </w:rPr>
        <w:t xml:space="preserve"> за допомогою клеїв на основі синтетичних смол.</w:t>
      </w:r>
    </w:p>
    <w:p w:rsidR="006815DD" w:rsidRDefault="006815DD"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Як утворюються посадки з натягом? Охарактеризуйте їх.</w:t>
      </w:r>
    </w:p>
    <w:p w:rsidR="006815DD" w:rsidRDefault="006815DD" w:rsidP="004C7B03">
      <w:pPr>
        <w:pStyle w:val="a3"/>
        <w:numPr>
          <w:ilvl w:val="0"/>
          <w:numId w:val="4"/>
        </w:numPr>
        <w:spacing w:after="1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Область застосування армування пластмасових деталей як спосіб створення нерухомих </w:t>
      </w:r>
      <w:proofErr w:type="spellStart"/>
      <w:r>
        <w:rPr>
          <w:rFonts w:ascii="Times New Roman" w:hAnsi="Times New Roman" w:cs="Times New Roman"/>
          <w:sz w:val="24"/>
          <w:szCs w:val="24"/>
          <w:lang w:val="uk-UA"/>
        </w:rPr>
        <w:t>зєднань</w:t>
      </w:r>
      <w:proofErr w:type="spellEnd"/>
      <w:r>
        <w:rPr>
          <w:rFonts w:ascii="Times New Roman" w:hAnsi="Times New Roman" w:cs="Times New Roman"/>
          <w:sz w:val="24"/>
          <w:szCs w:val="24"/>
          <w:lang w:val="uk-UA"/>
        </w:rPr>
        <w:t>.</w:t>
      </w:r>
    </w:p>
    <w:p w:rsidR="006537C9" w:rsidRDefault="006537C9" w:rsidP="00204F48">
      <w:pPr>
        <w:spacing w:after="120"/>
        <w:ind w:firstLine="567"/>
        <w:jc w:val="both"/>
        <w:rPr>
          <w:rFonts w:ascii="Times New Roman" w:hAnsi="Times New Roman" w:cs="Times New Roman"/>
          <w:sz w:val="24"/>
          <w:szCs w:val="24"/>
          <w:lang w:val="uk-UA"/>
        </w:rPr>
      </w:pPr>
    </w:p>
    <w:p w:rsidR="006537C9" w:rsidRDefault="006537C9" w:rsidP="00204F48">
      <w:pPr>
        <w:spacing w:after="120"/>
        <w:ind w:firstLine="567"/>
        <w:jc w:val="both"/>
        <w:rPr>
          <w:rFonts w:ascii="Times New Roman" w:hAnsi="Times New Roman" w:cs="Times New Roman"/>
          <w:sz w:val="24"/>
          <w:szCs w:val="24"/>
          <w:lang w:val="uk-UA"/>
        </w:rPr>
      </w:pPr>
    </w:p>
    <w:p w:rsidR="006537C9" w:rsidRDefault="006537C9" w:rsidP="00204F48">
      <w:pPr>
        <w:spacing w:after="120"/>
        <w:ind w:firstLine="567"/>
        <w:jc w:val="both"/>
        <w:rPr>
          <w:rFonts w:ascii="Times New Roman" w:hAnsi="Times New Roman" w:cs="Times New Roman"/>
          <w:sz w:val="24"/>
          <w:szCs w:val="24"/>
          <w:lang w:val="uk-UA"/>
        </w:rPr>
      </w:pPr>
      <w:bookmarkStart w:id="0" w:name="_GoBack"/>
      <w:bookmarkEnd w:id="0"/>
    </w:p>
    <w:sectPr w:rsidR="006537C9" w:rsidSect="005A7C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4144"/>
    <w:multiLevelType w:val="hybridMultilevel"/>
    <w:tmpl w:val="FF76DE10"/>
    <w:lvl w:ilvl="0" w:tplc="555644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42A41B5"/>
    <w:multiLevelType w:val="multilevel"/>
    <w:tmpl w:val="6C184C9E"/>
    <w:lvl w:ilvl="0">
      <w:start w:val="1"/>
      <w:numFmt w:val="decimal"/>
      <w:lvlText w:val="%1."/>
      <w:lvlJc w:val="left"/>
      <w:pPr>
        <w:ind w:left="927" w:hanging="360"/>
      </w:pPr>
      <w:rPr>
        <w:rFonts w:hint="default"/>
      </w:rPr>
    </w:lvl>
    <w:lvl w:ilvl="1">
      <w:start w:val="8"/>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23BB668E"/>
    <w:multiLevelType w:val="hybridMultilevel"/>
    <w:tmpl w:val="66F2E2AC"/>
    <w:lvl w:ilvl="0" w:tplc="0419000D">
      <w:start w:val="1"/>
      <w:numFmt w:val="bullet"/>
      <w:lvlText w:val=""/>
      <w:lvlJc w:val="left"/>
      <w:pPr>
        <w:ind w:left="1240" w:hanging="360"/>
      </w:pPr>
      <w:rPr>
        <w:rFonts w:ascii="Wingdings" w:hAnsi="Wingdings" w:hint="default"/>
      </w:rPr>
    </w:lvl>
    <w:lvl w:ilvl="1" w:tplc="04190003" w:tentative="1">
      <w:start w:val="1"/>
      <w:numFmt w:val="bullet"/>
      <w:lvlText w:val="o"/>
      <w:lvlJc w:val="left"/>
      <w:pPr>
        <w:ind w:left="1960" w:hanging="360"/>
      </w:pPr>
      <w:rPr>
        <w:rFonts w:ascii="Courier New" w:hAnsi="Courier New" w:cs="Courier New" w:hint="default"/>
      </w:rPr>
    </w:lvl>
    <w:lvl w:ilvl="2" w:tplc="04190005" w:tentative="1">
      <w:start w:val="1"/>
      <w:numFmt w:val="bullet"/>
      <w:lvlText w:val=""/>
      <w:lvlJc w:val="left"/>
      <w:pPr>
        <w:ind w:left="2680" w:hanging="360"/>
      </w:pPr>
      <w:rPr>
        <w:rFonts w:ascii="Wingdings" w:hAnsi="Wingdings" w:hint="default"/>
      </w:rPr>
    </w:lvl>
    <w:lvl w:ilvl="3" w:tplc="04190001" w:tentative="1">
      <w:start w:val="1"/>
      <w:numFmt w:val="bullet"/>
      <w:lvlText w:val=""/>
      <w:lvlJc w:val="left"/>
      <w:pPr>
        <w:ind w:left="3400" w:hanging="360"/>
      </w:pPr>
      <w:rPr>
        <w:rFonts w:ascii="Symbol" w:hAnsi="Symbol" w:hint="default"/>
      </w:rPr>
    </w:lvl>
    <w:lvl w:ilvl="4" w:tplc="04190003" w:tentative="1">
      <w:start w:val="1"/>
      <w:numFmt w:val="bullet"/>
      <w:lvlText w:val="o"/>
      <w:lvlJc w:val="left"/>
      <w:pPr>
        <w:ind w:left="4120" w:hanging="360"/>
      </w:pPr>
      <w:rPr>
        <w:rFonts w:ascii="Courier New" w:hAnsi="Courier New" w:cs="Courier New" w:hint="default"/>
      </w:rPr>
    </w:lvl>
    <w:lvl w:ilvl="5" w:tplc="04190005" w:tentative="1">
      <w:start w:val="1"/>
      <w:numFmt w:val="bullet"/>
      <w:lvlText w:val=""/>
      <w:lvlJc w:val="left"/>
      <w:pPr>
        <w:ind w:left="4840" w:hanging="360"/>
      </w:pPr>
      <w:rPr>
        <w:rFonts w:ascii="Wingdings" w:hAnsi="Wingdings" w:hint="default"/>
      </w:rPr>
    </w:lvl>
    <w:lvl w:ilvl="6" w:tplc="04190001" w:tentative="1">
      <w:start w:val="1"/>
      <w:numFmt w:val="bullet"/>
      <w:lvlText w:val=""/>
      <w:lvlJc w:val="left"/>
      <w:pPr>
        <w:ind w:left="5560" w:hanging="360"/>
      </w:pPr>
      <w:rPr>
        <w:rFonts w:ascii="Symbol" w:hAnsi="Symbol" w:hint="default"/>
      </w:rPr>
    </w:lvl>
    <w:lvl w:ilvl="7" w:tplc="04190003" w:tentative="1">
      <w:start w:val="1"/>
      <w:numFmt w:val="bullet"/>
      <w:lvlText w:val="o"/>
      <w:lvlJc w:val="left"/>
      <w:pPr>
        <w:ind w:left="6280" w:hanging="360"/>
      </w:pPr>
      <w:rPr>
        <w:rFonts w:ascii="Courier New" w:hAnsi="Courier New" w:cs="Courier New" w:hint="default"/>
      </w:rPr>
    </w:lvl>
    <w:lvl w:ilvl="8" w:tplc="04190005" w:tentative="1">
      <w:start w:val="1"/>
      <w:numFmt w:val="bullet"/>
      <w:lvlText w:val=""/>
      <w:lvlJc w:val="left"/>
      <w:pPr>
        <w:ind w:left="7000" w:hanging="360"/>
      </w:pPr>
      <w:rPr>
        <w:rFonts w:ascii="Wingdings" w:hAnsi="Wingdings" w:hint="default"/>
      </w:rPr>
    </w:lvl>
  </w:abstractNum>
  <w:abstractNum w:abstractNumId="3" w15:restartNumberingAfterBreak="0">
    <w:nsid w:val="3903718A"/>
    <w:multiLevelType w:val="hybridMultilevel"/>
    <w:tmpl w:val="20E41C2E"/>
    <w:lvl w:ilvl="0" w:tplc="47002E7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4F6B0333"/>
    <w:multiLevelType w:val="hybridMultilevel"/>
    <w:tmpl w:val="5E3A5232"/>
    <w:lvl w:ilvl="0" w:tplc="CBCCCC8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550E5287"/>
    <w:multiLevelType w:val="hybridMultilevel"/>
    <w:tmpl w:val="0570DDBC"/>
    <w:lvl w:ilvl="0" w:tplc="613804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64D0449E"/>
    <w:multiLevelType w:val="hybridMultilevel"/>
    <w:tmpl w:val="8A3494A2"/>
    <w:lvl w:ilvl="0" w:tplc="0419000D">
      <w:start w:val="1"/>
      <w:numFmt w:val="bullet"/>
      <w:lvlText w:val=""/>
      <w:lvlJc w:val="left"/>
      <w:pPr>
        <w:ind w:left="1181" w:hanging="360"/>
      </w:pPr>
      <w:rPr>
        <w:rFonts w:ascii="Wingdings" w:hAnsi="Wingdings" w:hint="default"/>
      </w:rPr>
    </w:lvl>
    <w:lvl w:ilvl="1" w:tplc="04190003" w:tentative="1">
      <w:start w:val="1"/>
      <w:numFmt w:val="bullet"/>
      <w:lvlText w:val="o"/>
      <w:lvlJc w:val="left"/>
      <w:pPr>
        <w:ind w:left="1901" w:hanging="360"/>
      </w:pPr>
      <w:rPr>
        <w:rFonts w:ascii="Courier New" w:hAnsi="Courier New" w:cs="Courier New" w:hint="default"/>
      </w:rPr>
    </w:lvl>
    <w:lvl w:ilvl="2" w:tplc="04190005" w:tentative="1">
      <w:start w:val="1"/>
      <w:numFmt w:val="bullet"/>
      <w:lvlText w:val=""/>
      <w:lvlJc w:val="left"/>
      <w:pPr>
        <w:ind w:left="2621" w:hanging="360"/>
      </w:pPr>
      <w:rPr>
        <w:rFonts w:ascii="Wingdings" w:hAnsi="Wingdings" w:hint="default"/>
      </w:rPr>
    </w:lvl>
    <w:lvl w:ilvl="3" w:tplc="04190001" w:tentative="1">
      <w:start w:val="1"/>
      <w:numFmt w:val="bullet"/>
      <w:lvlText w:val=""/>
      <w:lvlJc w:val="left"/>
      <w:pPr>
        <w:ind w:left="3341" w:hanging="360"/>
      </w:pPr>
      <w:rPr>
        <w:rFonts w:ascii="Symbol" w:hAnsi="Symbol" w:hint="default"/>
      </w:rPr>
    </w:lvl>
    <w:lvl w:ilvl="4" w:tplc="04190003" w:tentative="1">
      <w:start w:val="1"/>
      <w:numFmt w:val="bullet"/>
      <w:lvlText w:val="o"/>
      <w:lvlJc w:val="left"/>
      <w:pPr>
        <w:ind w:left="4061" w:hanging="360"/>
      </w:pPr>
      <w:rPr>
        <w:rFonts w:ascii="Courier New" w:hAnsi="Courier New" w:cs="Courier New" w:hint="default"/>
      </w:rPr>
    </w:lvl>
    <w:lvl w:ilvl="5" w:tplc="04190005" w:tentative="1">
      <w:start w:val="1"/>
      <w:numFmt w:val="bullet"/>
      <w:lvlText w:val=""/>
      <w:lvlJc w:val="left"/>
      <w:pPr>
        <w:ind w:left="4781" w:hanging="360"/>
      </w:pPr>
      <w:rPr>
        <w:rFonts w:ascii="Wingdings" w:hAnsi="Wingdings" w:hint="default"/>
      </w:rPr>
    </w:lvl>
    <w:lvl w:ilvl="6" w:tplc="04190001" w:tentative="1">
      <w:start w:val="1"/>
      <w:numFmt w:val="bullet"/>
      <w:lvlText w:val=""/>
      <w:lvlJc w:val="left"/>
      <w:pPr>
        <w:ind w:left="5501" w:hanging="360"/>
      </w:pPr>
      <w:rPr>
        <w:rFonts w:ascii="Symbol" w:hAnsi="Symbol" w:hint="default"/>
      </w:rPr>
    </w:lvl>
    <w:lvl w:ilvl="7" w:tplc="04190003" w:tentative="1">
      <w:start w:val="1"/>
      <w:numFmt w:val="bullet"/>
      <w:lvlText w:val="o"/>
      <w:lvlJc w:val="left"/>
      <w:pPr>
        <w:ind w:left="6221" w:hanging="360"/>
      </w:pPr>
      <w:rPr>
        <w:rFonts w:ascii="Courier New" w:hAnsi="Courier New" w:cs="Courier New" w:hint="default"/>
      </w:rPr>
    </w:lvl>
    <w:lvl w:ilvl="8" w:tplc="04190005" w:tentative="1">
      <w:start w:val="1"/>
      <w:numFmt w:val="bullet"/>
      <w:lvlText w:val=""/>
      <w:lvlJc w:val="left"/>
      <w:pPr>
        <w:ind w:left="6941"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CA0"/>
    <w:rsid w:val="00204F48"/>
    <w:rsid w:val="003336C7"/>
    <w:rsid w:val="004C7B03"/>
    <w:rsid w:val="005A7CA0"/>
    <w:rsid w:val="006537C9"/>
    <w:rsid w:val="006815DD"/>
    <w:rsid w:val="0082209B"/>
    <w:rsid w:val="009F3BF3"/>
    <w:rsid w:val="00B44255"/>
    <w:rsid w:val="00BC27D6"/>
    <w:rsid w:val="00D93BE0"/>
    <w:rsid w:val="00E541CC"/>
    <w:rsid w:val="00F327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ED781"/>
  <w15:docId w15:val="{74A3686B-9D8C-4FCB-A1AE-DAD1342D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CA0"/>
    <w:rPr>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7CA0"/>
    <w:pPr>
      <w:ind w:left="720"/>
      <w:contextualSpacing/>
    </w:pPr>
  </w:style>
  <w:style w:type="paragraph" w:styleId="a4">
    <w:name w:val="Balloon Text"/>
    <w:basedOn w:val="a"/>
    <w:link w:val="a5"/>
    <w:uiPriority w:val="99"/>
    <w:semiHidden/>
    <w:unhideWhenUsed/>
    <w:rsid w:val="0082209B"/>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82209B"/>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11317</Words>
  <Characters>6452</Characters>
  <Application>Microsoft Office Word</Application>
  <DocSecurity>0</DocSecurity>
  <Lines>53</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Можаровський Микола Мар'янович</cp:lastModifiedBy>
  <cp:revision>3</cp:revision>
  <dcterms:created xsi:type="dcterms:W3CDTF">2026-05-07T11:34:00Z</dcterms:created>
  <dcterms:modified xsi:type="dcterms:W3CDTF">2026-05-07T12:08:00Z</dcterms:modified>
</cp:coreProperties>
</file>