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E8" w:rsidRDefault="00645CE8" w:rsidP="00645C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5C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«</w:t>
      </w:r>
      <w:proofErr w:type="spellStart"/>
      <w:r w:rsidRPr="00645CE8">
        <w:rPr>
          <w:rFonts w:ascii="Times New Roman" w:hAnsi="Times New Roman" w:cs="Times New Roman"/>
          <w:b/>
          <w:sz w:val="28"/>
          <w:szCs w:val="28"/>
        </w:rPr>
        <w:t>Штучний</w:t>
      </w:r>
      <w:proofErr w:type="spellEnd"/>
      <w:r w:rsidRPr="00645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5CE8">
        <w:rPr>
          <w:rFonts w:ascii="Times New Roman" w:hAnsi="Times New Roman" w:cs="Times New Roman"/>
          <w:b/>
          <w:sz w:val="28"/>
          <w:szCs w:val="28"/>
        </w:rPr>
        <w:t>інтелект</w:t>
      </w:r>
      <w:proofErr w:type="spellEnd"/>
      <w:r w:rsidRPr="00645CE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45CE8">
        <w:rPr>
          <w:rFonts w:ascii="Times New Roman" w:hAnsi="Times New Roman" w:cs="Times New Roman"/>
          <w:b/>
          <w:sz w:val="28"/>
          <w:szCs w:val="28"/>
        </w:rPr>
        <w:t>безпека</w:t>
      </w:r>
      <w:proofErr w:type="spellEnd"/>
      <w:r w:rsidRPr="00645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45CE8">
        <w:rPr>
          <w:rFonts w:ascii="Times New Roman" w:hAnsi="Times New Roman" w:cs="Times New Roman"/>
          <w:b/>
          <w:sz w:val="28"/>
          <w:szCs w:val="28"/>
        </w:rPr>
        <w:t>сучасній</w:t>
      </w:r>
      <w:proofErr w:type="spellEnd"/>
      <w:r w:rsidRPr="00645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5CE8">
        <w:rPr>
          <w:rFonts w:ascii="Times New Roman" w:hAnsi="Times New Roman" w:cs="Times New Roman"/>
          <w:b/>
          <w:sz w:val="28"/>
          <w:szCs w:val="28"/>
        </w:rPr>
        <w:t>політиці</w:t>
      </w:r>
      <w:proofErr w:type="spellEnd"/>
      <w:r w:rsidRPr="00645C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9917AA" w:rsidRPr="00645CE8" w:rsidRDefault="009917AA" w:rsidP="00645C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Теми для доповідей та презентацій: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Кіберзагрози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демократичних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епоху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у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кібервійнах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гібридних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конфліктах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Predictive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policing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нова модель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правоохоронної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Алгоритмічна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Масове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цифрове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політичного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</w:t>
      </w:r>
      <w:proofErr w:type="spellStart"/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іж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безпекою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правами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у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виборчих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маніпуляції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громадською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думкою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Deepfake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загроза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політичній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інформаційній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безпеці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</w:t>
      </w:r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51D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у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І: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авторитарні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Алгоритмічне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суспільством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8" w:rsidRPr="00645CE8" w:rsidRDefault="00645CE8" w:rsidP="00645CE8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та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розвідувальних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 </w:t>
      </w:r>
    </w:p>
    <w:p w:rsidR="007A4206" w:rsidRPr="009917AA" w:rsidRDefault="00645CE8" w:rsidP="00645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Глобальне</w:t>
      </w:r>
      <w:proofErr w:type="spellEnd"/>
      <w:r w:rsidRPr="0064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у </w:t>
      </w:r>
      <w:proofErr w:type="spellStart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</w:p>
    <w:p w:rsidR="009917AA" w:rsidRDefault="00DE51D5" w:rsidP="009917AA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Рекомендована література:</w:t>
      </w:r>
    </w:p>
    <w:p w:rsidR="00DE51D5" w:rsidRPr="0067092B" w:rsidRDefault="00DE51D5" w:rsidP="0067092B">
      <w:pPr>
        <w:pStyle w:val="a3"/>
        <w:numPr>
          <w:ilvl w:val="0"/>
          <w:numId w:val="3"/>
        </w:numPr>
        <w:spacing w:after="10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Гаєвський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Є. О.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Штучний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безпека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Гаєвський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Єгор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Олександрович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Клімушин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Сергійович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Безпека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кіберсфері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proofErr w:type="gram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Кам’янець-Подільський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28 трав. 2025 р.) / МВС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справ,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акад. прав. наук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Орг.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співробітництва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Європі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Кам’янець-Подільський</w:t>
      </w:r>
      <w:proofErr w:type="spellEnd"/>
      <w:r w:rsidRPr="0067092B">
        <w:rPr>
          <w:rFonts w:ascii="Times New Roman" w:eastAsia="Times New Roman" w:hAnsi="Times New Roman" w:cs="Times New Roman"/>
          <w:sz w:val="24"/>
          <w:szCs w:val="24"/>
          <w:lang w:eastAsia="ru-RU"/>
        </w:rPr>
        <w:t>: ХНУВС, 2025. – С. 213-216.</w:t>
      </w:r>
      <w:r w:rsidR="00054E17" w:rsidRPr="006709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4E17" w:rsidRPr="006709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5" w:tgtFrame="_blank" w:history="1">
        <w:r w:rsidRPr="0067092B">
          <w:rPr>
            <w:rFonts w:ascii="Times New Roman" w:eastAsia="Times New Roman" w:hAnsi="Times New Roman" w:cs="Times New Roman"/>
            <w:color w:val="1E6F90"/>
            <w:sz w:val="24"/>
            <w:szCs w:val="24"/>
            <w:lang w:eastAsia="ru-RU"/>
          </w:rPr>
          <w:t>https://dspace.univd.edu.ua/handle/123456789/23875</w:t>
        </w:r>
      </w:hyperlink>
    </w:p>
    <w:p w:rsidR="00054E17" w:rsidRPr="0067092B" w:rsidRDefault="00054E17" w:rsidP="0067092B">
      <w:pPr>
        <w:pStyle w:val="a3"/>
        <w:numPr>
          <w:ilvl w:val="0"/>
          <w:numId w:val="3"/>
        </w:numPr>
        <w:spacing w:after="106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proofErr w:type="spellStart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Старовойтенко</w:t>
      </w:r>
      <w:proofErr w:type="spellEnd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, О. (2025). Штучний інтелект у виборчому процесі: нові виміри </w:t>
      </w:r>
      <w:proofErr w:type="spellStart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кіберзагроз</w:t>
      </w:r>
      <w:proofErr w:type="spellEnd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і </w:t>
      </w:r>
      <w:proofErr w:type="spellStart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кібербезпеки</w:t>
      </w:r>
      <w:proofErr w:type="spellEnd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092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Проблеми</w:t>
      </w:r>
      <w:proofErr w:type="spellEnd"/>
      <w:r w:rsidRPr="0067092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7092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політичної</w:t>
      </w:r>
      <w:proofErr w:type="spellEnd"/>
      <w:r w:rsidRPr="0067092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7092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психології</w:t>
      </w:r>
      <w:proofErr w:type="spellEnd"/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67092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17</w:t>
      </w:r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(31), 230-246. </w:t>
      </w:r>
      <w:hyperlink r:id="rId6" w:history="1">
        <w:r w:rsidRPr="0067092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https://doi.org/10.33120/popp-Vol17-Year2025-194</w:t>
        </w:r>
      </w:hyperlink>
      <w:r w:rsidRPr="006709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054E17" w:rsidRPr="0067092B" w:rsidRDefault="00054E17" w:rsidP="0067092B">
      <w:pPr>
        <w:pStyle w:val="a3"/>
        <w:numPr>
          <w:ilvl w:val="0"/>
          <w:numId w:val="3"/>
        </w:numPr>
        <w:spacing w:after="10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Радіонова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І. (2023). </w:t>
      </w:r>
      <w:proofErr w:type="spellStart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Політика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сфері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штучного </w:t>
      </w:r>
      <w:proofErr w:type="spellStart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інтелекту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безпековий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вимір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709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Науково-теоретичний</w:t>
      </w:r>
      <w:proofErr w:type="spellEnd"/>
      <w:r w:rsidRPr="006709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альманах </w:t>
      </w:r>
      <w:proofErr w:type="spellStart"/>
      <w:r w:rsidRPr="006709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Грані</w:t>
      </w:r>
      <w:proofErr w:type="spellEnd"/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709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67092B">
        <w:rPr>
          <w:rFonts w:ascii="Times New Roman" w:hAnsi="Times New Roman" w:cs="Times New Roman"/>
          <w:sz w:val="24"/>
          <w:szCs w:val="24"/>
          <w:shd w:val="clear" w:color="auto" w:fill="FFFFFF"/>
        </w:rPr>
        <w:t>(1), 50-56. https://doi.org/10.15421/172308</w:t>
      </w:r>
    </w:p>
    <w:p w:rsidR="00DE51D5" w:rsidRPr="00DE51D5" w:rsidRDefault="00DE51D5" w:rsidP="009917A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AA" w:rsidRPr="00645CE8" w:rsidRDefault="009917AA" w:rsidP="009917A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917AA" w:rsidRPr="00645CE8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4A43"/>
    <w:multiLevelType w:val="hybridMultilevel"/>
    <w:tmpl w:val="7414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D5DFE"/>
    <w:multiLevelType w:val="hybridMultilevel"/>
    <w:tmpl w:val="AB8C90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F3ECC"/>
    <w:multiLevelType w:val="hybridMultilevel"/>
    <w:tmpl w:val="A3CAF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45CE8"/>
    <w:rsid w:val="00054E17"/>
    <w:rsid w:val="0013637B"/>
    <w:rsid w:val="001D47BA"/>
    <w:rsid w:val="00297A7F"/>
    <w:rsid w:val="00645CE8"/>
    <w:rsid w:val="0067092B"/>
    <w:rsid w:val="006C7F37"/>
    <w:rsid w:val="007A4206"/>
    <w:rsid w:val="009917AA"/>
    <w:rsid w:val="00A8038F"/>
    <w:rsid w:val="00CD2F4E"/>
    <w:rsid w:val="00DC34AD"/>
    <w:rsid w:val="00DE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2">
    <w:name w:val="heading 2"/>
    <w:basedOn w:val="a"/>
    <w:link w:val="20"/>
    <w:uiPriority w:val="9"/>
    <w:qFormat/>
    <w:rsid w:val="00DE5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E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5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nt-break-out">
    <w:name w:val="dont-break-out"/>
    <w:basedOn w:val="a0"/>
    <w:rsid w:val="00DE51D5"/>
  </w:style>
  <w:style w:type="character" w:styleId="a4">
    <w:name w:val="Hyperlink"/>
    <w:basedOn w:val="a0"/>
    <w:uiPriority w:val="99"/>
    <w:unhideWhenUsed/>
    <w:rsid w:val="00DE51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9115">
              <w:marLeft w:val="0"/>
              <w:marRight w:val="0"/>
              <w:marTop w:val="0"/>
              <w:marBottom w:val="1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953">
              <w:marLeft w:val="0"/>
              <w:marRight w:val="0"/>
              <w:marTop w:val="0"/>
              <w:marBottom w:val="1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120/popp-Vol17-Year2025-194" TargetMode="External"/><Relationship Id="rId5" Type="http://schemas.openxmlformats.org/officeDocument/2006/relationships/hyperlink" Target="https://dspace.univd.edu.ua/handle/123456789/23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2026-04-20T09:08:00Z</dcterms:created>
  <dcterms:modified xsi:type="dcterms:W3CDTF">2026-04-20T09:19:00Z</dcterms:modified>
</cp:coreProperties>
</file>