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697" w:rsidRPr="00301697" w:rsidRDefault="00301697" w:rsidP="00301697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Тема </w:t>
      </w:r>
      <w:r w:rsidR="005F375D">
        <w:rPr>
          <w:rFonts w:eastAsia="Times New Roman" w:cs="Times New Roman"/>
          <w:b/>
          <w:bCs/>
          <w:color w:val="000000"/>
          <w:szCs w:val="28"/>
          <w:lang w:eastAsia="uk-UA"/>
        </w:rPr>
        <w:t>8</w:t>
      </w:r>
      <w:bookmarkStart w:id="0" w:name="_GoBack"/>
      <w:bookmarkEnd w:id="0"/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І</w:t>
      </w:r>
      <w:r w:rsidR="003C5B55"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вент-технологі</w:t>
      </w:r>
      <w:r w:rsidR="003C5B55">
        <w:rPr>
          <w:rFonts w:eastAsia="Times New Roman" w:cs="Times New Roman"/>
          <w:b/>
          <w:bCs/>
          <w:color w:val="000000"/>
          <w:szCs w:val="28"/>
          <w:lang w:eastAsia="uk-UA"/>
        </w:rPr>
        <w:t>ї</w:t>
      </w:r>
      <w:r w:rsidR="003C5B55" w:rsidRPr="003C5B55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="003C5B55"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в системі HR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1. Місце івент-технологій в системі HR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2. Категорійно-понятійний апарат івент-менеджменту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3. Тімбілдінг як командоутворюючий івент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301697" w:rsidRDefault="00301697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1. Місце івент-технологій в системі HR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Дослідниками визначено взаємозв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язок між ефективною діяльністю працівників та розумінням (прийняттям) ними корпоративної культури компанії, часткою якої вони являються. Усвідомлюючи правила і норми поведінки вони ідентифікують свої успіхи із результатами всієї організації, відчуваючи власну цінність та впливовість.</w:t>
      </w:r>
      <w:r w:rsidR="003E2213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Одним із інструментів навіювання та занурення працівників у культуру організації вважаються корпоративні заходи, іншими словами – івенти корпоративного значення.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Івент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(від англ. еvent – подія) – це спланований та організований захід, що відбувається в зазначений час, має певну мету та зазвичай нос</w:t>
      </w:r>
      <w:r w:rsidR="00C66AC9">
        <w:rPr>
          <w:rFonts w:eastAsia="Times New Roman" w:cs="Times New Roman"/>
          <w:color w:val="000000"/>
          <w:szCs w:val="28"/>
          <w:lang w:eastAsia="uk-UA"/>
        </w:rPr>
        <w:t>и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ть розважальний, освітній або рекламний характер.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Корпоративна подія (захід)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– це можливість у формальній або неформальній обстановці створювати або покращувати корпоративну культуру, зміцнювати лояльність працівників, ефективність комунікацій між підрозділами компанії, а також підтримувати дружні стосунки з партнерами по бізнесу.</w:t>
      </w:r>
    </w:p>
    <w:p w:rsidR="00301697" w:rsidRPr="00301697" w:rsidRDefault="00301697" w:rsidP="00C66AC9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Таблиця 1</w:t>
      </w:r>
    </w:p>
    <w:p w:rsidR="00301697" w:rsidRPr="00C66AC9" w:rsidRDefault="00301697" w:rsidP="00C66AC9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Класифікація корпоративних івентів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2688"/>
        <w:gridCol w:w="3124"/>
      </w:tblGrid>
      <w:tr w:rsidR="00C66AC9" w:rsidRPr="00C66AC9" w:rsidTr="007C48FC">
        <w:tc>
          <w:tcPr>
            <w:tcW w:w="1271" w:type="dxa"/>
            <w:vAlign w:val="center"/>
            <w:hideMark/>
          </w:tcPr>
          <w:p w:rsidR="00C66AC9" w:rsidRPr="00C66AC9" w:rsidRDefault="00C66AC9" w:rsidP="00C66AC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Вид івенту</w:t>
            </w:r>
          </w:p>
        </w:tc>
        <w:tc>
          <w:tcPr>
            <w:tcW w:w="2835" w:type="dxa"/>
            <w:vAlign w:val="center"/>
            <w:hideMark/>
          </w:tcPr>
          <w:p w:rsidR="00C66AC9" w:rsidRPr="00C66AC9" w:rsidRDefault="00C66AC9" w:rsidP="00C66AC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Мета івенту</w:t>
            </w:r>
          </w:p>
        </w:tc>
        <w:tc>
          <w:tcPr>
            <w:tcW w:w="2688" w:type="dxa"/>
            <w:vAlign w:val="center"/>
            <w:hideMark/>
          </w:tcPr>
          <w:p w:rsidR="00C66AC9" w:rsidRPr="00C66AC9" w:rsidRDefault="00C66AC9" w:rsidP="00C66AC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 для учасника</w:t>
            </w:r>
          </w:p>
        </w:tc>
        <w:tc>
          <w:tcPr>
            <w:tcW w:w="3124" w:type="dxa"/>
            <w:vAlign w:val="center"/>
            <w:hideMark/>
          </w:tcPr>
          <w:p w:rsidR="00C66AC9" w:rsidRPr="00C66AC9" w:rsidRDefault="00C66AC9" w:rsidP="00C66AC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Формат івентів</w:t>
            </w:r>
          </w:p>
        </w:tc>
      </w:tr>
      <w:tr w:rsidR="00C66AC9" w:rsidRPr="00C66AC9" w:rsidTr="007C48FC">
        <w:tc>
          <w:tcPr>
            <w:tcW w:w="1271" w:type="dxa"/>
            <w:vAlign w:val="center"/>
            <w:hideMark/>
          </w:tcPr>
          <w:p w:rsidR="00C66AC9" w:rsidRPr="00C66AC9" w:rsidRDefault="00C66AC9" w:rsidP="00C66AC9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Святкові</w:t>
            </w:r>
          </w:p>
        </w:tc>
        <w:tc>
          <w:tcPr>
            <w:tcW w:w="2835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нормалізація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соціально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психологічного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клімату;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зниження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напруження 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колективі;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спілкування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працівників</w:t>
            </w:r>
          </w:p>
        </w:tc>
        <w:tc>
          <w:tcPr>
            <w:tcW w:w="2688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відпочинок;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зняття емоційного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та фізичного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напруження;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відволікання від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трудових буднів</w:t>
            </w:r>
          </w:p>
        </w:tc>
        <w:tc>
          <w:tcPr>
            <w:tcW w:w="3124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святкування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річниці компанії;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ювілеї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співробітників;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корпоративна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вечірка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професійні свята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концептуальнізаходи;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відкриття офісу</w:t>
            </w:r>
          </w:p>
        </w:tc>
      </w:tr>
      <w:tr w:rsidR="00C66AC9" w:rsidRPr="00C66AC9" w:rsidTr="007C48FC">
        <w:tc>
          <w:tcPr>
            <w:tcW w:w="1271" w:type="dxa"/>
            <w:vAlign w:val="center"/>
            <w:hideMark/>
          </w:tcPr>
          <w:p w:rsidR="00C66AC9" w:rsidRPr="00C66AC9" w:rsidRDefault="00C66AC9" w:rsidP="00C66AC9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Навчальні</w:t>
            </w:r>
          </w:p>
        </w:tc>
        <w:tc>
          <w:tcPr>
            <w:tcW w:w="2835" w:type="dxa"/>
            <w:vAlign w:val="center"/>
            <w:hideMark/>
          </w:tcPr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формування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конкретних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компетенцій,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необхідних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співробітникам у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процесі щоденної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  <w:tc>
          <w:tcPr>
            <w:tcW w:w="2688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можливість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швидше та якісніше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виконувати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поставлені завдання;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кар‘єрне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зростання</w:t>
            </w:r>
          </w:p>
        </w:tc>
        <w:tc>
          <w:tcPr>
            <w:tcW w:w="3124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вебінари;</w:t>
            </w:r>
            <w:r w:rsidR="007C48F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семінари;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тренінги;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конференції;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презентації;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виставки;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форуми, з‘їзди;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конкурсні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програми;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воркшопи</w:t>
            </w:r>
          </w:p>
        </w:tc>
      </w:tr>
      <w:tr w:rsidR="00C66AC9" w:rsidRPr="00C66AC9" w:rsidTr="007C48FC">
        <w:tc>
          <w:tcPr>
            <w:tcW w:w="1271" w:type="dxa"/>
            <w:vAlign w:val="center"/>
            <w:hideMark/>
          </w:tcPr>
          <w:p w:rsidR="00C66AC9" w:rsidRPr="00C66AC9" w:rsidRDefault="00C66AC9" w:rsidP="00C66AC9">
            <w:pPr>
              <w:spacing w:after="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Командоутворюючі</w:t>
            </w:r>
          </w:p>
        </w:tc>
        <w:tc>
          <w:tcPr>
            <w:tcW w:w="2835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знайомство членів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команди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формування уміння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працювати в команді;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кооперація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працівників;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оцінка рольової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активності працівників</w:t>
            </w:r>
          </w:p>
        </w:tc>
        <w:tc>
          <w:tcPr>
            <w:tcW w:w="2688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зниження рівня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конфліктності 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команді;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налагодження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зв‘язків між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членами роботи;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звичка працювати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разом;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розвиток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креативного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мислення</w:t>
            </w:r>
          </w:p>
        </w:tc>
        <w:tc>
          <w:tcPr>
            <w:tcW w:w="3124" w:type="dxa"/>
            <w:vAlign w:val="center"/>
            <w:hideMark/>
          </w:tcPr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тімбілдінги;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посвяти;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суботники;</w:t>
            </w:r>
          </w:p>
          <w:p w:rsidR="00C66AC9" w:rsidRDefault="00C66AC9" w:rsidP="00C66AC9">
            <w:pPr>
              <w:spacing w:after="0"/>
              <w:ind w:right="-108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спортивні змагання(марафони);</w:t>
            </w:r>
          </w:p>
          <w:p w:rsidR="00C66AC9" w:rsidRPr="00C66AC9" w:rsidRDefault="00C66AC9" w:rsidP="00C66AC9">
            <w:pPr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 спільна участь у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66AC9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волонтерському русі</w:t>
            </w:r>
          </w:p>
        </w:tc>
      </w:tr>
    </w:tbl>
    <w:p w:rsidR="00A755BB" w:rsidRDefault="00A755BB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lastRenderedPageBreak/>
        <w:t>Влучно підібраний вид, формат івенту, час проведення та його доцільність підвищує ймовірність досягнення мети івенту (згуртування співробітників, зміцнення командного духу тощо), що послужить розвиткові корпоративної культури й налагодженню неформальних</w:t>
      </w:r>
      <w:r w:rsidR="00A755BB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зв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язків усередині компанії.</w:t>
      </w:r>
    </w:p>
    <w:p w:rsidR="003E2213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E2213">
        <w:rPr>
          <w:rFonts w:eastAsia="Times New Roman" w:cs="Times New Roman"/>
          <w:i/>
          <w:iCs/>
          <w:color w:val="000000"/>
          <w:szCs w:val="28"/>
          <w:lang w:eastAsia="uk-UA"/>
        </w:rPr>
        <w:t>Характеристики івентів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виражаються у наступному:</w:t>
      </w:r>
    </w:p>
    <w:p w:rsidR="003E2213" w:rsidRDefault="003E2213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захід сприймається як виняткова унікальна подія, яка ніколи не повторюється;</w:t>
      </w:r>
    </w:p>
    <w:p w:rsidR="003E2213" w:rsidRDefault="003E2213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позитивний настрій (лояльність до організаторів, продуманий сценарій тощо) спонукає учасників до активності;</w:t>
      </w:r>
    </w:p>
    <w:p w:rsidR="003E2213" w:rsidRDefault="003E2213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запорука успіху </w:t>
      </w:r>
      <w:r>
        <w:rPr>
          <w:rFonts w:eastAsia="Times New Roman" w:cs="Times New Roman"/>
          <w:color w:val="000000"/>
          <w:szCs w:val="28"/>
          <w:lang w:eastAsia="uk-UA"/>
        </w:rPr>
        <w:t>–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ретельна організація та сплановане інсценування. 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E2213">
        <w:rPr>
          <w:rFonts w:eastAsia="Times New Roman" w:cs="Times New Roman"/>
          <w:i/>
          <w:iCs/>
          <w:color w:val="000000"/>
          <w:szCs w:val="28"/>
          <w:lang w:eastAsia="uk-UA"/>
        </w:rPr>
        <w:t>Особливості івентів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заключа</w:t>
      </w:r>
      <w:r w:rsidR="003E2213">
        <w:rPr>
          <w:rFonts w:eastAsia="Times New Roman" w:cs="Times New Roman"/>
          <w:color w:val="000000"/>
          <w:szCs w:val="28"/>
          <w:lang w:eastAsia="uk-UA"/>
        </w:rPr>
        <w:t>ю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ться в тому, що результат</w:t>
      </w:r>
      <w:r w:rsidR="003E2213">
        <w:rPr>
          <w:rFonts w:eastAsia="Times New Roman" w:cs="Times New Roman"/>
          <w:color w:val="000000"/>
          <w:szCs w:val="28"/>
          <w:lang w:eastAsia="uk-UA"/>
        </w:rPr>
        <w:t>ом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зусиль є сам захід; успіх залежить від суб'єктивного сприйняття відвідувачів; результат неможливо зберегти незмінним або запасти про запас; він повністю знецінюється, якщо кількість бажаючих </w:t>
      </w:r>
      <w:r w:rsidR="003E2213">
        <w:rPr>
          <w:rFonts w:eastAsia="Times New Roman" w:cs="Times New Roman"/>
          <w:color w:val="000000"/>
          <w:szCs w:val="28"/>
          <w:lang w:eastAsia="uk-UA"/>
        </w:rPr>
        <w:t>брати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участь менша за мінімально необхідну; порівняно з результатом підготовка набагато масштабніша як за витратами часу, так і за витратами коштів.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Івент-технології володіють значними можливостями задоволення і подальшого розвитку як потреб працівників, так і командних утворень різного рівня в емоційному колективному житті.</w:t>
      </w:r>
      <w:r w:rsidR="003E2213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Під категорією «</w:t>
      </w:r>
      <w:r w:rsidRPr="003E2213">
        <w:rPr>
          <w:rFonts w:eastAsia="Times New Roman" w:cs="Times New Roman"/>
          <w:b/>
          <w:bCs/>
          <w:color w:val="000000"/>
          <w:szCs w:val="28"/>
          <w:lang w:eastAsia="uk-UA"/>
        </w:rPr>
        <w:t>івент-технологія</w:t>
      </w:r>
      <w:r w:rsidRPr="00301697">
        <w:rPr>
          <w:rFonts w:eastAsia="Times New Roman" w:cs="Times New Roman"/>
          <w:color w:val="000000"/>
          <w:szCs w:val="28"/>
          <w:lang w:eastAsia="uk-UA"/>
        </w:rPr>
        <w:t>» слід розуміти перетворення заходу шляхом допоміжних ефектів в щось абсолютно виняткове з точки зору учасників. В основу успіху івент-технології покладено ретельне планування та бездоганна організація кожного заходу</w:t>
      </w:r>
      <w:r w:rsidR="003E2213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A755BB" w:rsidRDefault="00A755BB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2. Категорійно-понятійний апарат івент-менеджменту</w:t>
      </w:r>
    </w:p>
    <w:p w:rsidR="00301697" w:rsidRPr="00301697" w:rsidRDefault="00301697" w:rsidP="00A755BB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Трактуючи поняття event-менеджмент, доцільно розуміти два аспекти його вживання. Згідно першого, івент-менеджмент розглядається,</w:t>
      </w:r>
      <w:r w:rsidR="00A755BB">
        <w:rPr>
          <w:rFonts w:eastAsia="Times New Roman" w:cs="Times New Roman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як процес використання спеціальних заходів для досягнення різних корпоративних і суспільних цілей. Другий аспект розкриває івент</w:t>
      </w:r>
      <w:r w:rsidR="005F3F9D"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менеджмент як різновид способів і прийомів управління унікальними подіями, які розглядаються як окремі бізнес-про</w:t>
      </w:r>
      <w:r w:rsidR="005F3F9D">
        <w:rPr>
          <w:rFonts w:eastAsia="Times New Roman" w:cs="Times New Roman"/>
          <w:color w:val="000000"/>
          <w:szCs w:val="28"/>
          <w:lang w:eastAsia="uk-UA"/>
        </w:rPr>
        <w:t>є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кти.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Універсальне визначення </w:t>
      </w:r>
      <w:r w:rsidRPr="005F3F9D">
        <w:rPr>
          <w:rFonts w:eastAsia="Times New Roman" w:cs="Times New Roman"/>
          <w:i/>
          <w:iCs/>
          <w:color w:val="000000"/>
          <w:szCs w:val="28"/>
          <w:lang w:eastAsia="uk-UA"/>
        </w:rPr>
        <w:t>івент-менеджменту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полягає у наступному: це повний комплекс заходів із планування корпоративних і масових подій. Причому, якщо перші спрямовані в основному на зміцнення внутрішньо</w:t>
      </w:r>
      <w:r w:rsidR="005F3F9D"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корпоративного духу, то другі надають потужну підтримку рекламним і PR-кампаніям (івент-маркетинг).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Отже, в межах організаційного розвитку та HR-менеджменту, </w:t>
      </w:r>
      <w:r w:rsidRPr="005F3F9D">
        <w:rPr>
          <w:rFonts w:eastAsia="Times New Roman" w:cs="Times New Roman"/>
          <w:color w:val="000000"/>
          <w:szCs w:val="28"/>
          <w:lang w:eastAsia="uk-UA"/>
        </w:rPr>
        <w:t>івент</w:t>
      </w:r>
      <w:r w:rsidR="005F3F9D" w:rsidRPr="005F3F9D">
        <w:rPr>
          <w:rFonts w:eastAsia="Times New Roman" w:cs="Times New Roman"/>
          <w:color w:val="000000"/>
          <w:szCs w:val="28"/>
          <w:lang w:eastAsia="uk-UA"/>
        </w:rPr>
        <w:t>-</w:t>
      </w:r>
      <w:r w:rsidRPr="005F3F9D">
        <w:rPr>
          <w:rFonts w:eastAsia="Times New Roman" w:cs="Times New Roman"/>
          <w:color w:val="000000"/>
          <w:szCs w:val="28"/>
          <w:lang w:eastAsia="uk-UA"/>
        </w:rPr>
        <w:t xml:space="preserve">менеджмент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розглядають як інструмент контролю та мотивування співробітників, який свідчить про здатність корпоративних заходів зміцнювати командний дух, що підвищує продуктивність праці та лояльність співробітників.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Івент-менеджмент підпорядкований основним </w:t>
      </w:r>
      <w:r w:rsidRPr="005F3F9D">
        <w:rPr>
          <w:rFonts w:eastAsia="Times New Roman" w:cs="Times New Roman"/>
          <w:i/>
          <w:iCs/>
          <w:color w:val="000000"/>
          <w:szCs w:val="28"/>
          <w:lang w:eastAsia="uk-UA"/>
        </w:rPr>
        <w:t>принципам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управління, серед яких: цілеспрямованість діяльності; врахування потреб та інтересів усіх учасників процесу; мотивація всіх суб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єктів івент</w:t>
      </w:r>
      <w:r w:rsidR="005F3F9D"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менеджменту; взаємозалежність всіх складових івент-менеджменту; системність дій у процесі провадження івент-менеджменту; правильний добір персоналу та його </w:t>
      </w:r>
      <w:r w:rsidRPr="00301697">
        <w:rPr>
          <w:rFonts w:eastAsia="Times New Roman" w:cs="Times New Roman"/>
          <w:color w:val="000000"/>
          <w:szCs w:val="28"/>
          <w:lang w:eastAsia="uk-UA"/>
        </w:rPr>
        <w:lastRenderedPageBreak/>
        <w:t>розміщення під час проведення івентів; економічність діяльності з івент-менеджменту та інші.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F3F9D">
        <w:rPr>
          <w:rFonts w:eastAsia="Times New Roman" w:cs="Times New Roman"/>
          <w:i/>
          <w:iCs/>
          <w:color w:val="000000"/>
          <w:szCs w:val="28"/>
          <w:lang w:eastAsia="uk-UA"/>
        </w:rPr>
        <w:t>Завдання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івент-менеджменту – зробити з банального заходу унікальну подію із емоційним забарвленням, участь в якому залишить відбиток у пам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яті. Завданнями івент</w:t>
      </w:r>
      <w:r w:rsidR="005F3F9D"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менеджменту в управлінні персоналом також є: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створення можливостей неформального спілкування,</w:t>
      </w:r>
    </w:p>
    <w:p w:rsidR="00301697" w:rsidRPr="00301697" w:rsidRDefault="005F3F9D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- 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>згладжування ієрархічної роз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>єднаності колективу;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забезпечення релаксації, компенсація постійного тиску правил внутрішнього розпорядку та трудової дисципліни;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активізація процесу формування однорідності колективу;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сприяння зниженню плинності кадрів;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стимулювання дифузії елементів корпоративних культур при злиттях і поглинаннях;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створення умов для залучення членів сімей працівників у систему мотивацій персоналу;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поширення корпоративних цінностей; полегшення сприйняття заходів як «подарунка» персоналу від керівництва;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сприяння формування та зміцненню лояльності тощо.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Підготовку івенту розглядають як проєкт з високим рівнем складності, часовим, кадровим та фінансовим обмеженням, а також унікальністю завдання із встановленими заздалегідь параметрами. Тому процес розробки та проведення івенту відбувається поетапно.</w:t>
      </w:r>
    </w:p>
    <w:p w:rsidR="00301697" w:rsidRDefault="005F3F9D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Т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>ипов</w:t>
      </w:r>
      <w:r>
        <w:rPr>
          <w:rFonts w:eastAsia="Times New Roman" w:cs="Times New Roman"/>
          <w:color w:val="000000"/>
          <w:szCs w:val="28"/>
          <w:lang w:eastAsia="uk-UA"/>
        </w:rPr>
        <w:t>а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послідовність дій, пов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язаних із реалізацією івент-проєкту </w:t>
      </w:r>
      <w:r>
        <w:rPr>
          <w:rFonts w:eastAsia="Times New Roman" w:cs="Times New Roman"/>
          <w:color w:val="000000"/>
          <w:szCs w:val="28"/>
          <w:lang w:eastAsia="uk-UA"/>
        </w:rPr>
        <w:t>–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від виникнення ідеї до реалізації та закриття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(рис. 2).</w:t>
      </w:r>
    </w:p>
    <w:p w:rsidR="005F3F9D" w:rsidRPr="00301697" w:rsidRDefault="005F3F9D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A755BB" w:rsidRDefault="005F3F9D" w:rsidP="005F3F9D">
      <w:pPr>
        <w:spacing w:after="0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noProof/>
        </w:rPr>
        <w:drawing>
          <wp:inline distT="0" distB="0" distL="0" distR="0" wp14:anchorId="7AAEAA7C" wp14:editId="261693E0">
            <wp:extent cx="3758530" cy="6162635"/>
            <wp:effectExtent l="0" t="190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0742" cy="619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697" w:rsidRPr="005F3F9D" w:rsidRDefault="00301697" w:rsidP="005F3F9D">
      <w:pPr>
        <w:spacing w:after="0"/>
        <w:ind w:firstLine="567"/>
        <w:jc w:val="center"/>
        <w:rPr>
          <w:rFonts w:eastAsia="Times New Roman" w:cs="Times New Roman"/>
          <w:szCs w:val="28"/>
          <w:lang w:eastAsia="uk-UA"/>
        </w:rPr>
      </w:pPr>
      <w:r w:rsidRPr="005F3F9D">
        <w:rPr>
          <w:rFonts w:eastAsia="Times New Roman" w:cs="Times New Roman"/>
          <w:color w:val="000000"/>
          <w:szCs w:val="28"/>
          <w:lang w:eastAsia="uk-UA"/>
        </w:rPr>
        <w:t xml:space="preserve">Рис. </w:t>
      </w:r>
      <w:r w:rsidR="005F3F9D" w:rsidRPr="005F3F9D">
        <w:rPr>
          <w:rFonts w:eastAsia="Times New Roman" w:cs="Times New Roman"/>
          <w:color w:val="000000"/>
          <w:szCs w:val="28"/>
          <w:lang w:eastAsia="uk-UA"/>
        </w:rPr>
        <w:t>2</w:t>
      </w:r>
      <w:r w:rsidRPr="005F3F9D">
        <w:rPr>
          <w:rFonts w:eastAsia="Times New Roman" w:cs="Times New Roman"/>
          <w:color w:val="000000"/>
          <w:szCs w:val="28"/>
          <w:lang w:eastAsia="uk-UA"/>
        </w:rPr>
        <w:t>. Фази та етапи корпоративного івент-менеджменту</w:t>
      </w:r>
    </w:p>
    <w:p w:rsidR="005F3F9D" w:rsidRPr="00301697" w:rsidRDefault="005F3F9D" w:rsidP="005F3F9D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lastRenderedPageBreak/>
        <w:t>Співробітники компанії є важливою складовою івент-менеджменту, оскільки заради них а іноді і самими ними створюється та проводиться івент.</w:t>
      </w:r>
    </w:p>
    <w:p w:rsidR="00301697" w:rsidRPr="00301697" w:rsidRDefault="00301697" w:rsidP="00B355B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Event-менеджмент, по суті, є програмою управління заходом, яка залежно від поставлених цілей передбачає виконання event-менеджером різнопланових дій – побудову логістики, драматургії, сценографії заходу. 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Затребувані </w:t>
      </w:r>
      <w:r w:rsidRPr="00B355B5">
        <w:rPr>
          <w:rFonts w:eastAsia="Times New Roman" w:cs="Times New Roman"/>
          <w:i/>
          <w:iCs/>
          <w:color w:val="000000"/>
          <w:szCs w:val="28"/>
          <w:lang w:eastAsia="uk-UA"/>
        </w:rPr>
        <w:t>компетенції івент-менеджера</w:t>
      </w:r>
      <w:r w:rsidRPr="00301697">
        <w:rPr>
          <w:rFonts w:eastAsia="Times New Roman" w:cs="Times New Roman"/>
          <w:color w:val="000000"/>
          <w:szCs w:val="28"/>
          <w:lang w:eastAsia="uk-UA"/>
        </w:rPr>
        <w:t>: комунікабельність, відкритий життєрадісний характер; пунктуальність; висока працездатність і стресостійкість; креативне мислення; прагнення до постійного самовдосконалення; вроджені лідерські якості; відчуття гумору. Також важливими якостями організатора івенту є вміння діяти по ситуації, бути терплячою, не конфліктною особою, мати ораторські здібності тощо.</w:t>
      </w:r>
    </w:p>
    <w:p w:rsidR="00A755BB" w:rsidRDefault="00A755BB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301697">
        <w:rPr>
          <w:rFonts w:eastAsia="Times New Roman" w:cs="Times New Roman"/>
          <w:b/>
          <w:bCs/>
          <w:color w:val="000000"/>
          <w:szCs w:val="28"/>
          <w:lang w:eastAsia="uk-UA"/>
        </w:rPr>
        <w:t>3. Тімбілдінг як командоутворюючий івент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Досвідчені HR-менеджери відзначають важливість перетворення колективу компанії у команду, що представляє собою більш цілісний механізм взаємодії, ніж просто сукупність співробітників. 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Взаємовідносини в колективі впливають не тільки на емоційний стан кожного співробітника, а й на загальну ефективність роботи колективу. Саме тому управлінець зобов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язаний моніторити ситуацію із контактами співробітників та вчасно використовувати дієві інструменти для роботи з командами. Таким інструментом командоутворення є тімбілдинг, що виникає на перетині двох сфер управлінської діяльності – HR- та івент</w:t>
      </w:r>
      <w:r w:rsidR="0040115F"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менеджменту.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40115F">
        <w:rPr>
          <w:rFonts w:eastAsia="Times New Roman" w:cs="Times New Roman"/>
          <w:b/>
          <w:bCs/>
          <w:color w:val="000000"/>
          <w:szCs w:val="28"/>
          <w:lang w:eastAsia="uk-UA"/>
        </w:rPr>
        <w:t>Тімбілдинг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(англ. </w:t>
      </w:r>
      <w:r w:rsidRPr="00301697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team building </w:t>
      </w:r>
      <w:r w:rsidR="0040115F">
        <w:rPr>
          <w:rFonts w:eastAsia="Times New Roman" w:cs="Times New Roman"/>
          <w:color w:val="000000"/>
          <w:szCs w:val="28"/>
          <w:lang w:eastAsia="uk-UA"/>
        </w:rPr>
        <w:t>–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побудова команди) – це метод управління, який використовується для підвищення ефективності та продуктивності колективу, шляхом перетворення групи окремих працівників у згуртовану команду осіб, організовану для спільної роботи.</w:t>
      </w:r>
    </w:p>
    <w:p w:rsidR="0040115F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Проведення тімбілдінгу є доцільним, якщо в компанії зафіксовано появу хоча б однієї із наступних </w:t>
      </w:r>
      <w:r w:rsidRPr="0040115F">
        <w:rPr>
          <w:rFonts w:eastAsia="Times New Roman" w:cs="Times New Roman"/>
          <w:i/>
          <w:iCs/>
          <w:color w:val="000000"/>
          <w:szCs w:val="28"/>
          <w:lang w:eastAsia="uk-UA"/>
        </w:rPr>
        <w:t>проблем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: розлад комунікації; високий рівень конфліктності; відсутність довіри в колективі; зниження мотивації праці; применшення значущості роботи колег та результатів їх праці; відсутність командної взаємодії; безініціативність в групі; «перекидання» відповідальності за результат на іншу людину тощо. 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Особливого значення тімбілдинг набуває на стадіях формування та становлення колективу, а також забезпечує швидку психологічну адаптацію нових членів команди. Чим швидше робоча група набуває характеристик команди, тим скоріше її продуктивність починає зростати.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0115F">
        <w:rPr>
          <w:rFonts w:eastAsia="Times New Roman" w:cs="Times New Roman"/>
          <w:i/>
          <w:iCs/>
          <w:color w:val="000000"/>
          <w:szCs w:val="28"/>
          <w:lang w:eastAsia="uk-UA"/>
        </w:rPr>
        <w:t>Метою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проведення тімбілдингів можуть стати: покращення комунікативних зв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язків в компанії; формування сильної та професійної команди, де єдиним мотивом є досягнення бачення і цілей організації.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0115F">
        <w:rPr>
          <w:rFonts w:eastAsia="Times New Roman" w:cs="Times New Roman"/>
          <w:i/>
          <w:iCs/>
          <w:color w:val="000000"/>
          <w:szCs w:val="28"/>
          <w:lang w:eastAsia="uk-UA"/>
        </w:rPr>
        <w:t>Головні цілі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тімбілдингу: виявити і реалізувати особистісний потенціал співробітників; вказати на помилки в спілкуванні, які породжують взаємне нерозуміння між членами робочого колективу компанії; пошук варіантів вирішення конфліктних ситуацій; розвиток здатності приймати рішення в критичних і нестандартних ситуаціях; виховання у співробітників довіри до компанії і один до одного, прихильність цілям компанії тощо.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D85005">
        <w:rPr>
          <w:rFonts w:eastAsia="Times New Roman" w:cs="Times New Roman"/>
          <w:i/>
          <w:iCs/>
          <w:color w:val="000000"/>
          <w:szCs w:val="28"/>
          <w:lang w:eastAsia="uk-UA"/>
        </w:rPr>
        <w:lastRenderedPageBreak/>
        <w:t>Функції</w:t>
      </w:r>
      <w:r w:rsidRPr="00301697">
        <w:rPr>
          <w:rFonts w:eastAsia="Times New Roman" w:cs="Times New Roman"/>
          <w:color w:val="000000"/>
          <w:szCs w:val="28"/>
          <w:lang w:eastAsia="uk-UA"/>
        </w:rPr>
        <w:t>, які виконує тімбілдинг: виявлення несумісних між собою членів колективу; створення психологічного портрету особистостей команди; проведення соціометричного аналізу; визначення способів неконфліктної взаємодії або методів превентивного впливу тощо.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Тімбілдінг – це різновид корпоративних заходів, розробку та реалізацію якого слід здійснювати, користуючись законами та методами івент-менеджменту. 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Специфікою командоутворюючого івенту є поділ його на три блоки: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1. Формування й розвиток навичок командної роботи (team skills);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2. Формування командного духу (team spirit);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3. Формування команди (team building).</w:t>
      </w:r>
    </w:p>
    <w:p w:rsidR="00301697" w:rsidRPr="00D85005" w:rsidRDefault="00301697" w:rsidP="00301697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D85005">
        <w:rPr>
          <w:rFonts w:eastAsia="Times New Roman" w:cs="Times New Roman"/>
          <w:i/>
          <w:iCs/>
          <w:color w:val="000000"/>
          <w:szCs w:val="28"/>
          <w:lang w:eastAsia="uk-UA"/>
        </w:rPr>
        <w:t>Варіації проведення тімбілдінгу: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1. Щоденна взаємодія за участю співробітників, працюючих разом для виконання різних завдань. Такий вид взаємодії сприяє виробленню певного набору командних норм, який в подальшому допомагає членам групи знати, яким чином співдіяти безпосередньо в команді та з іншою частиною організації.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2. Структуроване здійснення дій і вправ, що проводяться членами команди самостійно в офісі або за його межам.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3. Груповий збір команди, що має характеристику унікальної події, організовується періодично та підкріплюється розважальною програмою та/або ігровими заходами.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Залежно від бюджету та цілей тімбілдінгу, організаційні моменти можуть бути </w:t>
      </w:r>
      <w:r w:rsidRPr="00D85005">
        <w:rPr>
          <w:rFonts w:eastAsia="Times New Roman" w:cs="Times New Roman"/>
          <w:i/>
          <w:iCs/>
          <w:color w:val="000000"/>
          <w:szCs w:val="28"/>
          <w:lang w:eastAsia="uk-UA"/>
        </w:rPr>
        <w:t>покладені на</w:t>
      </w:r>
      <w:r w:rsidRPr="00301697">
        <w:rPr>
          <w:rFonts w:eastAsia="Times New Roman" w:cs="Times New Roman"/>
          <w:color w:val="000000"/>
          <w:szCs w:val="28"/>
          <w:lang w:eastAsia="uk-UA"/>
        </w:rPr>
        <w:t>: спеціалістів з департаменту HR; івент</w:t>
      </w:r>
      <w:r w:rsidR="00D85005"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агентства; івент-координаторів на фрілансі.</w:t>
      </w:r>
    </w:p>
    <w:p w:rsidR="00D85005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Організаторами тімбілдінгів використовуються різні заходи, які можна поділити</w:t>
      </w:r>
      <w:r w:rsidR="00D85005">
        <w:rPr>
          <w:rFonts w:eastAsia="Times New Roman" w:cs="Times New Roman"/>
          <w:color w:val="000000"/>
          <w:szCs w:val="28"/>
          <w:lang w:eastAsia="uk-UA"/>
        </w:rPr>
        <w:t>:</w:t>
      </w:r>
    </w:p>
    <w:p w:rsidR="00D85005" w:rsidRDefault="00D85005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за місцем проведення в офісі і на природі;</w:t>
      </w:r>
    </w:p>
    <w:p w:rsidR="00301697" w:rsidRPr="00301697" w:rsidRDefault="00D85005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301697" w:rsidRPr="00301697">
        <w:rPr>
          <w:rFonts w:eastAsia="Times New Roman" w:cs="Times New Roman"/>
          <w:color w:val="000000"/>
          <w:szCs w:val="28"/>
          <w:lang w:eastAsia="uk-UA"/>
        </w:rPr>
        <w:t xml:space="preserve"> інтелектуальні, квести, тренінги, віртуальні, спортивні, екстремальні, творчі, театральні, танцювальні, музикальні, етнічні, волонтерські, історичні, сучасні, соціальні, екологічні.</w:t>
      </w:r>
    </w:p>
    <w:p w:rsidR="00656694" w:rsidRPr="00D565AD" w:rsidRDefault="00656694" w:rsidP="00656694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D565AD">
        <w:rPr>
          <w:rFonts w:eastAsia="Times New Roman" w:cs="Times New Roman"/>
          <w:i/>
          <w:iCs/>
          <w:color w:val="000000"/>
          <w:szCs w:val="28"/>
          <w:lang w:eastAsia="uk-UA"/>
        </w:rPr>
        <w:t>Методики тімбілдингу</w:t>
      </w:r>
      <w:r>
        <w:rPr>
          <w:rFonts w:eastAsia="Times New Roman" w:cs="Times New Roman"/>
          <w:i/>
          <w:iCs/>
          <w:color w:val="000000"/>
          <w:szCs w:val="28"/>
          <w:lang w:eastAsia="uk-UA"/>
        </w:rPr>
        <w:t>:</w:t>
      </w:r>
    </w:p>
    <w:p w:rsidR="00656694" w:rsidRPr="00301697" w:rsidRDefault="00656694" w:rsidP="0065669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 xml:space="preserve">1) </w:t>
      </w:r>
      <w:r w:rsidRPr="00D565AD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«Діалоги в темряві»</w:t>
      </w:r>
      <w:r>
        <w:rPr>
          <w:rFonts w:eastAsia="Times New Roman" w:cs="Times New Roman"/>
          <w:color w:val="000000"/>
          <w:szCs w:val="28"/>
          <w:lang w:eastAsia="uk-UA"/>
        </w:rPr>
        <w:t>.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>(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Автор: Андреас Хайнекен, керівник компанії Dialogue Social Enterprise GmbH</w:t>
      </w:r>
      <w:r>
        <w:rPr>
          <w:rFonts w:eastAsia="Times New Roman" w:cs="Times New Roman"/>
          <w:color w:val="000000"/>
          <w:szCs w:val="28"/>
          <w:lang w:eastAsia="uk-UA"/>
        </w:rPr>
        <w:t xml:space="preserve">).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Усі тренери сліпі, оскільки тренінг проходить в абсолютно темній кімнаті і триває кілька годин. При світлі проводиться тільки та частина заняття, яка присвячена обговоренню результатів. У тімбілдингу можуть брати участь від двох осіб до кількох десятків. Заняття починається з найпростіших завдань: визначити розмір кімнати, розділитися на команди, знайти в темній кімнаті стіл, сісти за нього, зайнявши стільці, і так далі. Тренінг спрямований на виявлення лідерських якостей і згуртування команди, але може трансформуватися і під інші потреби. Наприклад, виявляти помилкового лідера в колективі.</w:t>
      </w:r>
    </w:p>
    <w:p w:rsidR="00656694" w:rsidRPr="00301697" w:rsidRDefault="00656694" w:rsidP="0065669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D565AD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2) «Humans vs. Zombies»</w:t>
      </w:r>
      <w:r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Девіз тренінга: «Зомбі не дискримінують вас ні за расовою, ні за гендерною ознакою. Вони просто жеруть вас, якщо ви не вмієте працювати в команді». Ролі зомбі грають найняті актори, а співробітники компанії зображують вцілілу групу людей, яким, залежно від сценарію, потрібно </w:t>
      </w:r>
      <w:r w:rsidRPr="00301697">
        <w:rPr>
          <w:rFonts w:eastAsia="Times New Roman" w:cs="Times New Roman"/>
          <w:color w:val="000000"/>
          <w:szCs w:val="28"/>
          <w:lang w:eastAsia="uk-UA"/>
        </w:rPr>
        <w:lastRenderedPageBreak/>
        <w:t>вибратися із закритого приміщення або врятувати світ. У підсумку виходить суміш пейнтболу та костюмованої вистави. Програма влучна, з одного боку, для виявлення лідерських якостей співробітників, з іншого – для формування звички слухатися ватажка і виконувати його накази. Такі тренінги популярні на військових базах США.</w:t>
      </w:r>
    </w:p>
    <w:p w:rsidR="00656694" w:rsidRPr="0098415C" w:rsidRDefault="00656694" w:rsidP="00656694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D565AD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3) Автор: Sam Adams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>(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Джим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Кох).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Власник пивоварні зіткнувся з проблемою: йому ніяк не вдавалося сформувати у співробітників лояльність до продукту, який вони повинні були продавати. «Все пиво однакове на смак», – так вважали не тільки покупці, але і продавці. Ко</w:t>
      </w:r>
      <w:r>
        <w:rPr>
          <w:rFonts w:eastAsia="Times New Roman" w:cs="Times New Roman"/>
          <w:color w:val="000000"/>
          <w:szCs w:val="28"/>
          <w:lang w:eastAsia="uk-UA"/>
        </w:rPr>
        <w:t>х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у довелося влаштувати вечірку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змагання для 850 співробітників компанії. Вони відповідали на питання з історії пива, компанії і, звичайно, дегустували сам продукт, заробляючи бали за правильно відгаданий певний сорт. Працівники відділу продажів повинні були робити це наосліп. Приклад Ко</w:t>
      </w:r>
      <w:r>
        <w:rPr>
          <w:rFonts w:eastAsia="Times New Roman" w:cs="Times New Roman"/>
          <w:color w:val="000000"/>
          <w:szCs w:val="28"/>
          <w:lang w:eastAsia="uk-UA"/>
        </w:rPr>
        <w:t>х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а підійде будь-якому виробнику: перш ніж відправляти людину торгувати вашим товаром, навчіть його користуватися ним.</w:t>
      </w:r>
    </w:p>
    <w:p w:rsidR="00656694" w:rsidRPr="00301697" w:rsidRDefault="00656694" w:rsidP="0065669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98415C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4) Денстерапія</w:t>
      </w:r>
      <w:r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Командоутворююча денстерапія проходить так: колектив цілий день проводить у залі, у спортивній формі, в оточенні музики. Тут виконуються командні завдання, водяться хороводи, люди дуріють і одночасно розкриваються в імпровізації, виконуючи, наприклад, танець дикунів і таке інше. Якоїсь миті їм пропонується послухати себе, заплющивши очі і танцюючи в темряві. Такий тренінг дозволяє людям розкритися і краще відчути один одного, перестати соромитися та зняти будь-які блоки у спілкуванні всередині колективу та з клієнтами.</w:t>
      </w:r>
    </w:p>
    <w:p w:rsidR="00656694" w:rsidRPr="00301697" w:rsidRDefault="00656694" w:rsidP="0065669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98415C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5) Вовняний тімбілдинг.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Ведучий за допомогою клубка вовни демонструє схему створення міцних та довірчих зв'язків між колегами. Цей клубок він перекидає одному з учасників, створивши цим першу комунікацію. Залишаючи нитку в руках, учасник перекидає клубок далі. Всім іншим також роздаються клубки, процес іде і поступово весь зал накривається вовняним покривалом. Всі веселяться, відчуваючи, як вони пов'язані буквально з кожним присутнім</w:t>
      </w:r>
      <w:r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656694" w:rsidRPr="00301697" w:rsidRDefault="00656694" w:rsidP="0065669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98415C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6) Флешмоб.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Якщо поставити перед співробітниками компанії мету підготувати і провести флешмоб (перфоманс, який по</w:t>
      </w:r>
      <w:r>
        <w:rPr>
          <w:rFonts w:eastAsia="Times New Roman" w:cs="Times New Roman"/>
          <w:color w:val="000000"/>
          <w:szCs w:val="28"/>
          <w:lang w:eastAsia="uk-UA"/>
        </w:rPr>
        <w:t>ч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инається та проводиться раптово), на команду чекає серйозна перевірка: їм доведеться злагоджено працювати і подолати в собі різноманітні сором'язливості, щоб виконати поставлене завдання на публіці</w:t>
      </w:r>
      <w:r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На характер тімбілдингу впливають сучасні світові тенденції. До сучасних тенденцій належать: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тенденція глобалізації (віртуальний тімбілдинг);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тенденція технологічності (hi-tech тімбілдинг);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тенденція до фемінізації (жіночі команди);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тенденція до отримання нових вражень і досвіду (experience</w:t>
      </w:r>
      <w:r w:rsidR="00D565AD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тімбілдинг, тімбілдинг для вражень);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тенденція до індивідуалізації;</w:t>
      </w:r>
    </w:p>
    <w:p w:rsidR="00D565AD" w:rsidRPr="00301697" w:rsidRDefault="00D565AD" w:rsidP="00301697">
      <w:pPr>
        <w:spacing w:after="0"/>
        <w:ind w:firstLine="567"/>
        <w:rPr>
          <w:rFonts w:eastAsia="Times New Roman" w:cs="Times New Roman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emotion-тенденція (емоційний менеджмент в екстремальних ситуаціях);</w:t>
      </w:r>
      <w:r w:rsidRPr="00301697">
        <w:rPr>
          <w:rFonts w:eastAsia="Times New Roman" w:cs="Times New Roman"/>
          <w:szCs w:val="28"/>
          <w:lang w:eastAsia="uk-UA"/>
        </w:rPr>
        <w:t xml:space="preserve"> 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- beyond limits тенденція (світові чемпіонати тимбілдингу).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Поряд із численними перевагами використання тімбілдингу, HR</w:t>
      </w:r>
      <w:r w:rsidR="009F6613">
        <w:rPr>
          <w:rFonts w:eastAsia="Times New Roman" w:cs="Times New Roman"/>
          <w:color w:val="000000"/>
          <w:szCs w:val="28"/>
          <w:lang w:eastAsia="uk-UA"/>
        </w:rPr>
        <w:t>-</w:t>
      </w: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спеціалісти виділяють і ряд недоліків даного типу івенту, а також наголошують </w:t>
      </w:r>
      <w:r w:rsidRPr="00301697">
        <w:rPr>
          <w:rFonts w:eastAsia="Times New Roman" w:cs="Times New Roman"/>
          <w:color w:val="000000"/>
          <w:szCs w:val="28"/>
          <w:lang w:eastAsia="uk-UA"/>
        </w:rPr>
        <w:lastRenderedPageBreak/>
        <w:t xml:space="preserve">на певних складнощах його організації. Ретельно спланований івент із залученням професійних організаторів мінімізує недоліки, зазначені у табл. </w:t>
      </w:r>
      <w:r w:rsidR="009F6613">
        <w:rPr>
          <w:rFonts w:eastAsia="Times New Roman" w:cs="Times New Roman"/>
          <w:color w:val="000000"/>
          <w:szCs w:val="28"/>
          <w:lang w:eastAsia="uk-UA"/>
        </w:rPr>
        <w:t>2.</w:t>
      </w:r>
    </w:p>
    <w:p w:rsidR="00301697" w:rsidRPr="00301697" w:rsidRDefault="00301697" w:rsidP="009F6613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 xml:space="preserve">Таблиця </w:t>
      </w:r>
      <w:r w:rsidR="009F6613">
        <w:rPr>
          <w:rFonts w:eastAsia="Times New Roman" w:cs="Times New Roman"/>
          <w:color w:val="000000"/>
          <w:szCs w:val="28"/>
          <w:lang w:eastAsia="uk-UA"/>
        </w:rPr>
        <w:t>2</w:t>
      </w:r>
    </w:p>
    <w:p w:rsidR="00301697" w:rsidRPr="009F6613" w:rsidRDefault="00301697" w:rsidP="009F6613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9F6613">
        <w:rPr>
          <w:rFonts w:eastAsia="Times New Roman" w:cs="Times New Roman"/>
          <w:color w:val="000000"/>
          <w:szCs w:val="28"/>
          <w:lang w:eastAsia="uk-UA"/>
        </w:rPr>
        <w:t>Переваги та недоліки використання тімбілдингу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19"/>
      </w:tblGrid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Переваги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Недоліки</w:t>
            </w:r>
          </w:p>
        </w:tc>
      </w:tr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Отримання співробітниками психологічного розвантаження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Трудомісткий та тривалий етап підготовки</w:t>
            </w:r>
          </w:p>
        </w:tc>
      </w:tr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Тренується вміння швидко знаходити вихід з нестандартних ситуацій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Довготривале і, бурхливе обговорення негативних моментів, які сталися на заході</w:t>
            </w:r>
          </w:p>
        </w:tc>
      </w:tr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Досягнення згуртованості колективом компанії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Зниження самооцінки у деяких членів колективу</w:t>
            </w:r>
          </w:p>
        </w:tc>
      </w:tr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Між співробітниками виникає атмосфера довіри, взаємної підтримки та допомоги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Тімбілдинг проводиться в неробочий час, тому співробітники не завжди охоче погоджуються приходити на нього</w:t>
            </w:r>
          </w:p>
        </w:tc>
      </w:tr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Налагоджується психологічний клімат в колективі, що позитивно впливає на роботу кожного працівника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Не всі співробітники розуміють значення командних змагань, тому відносяться до змагань «з прохолодою» і не націлені на результат</w:t>
            </w:r>
          </w:p>
        </w:tc>
      </w:tr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Підвищується ефективність роботи 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Якщо співробітників примушувати до такого роду заходів, то можуть виникнути конфліктні ситуації з керівництвом</w:t>
            </w:r>
          </w:p>
        </w:tc>
      </w:tr>
      <w:tr w:rsidR="00301697" w:rsidRPr="009F6613" w:rsidTr="00A755BB">
        <w:tc>
          <w:tcPr>
            <w:tcW w:w="4957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Зняття у працівників втоми, попередження стресу</w:t>
            </w:r>
          </w:p>
        </w:tc>
        <w:tc>
          <w:tcPr>
            <w:tcW w:w="4819" w:type="dxa"/>
            <w:vAlign w:val="center"/>
            <w:hideMark/>
          </w:tcPr>
          <w:p w:rsidR="00301697" w:rsidRPr="009F6613" w:rsidRDefault="00301697" w:rsidP="00A755BB">
            <w:pPr>
              <w:spacing w:after="0"/>
              <w:ind w:firstLine="27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F6613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Інертність, не бажання проявляти себе в процесі тімбілдингу</w:t>
            </w:r>
          </w:p>
        </w:tc>
      </w:tr>
    </w:tbl>
    <w:p w:rsidR="0084075E" w:rsidRDefault="0084075E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За-для забезпечення найвищого рівня ефективності заходу досвідчені інвентарі радять дотримуватися наступних порад: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1. Чітко визначити мету та завдання тімбілдінгу.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2. Забезпечити максимальну інклюзивність учасників.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3. Спланувати такі активності, де співробітники зможуть обмінятися ролями. Це дасть їм можливість відчути себе на місці іншої людини.</w:t>
      </w:r>
    </w:p>
    <w:p w:rsidR="00301697" w:rsidRPr="00301697" w:rsidRDefault="00301697" w:rsidP="0030169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4. Створити умови для забезпечення взаємодії між учасниками. Результатом такої взаємодії має стати побудова нових комунікативних зв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язків або розширення старих.</w:t>
      </w:r>
    </w:p>
    <w:p w:rsidR="00F12C76" w:rsidRPr="00301697" w:rsidRDefault="00301697" w:rsidP="00301697">
      <w:pPr>
        <w:spacing w:after="0"/>
        <w:ind w:firstLine="567"/>
        <w:jc w:val="both"/>
        <w:rPr>
          <w:rFonts w:cs="Times New Roman"/>
          <w:szCs w:val="28"/>
        </w:rPr>
      </w:pPr>
      <w:r w:rsidRPr="00301697">
        <w:rPr>
          <w:rFonts w:eastAsia="Times New Roman" w:cs="Times New Roman"/>
          <w:color w:val="000000"/>
          <w:szCs w:val="28"/>
          <w:lang w:eastAsia="uk-UA"/>
        </w:rPr>
        <w:t>Отже, професійно спланований та організований тімбілдинг в змозі забезпечити поглиблення комунікаційних зв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язків, відкрити нові сторони й можливості вербальної та невербальної комунікації, згуртувати колектив, зняти психо-емоційне напруження, налагодити дружні стосунки та</w:t>
      </w:r>
      <w:r w:rsidR="0084075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01697">
        <w:rPr>
          <w:rFonts w:eastAsia="Times New Roman" w:cs="Times New Roman"/>
          <w:color w:val="000000"/>
          <w:szCs w:val="28"/>
          <w:lang w:eastAsia="uk-UA"/>
        </w:rPr>
        <w:t>взаєморозуміння в команді тощо. Проте важливо пам</w:t>
      </w:r>
      <w:r w:rsidR="00A755BB">
        <w:rPr>
          <w:rFonts w:eastAsia="Times New Roman" w:cs="Times New Roman"/>
          <w:color w:val="000000"/>
          <w:szCs w:val="28"/>
          <w:lang w:eastAsia="uk-UA"/>
        </w:rPr>
        <w:t>’</w:t>
      </w:r>
      <w:r w:rsidRPr="00301697">
        <w:rPr>
          <w:rFonts w:eastAsia="Times New Roman" w:cs="Times New Roman"/>
          <w:color w:val="000000"/>
          <w:szCs w:val="28"/>
          <w:lang w:eastAsia="uk-UA"/>
        </w:rPr>
        <w:t>ятати, що сліпе використання вправ з тімбілдингу не сприяє отриманню фундаментального розуміння потреб та не вирішує конкретних проблем, які стримують організацію. Доцільне застосування інструментарію тімбілдингу забезпечує успіх в питаннях командоутворення.</w:t>
      </w:r>
    </w:p>
    <w:sectPr w:rsidR="00F12C76" w:rsidRPr="00301697" w:rsidSect="00301697">
      <w:headerReference w:type="default" r:id="rId7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730" w:rsidRDefault="00D86730" w:rsidP="00301697">
      <w:pPr>
        <w:spacing w:after="0"/>
      </w:pPr>
      <w:r>
        <w:separator/>
      </w:r>
    </w:p>
  </w:endnote>
  <w:endnote w:type="continuationSeparator" w:id="0">
    <w:p w:rsidR="00D86730" w:rsidRDefault="00D86730" w:rsidP="003016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730" w:rsidRDefault="00D86730" w:rsidP="00301697">
      <w:pPr>
        <w:spacing w:after="0"/>
      </w:pPr>
      <w:r>
        <w:separator/>
      </w:r>
    </w:p>
  </w:footnote>
  <w:footnote w:type="continuationSeparator" w:id="0">
    <w:p w:rsidR="00D86730" w:rsidRDefault="00D86730" w:rsidP="003016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567971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301697" w:rsidRPr="00301697" w:rsidRDefault="00301697">
        <w:pPr>
          <w:pStyle w:val="a3"/>
          <w:jc w:val="right"/>
          <w:rPr>
            <w:sz w:val="22"/>
            <w:szCs w:val="18"/>
          </w:rPr>
        </w:pPr>
        <w:r w:rsidRPr="00301697">
          <w:rPr>
            <w:sz w:val="22"/>
            <w:szCs w:val="18"/>
          </w:rPr>
          <w:fldChar w:fldCharType="begin"/>
        </w:r>
        <w:r w:rsidRPr="00301697">
          <w:rPr>
            <w:sz w:val="22"/>
            <w:szCs w:val="18"/>
          </w:rPr>
          <w:instrText>PAGE   \* MERGEFORMAT</w:instrText>
        </w:r>
        <w:r w:rsidRPr="00301697">
          <w:rPr>
            <w:sz w:val="22"/>
            <w:szCs w:val="18"/>
          </w:rPr>
          <w:fldChar w:fldCharType="separate"/>
        </w:r>
        <w:r w:rsidRPr="00301697">
          <w:rPr>
            <w:sz w:val="22"/>
            <w:szCs w:val="18"/>
          </w:rPr>
          <w:t>2</w:t>
        </w:r>
        <w:r w:rsidRPr="00301697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97"/>
    <w:rsid w:val="000B4BF7"/>
    <w:rsid w:val="000C4632"/>
    <w:rsid w:val="00301697"/>
    <w:rsid w:val="003127F2"/>
    <w:rsid w:val="003C5B55"/>
    <w:rsid w:val="003E2213"/>
    <w:rsid w:val="0040115F"/>
    <w:rsid w:val="004F033E"/>
    <w:rsid w:val="005F375D"/>
    <w:rsid w:val="005F3F9D"/>
    <w:rsid w:val="00656694"/>
    <w:rsid w:val="006C0B77"/>
    <w:rsid w:val="007C48FC"/>
    <w:rsid w:val="008242FF"/>
    <w:rsid w:val="0084075E"/>
    <w:rsid w:val="00870751"/>
    <w:rsid w:val="00922C48"/>
    <w:rsid w:val="0096075A"/>
    <w:rsid w:val="0098415C"/>
    <w:rsid w:val="009F6613"/>
    <w:rsid w:val="00A755BB"/>
    <w:rsid w:val="00B355B5"/>
    <w:rsid w:val="00B915B7"/>
    <w:rsid w:val="00C66AC9"/>
    <w:rsid w:val="00C82685"/>
    <w:rsid w:val="00D565AD"/>
    <w:rsid w:val="00D85005"/>
    <w:rsid w:val="00D867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CF94"/>
  <w15:chartTrackingRefBased/>
  <w15:docId w15:val="{BC5F396E-BD88-47D9-B00F-DE0A34E1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169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0169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01697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301697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301697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character" w:customStyle="1" w:styleId="fontstyle61">
    <w:name w:val="fontstyle61"/>
    <w:basedOn w:val="a0"/>
    <w:rsid w:val="00301697"/>
    <w:rPr>
      <w:rFonts w:ascii="Sitka Display" w:hAnsi="Sitka Display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rsid w:val="0030169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01697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301697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301697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301697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11073</Words>
  <Characters>6312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12</cp:revision>
  <dcterms:created xsi:type="dcterms:W3CDTF">2025-09-02T11:23:00Z</dcterms:created>
  <dcterms:modified xsi:type="dcterms:W3CDTF">2025-09-09T15:49:00Z</dcterms:modified>
</cp:coreProperties>
</file>