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B4B" w:rsidRPr="00C94B4B" w:rsidRDefault="00C94B4B" w:rsidP="00C94B4B">
      <w:pPr>
        <w:spacing w:after="0"/>
        <w:ind w:firstLine="567"/>
        <w:jc w:val="center"/>
        <w:rPr>
          <w:rFonts w:eastAsia="Times New Roman" w:cs="Times New Roman"/>
          <w:b/>
          <w:bCs/>
          <w:color w:val="000000"/>
          <w:szCs w:val="28"/>
          <w:lang w:eastAsia="uk-UA"/>
        </w:rPr>
      </w:pPr>
      <w:r w:rsidRPr="00C94B4B">
        <w:rPr>
          <w:rFonts w:eastAsia="Times New Roman" w:cs="Times New Roman"/>
          <w:b/>
          <w:bCs/>
          <w:color w:val="000000"/>
          <w:szCs w:val="28"/>
          <w:lang w:eastAsia="uk-UA"/>
        </w:rPr>
        <w:t>Тема 2</w:t>
      </w:r>
      <w:bookmarkStart w:id="0" w:name="_GoBack"/>
      <w:bookmarkEnd w:id="0"/>
      <w:r w:rsidRPr="00C94B4B">
        <w:rPr>
          <w:rFonts w:eastAsia="Times New Roman" w:cs="Times New Roman"/>
          <w:b/>
          <w:bCs/>
          <w:color w:val="000000"/>
          <w:szCs w:val="28"/>
          <w:lang w:eastAsia="uk-UA"/>
        </w:rPr>
        <w:t xml:space="preserve">. Кадрова служба </w:t>
      </w:r>
      <w:r w:rsidR="0024561D">
        <w:rPr>
          <w:rFonts w:eastAsia="Times New Roman" w:cs="Times New Roman"/>
          <w:b/>
          <w:bCs/>
          <w:color w:val="000000"/>
          <w:szCs w:val="28"/>
          <w:lang w:eastAsia="uk-UA"/>
        </w:rPr>
        <w:t>організації</w:t>
      </w:r>
    </w:p>
    <w:p w:rsidR="00C94B4B" w:rsidRPr="0099787A" w:rsidRDefault="00C94B4B" w:rsidP="00C94B4B">
      <w:pPr>
        <w:spacing w:after="0"/>
        <w:ind w:firstLine="567"/>
        <w:jc w:val="both"/>
        <w:rPr>
          <w:rFonts w:eastAsia="Times New Roman" w:cs="Times New Roman"/>
          <w:b/>
          <w:bCs/>
          <w:color w:val="000000"/>
          <w:szCs w:val="28"/>
          <w:lang w:eastAsia="uk-UA"/>
        </w:rPr>
      </w:pPr>
      <w:r w:rsidRPr="00C94B4B">
        <w:rPr>
          <w:rFonts w:eastAsia="Times New Roman" w:cs="Times New Roman"/>
          <w:b/>
          <w:bCs/>
          <w:color w:val="000000"/>
          <w:szCs w:val="28"/>
          <w:lang w:eastAsia="uk-UA"/>
        </w:rPr>
        <w:t xml:space="preserve">1. Функції кадрової служби </w:t>
      </w:r>
      <w:r w:rsidR="0024561D">
        <w:rPr>
          <w:rFonts w:eastAsia="Times New Roman" w:cs="Times New Roman"/>
          <w:b/>
          <w:bCs/>
          <w:color w:val="000000"/>
          <w:szCs w:val="28"/>
          <w:lang w:eastAsia="uk-UA"/>
        </w:rPr>
        <w:t>в організації</w:t>
      </w:r>
      <w:r w:rsidR="0099787A">
        <w:rPr>
          <w:rFonts w:eastAsia="Times New Roman" w:cs="Times New Roman"/>
          <w:b/>
          <w:bCs/>
          <w:color w:val="000000"/>
          <w:szCs w:val="28"/>
          <w:lang w:eastAsia="uk-UA"/>
        </w:rPr>
        <w:t>.</w:t>
      </w:r>
    </w:p>
    <w:p w:rsidR="0099787A" w:rsidRPr="00F00757" w:rsidRDefault="0099787A" w:rsidP="0099787A">
      <w:pPr>
        <w:spacing w:after="0"/>
        <w:ind w:firstLine="567"/>
        <w:jc w:val="both"/>
        <w:rPr>
          <w:rFonts w:eastAsia="Times New Roman" w:cs="Times New Roman"/>
          <w:b/>
          <w:bCs/>
          <w:color w:val="000000"/>
          <w:szCs w:val="28"/>
          <w:lang w:eastAsia="uk-UA"/>
        </w:rPr>
      </w:pPr>
      <w:r w:rsidRPr="00F00757">
        <w:rPr>
          <w:rFonts w:eastAsia="Times New Roman" w:cs="Times New Roman"/>
          <w:b/>
          <w:bCs/>
          <w:color w:val="000000"/>
          <w:szCs w:val="28"/>
          <w:lang w:eastAsia="uk-UA"/>
        </w:rPr>
        <w:t>2. HR-менеджмент та форс-мажорні обставини</w:t>
      </w:r>
      <w:r>
        <w:rPr>
          <w:rFonts w:eastAsia="Times New Roman" w:cs="Times New Roman"/>
          <w:b/>
          <w:bCs/>
          <w:color w:val="000000"/>
          <w:szCs w:val="28"/>
          <w:lang w:eastAsia="uk-UA"/>
        </w:rPr>
        <w:t>.</w:t>
      </w:r>
    </w:p>
    <w:p w:rsidR="0099787A" w:rsidRPr="00C94B4B" w:rsidRDefault="0099787A" w:rsidP="0099787A">
      <w:pPr>
        <w:spacing w:after="0"/>
        <w:ind w:firstLine="567"/>
        <w:jc w:val="both"/>
        <w:rPr>
          <w:rFonts w:eastAsia="Times New Roman" w:cs="Times New Roman"/>
          <w:b/>
          <w:bCs/>
          <w:color w:val="000000"/>
          <w:szCs w:val="28"/>
          <w:lang w:eastAsia="uk-UA"/>
        </w:rPr>
      </w:pPr>
      <w:r w:rsidRPr="00C94B4B">
        <w:rPr>
          <w:rFonts w:eastAsia="Times New Roman" w:cs="Times New Roman"/>
          <w:b/>
          <w:bCs/>
          <w:color w:val="000000"/>
          <w:szCs w:val="28"/>
          <w:lang w:eastAsia="uk-UA"/>
        </w:rPr>
        <w:t>3. Організаційна структура служби управління персоналом</w:t>
      </w:r>
      <w:r>
        <w:rPr>
          <w:rFonts w:eastAsia="Times New Roman" w:cs="Times New Roman"/>
          <w:b/>
          <w:bCs/>
          <w:color w:val="000000"/>
          <w:szCs w:val="28"/>
          <w:lang w:eastAsia="uk-UA"/>
        </w:rPr>
        <w:t>.</w:t>
      </w:r>
    </w:p>
    <w:p w:rsidR="0099787A" w:rsidRPr="00C94B4B" w:rsidRDefault="0099787A" w:rsidP="0099787A">
      <w:pPr>
        <w:spacing w:after="0"/>
        <w:ind w:firstLine="567"/>
        <w:jc w:val="both"/>
        <w:rPr>
          <w:rFonts w:eastAsia="Times New Roman" w:cs="Times New Roman"/>
          <w:b/>
          <w:bCs/>
          <w:color w:val="000000"/>
          <w:szCs w:val="28"/>
          <w:lang w:eastAsia="uk-UA"/>
        </w:rPr>
      </w:pPr>
      <w:r w:rsidRPr="00C94B4B">
        <w:rPr>
          <w:rFonts w:eastAsia="Times New Roman" w:cs="Times New Roman"/>
          <w:b/>
          <w:bCs/>
          <w:color w:val="000000"/>
          <w:szCs w:val="28"/>
          <w:lang w:eastAsia="uk-UA"/>
        </w:rPr>
        <w:t>4. Вимоги до професійного рівня HR-менеджерів</w:t>
      </w:r>
      <w:r>
        <w:rPr>
          <w:rFonts w:eastAsia="Times New Roman" w:cs="Times New Roman"/>
          <w:b/>
          <w:bCs/>
          <w:color w:val="000000"/>
          <w:szCs w:val="28"/>
          <w:lang w:eastAsia="uk-UA"/>
        </w:rPr>
        <w:t>.</w:t>
      </w:r>
    </w:p>
    <w:p w:rsidR="00C94B4B" w:rsidRPr="00C94B4B" w:rsidRDefault="00C94B4B" w:rsidP="00C94B4B">
      <w:pPr>
        <w:spacing w:after="0"/>
        <w:ind w:firstLine="567"/>
        <w:jc w:val="both"/>
        <w:rPr>
          <w:rFonts w:eastAsia="Times New Roman" w:cs="Times New Roman"/>
          <w:b/>
          <w:bCs/>
          <w:color w:val="000000"/>
          <w:szCs w:val="28"/>
          <w:lang w:eastAsia="uk-UA"/>
        </w:rPr>
      </w:pPr>
    </w:p>
    <w:p w:rsidR="00150A8C" w:rsidRPr="00C94B4B" w:rsidRDefault="00C94B4B" w:rsidP="00C94B4B">
      <w:pPr>
        <w:spacing w:after="0"/>
        <w:ind w:firstLine="567"/>
        <w:jc w:val="both"/>
        <w:rPr>
          <w:rFonts w:eastAsia="Times New Roman" w:cs="Times New Roman"/>
          <w:b/>
          <w:bCs/>
          <w:color w:val="000000"/>
          <w:szCs w:val="28"/>
          <w:lang w:eastAsia="uk-UA"/>
        </w:rPr>
      </w:pPr>
      <w:r w:rsidRPr="00C94B4B">
        <w:rPr>
          <w:rFonts w:eastAsia="Times New Roman" w:cs="Times New Roman"/>
          <w:b/>
          <w:bCs/>
          <w:color w:val="000000"/>
          <w:szCs w:val="28"/>
          <w:lang w:eastAsia="uk-UA"/>
        </w:rPr>
        <w:t xml:space="preserve">1. </w:t>
      </w:r>
      <w:r w:rsidR="00150A8C" w:rsidRPr="00C94B4B">
        <w:rPr>
          <w:rFonts w:eastAsia="Times New Roman" w:cs="Times New Roman"/>
          <w:b/>
          <w:bCs/>
          <w:color w:val="000000"/>
          <w:szCs w:val="28"/>
          <w:lang w:eastAsia="uk-UA"/>
        </w:rPr>
        <w:t xml:space="preserve">Функції кадрової служби </w:t>
      </w:r>
      <w:r w:rsidR="0024561D">
        <w:rPr>
          <w:rFonts w:eastAsia="Times New Roman" w:cs="Times New Roman"/>
          <w:b/>
          <w:bCs/>
          <w:color w:val="000000"/>
          <w:szCs w:val="28"/>
          <w:lang w:eastAsia="uk-UA"/>
        </w:rPr>
        <w:t>в організації</w:t>
      </w:r>
    </w:p>
    <w:p w:rsidR="00150A8C" w:rsidRPr="00C94B4B" w:rsidRDefault="00C94B4B" w:rsidP="00C94B4B">
      <w:pPr>
        <w:spacing w:after="0"/>
        <w:ind w:firstLine="567"/>
        <w:jc w:val="both"/>
        <w:rPr>
          <w:rFonts w:eastAsia="Times New Roman" w:cs="Times New Roman"/>
          <w:color w:val="000000"/>
          <w:szCs w:val="28"/>
          <w:lang w:eastAsia="uk-UA"/>
        </w:rPr>
      </w:pPr>
      <w:r w:rsidRPr="00C94B4B">
        <w:rPr>
          <w:rFonts w:eastAsia="Times New Roman" w:cs="Times New Roman"/>
          <w:b/>
          <w:bCs/>
          <w:color w:val="000000"/>
          <w:szCs w:val="28"/>
          <w:lang w:eastAsia="uk-UA"/>
        </w:rPr>
        <w:t>К</w:t>
      </w:r>
      <w:r w:rsidR="00150A8C" w:rsidRPr="00C94B4B">
        <w:rPr>
          <w:rFonts w:eastAsia="Times New Roman" w:cs="Times New Roman"/>
          <w:b/>
          <w:bCs/>
          <w:color w:val="000000"/>
          <w:szCs w:val="28"/>
          <w:lang w:eastAsia="uk-UA"/>
        </w:rPr>
        <w:t xml:space="preserve">адрова служба </w:t>
      </w:r>
      <w:r w:rsidR="0024561D">
        <w:rPr>
          <w:rFonts w:eastAsia="Times New Roman" w:cs="Times New Roman"/>
          <w:b/>
          <w:bCs/>
          <w:color w:val="000000"/>
          <w:szCs w:val="28"/>
          <w:lang w:eastAsia="uk-UA"/>
        </w:rPr>
        <w:t>організації</w:t>
      </w:r>
      <w:r w:rsidR="0024561D" w:rsidRPr="00C94B4B">
        <w:rPr>
          <w:rFonts w:eastAsia="Times New Roman" w:cs="Times New Roman"/>
          <w:color w:val="000000"/>
          <w:szCs w:val="28"/>
          <w:lang w:eastAsia="uk-UA"/>
        </w:rPr>
        <w:t xml:space="preserve"> </w:t>
      </w:r>
      <w:r w:rsidR="00150A8C" w:rsidRPr="00C94B4B">
        <w:rPr>
          <w:rFonts w:eastAsia="Times New Roman" w:cs="Times New Roman"/>
          <w:color w:val="000000"/>
          <w:szCs w:val="28"/>
          <w:lang w:eastAsia="uk-UA"/>
        </w:rPr>
        <w:t>– це сукупність спеціалізованих структурних підрозділів та посадових осіб, зайнятих в сфері управління підприємством, які покликані управляти персоналом в межах вибраної кадрової політики.</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Основні функції кадрової служби в минулих умовах зводились до наступних дій:</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1. Забезпечення персоналом: визначення потреби в працівниках, пошук фахівців, укладання контрактів, ознайомлення з робочим місцем та умовами праці, припинення контрактів, залучення і пересування персоналу.</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2. Професійний розвиток працівників.</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3. Побудова системи стимулювання та компенсаційних виплат, що передбачає атестацію робочих місць, визначення структури оплати праці і структури пільг, системи показників праці, аналіз ринку праці.</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4. Виявлення соціальної напруженості в колективі та створення сприятливого мотиваційного клімату.</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В сучасних умовах значення кадрових служб та їх функції серйозно переглядаються. Кадрові служби набувають нових функцій під впливом таких факторів, як розвиток поведінкової економіки, зміна системи цінностей людини, прискорення інформаційних потоків, безперервний професійний та соціальний розвиток.</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xml:space="preserve">Функції кадрової служби визначаються цілями HR-менеджменту, основними з яких є: формування висококваліфікованого, відповідального за доручену справу персоналу з сучасним економічним мисленням та розвитком почуття професійної відданості; забезпечення соціальної та професійної ефективності колективу. </w:t>
      </w:r>
    </w:p>
    <w:p w:rsidR="00150A8C" w:rsidRPr="00C94B4B" w:rsidRDefault="00150A8C" w:rsidP="00C94B4B">
      <w:pPr>
        <w:spacing w:after="0"/>
        <w:ind w:firstLine="567"/>
        <w:jc w:val="both"/>
        <w:rPr>
          <w:rFonts w:eastAsia="Times New Roman" w:cs="Times New Roman"/>
          <w:b/>
          <w:bCs/>
          <w:i/>
          <w:iCs/>
          <w:color w:val="000000"/>
          <w:szCs w:val="28"/>
          <w:lang w:eastAsia="uk-UA"/>
        </w:rPr>
      </w:pPr>
      <w:r w:rsidRPr="00C94B4B">
        <w:rPr>
          <w:rFonts w:eastAsia="Times New Roman" w:cs="Times New Roman"/>
          <w:b/>
          <w:bCs/>
          <w:i/>
          <w:iCs/>
          <w:color w:val="000000"/>
          <w:szCs w:val="28"/>
          <w:lang w:eastAsia="uk-UA"/>
        </w:rPr>
        <w:t>Функції кадрової служби організації</w:t>
      </w:r>
      <w:r w:rsidR="00C94B4B" w:rsidRPr="00C94B4B">
        <w:rPr>
          <w:rFonts w:eastAsia="Times New Roman" w:cs="Times New Roman"/>
          <w:b/>
          <w:bCs/>
          <w:i/>
          <w:iCs/>
          <w:color w:val="000000"/>
          <w:szCs w:val="28"/>
          <w:lang w:eastAsia="uk-UA"/>
        </w:rPr>
        <w:t>:</w:t>
      </w:r>
    </w:p>
    <w:p w:rsidR="00C94B4B" w:rsidRDefault="00C94B4B" w:rsidP="00C94B4B">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1) </w:t>
      </w:r>
      <w:r w:rsidRPr="00C94B4B">
        <w:rPr>
          <w:rFonts w:eastAsia="Times New Roman" w:cs="Times New Roman"/>
          <w:color w:val="000000"/>
          <w:szCs w:val="28"/>
          <w:lang w:eastAsia="uk-UA"/>
        </w:rPr>
        <w:t>Планування, прогнозування і маркетинг персоналу – розробка стратегії управління персоналом; аналіз кадрового потенціалу; аналіз ринку праці, планування і прогнозування потреби в персоналі, організація реклами; взаємозв</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язок із зовнішніми джерелами забезпечення персоналом; оцінка кандидатів на вакантну посаду; поточна і періодична оцінка персоналу</w:t>
      </w:r>
      <w:r>
        <w:rPr>
          <w:rFonts w:eastAsia="Times New Roman" w:cs="Times New Roman"/>
          <w:color w:val="000000"/>
          <w:szCs w:val="28"/>
          <w:lang w:eastAsia="uk-UA"/>
        </w:rPr>
        <w:t>.</w:t>
      </w:r>
    </w:p>
    <w:p w:rsidR="00C94B4B" w:rsidRDefault="00C94B4B" w:rsidP="00C94B4B">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2) </w:t>
      </w:r>
      <w:r w:rsidRPr="00C94B4B">
        <w:rPr>
          <w:rFonts w:eastAsia="Times New Roman" w:cs="Times New Roman"/>
          <w:color w:val="000000"/>
          <w:szCs w:val="28"/>
          <w:lang w:eastAsia="uk-UA"/>
        </w:rPr>
        <w:t xml:space="preserve">Оформлення й облік персоналу </w:t>
      </w:r>
      <w:r>
        <w:rPr>
          <w:rFonts w:eastAsia="Times New Roman" w:cs="Times New Roman"/>
          <w:color w:val="000000"/>
          <w:szCs w:val="28"/>
          <w:lang w:eastAsia="uk-UA"/>
        </w:rPr>
        <w:t>– о</w:t>
      </w:r>
      <w:r w:rsidRPr="00C94B4B">
        <w:rPr>
          <w:rFonts w:eastAsia="Times New Roman" w:cs="Times New Roman"/>
          <w:color w:val="000000"/>
          <w:szCs w:val="28"/>
          <w:lang w:eastAsia="uk-UA"/>
        </w:rPr>
        <w:t>формлення й облік прийому, звільнення, переміщень; інформаційне забезпечення системи кадрового управління; профорієнтація; забезпечення зайнятості</w:t>
      </w:r>
      <w:r>
        <w:rPr>
          <w:rFonts w:eastAsia="Times New Roman" w:cs="Times New Roman"/>
          <w:color w:val="000000"/>
          <w:szCs w:val="28"/>
          <w:lang w:eastAsia="uk-UA"/>
        </w:rPr>
        <w:t>.</w:t>
      </w:r>
    </w:p>
    <w:p w:rsidR="00C94B4B" w:rsidRDefault="00C94B4B" w:rsidP="00C94B4B">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3) </w:t>
      </w:r>
      <w:r w:rsidRPr="00C94B4B">
        <w:rPr>
          <w:rFonts w:eastAsia="Times New Roman" w:cs="Times New Roman"/>
          <w:color w:val="000000"/>
          <w:szCs w:val="28"/>
          <w:lang w:eastAsia="uk-UA"/>
        </w:rPr>
        <w:t>Умов</w:t>
      </w:r>
      <w:r>
        <w:rPr>
          <w:rFonts w:eastAsia="Times New Roman" w:cs="Times New Roman"/>
          <w:color w:val="000000"/>
          <w:szCs w:val="28"/>
          <w:lang w:eastAsia="uk-UA"/>
        </w:rPr>
        <w:t>и</w:t>
      </w:r>
      <w:r w:rsidRPr="00C94B4B">
        <w:rPr>
          <w:rFonts w:eastAsia="Times New Roman" w:cs="Times New Roman"/>
          <w:color w:val="000000"/>
          <w:szCs w:val="28"/>
          <w:lang w:eastAsia="uk-UA"/>
        </w:rPr>
        <w:t xml:space="preserve"> праці</w:t>
      </w:r>
      <w:r>
        <w:rPr>
          <w:rFonts w:eastAsia="Times New Roman" w:cs="Times New Roman"/>
          <w:color w:val="000000"/>
          <w:szCs w:val="28"/>
          <w:lang w:eastAsia="uk-UA"/>
        </w:rPr>
        <w:t xml:space="preserve"> – д</w:t>
      </w:r>
      <w:r w:rsidRPr="00C94B4B">
        <w:rPr>
          <w:rFonts w:eastAsia="Times New Roman" w:cs="Times New Roman"/>
          <w:color w:val="000000"/>
          <w:szCs w:val="28"/>
          <w:lang w:eastAsia="uk-UA"/>
        </w:rPr>
        <w:t>отримання вимог: психофізіології, ергономіки праці і технічної етики; охорона праці і техніка безпеки; охорона навколишнього середовища</w:t>
      </w:r>
      <w:r>
        <w:rPr>
          <w:rFonts w:eastAsia="Times New Roman" w:cs="Times New Roman"/>
          <w:color w:val="000000"/>
          <w:szCs w:val="28"/>
          <w:lang w:eastAsia="uk-UA"/>
        </w:rPr>
        <w:t>.</w:t>
      </w:r>
    </w:p>
    <w:p w:rsidR="00C94B4B" w:rsidRDefault="00C94B4B"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4) Трудов</w:t>
      </w:r>
      <w:r>
        <w:rPr>
          <w:rFonts w:eastAsia="Times New Roman" w:cs="Times New Roman"/>
          <w:color w:val="000000"/>
          <w:szCs w:val="28"/>
          <w:lang w:eastAsia="uk-UA"/>
        </w:rPr>
        <w:t>і</w:t>
      </w:r>
      <w:r w:rsidRPr="00C94B4B">
        <w:rPr>
          <w:rFonts w:eastAsia="Times New Roman" w:cs="Times New Roman"/>
          <w:color w:val="000000"/>
          <w:szCs w:val="28"/>
          <w:lang w:eastAsia="uk-UA"/>
        </w:rPr>
        <w:t xml:space="preserve"> відносин</w:t>
      </w:r>
      <w:r>
        <w:rPr>
          <w:rFonts w:eastAsia="Times New Roman" w:cs="Times New Roman"/>
          <w:color w:val="000000"/>
          <w:szCs w:val="28"/>
          <w:lang w:eastAsia="uk-UA"/>
        </w:rPr>
        <w:t>и – а</w:t>
      </w:r>
      <w:r w:rsidRPr="00C94B4B">
        <w:rPr>
          <w:rFonts w:eastAsia="Times New Roman" w:cs="Times New Roman"/>
          <w:color w:val="000000"/>
          <w:szCs w:val="28"/>
          <w:lang w:eastAsia="uk-UA"/>
        </w:rPr>
        <w:t xml:space="preserve">наліз і регулювання: групових і особистих взаємовідносин, відносин керівництва; управління виробничими конфліктами і </w:t>
      </w:r>
      <w:r w:rsidRPr="00C94B4B">
        <w:rPr>
          <w:rFonts w:eastAsia="Times New Roman" w:cs="Times New Roman"/>
          <w:color w:val="000000"/>
          <w:szCs w:val="28"/>
          <w:lang w:eastAsia="uk-UA"/>
        </w:rPr>
        <w:lastRenderedPageBreak/>
        <w:t>стресами; соціально</w:t>
      </w:r>
      <w:r>
        <w:rPr>
          <w:rFonts w:eastAsia="Times New Roman" w:cs="Times New Roman"/>
          <w:color w:val="000000"/>
          <w:szCs w:val="28"/>
          <w:lang w:eastAsia="uk-UA"/>
        </w:rPr>
        <w:t>-</w:t>
      </w:r>
      <w:r w:rsidRPr="00C94B4B">
        <w:rPr>
          <w:rFonts w:eastAsia="Times New Roman" w:cs="Times New Roman"/>
          <w:color w:val="000000"/>
          <w:szCs w:val="28"/>
          <w:lang w:eastAsia="uk-UA"/>
        </w:rPr>
        <w:t>психологічна діагностика; дотримання етичних норм взаємовідносин; регулювання взаємодії з профспілками</w:t>
      </w:r>
      <w:r>
        <w:rPr>
          <w:rFonts w:eastAsia="Times New Roman" w:cs="Times New Roman"/>
          <w:color w:val="000000"/>
          <w:szCs w:val="28"/>
          <w:lang w:eastAsia="uk-UA"/>
        </w:rPr>
        <w:t>.</w:t>
      </w:r>
    </w:p>
    <w:p w:rsidR="00C94B4B" w:rsidRDefault="00C94B4B" w:rsidP="00C94B4B">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5) </w:t>
      </w:r>
      <w:r w:rsidRPr="00C94B4B">
        <w:rPr>
          <w:rFonts w:eastAsia="Times New Roman" w:cs="Times New Roman"/>
          <w:color w:val="000000"/>
          <w:szCs w:val="28"/>
          <w:lang w:eastAsia="uk-UA"/>
        </w:rPr>
        <w:t>Розвит</w:t>
      </w:r>
      <w:r>
        <w:rPr>
          <w:rFonts w:eastAsia="Times New Roman" w:cs="Times New Roman"/>
          <w:color w:val="000000"/>
          <w:szCs w:val="28"/>
          <w:lang w:eastAsia="uk-UA"/>
        </w:rPr>
        <w:t>о</w:t>
      </w:r>
      <w:r w:rsidRPr="00C94B4B">
        <w:rPr>
          <w:rFonts w:eastAsia="Times New Roman" w:cs="Times New Roman"/>
          <w:color w:val="000000"/>
          <w:szCs w:val="28"/>
          <w:lang w:eastAsia="uk-UA"/>
        </w:rPr>
        <w:t>к персоналу</w:t>
      </w:r>
      <w:r>
        <w:rPr>
          <w:rFonts w:eastAsia="Times New Roman" w:cs="Times New Roman"/>
          <w:color w:val="000000"/>
          <w:szCs w:val="28"/>
          <w:lang w:eastAsia="uk-UA"/>
        </w:rPr>
        <w:t xml:space="preserve"> –</w:t>
      </w:r>
      <w:r w:rsidRPr="00C94B4B">
        <w:rPr>
          <w:rFonts w:eastAsia="Times New Roman" w:cs="Times New Roman"/>
          <w:color w:val="000000"/>
          <w:szCs w:val="28"/>
          <w:lang w:eastAsia="uk-UA"/>
        </w:rPr>
        <w:t xml:space="preserve"> </w:t>
      </w:r>
      <w:r>
        <w:rPr>
          <w:rFonts w:eastAsia="Times New Roman" w:cs="Times New Roman"/>
          <w:color w:val="000000"/>
          <w:szCs w:val="28"/>
          <w:lang w:eastAsia="uk-UA"/>
        </w:rPr>
        <w:t>п</w:t>
      </w:r>
      <w:r w:rsidRPr="00C94B4B">
        <w:rPr>
          <w:rFonts w:eastAsia="Times New Roman" w:cs="Times New Roman"/>
          <w:color w:val="000000"/>
          <w:szCs w:val="28"/>
          <w:lang w:eastAsia="uk-UA"/>
        </w:rPr>
        <w:t>рофесійне навчання; перепідготовка і підвищення кваліфікації; робота з кадровим резервом; планування і контроль ділової кар</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 xml:space="preserve">єри; </w:t>
      </w:r>
      <w:proofErr w:type="spellStart"/>
      <w:r w:rsidRPr="00C94B4B">
        <w:rPr>
          <w:rFonts w:eastAsia="Times New Roman" w:cs="Times New Roman"/>
          <w:color w:val="000000"/>
          <w:szCs w:val="28"/>
          <w:lang w:eastAsia="uk-UA"/>
        </w:rPr>
        <w:t>професійно</w:t>
      </w:r>
      <w:proofErr w:type="spellEnd"/>
      <w:r w:rsidRPr="00C94B4B">
        <w:rPr>
          <w:rFonts w:eastAsia="Times New Roman" w:cs="Times New Roman"/>
          <w:color w:val="000000"/>
          <w:szCs w:val="28"/>
          <w:lang w:eastAsia="uk-UA"/>
        </w:rPr>
        <w:t>-психологічна адаптація нових працівників</w:t>
      </w:r>
      <w:r w:rsidR="007970CD">
        <w:rPr>
          <w:rFonts w:eastAsia="Times New Roman" w:cs="Times New Roman"/>
          <w:color w:val="000000"/>
          <w:szCs w:val="28"/>
          <w:lang w:eastAsia="uk-UA"/>
        </w:rPr>
        <w:t>.</w:t>
      </w:r>
    </w:p>
    <w:p w:rsidR="007970CD" w:rsidRPr="00C94B4B" w:rsidRDefault="007970CD" w:rsidP="00C94B4B">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6) </w:t>
      </w:r>
      <w:r w:rsidRPr="00C94B4B">
        <w:rPr>
          <w:rFonts w:eastAsia="Times New Roman" w:cs="Times New Roman"/>
          <w:color w:val="000000"/>
          <w:szCs w:val="28"/>
          <w:lang w:eastAsia="uk-UA"/>
        </w:rPr>
        <w:t>Аналіз і розвит</w:t>
      </w:r>
      <w:r>
        <w:rPr>
          <w:rFonts w:eastAsia="Times New Roman" w:cs="Times New Roman"/>
          <w:color w:val="000000"/>
          <w:szCs w:val="28"/>
          <w:lang w:eastAsia="uk-UA"/>
        </w:rPr>
        <w:t>о</w:t>
      </w:r>
      <w:r w:rsidRPr="00C94B4B">
        <w:rPr>
          <w:rFonts w:eastAsia="Times New Roman" w:cs="Times New Roman"/>
          <w:color w:val="000000"/>
          <w:szCs w:val="28"/>
          <w:lang w:eastAsia="uk-UA"/>
        </w:rPr>
        <w:t>к методів</w:t>
      </w:r>
      <w:r>
        <w:rPr>
          <w:rFonts w:eastAsia="Times New Roman" w:cs="Times New Roman"/>
          <w:color w:val="000000"/>
          <w:szCs w:val="28"/>
          <w:lang w:eastAsia="uk-UA"/>
        </w:rPr>
        <w:t xml:space="preserve"> –</w:t>
      </w:r>
      <w:r w:rsidRPr="007970CD">
        <w:rPr>
          <w:rFonts w:eastAsia="Times New Roman" w:cs="Times New Roman"/>
          <w:color w:val="000000"/>
          <w:szCs w:val="28"/>
          <w:lang w:eastAsia="uk-UA"/>
        </w:rPr>
        <w:t xml:space="preserve"> </w:t>
      </w:r>
      <w:r>
        <w:rPr>
          <w:rFonts w:eastAsia="Times New Roman" w:cs="Times New Roman"/>
          <w:color w:val="000000"/>
          <w:szCs w:val="28"/>
          <w:lang w:eastAsia="uk-UA"/>
        </w:rPr>
        <w:t>н</w:t>
      </w:r>
      <w:r w:rsidRPr="00C94B4B">
        <w:rPr>
          <w:rFonts w:eastAsia="Times New Roman" w:cs="Times New Roman"/>
          <w:color w:val="000000"/>
          <w:szCs w:val="28"/>
          <w:lang w:eastAsia="uk-UA"/>
        </w:rPr>
        <w:t>ормування і тарифікація трудового процесу; розробка систем оплати праці; використання методів морального</w:t>
      </w:r>
      <w:r>
        <w:rPr>
          <w:rFonts w:eastAsia="Times New Roman" w:cs="Times New Roman"/>
          <w:color w:val="000000"/>
          <w:szCs w:val="28"/>
          <w:lang w:eastAsia="uk-UA"/>
        </w:rPr>
        <w:t>.</w:t>
      </w:r>
    </w:p>
    <w:p w:rsidR="00C94B4B" w:rsidRDefault="007970CD" w:rsidP="00C94B4B">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7)</w:t>
      </w:r>
      <w:r w:rsidRPr="007970CD">
        <w:rPr>
          <w:rFonts w:eastAsia="Times New Roman" w:cs="Times New Roman"/>
          <w:color w:val="000000"/>
          <w:szCs w:val="28"/>
          <w:lang w:eastAsia="uk-UA"/>
        </w:rPr>
        <w:t xml:space="preserve"> </w:t>
      </w:r>
      <w:r>
        <w:rPr>
          <w:rFonts w:eastAsia="Times New Roman" w:cs="Times New Roman"/>
          <w:color w:val="000000"/>
          <w:szCs w:val="28"/>
          <w:lang w:eastAsia="uk-UA"/>
        </w:rPr>
        <w:t>С</w:t>
      </w:r>
      <w:r w:rsidRPr="00C94B4B">
        <w:rPr>
          <w:rFonts w:eastAsia="Times New Roman" w:cs="Times New Roman"/>
          <w:color w:val="000000"/>
          <w:szCs w:val="28"/>
          <w:lang w:eastAsia="uk-UA"/>
        </w:rPr>
        <w:t>тимулювання прац</w:t>
      </w:r>
      <w:r>
        <w:rPr>
          <w:rFonts w:eastAsia="Times New Roman" w:cs="Times New Roman"/>
          <w:color w:val="000000"/>
          <w:szCs w:val="28"/>
          <w:lang w:eastAsia="uk-UA"/>
        </w:rPr>
        <w:t>і –</w:t>
      </w:r>
      <w:r w:rsidRPr="007970CD">
        <w:rPr>
          <w:rFonts w:eastAsia="Times New Roman" w:cs="Times New Roman"/>
          <w:color w:val="000000"/>
          <w:szCs w:val="28"/>
          <w:lang w:eastAsia="uk-UA"/>
        </w:rPr>
        <w:t xml:space="preserve"> </w:t>
      </w:r>
      <w:r w:rsidRPr="00C94B4B">
        <w:rPr>
          <w:rFonts w:eastAsia="Times New Roman" w:cs="Times New Roman"/>
          <w:color w:val="000000"/>
          <w:szCs w:val="28"/>
          <w:lang w:eastAsia="uk-UA"/>
        </w:rPr>
        <w:t>заохочення; розробка форм участі у прибутках і капіталі; управління системою компенсації та створення сприятливого мотиваційного клімату</w:t>
      </w:r>
      <w:r>
        <w:rPr>
          <w:rFonts w:eastAsia="Times New Roman" w:cs="Times New Roman"/>
          <w:color w:val="000000"/>
          <w:szCs w:val="28"/>
          <w:lang w:eastAsia="uk-UA"/>
        </w:rPr>
        <w:t>.</w:t>
      </w:r>
    </w:p>
    <w:p w:rsidR="007970CD" w:rsidRDefault="007970CD" w:rsidP="00C94B4B">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8) </w:t>
      </w:r>
      <w:r w:rsidRPr="00C94B4B">
        <w:rPr>
          <w:rFonts w:eastAsia="Times New Roman" w:cs="Times New Roman"/>
          <w:color w:val="000000"/>
          <w:szCs w:val="28"/>
          <w:lang w:eastAsia="uk-UA"/>
        </w:rPr>
        <w:t>Розвит</w:t>
      </w:r>
      <w:r>
        <w:rPr>
          <w:rFonts w:eastAsia="Times New Roman" w:cs="Times New Roman"/>
          <w:color w:val="000000"/>
          <w:szCs w:val="28"/>
          <w:lang w:eastAsia="uk-UA"/>
        </w:rPr>
        <w:t>ок</w:t>
      </w:r>
      <w:r w:rsidRPr="00C94B4B">
        <w:rPr>
          <w:rFonts w:eastAsia="Times New Roman" w:cs="Times New Roman"/>
          <w:color w:val="000000"/>
          <w:szCs w:val="28"/>
          <w:lang w:eastAsia="uk-UA"/>
        </w:rPr>
        <w:t xml:space="preserve"> соціальної інфраструктури</w:t>
      </w:r>
      <w:r>
        <w:rPr>
          <w:rFonts w:eastAsia="Times New Roman" w:cs="Times New Roman"/>
          <w:color w:val="000000"/>
          <w:szCs w:val="28"/>
          <w:lang w:eastAsia="uk-UA"/>
        </w:rPr>
        <w:t xml:space="preserve"> – с</w:t>
      </w:r>
      <w:r w:rsidRPr="00C94B4B">
        <w:rPr>
          <w:rFonts w:eastAsia="Times New Roman" w:cs="Times New Roman"/>
          <w:color w:val="000000"/>
          <w:szCs w:val="28"/>
          <w:lang w:eastAsia="uk-UA"/>
        </w:rPr>
        <w:t>творення корпоративної культури; управління житлово</w:t>
      </w:r>
      <w:r>
        <w:rPr>
          <w:rFonts w:eastAsia="Times New Roman" w:cs="Times New Roman"/>
          <w:color w:val="000000"/>
          <w:szCs w:val="28"/>
          <w:lang w:eastAsia="uk-UA"/>
        </w:rPr>
        <w:t>-</w:t>
      </w:r>
      <w:r w:rsidRPr="00C94B4B">
        <w:rPr>
          <w:rFonts w:eastAsia="Times New Roman" w:cs="Times New Roman"/>
          <w:color w:val="000000"/>
          <w:szCs w:val="28"/>
          <w:lang w:eastAsia="uk-UA"/>
        </w:rPr>
        <w:t>побутовим обслуговуванням; забезпечення охорони здоров</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я і відпочинку; забезпечення дитячими закладами; управління соціальними конфліктами і стресами</w:t>
      </w:r>
      <w:r>
        <w:rPr>
          <w:rFonts w:eastAsia="Times New Roman" w:cs="Times New Roman"/>
          <w:color w:val="000000"/>
          <w:szCs w:val="28"/>
          <w:lang w:eastAsia="uk-UA"/>
        </w:rPr>
        <w:t>.</w:t>
      </w:r>
    </w:p>
    <w:p w:rsidR="007970CD" w:rsidRDefault="007970CD" w:rsidP="00C94B4B">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9) </w:t>
      </w:r>
      <w:r w:rsidRPr="00C94B4B">
        <w:rPr>
          <w:rFonts w:eastAsia="Times New Roman" w:cs="Times New Roman"/>
          <w:color w:val="000000"/>
          <w:szCs w:val="28"/>
          <w:lang w:eastAsia="uk-UA"/>
        </w:rPr>
        <w:t>Розробки оргструктур управління</w:t>
      </w:r>
      <w:r>
        <w:rPr>
          <w:rFonts w:eastAsia="Times New Roman" w:cs="Times New Roman"/>
          <w:color w:val="000000"/>
          <w:szCs w:val="28"/>
          <w:lang w:eastAsia="uk-UA"/>
        </w:rPr>
        <w:t xml:space="preserve"> – а</w:t>
      </w:r>
      <w:r w:rsidRPr="00C94B4B">
        <w:rPr>
          <w:rFonts w:eastAsia="Times New Roman" w:cs="Times New Roman"/>
          <w:color w:val="000000"/>
          <w:szCs w:val="28"/>
          <w:lang w:eastAsia="uk-UA"/>
        </w:rPr>
        <w:t>наліз діючої оргструктури управління; проектування оргструктур управління; реструктуризація системи менеджменту персоналу; розробка штатного розкладу</w:t>
      </w:r>
      <w:r>
        <w:rPr>
          <w:rFonts w:eastAsia="Times New Roman" w:cs="Times New Roman"/>
          <w:color w:val="000000"/>
          <w:szCs w:val="28"/>
          <w:lang w:eastAsia="uk-UA"/>
        </w:rPr>
        <w:t>.</w:t>
      </w:r>
    </w:p>
    <w:p w:rsidR="007970CD" w:rsidRPr="00C94B4B" w:rsidRDefault="007970CD" w:rsidP="00C94B4B">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10) </w:t>
      </w:r>
      <w:r w:rsidRPr="00C94B4B">
        <w:rPr>
          <w:rFonts w:eastAsia="Times New Roman" w:cs="Times New Roman"/>
          <w:color w:val="000000"/>
          <w:szCs w:val="28"/>
          <w:lang w:eastAsia="uk-UA"/>
        </w:rPr>
        <w:t>Юридичн</w:t>
      </w:r>
      <w:r>
        <w:rPr>
          <w:rFonts w:eastAsia="Times New Roman" w:cs="Times New Roman"/>
          <w:color w:val="000000"/>
          <w:szCs w:val="28"/>
          <w:lang w:eastAsia="uk-UA"/>
        </w:rPr>
        <w:t>і</w:t>
      </w:r>
      <w:r w:rsidRPr="00C94B4B">
        <w:rPr>
          <w:rFonts w:eastAsia="Times New Roman" w:cs="Times New Roman"/>
          <w:color w:val="000000"/>
          <w:szCs w:val="28"/>
          <w:lang w:eastAsia="uk-UA"/>
        </w:rPr>
        <w:t xml:space="preserve"> послуг</w:t>
      </w:r>
      <w:r>
        <w:rPr>
          <w:rFonts w:eastAsia="Times New Roman" w:cs="Times New Roman"/>
          <w:color w:val="000000"/>
          <w:szCs w:val="28"/>
          <w:lang w:eastAsia="uk-UA"/>
        </w:rPr>
        <w:t>и – р</w:t>
      </w:r>
      <w:r w:rsidRPr="00C94B4B">
        <w:rPr>
          <w:rFonts w:eastAsia="Times New Roman" w:cs="Times New Roman"/>
          <w:color w:val="000000"/>
          <w:szCs w:val="28"/>
          <w:lang w:eastAsia="uk-UA"/>
        </w:rPr>
        <w:t>ішення правових питань трудових угод; узгодження розпорядчих документів по управлінню персоналом; нормативно-правове забезпечення системи менеджменту</w:t>
      </w:r>
      <w:r>
        <w:rPr>
          <w:rFonts w:eastAsia="Times New Roman" w:cs="Times New Roman"/>
          <w:color w:val="000000"/>
          <w:szCs w:val="28"/>
          <w:lang w:eastAsia="uk-UA"/>
        </w:rPr>
        <w:t>.</w:t>
      </w:r>
    </w:p>
    <w:p w:rsidR="0071295A" w:rsidRDefault="0071295A" w:rsidP="00C94B4B">
      <w:pPr>
        <w:spacing w:after="0"/>
        <w:ind w:firstLine="567"/>
        <w:jc w:val="both"/>
        <w:rPr>
          <w:rFonts w:eastAsia="Times New Roman" w:cs="Times New Roman"/>
          <w:color w:val="000000"/>
          <w:szCs w:val="28"/>
          <w:lang w:eastAsia="uk-UA"/>
        </w:rPr>
      </w:pPr>
    </w:p>
    <w:p w:rsidR="0071295A" w:rsidRPr="00F00757" w:rsidRDefault="00F00757" w:rsidP="00C94B4B">
      <w:pPr>
        <w:spacing w:after="0"/>
        <w:ind w:firstLine="567"/>
        <w:jc w:val="both"/>
        <w:rPr>
          <w:rFonts w:eastAsia="Times New Roman" w:cs="Times New Roman"/>
          <w:b/>
          <w:bCs/>
          <w:color w:val="000000"/>
          <w:szCs w:val="28"/>
          <w:lang w:eastAsia="uk-UA"/>
        </w:rPr>
      </w:pPr>
      <w:r w:rsidRPr="00F00757">
        <w:rPr>
          <w:rFonts w:eastAsia="Times New Roman" w:cs="Times New Roman"/>
          <w:b/>
          <w:bCs/>
          <w:color w:val="000000"/>
          <w:szCs w:val="28"/>
          <w:lang w:eastAsia="uk-UA"/>
        </w:rPr>
        <w:t xml:space="preserve">2. </w:t>
      </w:r>
      <w:r w:rsidR="0071295A" w:rsidRPr="00F00757">
        <w:rPr>
          <w:rFonts w:eastAsia="Times New Roman" w:cs="Times New Roman"/>
          <w:b/>
          <w:bCs/>
          <w:color w:val="000000"/>
          <w:szCs w:val="28"/>
          <w:lang w:eastAsia="uk-UA"/>
        </w:rPr>
        <w:t>HR-менеджмент</w:t>
      </w:r>
      <w:r w:rsidRPr="00F00757">
        <w:rPr>
          <w:rFonts w:eastAsia="Times New Roman" w:cs="Times New Roman"/>
          <w:b/>
          <w:bCs/>
          <w:color w:val="000000"/>
          <w:szCs w:val="28"/>
          <w:lang w:eastAsia="uk-UA"/>
        </w:rPr>
        <w:t xml:space="preserve"> та форс-мажорні обставини</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Останнім часом система HR-менеджменту знаходиться під тиском форс-мажорних впливів. Українське законодавство визначає форс-мажорні обставин</w:t>
      </w:r>
      <w:r w:rsidR="00F00757">
        <w:rPr>
          <w:rFonts w:eastAsia="Times New Roman" w:cs="Times New Roman"/>
          <w:color w:val="000000"/>
          <w:szCs w:val="28"/>
          <w:lang w:eastAsia="uk-UA"/>
        </w:rPr>
        <w:t>и</w:t>
      </w:r>
      <w:r w:rsidRPr="00C94B4B">
        <w:rPr>
          <w:rFonts w:eastAsia="Times New Roman" w:cs="Times New Roman"/>
          <w:color w:val="000000"/>
          <w:szCs w:val="28"/>
          <w:lang w:eastAsia="uk-UA"/>
        </w:rPr>
        <w:t>, як надзвичайні та невідворотні сили, що об</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єктивно унеможливлюють виконання зобов</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 xml:space="preserve">язань. З березня 2020 р. закон розширив формальний перелік форс-мажорних обставин, додавши до них «введення карантину», з 24 лютого 2022 р. в Україні був введений воєнний стан. Якщо за часів пандемії основні функції здійснювались у контексті «антивірусних» заходів, таких як: тотальна легалізація цифрових процесів, лібералізація трудового законодавства та його адаптація до умов карантину, відкладення другорядних вимог корпоративного </w:t>
      </w:r>
      <w:proofErr w:type="spellStart"/>
      <w:r w:rsidRPr="00C94B4B">
        <w:rPr>
          <w:rFonts w:eastAsia="Times New Roman" w:cs="Times New Roman"/>
          <w:color w:val="000000"/>
          <w:szCs w:val="28"/>
          <w:lang w:eastAsia="uk-UA"/>
        </w:rPr>
        <w:t>комплаєнсу</w:t>
      </w:r>
      <w:proofErr w:type="spellEnd"/>
      <w:r w:rsidRPr="00C94B4B">
        <w:rPr>
          <w:rFonts w:eastAsia="Times New Roman" w:cs="Times New Roman"/>
          <w:color w:val="000000"/>
          <w:szCs w:val="28"/>
          <w:lang w:eastAsia="uk-UA"/>
        </w:rPr>
        <w:t xml:space="preserve">; то в умовах воєнного стану першочерговою функцією стає адаптація персоналу. Особливості полягають у тому, що перевага віддається не професійній адаптації (як у звичайних умовах), а психологічній. Кадрові служби мають отримати можливість </w:t>
      </w:r>
      <w:proofErr w:type="spellStart"/>
      <w:r w:rsidRPr="00C94B4B">
        <w:rPr>
          <w:rFonts w:eastAsia="Times New Roman" w:cs="Times New Roman"/>
          <w:color w:val="000000"/>
          <w:szCs w:val="28"/>
          <w:lang w:eastAsia="uk-UA"/>
        </w:rPr>
        <w:t>гнучко</w:t>
      </w:r>
      <w:proofErr w:type="spellEnd"/>
      <w:r w:rsidRPr="00C94B4B">
        <w:rPr>
          <w:rFonts w:eastAsia="Times New Roman" w:cs="Times New Roman"/>
          <w:color w:val="000000"/>
          <w:szCs w:val="28"/>
          <w:lang w:eastAsia="uk-UA"/>
        </w:rPr>
        <w:t xml:space="preserve"> та швидко змінювати умови праці, скорочувати робочий день, відправляти в обов</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язкові відпустки та вводити простої, працівники – отримати відповідні гарантії щодо оплати праці та збереження робочого місця.</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Основними етапами адаптації персоналу в умовах форс-мажору виступають: психологічна, корпоративна, убезпечення, мотиваційна.</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xml:space="preserve">В межах психологічної адаптації головною вимогою є «екологічна» комунікація з працівниками. Необхідно передбачити, що тривале перебування в режимі самоізоляції, а особливо воєнного стану, додають стресу. Послідовна і впевнена комунікація та взаємодія з працівниками допоможе зміцнити організацію, посилити її культуру. Слід подбати про джерела новин в офісі. </w:t>
      </w:r>
      <w:r w:rsidRPr="00C94B4B">
        <w:rPr>
          <w:rFonts w:eastAsia="Times New Roman" w:cs="Times New Roman"/>
          <w:color w:val="000000"/>
          <w:szCs w:val="28"/>
          <w:lang w:eastAsia="uk-UA"/>
        </w:rPr>
        <w:lastRenderedPageBreak/>
        <w:t>Дезінформація у ЗМІ спричиняє особливі виклики для організацій. Топ-менеджери повинні стати джерелом точної, своєчасної та надійної інформації для своїх працівників, поширювати серед співробітників актуальну інформацію та порад з попередження негативних наслідків. Вчасним є створення для працівників внутрішнього каналу комунікації з можливістю повідомляти про те, що вони спостерігають та відчувають, щоб забезпечити якомога більше живого спілкування як альтернативу соціальним медіа.</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xml:space="preserve">У форматі корпоративного </w:t>
      </w:r>
      <w:proofErr w:type="spellStart"/>
      <w:r w:rsidRPr="00C94B4B">
        <w:rPr>
          <w:rFonts w:eastAsia="Times New Roman" w:cs="Times New Roman"/>
          <w:color w:val="000000"/>
          <w:szCs w:val="28"/>
          <w:lang w:eastAsia="uk-UA"/>
        </w:rPr>
        <w:t>комплаєнсу</w:t>
      </w:r>
      <w:proofErr w:type="spellEnd"/>
      <w:r w:rsidRPr="00C94B4B">
        <w:rPr>
          <w:rFonts w:eastAsia="Times New Roman" w:cs="Times New Roman"/>
          <w:color w:val="000000"/>
          <w:szCs w:val="28"/>
          <w:lang w:eastAsia="uk-UA"/>
        </w:rPr>
        <w:t xml:space="preserve"> першочергового значення набувають наступні заходи: внесення змін у корпоративні традиції, ритуали та звичаї; розробка чітких правил дотримання соціальної дистанції та обов</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язків для співробітників, які перебувають у зоні ризику; запровадження гнучкого графіку довготривалого режиму віддаленої роботи та можливостей дистанційної роботи.</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Під час адаптації у форс-мажорних обставинах особливого контексту набувають питання убезпечення персоналу: впровадження програм медичного страхування, перегляд політики лікарняних, розробка програм пенсійного забезпечення та соціального захисту, впровадження програм збереження робочого місця та гарантії зайнятості.</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Важливим етапом є мотиваційна підтримка. Складовими елементами такої адаптації є:</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впровадження системи цілепокладання (OKR) та швидкої координації, яка допомагає окреслити орієнтири в ситуації форс-мажорних обставин;</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xml:space="preserve">- використання інструменту </w:t>
      </w:r>
      <w:proofErr w:type="spellStart"/>
      <w:r w:rsidRPr="00C94B4B">
        <w:rPr>
          <w:rFonts w:eastAsia="Times New Roman" w:cs="Times New Roman"/>
          <w:color w:val="000000"/>
          <w:szCs w:val="28"/>
          <w:lang w:eastAsia="uk-UA"/>
        </w:rPr>
        <w:t>all-hands-meeting</w:t>
      </w:r>
      <w:proofErr w:type="spellEnd"/>
      <w:r w:rsidRPr="00C94B4B">
        <w:rPr>
          <w:rFonts w:eastAsia="Times New Roman" w:cs="Times New Roman"/>
          <w:color w:val="000000"/>
          <w:szCs w:val="28"/>
          <w:lang w:eastAsia="uk-UA"/>
        </w:rPr>
        <w:t xml:space="preserve"> </w:t>
      </w:r>
      <w:r w:rsidR="0071295A">
        <w:rPr>
          <w:rFonts w:eastAsia="Times New Roman" w:cs="Times New Roman"/>
          <w:color w:val="000000"/>
          <w:szCs w:val="28"/>
          <w:lang w:eastAsia="uk-UA"/>
        </w:rPr>
        <w:t>–</w:t>
      </w:r>
      <w:r w:rsidRPr="00C94B4B">
        <w:rPr>
          <w:rFonts w:eastAsia="Times New Roman" w:cs="Times New Roman"/>
          <w:color w:val="000000"/>
          <w:szCs w:val="28"/>
          <w:lang w:eastAsia="uk-UA"/>
        </w:rPr>
        <w:t xml:space="preserve"> звіт менеджерів про реальний стан, обговорення цілей і результатів;</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зворотний зв'язок з кожним співробітником через особисті зустрічі для обговорення досягнень, планів на перспективу, задоволеність (незадоволеність) поточним функціоналом;</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прорахунок можливих сценаріїв тимчасового скорочення персоналу (впровадження неоплачуваних відпусток, скорочений робочий день/тиждень).</w:t>
      </w:r>
    </w:p>
    <w:p w:rsidR="00150A8C"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Отже, кадрова служба підприємства покликана виконувати функцію контролю за реалізацією кадрової політики в структурних підрозділах, здійснювати спостереження за механізмом оплати праці, медичним обслуговуванням працівників, соціально-психологічним кліматом у колективі, соціальним захистом працівників.</w:t>
      </w:r>
    </w:p>
    <w:p w:rsidR="0071295A" w:rsidRPr="00C94B4B" w:rsidRDefault="0071295A" w:rsidP="00C94B4B">
      <w:pPr>
        <w:spacing w:after="0"/>
        <w:ind w:firstLine="567"/>
        <w:jc w:val="both"/>
        <w:rPr>
          <w:rFonts w:eastAsia="Times New Roman" w:cs="Times New Roman"/>
          <w:color w:val="000000"/>
          <w:szCs w:val="28"/>
          <w:lang w:eastAsia="uk-UA"/>
        </w:rPr>
      </w:pPr>
    </w:p>
    <w:p w:rsidR="00150A8C" w:rsidRPr="00C94B4B" w:rsidRDefault="00150A8C" w:rsidP="00C94B4B">
      <w:pPr>
        <w:spacing w:after="0"/>
        <w:ind w:firstLine="567"/>
        <w:jc w:val="both"/>
        <w:rPr>
          <w:rFonts w:eastAsia="Times New Roman" w:cs="Times New Roman"/>
          <w:b/>
          <w:bCs/>
          <w:color w:val="000000"/>
          <w:szCs w:val="28"/>
          <w:lang w:eastAsia="uk-UA"/>
        </w:rPr>
      </w:pPr>
      <w:r w:rsidRPr="00C94B4B">
        <w:rPr>
          <w:rFonts w:eastAsia="Times New Roman" w:cs="Times New Roman"/>
          <w:b/>
          <w:bCs/>
          <w:color w:val="000000"/>
          <w:szCs w:val="28"/>
          <w:lang w:eastAsia="uk-UA"/>
        </w:rPr>
        <w:t>3. Організаційна структура служби управління персоналом</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В теорії HR-менеджменту, яка ґрунтується на концепціях організаційної поведінки, структура розглядається як найважливіший фактор, що визначає форми поведінки (діяльності) усього колективу і окремих його членів. В цьому плані в організаційну структуру включаються такі управлінські поняття, як співвідношення відповідальності і повноважень, делегування повноважень, централізація і децентралізація, відповідальність і контроль, норми керованості, кадрова політика компанії, моделі управлінських рішень, проектування загальних і індивідуальних завдань.</w:t>
      </w:r>
    </w:p>
    <w:p w:rsidR="00150A8C" w:rsidRPr="00C94B4B" w:rsidRDefault="005300A2" w:rsidP="00C94B4B">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lastRenderedPageBreak/>
        <w:t>О</w:t>
      </w:r>
      <w:r w:rsidR="00150A8C" w:rsidRPr="00C94B4B">
        <w:rPr>
          <w:rFonts w:eastAsia="Times New Roman" w:cs="Times New Roman"/>
          <w:color w:val="000000"/>
          <w:szCs w:val="28"/>
          <w:lang w:eastAsia="uk-UA"/>
        </w:rPr>
        <w:t>рганізаційн</w:t>
      </w:r>
      <w:r>
        <w:rPr>
          <w:rFonts w:eastAsia="Times New Roman" w:cs="Times New Roman"/>
          <w:color w:val="000000"/>
          <w:szCs w:val="28"/>
          <w:lang w:eastAsia="uk-UA"/>
        </w:rPr>
        <w:t>а</w:t>
      </w:r>
      <w:r w:rsidR="00150A8C" w:rsidRPr="00C94B4B">
        <w:rPr>
          <w:rFonts w:eastAsia="Times New Roman" w:cs="Times New Roman"/>
          <w:color w:val="000000"/>
          <w:szCs w:val="28"/>
          <w:lang w:eastAsia="uk-UA"/>
        </w:rPr>
        <w:t xml:space="preserve"> структур</w:t>
      </w:r>
      <w:r>
        <w:rPr>
          <w:rFonts w:eastAsia="Times New Roman" w:cs="Times New Roman"/>
          <w:color w:val="000000"/>
          <w:szCs w:val="28"/>
          <w:lang w:eastAsia="uk-UA"/>
        </w:rPr>
        <w:t>а –</w:t>
      </w:r>
      <w:r w:rsidR="00150A8C" w:rsidRPr="00C94B4B">
        <w:rPr>
          <w:rFonts w:eastAsia="Times New Roman" w:cs="Times New Roman"/>
          <w:color w:val="000000"/>
          <w:szCs w:val="28"/>
          <w:lang w:eastAsia="uk-UA"/>
        </w:rPr>
        <w:t xml:space="preserve"> </w:t>
      </w:r>
      <w:r>
        <w:rPr>
          <w:rFonts w:eastAsia="Times New Roman" w:cs="Times New Roman"/>
          <w:color w:val="000000"/>
          <w:szCs w:val="28"/>
          <w:lang w:eastAsia="uk-UA"/>
        </w:rPr>
        <w:t>це</w:t>
      </w:r>
      <w:r w:rsidR="00150A8C" w:rsidRPr="00C94B4B">
        <w:rPr>
          <w:rFonts w:eastAsia="Times New Roman" w:cs="Times New Roman"/>
          <w:color w:val="000000"/>
          <w:szCs w:val="28"/>
          <w:lang w:eastAsia="uk-UA"/>
        </w:rPr>
        <w:t xml:space="preserve"> системи </w:t>
      </w:r>
      <w:proofErr w:type="spellStart"/>
      <w:r w:rsidR="00150A8C" w:rsidRPr="00C94B4B">
        <w:rPr>
          <w:rFonts w:eastAsia="Times New Roman" w:cs="Times New Roman"/>
          <w:color w:val="000000"/>
          <w:szCs w:val="28"/>
          <w:lang w:eastAsia="uk-UA"/>
        </w:rPr>
        <w:t>зв</w:t>
      </w:r>
      <w:r w:rsidR="00D65F55">
        <w:rPr>
          <w:rFonts w:eastAsia="Times New Roman" w:cs="Times New Roman"/>
          <w:color w:val="000000"/>
          <w:szCs w:val="28"/>
          <w:lang w:eastAsia="uk-UA"/>
        </w:rPr>
        <w:t>’</w:t>
      </w:r>
      <w:r w:rsidR="00150A8C" w:rsidRPr="00C94B4B">
        <w:rPr>
          <w:rFonts w:eastAsia="Times New Roman" w:cs="Times New Roman"/>
          <w:color w:val="000000"/>
          <w:szCs w:val="28"/>
          <w:lang w:eastAsia="uk-UA"/>
        </w:rPr>
        <w:t>язків</w:t>
      </w:r>
      <w:proofErr w:type="spellEnd"/>
      <w:r w:rsidR="00150A8C" w:rsidRPr="00C94B4B">
        <w:rPr>
          <w:rFonts w:eastAsia="Times New Roman" w:cs="Times New Roman"/>
          <w:color w:val="000000"/>
          <w:szCs w:val="28"/>
          <w:lang w:eastAsia="uk-UA"/>
        </w:rPr>
        <w:t xml:space="preserve"> і відносин, що виникають у процесі діяльності підприємства, між існуючими та створюваними ланками, підрозділами, ступенями системи управління згідно з обраною стратегією розвитку. Елементами організаційної структури є служби, групи та працівники, що виконують різні функції. У свою чергу, між підрозділами існують певні зв</w:t>
      </w:r>
      <w:r w:rsidR="00D65F55">
        <w:rPr>
          <w:rFonts w:eastAsia="Times New Roman" w:cs="Times New Roman"/>
          <w:color w:val="000000"/>
          <w:szCs w:val="28"/>
          <w:lang w:eastAsia="uk-UA"/>
        </w:rPr>
        <w:t>’</w:t>
      </w:r>
      <w:r w:rsidR="00150A8C" w:rsidRPr="00C94B4B">
        <w:rPr>
          <w:rFonts w:eastAsia="Times New Roman" w:cs="Times New Roman"/>
          <w:color w:val="000000"/>
          <w:szCs w:val="28"/>
          <w:lang w:eastAsia="uk-UA"/>
        </w:rPr>
        <w:t>язки, серед яких виділяють горизонтальні, вертикальні, лінійні і функціональні зв</w:t>
      </w:r>
      <w:r w:rsidR="00D65F55">
        <w:rPr>
          <w:rFonts w:eastAsia="Times New Roman" w:cs="Times New Roman"/>
          <w:color w:val="000000"/>
          <w:szCs w:val="28"/>
          <w:lang w:eastAsia="uk-UA"/>
        </w:rPr>
        <w:t>’</w:t>
      </w:r>
      <w:r w:rsidR="00150A8C" w:rsidRPr="00C94B4B">
        <w:rPr>
          <w:rFonts w:eastAsia="Times New Roman" w:cs="Times New Roman"/>
          <w:color w:val="000000"/>
          <w:szCs w:val="28"/>
          <w:lang w:eastAsia="uk-UA"/>
        </w:rPr>
        <w:t>язки.</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Теорія і практика розробила багато різних принципів побудови організаційних структур управління, які можна звести до наступних основних типів: лінійна; лінійно-штабна; функціональна; лінійно</w:t>
      </w:r>
      <w:r w:rsidR="00F00757">
        <w:rPr>
          <w:rFonts w:eastAsia="Times New Roman" w:cs="Times New Roman"/>
          <w:color w:val="000000"/>
          <w:szCs w:val="28"/>
          <w:lang w:eastAsia="uk-UA"/>
        </w:rPr>
        <w:t>-</w:t>
      </w:r>
      <w:r w:rsidRPr="00C94B4B">
        <w:rPr>
          <w:rFonts w:eastAsia="Times New Roman" w:cs="Times New Roman"/>
          <w:color w:val="000000"/>
          <w:szCs w:val="28"/>
          <w:lang w:eastAsia="uk-UA"/>
        </w:rPr>
        <w:t xml:space="preserve">функціональна; </w:t>
      </w:r>
      <w:proofErr w:type="spellStart"/>
      <w:r w:rsidRPr="00C94B4B">
        <w:rPr>
          <w:rFonts w:eastAsia="Times New Roman" w:cs="Times New Roman"/>
          <w:color w:val="000000"/>
          <w:szCs w:val="28"/>
          <w:lang w:eastAsia="uk-UA"/>
        </w:rPr>
        <w:t>дивізіональна</w:t>
      </w:r>
      <w:proofErr w:type="spellEnd"/>
      <w:r w:rsidRPr="00C94B4B">
        <w:rPr>
          <w:rFonts w:eastAsia="Times New Roman" w:cs="Times New Roman"/>
          <w:color w:val="000000"/>
          <w:szCs w:val="28"/>
          <w:lang w:eastAsia="uk-UA"/>
        </w:rPr>
        <w:t>; матрична організаційна структура.</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Найбільш розповсюдженою на вітчизняних підприємствах є лінійно</w:t>
      </w:r>
      <w:r w:rsidR="00F00757">
        <w:rPr>
          <w:rFonts w:eastAsia="Times New Roman" w:cs="Times New Roman"/>
          <w:color w:val="000000"/>
          <w:szCs w:val="28"/>
          <w:lang w:eastAsia="uk-UA"/>
        </w:rPr>
        <w:t>-</w:t>
      </w:r>
      <w:r w:rsidRPr="00C94B4B">
        <w:rPr>
          <w:rFonts w:eastAsia="Times New Roman" w:cs="Times New Roman"/>
          <w:color w:val="000000"/>
          <w:szCs w:val="28"/>
          <w:lang w:eastAsia="uk-UA"/>
        </w:rPr>
        <w:t>функціональна організаційна структура, яка є комбінацією лінійної та функціональної структур. Основний принцип такої структури полягає у розмежуванні повноважень і відповідальності за функціями, а також прийняття рішень по вертикалі. В межах такої структури управління здійснюється за лінійною схемою, а функціональні підрозділи допомагають лінійним керівникам у вирішенні відповідних управлінських функцій. Досвід використання лінійно</w:t>
      </w:r>
      <w:r w:rsidR="00F00757">
        <w:rPr>
          <w:rFonts w:eastAsia="Times New Roman" w:cs="Times New Roman"/>
          <w:color w:val="000000"/>
          <w:szCs w:val="28"/>
          <w:lang w:eastAsia="uk-UA"/>
        </w:rPr>
        <w:t>-</w:t>
      </w:r>
      <w:r w:rsidRPr="00C94B4B">
        <w:rPr>
          <w:rFonts w:eastAsia="Times New Roman" w:cs="Times New Roman"/>
          <w:color w:val="000000"/>
          <w:szCs w:val="28"/>
          <w:lang w:eastAsia="uk-UA"/>
        </w:rPr>
        <w:t xml:space="preserve">функціональних структур управління показав, що вони найбільш ефективні там, де менеджмент сфокусований на виконанні рутинних, часто повторюваних та </w:t>
      </w:r>
      <w:proofErr w:type="spellStart"/>
      <w:r w:rsidRPr="00C94B4B">
        <w:rPr>
          <w:rFonts w:eastAsia="Times New Roman" w:cs="Times New Roman"/>
          <w:color w:val="000000"/>
          <w:szCs w:val="28"/>
          <w:lang w:eastAsia="uk-UA"/>
        </w:rPr>
        <w:t>рідко</w:t>
      </w:r>
      <w:proofErr w:type="spellEnd"/>
      <w:r w:rsidRPr="00C94B4B">
        <w:rPr>
          <w:rFonts w:eastAsia="Times New Roman" w:cs="Times New Roman"/>
          <w:color w:val="000000"/>
          <w:szCs w:val="28"/>
          <w:lang w:eastAsia="uk-UA"/>
        </w:rPr>
        <w:t xml:space="preserve"> змінюваних функцій.</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Недоліки лінійно-функціональної організаційної структури криються у:</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складності взаємодії лінійних і функціональних менеджерів;</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перевантаженні менеджерів в умовах реорганізації;</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загрозі виникнення опору персоналу змінам в організації.</w:t>
      </w:r>
    </w:p>
    <w:p w:rsidR="00F00757" w:rsidRPr="00C94B4B" w:rsidRDefault="00F00757" w:rsidP="00F00757">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Лінійні зв</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язки відображають рух управлінських рішень та інформації між лінійними керівниками підрозділів. Кожний підрозділ має чітко визначені завдання і функції, які він виконує максимально швидко та ефективно у відповідності з цілями та стратегією організації.</w:t>
      </w:r>
    </w:p>
    <w:p w:rsidR="00F00757" w:rsidRPr="00C94B4B" w:rsidRDefault="00F00757" w:rsidP="00F00757">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Необхідність вертикального поділу (зв</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язки підпорядкування) виникає при ієрархічності управління. Дані зв</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язки служать каналами передачі розпорядчої та звітної інформації, створюючи тим самим стабільність в організації.</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xml:space="preserve">HR-менеджмент як система включає два блоки: організаційний і функціональний. До організаційного відносять: </w:t>
      </w:r>
      <w:r w:rsidRPr="00F00757">
        <w:rPr>
          <w:rFonts w:eastAsia="Times New Roman" w:cs="Times New Roman"/>
          <w:i/>
          <w:iCs/>
          <w:color w:val="000000"/>
          <w:szCs w:val="28"/>
          <w:lang w:eastAsia="uk-UA"/>
        </w:rPr>
        <w:t>формування персоналу</w:t>
      </w:r>
      <w:r w:rsidRPr="00C94B4B">
        <w:rPr>
          <w:rFonts w:eastAsia="Times New Roman" w:cs="Times New Roman"/>
          <w:color w:val="000000"/>
          <w:szCs w:val="28"/>
          <w:lang w:eastAsia="uk-UA"/>
        </w:rPr>
        <w:t xml:space="preserve"> </w:t>
      </w:r>
      <w:r w:rsidR="00F00757">
        <w:rPr>
          <w:rFonts w:eastAsia="Times New Roman" w:cs="Times New Roman"/>
          <w:color w:val="000000"/>
          <w:szCs w:val="28"/>
          <w:lang w:eastAsia="uk-UA"/>
        </w:rPr>
        <w:t>–</w:t>
      </w:r>
      <w:r w:rsidRPr="00C94B4B">
        <w:rPr>
          <w:rFonts w:eastAsia="Times New Roman" w:cs="Times New Roman"/>
          <w:color w:val="000000"/>
          <w:szCs w:val="28"/>
          <w:lang w:eastAsia="uk-UA"/>
        </w:rPr>
        <w:t xml:space="preserve"> це прогнозування структури, визначення потреб, залучення, підбір та розміщення персоналу й укладання договорів та контрактів; </w:t>
      </w:r>
      <w:r w:rsidRPr="00F00757">
        <w:rPr>
          <w:rFonts w:eastAsia="Times New Roman" w:cs="Times New Roman"/>
          <w:i/>
          <w:iCs/>
          <w:color w:val="000000"/>
          <w:szCs w:val="28"/>
          <w:lang w:eastAsia="uk-UA"/>
        </w:rPr>
        <w:t>закріплення персоналу</w:t>
      </w:r>
      <w:r w:rsidRPr="00C94B4B">
        <w:rPr>
          <w:rFonts w:eastAsia="Times New Roman" w:cs="Times New Roman"/>
          <w:color w:val="000000"/>
          <w:szCs w:val="28"/>
          <w:lang w:eastAsia="uk-UA"/>
        </w:rPr>
        <w:t xml:space="preserve"> – це формування бази даних з питань рівня кваліфікації, персональних умінь, бажань, результатів оцінки праці з метою визначення потенціалу кожного працівника для організації навчання, підвищення кваліфікації і закріплення чи звільнення працівників.</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Функціональний пов</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 xml:space="preserve">язаний із: </w:t>
      </w:r>
      <w:r w:rsidRPr="00F00757">
        <w:rPr>
          <w:rFonts w:eastAsia="Times New Roman" w:cs="Times New Roman"/>
          <w:i/>
          <w:iCs/>
          <w:color w:val="000000"/>
          <w:szCs w:val="28"/>
          <w:lang w:eastAsia="uk-UA"/>
        </w:rPr>
        <w:t>використанням персоналу</w:t>
      </w:r>
      <w:r w:rsidRPr="00C94B4B">
        <w:rPr>
          <w:rFonts w:eastAsia="Times New Roman" w:cs="Times New Roman"/>
          <w:color w:val="000000"/>
          <w:szCs w:val="28"/>
          <w:lang w:eastAsia="uk-UA"/>
        </w:rPr>
        <w:t xml:space="preserve">, що включає </w:t>
      </w:r>
      <w:proofErr w:type="spellStart"/>
      <w:r w:rsidRPr="00C94B4B">
        <w:rPr>
          <w:rFonts w:eastAsia="Times New Roman" w:cs="Times New Roman"/>
          <w:color w:val="000000"/>
          <w:szCs w:val="28"/>
          <w:lang w:eastAsia="uk-UA"/>
        </w:rPr>
        <w:t>професійно</w:t>
      </w:r>
      <w:proofErr w:type="spellEnd"/>
      <w:r w:rsidRPr="00C94B4B">
        <w:rPr>
          <w:rFonts w:eastAsia="Times New Roman" w:cs="Times New Roman"/>
          <w:color w:val="000000"/>
          <w:szCs w:val="28"/>
          <w:lang w:eastAsia="uk-UA"/>
        </w:rPr>
        <w:t>-кваліфікаційне і посадове переміщення працівників (управління кар</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єрою), створення постійного складу персоналу та робочих місць, покращення морально-психологічного клімату в колективі.</w:t>
      </w:r>
    </w:p>
    <w:p w:rsidR="00150A8C"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Типова організаційна структура кадрової служби підприємства</w:t>
      </w:r>
      <w:r w:rsidR="0099787A">
        <w:rPr>
          <w:rFonts w:eastAsia="Times New Roman" w:cs="Times New Roman"/>
          <w:color w:val="000000"/>
          <w:szCs w:val="28"/>
          <w:lang w:eastAsia="uk-UA"/>
        </w:rPr>
        <w:t xml:space="preserve"> (рис.1).</w:t>
      </w:r>
      <w:r w:rsidRPr="00C94B4B">
        <w:rPr>
          <w:rFonts w:eastAsia="Times New Roman" w:cs="Times New Roman"/>
          <w:color w:val="000000"/>
          <w:szCs w:val="28"/>
          <w:lang w:eastAsia="uk-UA"/>
        </w:rPr>
        <w:t xml:space="preserve"> </w:t>
      </w:r>
    </w:p>
    <w:p w:rsidR="00F00757" w:rsidRDefault="00F00757" w:rsidP="00C94B4B">
      <w:pPr>
        <w:spacing w:after="0"/>
        <w:ind w:firstLine="567"/>
        <w:jc w:val="both"/>
        <w:rPr>
          <w:rFonts w:eastAsia="Times New Roman" w:cs="Times New Roman"/>
          <w:b/>
          <w:bCs/>
          <w:color w:val="000000"/>
          <w:szCs w:val="28"/>
          <w:lang w:eastAsia="uk-UA"/>
        </w:rPr>
      </w:pPr>
      <w:r>
        <w:rPr>
          <w:noProof/>
        </w:rPr>
        <w:lastRenderedPageBreak/>
        <w:drawing>
          <wp:inline distT="0" distB="0" distL="0" distR="0" wp14:anchorId="722AA210" wp14:editId="267122E3">
            <wp:extent cx="5419082" cy="549162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24848" cy="5497464"/>
                    </a:xfrm>
                    <a:prstGeom prst="rect">
                      <a:avLst/>
                    </a:prstGeom>
                  </pic:spPr>
                </pic:pic>
              </a:graphicData>
            </a:graphic>
          </wp:inline>
        </w:drawing>
      </w:r>
    </w:p>
    <w:p w:rsidR="00150A8C" w:rsidRPr="005300A2" w:rsidRDefault="00150A8C" w:rsidP="005300A2">
      <w:pPr>
        <w:spacing w:after="0"/>
        <w:ind w:firstLine="567"/>
        <w:jc w:val="center"/>
        <w:rPr>
          <w:rFonts w:eastAsia="Times New Roman" w:cs="Times New Roman"/>
          <w:color w:val="000000"/>
          <w:szCs w:val="28"/>
          <w:lang w:eastAsia="uk-UA"/>
        </w:rPr>
      </w:pPr>
      <w:r w:rsidRPr="005300A2">
        <w:rPr>
          <w:rFonts w:eastAsia="Times New Roman" w:cs="Times New Roman"/>
          <w:color w:val="000000"/>
          <w:szCs w:val="28"/>
          <w:lang w:eastAsia="uk-UA"/>
        </w:rPr>
        <w:t>Рис. 1. Типова організаційна структура служби управління персоналом</w:t>
      </w:r>
    </w:p>
    <w:p w:rsidR="00F00757" w:rsidRDefault="00F00757" w:rsidP="00C94B4B">
      <w:pPr>
        <w:spacing w:after="0"/>
        <w:ind w:firstLine="567"/>
        <w:jc w:val="both"/>
        <w:rPr>
          <w:rFonts w:eastAsia="Times New Roman" w:cs="Times New Roman"/>
          <w:b/>
          <w:bCs/>
          <w:color w:val="000000"/>
          <w:szCs w:val="28"/>
          <w:lang w:eastAsia="uk-UA"/>
        </w:rPr>
      </w:pPr>
    </w:p>
    <w:p w:rsidR="00150A8C" w:rsidRPr="00C94B4B" w:rsidRDefault="00150A8C" w:rsidP="00C94B4B">
      <w:pPr>
        <w:spacing w:after="0"/>
        <w:ind w:firstLine="567"/>
        <w:jc w:val="both"/>
        <w:rPr>
          <w:rFonts w:eastAsia="Times New Roman" w:cs="Times New Roman"/>
          <w:b/>
          <w:bCs/>
          <w:color w:val="000000"/>
          <w:szCs w:val="28"/>
          <w:lang w:eastAsia="uk-UA"/>
        </w:rPr>
      </w:pPr>
      <w:r w:rsidRPr="00C94B4B">
        <w:rPr>
          <w:rFonts w:eastAsia="Times New Roman" w:cs="Times New Roman"/>
          <w:b/>
          <w:bCs/>
          <w:color w:val="000000"/>
          <w:szCs w:val="28"/>
          <w:lang w:eastAsia="uk-UA"/>
        </w:rPr>
        <w:t>4. Вимоги до професійного рівня HR-менеджерів</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Економічні реалії в Україні та світі демонструють, що успішно конкурувати за допомогою товарів і послуг практично неможливо: більшість з них легко копіюються і швидко втрачають цінність. Унікальним залишається лише людський капітал і здатність організації його постійно збагачувати. Такий стан речей формує нові виклики для HR</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менеджерів.</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xml:space="preserve">Один із найпоширеніших поглядів на цю проблему ґрунтується на застосуванні інноваційних технологій у вищій освіті, що обумовлені цілою низкою перетворень, серед яких: розробка та введення в дію нового покоління стандартів побудованих на </w:t>
      </w:r>
      <w:proofErr w:type="spellStart"/>
      <w:r w:rsidRPr="00C94B4B">
        <w:rPr>
          <w:rFonts w:eastAsia="Times New Roman" w:cs="Times New Roman"/>
          <w:color w:val="000000"/>
          <w:szCs w:val="28"/>
          <w:lang w:eastAsia="uk-UA"/>
        </w:rPr>
        <w:t>компетентнісному</w:t>
      </w:r>
      <w:proofErr w:type="spellEnd"/>
      <w:r w:rsidRPr="00C94B4B">
        <w:rPr>
          <w:rFonts w:eastAsia="Times New Roman" w:cs="Times New Roman"/>
          <w:color w:val="000000"/>
          <w:szCs w:val="28"/>
          <w:lang w:eastAsia="uk-UA"/>
        </w:rPr>
        <w:t xml:space="preserve"> підході, переосмислення ролі викладача та статусу студента.</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Згідно стандарт</w:t>
      </w:r>
      <w:r w:rsidR="00D65F55">
        <w:rPr>
          <w:rFonts w:eastAsia="Times New Roman" w:cs="Times New Roman"/>
          <w:color w:val="000000"/>
          <w:szCs w:val="28"/>
          <w:lang w:eastAsia="uk-UA"/>
        </w:rPr>
        <w:t>ів</w:t>
      </w:r>
      <w:r w:rsidRPr="00C94B4B">
        <w:rPr>
          <w:rFonts w:eastAsia="Times New Roman" w:cs="Times New Roman"/>
          <w:color w:val="000000"/>
          <w:szCs w:val="28"/>
          <w:lang w:eastAsia="uk-UA"/>
        </w:rPr>
        <w:t xml:space="preserve"> здобувачі</w:t>
      </w:r>
      <w:r w:rsidR="00D65F55">
        <w:rPr>
          <w:rFonts w:eastAsia="Times New Roman" w:cs="Times New Roman"/>
          <w:color w:val="000000"/>
          <w:szCs w:val="28"/>
          <w:lang w:eastAsia="uk-UA"/>
        </w:rPr>
        <w:t xml:space="preserve"> вищої освіти</w:t>
      </w:r>
      <w:r w:rsidRPr="00C94B4B">
        <w:rPr>
          <w:rFonts w:eastAsia="Times New Roman" w:cs="Times New Roman"/>
          <w:color w:val="000000"/>
          <w:szCs w:val="28"/>
          <w:lang w:eastAsia="uk-UA"/>
        </w:rPr>
        <w:t xml:space="preserve"> повинні оволодіти трьома видами </w:t>
      </w:r>
      <w:proofErr w:type="spellStart"/>
      <w:r w:rsidRPr="00C94B4B">
        <w:rPr>
          <w:rFonts w:eastAsia="Times New Roman" w:cs="Times New Roman"/>
          <w:color w:val="000000"/>
          <w:szCs w:val="28"/>
          <w:lang w:eastAsia="uk-UA"/>
        </w:rPr>
        <w:t>компетентностей</w:t>
      </w:r>
      <w:proofErr w:type="spellEnd"/>
      <w:r w:rsidRPr="00C94B4B">
        <w:rPr>
          <w:rFonts w:eastAsia="Times New Roman" w:cs="Times New Roman"/>
          <w:color w:val="000000"/>
          <w:szCs w:val="28"/>
          <w:lang w:eastAsia="uk-UA"/>
        </w:rPr>
        <w:t xml:space="preserve"> </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 xml:space="preserve"> інтегральними, загальними і спеціальними (фаховими, предметними) та досягнути запрограмованих результатів навчання на належному рівні.</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lastRenderedPageBreak/>
        <w:t xml:space="preserve">Компетентність розглядаємо як володіння відповідною компетенцією, тобто – це спроможність кваліфіковано здійснювати діяльність; специфічна здатність людини використовувати і поєднувати набір знань, умінь, предметних навичок, способів мислення на рівні встановлених вимог (стандартів), здатність </w:t>
      </w:r>
      <w:proofErr w:type="spellStart"/>
      <w:r w:rsidRPr="00C94B4B">
        <w:rPr>
          <w:rFonts w:eastAsia="Times New Roman" w:cs="Times New Roman"/>
          <w:color w:val="000000"/>
          <w:szCs w:val="28"/>
          <w:lang w:eastAsia="uk-UA"/>
        </w:rPr>
        <w:t>відповідально</w:t>
      </w:r>
      <w:proofErr w:type="spellEnd"/>
      <w:r w:rsidRPr="00C94B4B">
        <w:rPr>
          <w:rFonts w:eastAsia="Times New Roman" w:cs="Times New Roman"/>
          <w:color w:val="000000"/>
          <w:szCs w:val="28"/>
          <w:lang w:eastAsia="uk-UA"/>
        </w:rPr>
        <w:t xml:space="preserve"> виконувати обов</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язки і досягати запланованих результатів, знаходити вирішення у нестандартних ситуаціях.</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xml:space="preserve">Однією із інноваційних технологій формування та розвитку </w:t>
      </w:r>
      <w:proofErr w:type="spellStart"/>
      <w:r w:rsidRPr="00C94B4B">
        <w:rPr>
          <w:rFonts w:eastAsia="Times New Roman" w:cs="Times New Roman"/>
          <w:color w:val="000000"/>
          <w:szCs w:val="28"/>
          <w:lang w:eastAsia="uk-UA"/>
        </w:rPr>
        <w:t>компетентностей</w:t>
      </w:r>
      <w:proofErr w:type="spellEnd"/>
      <w:r w:rsidRPr="00C94B4B">
        <w:rPr>
          <w:rFonts w:eastAsia="Times New Roman" w:cs="Times New Roman"/>
          <w:color w:val="000000"/>
          <w:szCs w:val="28"/>
          <w:lang w:eastAsia="uk-UA"/>
        </w:rPr>
        <w:t xml:space="preserve"> HR-менеджера є технологія освітнього </w:t>
      </w:r>
      <w:proofErr w:type="spellStart"/>
      <w:r w:rsidRPr="00C94B4B">
        <w:rPr>
          <w:rFonts w:eastAsia="Times New Roman" w:cs="Times New Roman"/>
          <w:color w:val="000000"/>
          <w:szCs w:val="28"/>
          <w:lang w:eastAsia="uk-UA"/>
        </w:rPr>
        <w:t>менторства</w:t>
      </w:r>
      <w:proofErr w:type="spellEnd"/>
      <w:r w:rsidRPr="00C94B4B">
        <w:rPr>
          <w:rFonts w:eastAsia="Times New Roman" w:cs="Times New Roman"/>
          <w:color w:val="000000"/>
          <w:szCs w:val="28"/>
          <w:lang w:eastAsia="uk-UA"/>
        </w:rPr>
        <w:t>.</w:t>
      </w:r>
      <w:r w:rsidR="0099787A" w:rsidRPr="0099787A">
        <w:rPr>
          <w:rFonts w:eastAsia="Times New Roman" w:cs="Times New Roman"/>
          <w:color w:val="000000"/>
          <w:szCs w:val="28"/>
          <w:lang w:val="ru-RU" w:eastAsia="uk-UA"/>
        </w:rPr>
        <w:t xml:space="preserve"> </w:t>
      </w:r>
      <w:r w:rsidRPr="00C94B4B">
        <w:rPr>
          <w:rFonts w:eastAsia="Times New Roman" w:cs="Times New Roman"/>
          <w:color w:val="000000"/>
          <w:szCs w:val="28"/>
          <w:lang w:eastAsia="uk-UA"/>
        </w:rPr>
        <w:t>Її сутність полягає у передаванні знань і умінь від більш досвідченої і компетентної людини менш досвідченій, шляхом співбесіди, консультації, поради чи методом ускладнюючих завдань.</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Завдяки цій технології у здобувача формуються і розвиваються такі компетентності:</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комунікативні (пов</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язані з процесом спілкування),</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аналітичні (здатність креативного вирішення поставлених завдань),</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діагностичні (збір та обробка інформації).</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xml:space="preserve">Отже, </w:t>
      </w:r>
      <w:proofErr w:type="spellStart"/>
      <w:r w:rsidRPr="00C94B4B">
        <w:rPr>
          <w:rFonts w:eastAsia="Times New Roman" w:cs="Times New Roman"/>
          <w:color w:val="000000"/>
          <w:szCs w:val="28"/>
          <w:lang w:eastAsia="uk-UA"/>
        </w:rPr>
        <w:t>менторство</w:t>
      </w:r>
      <w:proofErr w:type="spellEnd"/>
      <w:r w:rsidRPr="00C94B4B">
        <w:rPr>
          <w:rFonts w:eastAsia="Times New Roman" w:cs="Times New Roman"/>
          <w:color w:val="000000"/>
          <w:szCs w:val="28"/>
          <w:lang w:eastAsia="uk-UA"/>
        </w:rPr>
        <w:t xml:space="preserve"> як освітня технологія формування та удосконалення </w:t>
      </w:r>
      <w:proofErr w:type="spellStart"/>
      <w:r w:rsidRPr="00C94B4B">
        <w:rPr>
          <w:rFonts w:eastAsia="Times New Roman" w:cs="Times New Roman"/>
          <w:color w:val="000000"/>
          <w:szCs w:val="28"/>
          <w:lang w:eastAsia="uk-UA"/>
        </w:rPr>
        <w:t>компетентностей</w:t>
      </w:r>
      <w:proofErr w:type="spellEnd"/>
      <w:r w:rsidRPr="00C94B4B">
        <w:rPr>
          <w:rFonts w:eastAsia="Times New Roman" w:cs="Times New Roman"/>
          <w:color w:val="000000"/>
          <w:szCs w:val="28"/>
          <w:lang w:eastAsia="uk-UA"/>
        </w:rPr>
        <w:t xml:space="preserve"> здобувачів дозволяє отримати:</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корисну інформацію під час спілкування з ментором;</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практичну пораду і допомогу у процесі прийняття важливих професійних рішень;</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можливості обміну навчальними матеріалами чи ресурсами;</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набути необхідних навичок та вмінь в професійній діяльності.</w:t>
      </w:r>
    </w:p>
    <w:p w:rsidR="0099787A"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xml:space="preserve">Технологія освітнього </w:t>
      </w:r>
      <w:proofErr w:type="spellStart"/>
      <w:r w:rsidRPr="00C94B4B">
        <w:rPr>
          <w:rFonts w:eastAsia="Times New Roman" w:cs="Times New Roman"/>
          <w:color w:val="000000"/>
          <w:szCs w:val="28"/>
          <w:lang w:eastAsia="uk-UA"/>
        </w:rPr>
        <w:t>менторства</w:t>
      </w:r>
      <w:proofErr w:type="spellEnd"/>
      <w:r w:rsidRPr="00C94B4B">
        <w:rPr>
          <w:rFonts w:eastAsia="Times New Roman" w:cs="Times New Roman"/>
          <w:color w:val="000000"/>
          <w:szCs w:val="28"/>
          <w:lang w:eastAsia="uk-UA"/>
        </w:rPr>
        <w:t xml:space="preserve"> також сприяє впровадженню моделі HR-компетенцій, яку запропонувала організацією </w:t>
      </w:r>
      <w:proofErr w:type="spellStart"/>
      <w:r w:rsidRPr="00C94B4B">
        <w:rPr>
          <w:rFonts w:eastAsia="Times New Roman" w:cs="Times New Roman"/>
          <w:color w:val="000000"/>
          <w:szCs w:val="28"/>
          <w:lang w:eastAsia="uk-UA"/>
        </w:rPr>
        <w:t>The</w:t>
      </w:r>
      <w:proofErr w:type="spellEnd"/>
      <w:r w:rsidRPr="00C94B4B">
        <w:rPr>
          <w:rFonts w:eastAsia="Times New Roman" w:cs="Times New Roman"/>
          <w:color w:val="000000"/>
          <w:szCs w:val="28"/>
          <w:lang w:eastAsia="uk-UA"/>
        </w:rPr>
        <w:t xml:space="preserve"> </w:t>
      </w:r>
      <w:proofErr w:type="spellStart"/>
      <w:r w:rsidRPr="00C94B4B">
        <w:rPr>
          <w:rFonts w:eastAsia="Times New Roman" w:cs="Times New Roman"/>
          <w:color w:val="000000"/>
          <w:szCs w:val="28"/>
          <w:lang w:eastAsia="uk-UA"/>
        </w:rPr>
        <w:t>Society</w:t>
      </w:r>
      <w:proofErr w:type="spellEnd"/>
      <w:r w:rsidRPr="00C94B4B">
        <w:rPr>
          <w:rFonts w:eastAsia="Times New Roman" w:cs="Times New Roman"/>
          <w:color w:val="000000"/>
          <w:szCs w:val="28"/>
          <w:lang w:eastAsia="uk-UA"/>
        </w:rPr>
        <w:t xml:space="preserve"> </w:t>
      </w:r>
      <w:proofErr w:type="spellStart"/>
      <w:r w:rsidRPr="00C94B4B">
        <w:rPr>
          <w:rFonts w:eastAsia="Times New Roman" w:cs="Times New Roman"/>
          <w:color w:val="000000"/>
          <w:szCs w:val="28"/>
          <w:lang w:eastAsia="uk-UA"/>
        </w:rPr>
        <w:t>for</w:t>
      </w:r>
      <w:proofErr w:type="spellEnd"/>
      <w:r w:rsidRPr="00C94B4B">
        <w:rPr>
          <w:rFonts w:eastAsia="Times New Roman" w:cs="Times New Roman"/>
          <w:color w:val="000000"/>
          <w:szCs w:val="28"/>
          <w:lang w:eastAsia="uk-UA"/>
        </w:rPr>
        <w:t xml:space="preserve"> </w:t>
      </w:r>
      <w:proofErr w:type="spellStart"/>
      <w:r w:rsidRPr="00C94B4B">
        <w:rPr>
          <w:rFonts w:eastAsia="Times New Roman" w:cs="Times New Roman"/>
          <w:color w:val="000000"/>
          <w:szCs w:val="28"/>
          <w:lang w:eastAsia="uk-UA"/>
        </w:rPr>
        <w:t>Human</w:t>
      </w:r>
      <w:proofErr w:type="spellEnd"/>
      <w:r w:rsidRPr="00C94B4B">
        <w:rPr>
          <w:rFonts w:eastAsia="Times New Roman" w:cs="Times New Roman"/>
          <w:color w:val="000000"/>
          <w:szCs w:val="28"/>
          <w:lang w:eastAsia="uk-UA"/>
        </w:rPr>
        <w:t xml:space="preserve"> </w:t>
      </w:r>
      <w:proofErr w:type="spellStart"/>
      <w:r w:rsidRPr="00C94B4B">
        <w:rPr>
          <w:rFonts w:eastAsia="Times New Roman" w:cs="Times New Roman"/>
          <w:color w:val="000000"/>
          <w:szCs w:val="28"/>
          <w:lang w:eastAsia="uk-UA"/>
        </w:rPr>
        <w:t>Resource</w:t>
      </w:r>
      <w:proofErr w:type="spellEnd"/>
      <w:r w:rsidRPr="00C94B4B">
        <w:rPr>
          <w:rFonts w:eastAsia="Times New Roman" w:cs="Times New Roman"/>
          <w:color w:val="000000"/>
          <w:szCs w:val="28"/>
          <w:lang w:eastAsia="uk-UA"/>
        </w:rPr>
        <w:t xml:space="preserve"> </w:t>
      </w:r>
      <w:proofErr w:type="spellStart"/>
      <w:r w:rsidRPr="00C94B4B">
        <w:rPr>
          <w:rFonts w:eastAsia="Times New Roman" w:cs="Times New Roman"/>
          <w:color w:val="000000"/>
          <w:szCs w:val="28"/>
          <w:lang w:eastAsia="uk-UA"/>
        </w:rPr>
        <w:t>Management</w:t>
      </w:r>
      <w:proofErr w:type="spellEnd"/>
      <w:r w:rsidRPr="00C94B4B">
        <w:rPr>
          <w:rFonts w:eastAsia="Times New Roman" w:cs="Times New Roman"/>
          <w:color w:val="000000"/>
          <w:szCs w:val="28"/>
          <w:lang w:eastAsia="uk-UA"/>
        </w:rPr>
        <w:t xml:space="preserve"> (SHRM). Організація об</w:t>
      </w:r>
      <w:r w:rsidR="00D65F55">
        <w:rPr>
          <w:rFonts w:eastAsia="Times New Roman" w:cs="Times New Roman"/>
          <w:color w:val="000000"/>
          <w:szCs w:val="28"/>
          <w:lang w:eastAsia="uk-UA"/>
        </w:rPr>
        <w:t>’</w:t>
      </w:r>
      <w:r w:rsidRPr="00C94B4B">
        <w:rPr>
          <w:rFonts w:eastAsia="Times New Roman" w:cs="Times New Roman"/>
          <w:color w:val="000000"/>
          <w:szCs w:val="28"/>
          <w:lang w:eastAsia="uk-UA"/>
        </w:rPr>
        <w:t xml:space="preserve">єднує понад 300 тис. HR-професіоналів в 160 країнах. </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Модель HR-компетенцій SHRM вважається найбільш ефективною та визнаною в світовому бізнес</w:t>
      </w:r>
      <w:r w:rsidR="0099787A" w:rsidRPr="0099787A">
        <w:rPr>
          <w:rFonts w:eastAsia="Times New Roman" w:cs="Times New Roman"/>
          <w:color w:val="000000"/>
          <w:szCs w:val="28"/>
          <w:lang w:eastAsia="uk-UA"/>
        </w:rPr>
        <w:t>-</w:t>
      </w:r>
      <w:r w:rsidRPr="00C94B4B">
        <w:rPr>
          <w:rFonts w:eastAsia="Times New Roman" w:cs="Times New Roman"/>
          <w:color w:val="000000"/>
          <w:szCs w:val="28"/>
          <w:lang w:eastAsia="uk-UA"/>
        </w:rPr>
        <w:t>співтоваристві і складається із восьми поведінкових компетенцій, а саме: комунікації, управління відносинами, етичні норми і практики, бізнес</w:t>
      </w:r>
      <w:r w:rsidR="0099787A" w:rsidRPr="0099787A">
        <w:rPr>
          <w:rFonts w:eastAsia="Times New Roman" w:cs="Times New Roman"/>
          <w:color w:val="000000"/>
          <w:szCs w:val="28"/>
          <w:lang w:eastAsia="uk-UA"/>
        </w:rPr>
        <w:t>-</w:t>
      </w:r>
      <w:r w:rsidRPr="00C94B4B">
        <w:rPr>
          <w:rFonts w:eastAsia="Times New Roman" w:cs="Times New Roman"/>
          <w:color w:val="000000"/>
          <w:szCs w:val="28"/>
          <w:lang w:eastAsia="uk-UA"/>
        </w:rPr>
        <w:t>середовище, критичне мислення, консалтинг, лідерство і навігація в бізнесі, глобальна та культурна ефективність.</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Визначальною характеристикою HR-менеджера в умовах форс</w:t>
      </w:r>
      <w:r w:rsidR="0099787A" w:rsidRPr="0099787A">
        <w:rPr>
          <w:rFonts w:eastAsia="Times New Roman" w:cs="Times New Roman"/>
          <w:color w:val="000000"/>
          <w:szCs w:val="28"/>
          <w:lang w:val="ru-RU" w:eastAsia="uk-UA"/>
        </w:rPr>
        <w:t>-</w:t>
      </w:r>
      <w:r w:rsidRPr="00C94B4B">
        <w:rPr>
          <w:rFonts w:eastAsia="Times New Roman" w:cs="Times New Roman"/>
          <w:color w:val="000000"/>
          <w:szCs w:val="28"/>
          <w:lang w:eastAsia="uk-UA"/>
        </w:rPr>
        <w:t>мажору має стати розвинена емпатія. Ця якість полягає в умінні поставити себе на місце іншої людини і побачити ситуацію з її точки зору.</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Розвинена емпатія проявляється в умінні:</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слухати і чути співробітників;</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виявляти потреби та корегувати персональну мотивацію;</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своєчасно визнавати досягнення співробітника (як у контексті роботи, так і на рівні особистості).</w:t>
      </w:r>
    </w:p>
    <w:p w:rsidR="00150A8C" w:rsidRPr="00C94B4B" w:rsidRDefault="00150A8C" w:rsidP="00C94B4B">
      <w:pPr>
        <w:spacing w:after="0"/>
        <w:ind w:firstLine="567"/>
        <w:jc w:val="both"/>
        <w:rPr>
          <w:rFonts w:eastAsia="Times New Roman" w:cs="Times New Roman"/>
          <w:color w:val="000000"/>
          <w:szCs w:val="28"/>
          <w:lang w:eastAsia="uk-UA"/>
        </w:rPr>
      </w:pPr>
      <w:r w:rsidRPr="00C94B4B">
        <w:rPr>
          <w:rFonts w:eastAsia="Times New Roman" w:cs="Times New Roman"/>
          <w:color w:val="000000"/>
          <w:szCs w:val="28"/>
          <w:lang w:eastAsia="uk-UA"/>
        </w:rPr>
        <w:t xml:space="preserve">В умовах форс-мажору HR-менеджер має виконувати функцію своєрідного </w:t>
      </w:r>
      <w:proofErr w:type="spellStart"/>
      <w:r w:rsidRPr="00C94B4B">
        <w:rPr>
          <w:rFonts w:eastAsia="Times New Roman" w:cs="Times New Roman"/>
          <w:color w:val="000000"/>
          <w:szCs w:val="28"/>
          <w:lang w:eastAsia="uk-UA"/>
        </w:rPr>
        <w:t>фасилітатора</w:t>
      </w:r>
      <w:proofErr w:type="spellEnd"/>
      <w:r w:rsidRPr="00C94B4B">
        <w:rPr>
          <w:rFonts w:eastAsia="Times New Roman" w:cs="Times New Roman"/>
          <w:color w:val="000000"/>
          <w:szCs w:val="28"/>
          <w:lang w:eastAsia="uk-UA"/>
        </w:rPr>
        <w:t xml:space="preserve"> («</w:t>
      </w:r>
      <w:proofErr w:type="spellStart"/>
      <w:r w:rsidRPr="00C94B4B">
        <w:rPr>
          <w:rFonts w:eastAsia="Times New Roman" w:cs="Times New Roman"/>
          <w:color w:val="000000"/>
          <w:szCs w:val="28"/>
          <w:lang w:eastAsia="uk-UA"/>
        </w:rPr>
        <w:t>to</w:t>
      </w:r>
      <w:proofErr w:type="spellEnd"/>
      <w:r w:rsidRPr="00C94B4B">
        <w:rPr>
          <w:rFonts w:eastAsia="Times New Roman" w:cs="Times New Roman"/>
          <w:color w:val="000000"/>
          <w:szCs w:val="28"/>
          <w:lang w:eastAsia="uk-UA"/>
        </w:rPr>
        <w:t xml:space="preserve"> </w:t>
      </w:r>
      <w:proofErr w:type="spellStart"/>
      <w:r w:rsidRPr="00C94B4B">
        <w:rPr>
          <w:rFonts w:eastAsia="Times New Roman" w:cs="Times New Roman"/>
          <w:color w:val="000000"/>
          <w:szCs w:val="28"/>
          <w:lang w:eastAsia="uk-UA"/>
        </w:rPr>
        <w:t>facilitate</w:t>
      </w:r>
      <w:proofErr w:type="spellEnd"/>
      <w:r w:rsidRPr="00C94B4B">
        <w:rPr>
          <w:rFonts w:eastAsia="Times New Roman" w:cs="Times New Roman"/>
          <w:color w:val="000000"/>
          <w:szCs w:val="28"/>
          <w:lang w:eastAsia="uk-UA"/>
        </w:rPr>
        <w:t xml:space="preserve">» </w:t>
      </w:r>
      <w:r w:rsidR="0099787A" w:rsidRPr="0099787A">
        <w:rPr>
          <w:rFonts w:eastAsia="Times New Roman" w:cs="Times New Roman"/>
          <w:color w:val="000000"/>
          <w:szCs w:val="28"/>
          <w:lang w:eastAsia="uk-UA"/>
        </w:rPr>
        <w:t>–</w:t>
      </w:r>
      <w:r w:rsidRPr="00C94B4B">
        <w:rPr>
          <w:rFonts w:eastAsia="Times New Roman" w:cs="Times New Roman"/>
          <w:color w:val="000000"/>
          <w:szCs w:val="28"/>
          <w:lang w:eastAsia="uk-UA"/>
        </w:rPr>
        <w:t xml:space="preserve"> полегшувати, спрощувати) – людини, яка полегшує групову комунікацію та адаптацію.</w:t>
      </w:r>
    </w:p>
    <w:sectPr w:rsidR="00150A8C" w:rsidRPr="00C94B4B" w:rsidSect="00C94B4B">
      <w:headerReference w:type="default" r:id="rId7"/>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18E" w:rsidRDefault="003A118E" w:rsidP="00403A93">
      <w:pPr>
        <w:spacing w:after="0"/>
      </w:pPr>
      <w:r>
        <w:separator/>
      </w:r>
    </w:p>
  </w:endnote>
  <w:endnote w:type="continuationSeparator" w:id="0">
    <w:p w:rsidR="003A118E" w:rsidRDefault="003A118E" w:rsidP="00403A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18E" w:rsidRDefault="003A118E" w:rsidP="00403A93">
      <w:pPr>
        <w:spacing w:after="0"/>
      </w:pPr>
      <w:r>
        <w:separator/>
      </w:r>
    </w:p>
  </w:footnote>
  <w:footnote w:type="continuationSeparator" w:id="0">
    <w:p w:rsidR="003A118E" w:rsidRDefault="003A118E" w:rsidP="00403A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186691"/>
      <w:docPartObj>
        <w:docPartGallery w:val="Page Numbers (Top of Page)"/>
        <w:docPartUnique/>
      </w:docPartObj>
    </w:sdtPr>
    <w:sdtEndPr>
      <w:rPr>
        <w:sz w:val="22"/>
        <w:szCs w:val="18"/>
      </w:rPr>
    </w:sdtEndPr>
    <w:sdtContent>
      <w:p w:rsidR="00403A93" w:rsidRPr="00403A93" w:rsidRDefault="00403A93">
        <w:pPr>
          <w:pStyle w:val="a3"/>
          <w:jc w:val="right"/>
          <w:rPr>
            <w:sz w:val="22"/>
            <w:szCs w:val="18"/>
          </w:rPr>
        </w:pPr>
        <w:r w:rsidRPr="00403A93">
          <w:rPr>
            <w:sz w:val="22"/>
            <w:szCs w:val="18"/>
          </w:rPr>
          <w:fldChar w:fldCharType="begin"/>
        </w:r>
        <w:r w:rsidRPr="00403A93">
          <w:rPr>
            <w:sz w:val="22"/>
            <w:szCs w:val="18"/>
          </w:rPr>
          <w:instrText>PAGE   \* MERGEFORMAT</w:instrText>
        </w:r>
        <w:r w:rsidRPr="00403A93">
          <w:rPr>
            <w:sz w:val="22"/>
            <w:szCs w:val="18"/>
          </w:rPr>
          <w:fldChar w:fldCharType="separate"/>
        </w:r>
        <w:r w:rsidRPr="00403A93">
          <w:rPr>
            <w:sz w:val="22"/>
            <w:szCs w:val="18"/>
          </w:rPr>
          <w:t>2</w:t>
        </w:r>
        <w:r w:rsidRPr="00403A93">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8C"/>
    <w:rsid w:val="00150A8C"/>
    <w:rsid w:val="0024561D"/>
    <w:rsid w:val="003127F2"/>
    <w:rsid w:val="003A118E"/>
    <w:rsid w:val="00403A93"/>
    <w:rsid w:val="005300A2"/>
    <w:rsid w:val="006C0B77"/>
    <w:rsid w:val="0071295A"/>
    <w:rsid w:val="007970CD"/>
    <w:rsid w:val="008242FF"/>
    <w:rsid w:val="00870751"/>
    <w:rsid w:val="00922C48"/>
    <w:rsid w:val="0099787A"/>
    <w:rsid w:val="00AD5EB9"/>
    <w:rsid w:val="00B915B7"/>
    <w:rsid w:val="00C94B4B"/>
    <w:rsid w:val="00D65F55"/>
    <w:rsid w:val="00EA59DF"/>
    <w:rsid w:val="00EE4070"/>
    <w:rsid w:val="00F00757"/>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37F4"/>
  <w15:chartTrackingRefBased/>
  <w15:docId w15:val="{427F515C-3369-43BD-97EF-6A655652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50A8C"/>
    <w:rPr>
      <w:rFonts w:ascii="Times New Roman" w:hAnsi="Times New Roman" w:cs="Times New Roman" w:hint="default"/>
      <w:b/>
      <w:bCs/>
      <w:i w:val="0"/>
      <w:iCs w:val="0"/>
      <w:color w:val="000000"/>
      <w:sz w:val="28"/>
      <w:szCs w:val="28"/>
    </w:rPr>
  </w:style>
  <w:style w:type="character" w:customStyle="1" w:styleId="fontstyle21">
    <w:name w:val="fontstyle21"/>
    <w:basedOn w:val="a0"/>
    <w:rsid w:val="00150A8C"/>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150A8C"/>
    <w:rPr>
      <w:rFonts w:ascii="Bookman Old Style" w:hAnsi="Bookman Old Style" w:hint="default"/>
      <w:b w:val="0"/>
      <w:bCs w:val="0"/>
      <w:i/>
      <w:iCs/>
      <w:color w:val="000000"/>
      <w:sz w:val="20"/>
      <w:szCs w:val="20"/>
    </w:rPr>
  </w:style>
  <w:style w:type="character" w:customStyle="1" w:styleId="fontstyle41">
    <w:name w:val="fontstyle41"/>
    <w:basedOn w:val="a0"/>
    <w:rsid w:val="00150A8C"/>
    <w:rPr>
      <w:rFonts w:ascii="Courier New" w:hAnsi="Courier New" w:cs="Courier New" w:hint="default"/>
      <w:b w:val="0"/>
      <w:bCs w:val="0"/>
      <w:i/>
      <w:iCs/>
      <w:color w:val="000000"/>
      <w:sz w:val="32"/>
      <w:szCs w:val="32"/>
    </w:rPr>
  </w:style>
  <w:style w:type="character" w:customStyle="1" w:styleId="fontstyle51">
    <w:name w:val="fontstyle51"/>
    <w:basedOn w:val="a0"/>
    <w:rsid w:val="00150A8C"/>
    <w:rPr>
      <w:rFonts w:ascii="Arial" w:hAnsi="Arial" w:cs="Arial" w:hint="default"/>
      <w:b w:val="0"/>
      <w:bCs w:val="0"/>
      <w:i w:val="0"/>
      <w:iCs w:val="0"/>
      <w:color w:val="000000"/>
      <w:sz w:val="16"/>
      <w:szCs w:val="16"/>
    </w:rPr>
  </w:style>
  <w:style w:type="character" w:customStyle="1" w:styleId="fontstyle61">
    <w:name w:val="fontstyle61"/>
    <w:basedOn w:val="a0"/>
    <w:rsid w:val="00150A8C"/>
    <w:rPr>
      <w:rFonts w:ascii="Times New Roman" w:hAnsi="Times New Roman" w:cs="Times New Roman" w:hint="default"/>
      <w:b w:val="0"/>
      <w:bCs w:val="0"/>
      <w:i/>
      <w:iCs/>
      <w:color w:val="000000"/>
      <w:sz w:val="24"/>
      <w:szCs w:val="24"/>
    </w:rPr>
  </w:style>
  <w:style w:type="character" w:customStyle="1" w:styleId="fontstyle71">
    <w:name w:val="fontstyle71"/>
    <w:basedOn w:val="a0"/>
    <w:rsid w:val="00150A8C"/>
    <w:rPr>
      <w:rFonts w:ascii="Wingdings" w:hAnsi="Wingdings" w:hint="default"/>
      <w:b w:val="0"/>
      <w:bCs w:val="0"/>
      <w:i w:val="0"/>
      <w:iCs w:val="0"/>
      <w:color w:val="000000"/>
      <w:sz w:val="22"/>
      <w:szCs w:val="22"/>
    </w:rPr>
  </w:style>
  <w:style w:type="paragraph" w:styleId="a3">
    <w:name w:val="header"/>
    <w:basedOn w:val="a"/>
    <w:link w:val="a4"/>
    <w:uiPriority w:val="99"/>
    <w:unhideWhenUsed/>
    <w:rsid w:val="00403A93"/>
    <w:pPr>
      <w:tabs>
        <w:tab w:val="center" w:pos="4677"/>
        <w:tab w:val="right" w:pos="9355"/>
      </w:tabs>
      <w:spacing w:after="0"/>
    </w:pPr>
  </w:style>
  <w:style w:type="character" w:customStyle="1" w:styleId="a4">
    <w:name w:val="Верхній колонтитул Знак"/>
    <w:basedOn w:val="a0"/>
    <w:link w:val="a3"/>
    <w:uiPriority w:val="99"/>
    <w:rsid w:val="00403A93"/>
    <w:rPr>
      <w:rFonts w:ascii="Times New Roman" w:hAnsi="Times New Roman"/>
      <w:sz w:val="28"/>
      <w:lang w:val="uk-UA"/>
    </w:rPr>
  </w:style>
  <w:style w:type="paragraph" w:styleId="a5">
    <w:name w:val="footer"/>
    <w:basedOn w:val="a"/>
    <w:link w:val="a6"/>
    <w:uiPriority w:val="99"/>
    <w:unhideWhenUsed/>
    <w:rsid w:val="00403A93"/>
    <w:pPr>
      <w:tabs>
        <w:tab w:val="center" w:pos="4677"/>
        <w:tab w:val="right" w:pos="9355"/>
      </w:tabs>
      <w:spacing w:after="0"/>
    </w:pPr>
  </w:style>
  <w:style w:type="character" w:customStyle="1" w:styleId="a6">
    <w:name w:val="Нижній колонтитул Знак"/>
    <w:basedOn w:val="a0"/>
    <w:link w:val="a5"/>
    <w:uiPriority w:val="99"/>
    <w:rsid w:val="00403A93"/>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99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9341</Words>
  <Characters>5325</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3</cp:revision>
  <dcterms:created xsi:type="dcterms:W3CDTF">2025-09-01T14:39:00Z</dcterms:created>
  <dcterms:modified xsi:type="dcterms:W3CDTF">2025-09-09T09:06:00Z</dcterms:modified>
</cp:coreProperties>
</file>