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F9C2" w14:textId="0500EBAF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498A6" w14:textId="00806520" w:rsidR="008638F6" w:rsidRDefault="008638F6" w:rsidP="008638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 10 (9.04.2026)</w:t>
      </w:r>
    </w:p>
    <w:p w14:paraId="22206271" w14:textId="2CF7E478" w:rsidR="00CA63E5" w:rsidRPr="00CA63E5" w:rsidRDefault="00CA63E5" w:rsidP="008638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Кейс 1. Вибір стратегії контролю: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 xml:space="preserve"> па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 xml:space="preserve">сивний 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>чи а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>ктивний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 xml:space="preserve"> підхід?</w:t>
      </w:r>
    </w:p>
    <w:p w14:paraId="4F6D5028" w14:textId="308B0C23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Керівництво торговельної компанії «Авангард» помітило, що витрати на канцелярські товари та господарські потреби зросли на 30% порівняно з минулим роком.</w:t>
      </w:r>
    </w:p>
    <w:p w14:paraId="2FA8F6D5" w14:textId="77777777" w:rsidR="00CA63E5" w:rsidRPr="00CA63E5" w:rsidRDefault="00CA63E5" w:rsidP="008638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Варіант А:</w:t>
      </w:r>
      <w:r w:rsidRPr="00CA63E5">
        <w:rPr>
          <w:rFonts w:ascii="Times New Roman" w:hAnsi="Times New Roman" w:cs="Times New Roman"/>
          <w:sz w:val="28"/>
          <w:szCs w:val="28"/>
        </w:rPr>
        <w:t xml:space="preserve"> Головний бухгалтер пропонує наприкінці кварталу провести перевірку </w:t>
      </w:r>
      <w:proofErr w:type="spellStart"/>
      <w:r w:rsidRPr="00CA63E5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CA63E5">
        <w:rPr>
          <w:rFonts w:ascii="Times New Roman" w:hAnsi="Times New Roman" w:cs="Times New Roman"/>
          <w:sz w:val="28"/>
          <w:szCs w:val="28"/>
        </w:rPr>
        <w:t xml:space="preserve"> та списань, щоб знайти винних у перевитратах.</w:t>
      </w:r>
    </w:p>
    <w:p w14:paraId="00121D3A" w14:textId="77777777" w:rsidR="00CA63E5" w:rsidRPr="00CA63E5" w:rsidRDefault="00CA63E5" w:rsidP="008638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Варіант Б:</w:t>
      </w:r>
      <w:r w:rsidRPr="00CA63E5">
        <w:rPr>
          <w:rFonts w:ascii="Times New Roman" w:hAnsi="Times New Roman" w:cs="Times New Roman"/>
          <w:sz w:val="28"/>
          <w:szCs w:val="28"/>
        </w:rPr>
        <w:t xml:space="preserve"> Фінансовий директор пропонує впровадити систему лімітів для кожного підрозділу та щотижневий аналіз причин відхилень від плану, щоб знайти способи економії.</w:t>
      </w:r>
    </w:p>
    <w:p w14:paraId="51F7F75C" w14:textId="77777777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Завдання для студентів:</w:t>
      </w:r>
    </w:p>
    <w:p w14:paraId="30D97498" w14:textId="77777777" w:rsidR="00CA63E5" w:rsidRPr="00CA63E5" w:rsidRDefault="00CA63E5" w:rsidP="008638F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Визначте, який з підходів до внутрішнього фінансового контролю пропонує головний бухгалтер, а який — фінансовий директор.</w:t>
      </w:r>
    </w:p>
    <w:p w14:paraId="2E16725C" w14:textId="61CF3A90" w:rsidR="00CA63E5" w:rsidRPr="00CA63E5" w:rsidRDefault="00CA63E5" w:rsidP="008638F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 xml:space="preserve">Порівняйте переваги та недоліки обох варіантів </w:t>
      </w:r>
    </w:p>
    <w:p w14:paraId="569028FB" w14:textId="77777777" w:rsidR="00CA63E5" w:rsidRPr="008638F6" w:rsidRDefault="00CA63E5" w:rsidP="008638F6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Обґрунтуйте, який підхід буде ефективнішим для довгострокового розвитку підприємства.</w:t>
      </w:r>
    </w:p>
    <w:p w14:paraId="294DEBCA" w14:textId="50DD5845" w:rsidR="00CA63E5" w:rsidRPr="00CA63E5" w:rsidRDefault="00CA63E5" w:rsidP="008638F6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Кейс 2. Суб’єкти та цілі: Конфлікт інтересів?</w:t>
      </w:r>
    </w:p>
    <w:p w14:paraId="2D5B7D19" w14:textId="563AFC9C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На підприємстві «</w:t>
      </w:r>
      <w:proofErr w:type="spellStart"/>
      <w:r w:rsidRPr="00CA63E5">
        <w:rPr>
          <w:rFonts w:ascii="Times New Roman" w:hAnsi="Times New Roman" w:cs="Times New Roman"/>
          <w:sz w:val="28"/>
          <w:szCs w:val="28"/>
        </w:rPr>
        <w:t>Енергомаш</w:t>
      </w:r>
      <w:proofErr w:type="spellEnd"/>
      <w:r w:rsidRPr="00CA63E5">
        <w:rPr>
          <w:rFonts w:ascii="Times New Roman" w:hAnsi="Times New Roman" w:cs="Times New Roman"/>
          <w:sz w:val="28"/>
          <w:szCs w:val="28"/>
        </w:rPr>
        <w:t xml:space="preserve">» впроваджується нова система внутрішнього </w:t>
      </w:r>
      <w:r w:rsidRPr="008638F6">
        <w:rPr>
          <w:rFonts w:ascii="Times New Roman" w:hAnsi="Times New Roman" w:cs="Times New Roman"/>
          <w:sz w:val="28"/>
          <w:szCs w:val="28"/>
        </w:rPr>
        <w:t xml:space="preserve">фінансового </w:t>
      </w:r>
      <w:r w:rsidRPr="00CA63E5">
        <w:rPr>
          <w:rFonts w:ascii="Times New Roman" w:hAnsi="Times New Roman" w:cs="Times New Roman"/>
          <w:sz w:val="28"/>
          <w:szCs w:val="28"/>
        </w:rPr>
        <w:t>контролю. Під час наради виникла дискусія щодо мети цієї системи:</w:t>
      </w:r>
    </w:p>
    <w:p w14:paraId="29DB0452" w14:textId="77777777" w:rsidR="00CA63E5" w:rsidRPr="00CA63E5" w:rsidRDefault="00CA63E5" w:rsidP="008638F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Власник</w:t>
      </w:r>
      <w:r w:rsidRPr="00CA63E5">
        <w:rPr>
          <w:rFonts w:ascii="Times New Roman" w:hAnsi="Times New Roman" w:cs="Times New Roman"/>
          <w:sz w:val="28"/>
          <w:szCs w:val="28"/>
        </w:rPr>
        <w:t xml:space="preserve"> вимагає, щоб контроль гарантував цілісність верстатів та прибутковість капіталу.</w:t>
      </w:r>
    </w:p>
    <w:p w14:paraId="52418844" w14:textId="77777777" w:rsidR="00CA63E5" w:rsidRPr="00CA63E5" w:rsidRDefault="00CA63E5" w:rsidP="008638F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Менеджер цеху</w:t>
      </w:r>
      <w:r w:rsidRPr="00CA63E5">
        <w:rPr>
          <w:rFonts w:ascii="Times New Roman" w:hAnsi="Times New Roman" w:cs="Times New Roman"/>
          <w:sz w:val="28"/>
          <w:szCs w:val="28"/>
        </w:rPr>
        <w:t xml:space="preserve"> вважає, що контроль має лише допомагати йому виконувати план виробництва в умовах кризи.</w:t>
      </w:r>
    </w:p>
    <w:p w14:paraId="371587AC" w14:textId="77777777" w:rsidR="00CA63E5" w:rsidRPr="00CA63E5" w:rsidRDefault="00CA63E5" w:rsidP="008638F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Внутрішній аудитор</w:t>
      </w:r>
      <w:r w:rsidRPr="00CA63E5">
        <w:rPr>
          <w:rFonts w:ascii="Times New Roman" w:hAnsi="Times New Roman" w:cs="Times New Roman"/>
          <w:sz w:val="28"/>
          <w:szCs w:val="28"/>
        </w:rPr>
        <w:t xml:space="preserve"> наполягає на тому, що його головна робота — знайти, чому минулого місяця відбулося нецільове використання коштів на ремонт.</w:t>
      </w:r>
    </w:p>
    <w:p w14:paraId="5002ABB3" w14:textId="77777777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Завдання для студентів:</w:t>
      </w:r>
    </w:p>
    <w:p w14:paraId="1181C02E" w14:textId="54DEC66C" w:rsidR="00CA63E5" w:rsidRPr="00CA63E5" w:rsidRDefault="00CA63E5" w:rsidP="008638F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Користуючись матеріалами лекції, поясніть, чи суперечать цілі цих осіб одна одній.</w:t>
      </w:r>
    </w:p>
    <w:p w14:paraId="39B6697F" w14:textId="77777777" w:rsidR="00CA63E5" w:rsidRPr="00CA63E5" w:rsidRDefault="00CA63E5" w:rsidP="008638F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Які об'єкти фінансового контролю будуть спільними для всіх трьох суб’єктів?.</w:t>
      </w:r>
    </w:p>
    <w:p w14:paraId="7C7A382F" w14:textId="77777777" w:rsidR="00CA63E5" w:rsidRPr="008638F6" w:rsidRDefault="00CA63E5" w:rsidP="008638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ED360" w14:textId="0BFACD93" w:rsidR="00CA63E5" w:rsidRPr="00CA63E5" w:rsidRDefault="00CA63E5" w:rsidP="008638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 xml:space="preserve">Кейс 3. Оперативне реагування: Документальний 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 xml:space="preserve"> Фактичний контроль</w:t>
      </w:r>
    </w:p>
    <w:p w14:paraId="34CFF420" w14:textId="56F836C4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lastRenderedPageBreak/>
        <w:t xml:space="preserve">Під час ранкового обходу складу готової продукції на заводі «Молочний світ» контролер помітив, що кількість ящиків з йогуртом на </w:t>
      </w:r>
      <w:proofErr w:type="spellStart"/>
      <w:r w:rsidRPr="00CA63E5">
        <w:rPr>
          <w:rFonts w:ascii="Times New Roman" w:hAnsi="Times New Roman" w:cs="Times New Roman"/>
          <w:sz w:val="28"/>
          <w:szCs w:val="28"/>
        </w:rPr>
        <w:t>палетах</w:t>
      </w:r>
      <w:proofErr w:type="spellEnd"/>
      <w:r w:rsidRPr="00CA63E5">
        <w:rPr>
          <w:rFonts w:ascii="Times New Roman" w:hAnsi="Times New Roman" w:cs="Times New Roman"/>
          <w:sz w:val="28"/>
          <w:szCs w:val="28"/>
        </w:rPr>
        <w:t xml:space="preserve"> візуально менша, ніж зазначено у накладній, яка лежить на столі комірника. Комірник стверджує, що «все за паперами зійдеться під час звітності».</w:t>
      </w:r>
    </w:p>
    <w:p w14:paraId="28D54FD6" w14:textId="77777777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Завдання для студентів:</w:t>
      </w:r>
    </w:p>
    <w:p w14:paraId="1A6480EA" w14:textId="77777777" w:rsidR="00CA63E5" w:rsidRPr="00CA63E5" w:rsidRDefault="00CA63E5" w:rsidP="008638F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Який метод контролю застосував контролер, коли помітив нестачу ящиків?.</w:t>
      </w:r>
    </w:p>
    <w:p w14:paraId="1CB23F04" w14:textId="2FAD421E" w:rsidR="00CA63E5" w:rsidRPr="00CA63E5" w:rsidRDefault="00CA63E5" w:rsidP="008638F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Який метод контролю пропонує використати комірник, посилаючись на накладні?</w:t>
      </w:r>
    </w:p>
    <w:p w14:paraId="7D284428" w14:textId="24CE37D7" w:rsidR="00CA63E5" w:rsidRPr="00CA63E5" w:rsidRDefault="00CA63E5" w:rsidP="008638F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Які саме об'єкти фактичного контролю (згідно з лекцією) присутні в цій ситуації?</w:t>
      </w:r>
    </w:p>
    <w:p w14:paraId="2C9B0880" w14:textId="77777777" w:rsidR="00CA63E5" w:rsidRPr="008638F6" w:rsidRDefault="00CA63E5" w:rsidP="008638F6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Визначте вид контролю за часом проведення: він є попереднім, поточним чи наступним?.</w:t>
      </w:r>
    </w:p>
    <w:p w14:paraId="1B1F0E54" w14:textId="77777777" w:rsidR="00CA63E5" w:rsidRPr="008638F6" w:rsidRDefault="00CA63E5" w:rsidP="008638F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EB1FF" w14:textId="2FF9BEF2" w:rsidR="00CA63E5" w:rsidRPr="00CA63E5" w:rsidRDefault="00CA63E5" w:rsidP="008638F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Кейс 4. Правове регулювання: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 xml:space="preserve">евізія чи </w:t>
      </w:r>
      <w:r w:rsidRPr="008638F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>лужбове розслідування?</w:t>
      </w:r>
    </w:p>
    <w:p w14:paraId="3BCF57C8" w14:textId="1002D028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На державному підприємстві виявлено серйозну недостачу палива на АЗС. Директор підозрює змову між водієм та заправником. Для розв'язання ситуації потрібно обрати форму контролю.</w:t>
      </w:r>
    </w:p>
    <w:p w14:paraId="1C676CD3" w14:textId="77777777" w:rsidR="00CA63E5" w:rsidRPr="00CA63E5" w:rsidRDefault="00CA63E5" w:rsidP="008638F6">
      <w:p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b/>
          <w:bCs/>
          <w:sz w:val="28"/>
          <w:szCs w:val="28"/>
        </w:rPr>
        <w:t>Завдання для студентів:</w:t>
      </w:r>
    </w:p>
    <w:p w14:paraId="46C693F9" w14:textId="117559C7" w:rsidR="00CA63E5" w:rsidRPr="00CA63E5" w:rsidRDefault="00CA63E5" w:rsidP="008638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Яку форму фінансового контролю слід застосувати для офіційного викриття недостачі та складання акту?</w:t>
      </w:r>
    </w:p>
    <w:p w14:paraId="4B278F93" w14:textId="5E01CFAE" w:rsidR="00CA63E5" w:rsidRPr="00CA63E5" w:rsidRDefault="00CA63E5" w:rsidP="008638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>Якщо директор хоче створити спеціальну комісію для перевірки дотримання водієм його посадових обов'язків, як називатиметься така форма контролю?</w:t>
      </w:r>
    </w:p>
    <w:p w14:paraId="6CBFF850" w14:textId="06891C62" w:rsidR="008977BC" w:rsidRPr="008638F6" w:rsidRDefault="00CA63E5" w:rsidP="008638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E5">
        <w:rPr>
          <w:rFonts w:ascii="Times New Roman" w:hAnsi="Times New Roman" w:cs="Times New Roman"/>
          <w:sz w:val="28"/>
          <w:szCs w:val="28"/>
        </w:rPr>
        <w:t xml:space="preserve">Поясніть, у чому полягає </w:t>
      </w:r>
      <w:r w:rsidRPr="00CA63E5">
        <w:rPr>
          <w:rFonts w:ascii="Times New Roman" w:hAnsi="Times New Roman" w:cs="Times New Roman"/>
          <w:b/>
          <w:bCs/>
          <w:sz w:val="28"/>
          <w:szCs w:val="28"/>
        </w:rPr>
        <w:t>мобілізуюча функція</w:t>
      </w:r>
      <w:r w:rsidRPr="00CA63E5">
        <w:rPr>
          <w:rFonts w:ascii="Times New Roman" w:hAnsi="Times New Roman" w:cs="Times New Roman"/>
          <w:sz w:val="28"/>
          <w:szCs w:val="28"/>
        </w:rPr>
        <w:t xml:space="preserve"> контролю в цьому конкретному випадку.</w:t>
      </w:r>
    </w:p>
    <w:sectPr w:rsidR="008977BC" w:rsidRPr="00863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6B4"/>
    <w:multiLevelType w:val="multilevel"/>
    <w:tmpl w:val="CDE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28734F"/>
    <w:multiLevelType w:val="multilevel"/>
    <w:tmpl w:val="C0C8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D7DFB"/>
    <w:multiLevelType w:val="multilevel"/>
    <w:tmpl w:val="AEF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D3028"/>
    <w:multiLevelType w:val="multilevel"/>
    <w:tmpl w:val="7C72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C71E9"/>
    <w:multiLevelType w:val="multilevel"/>
    <w:tmpl w:val="9F3A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D18CB"/>
    <w:multiLevelType w:val="multilevel"/>
    <w:tmpl w:val="CD8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FD1F5A"/>
    <w:multiLevelType w:val="multilevel"/>
    <w:tmpl w:val="D33C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415704">
    <w:abstractNumId w:val="2"/>
  </w:num>
  <w:num w:numId="2" w16cid:durableId="431050985">
    <w:abstractNumId w:val="0"/>
  </w:num>
  <w:num w:numId="3" w16cid:durableId="1309745063">
    <w:abstractNumId w:val="4"/>
  </w:num>
  <w:num w:numId="4" w16cid:durableId="1675495862">
    <w:abstractNumId w:val="5"/>
  </w:num>
  <w:num w:numId="5" w16cid:durableId="1299190569">
    <w:abstractNumId w:val="1"/>
  </w:num>
  <w:num w:numId="6" w16cid:durableId="286670386">
    <w:abstractNumId w:val="6"/>
  </w:num>
  <w:num w:numId="7" w16cid:durableId="159038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0B"/>
    <w:rsid w:val="0044307D"/>
    <w:rsid w:val="008638F6"/>
    <w:rsid w:val="008977BC"/>
    <w:rsid w:val="00A54B0B"/>
    <w:rsid w:val="00B768C2"/>
    <w:rsid w:val="00C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56EB"/>
  <w15:chartTrackingRefBased/>
  <w15:docId w15:val="{50D82948-7587-4156-A9A2-19CC962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B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B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B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B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5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8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1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6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1794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2026-04-09T09:03:00Z</dcterms:created>
  <dcterms:modified xsi:type="dcterms:W3CDTF">2026-04-09T09:03:00Z</dcterms:modified>
</cp:coreProperties>
</file>