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09" w:rsidRDefault="00D26009" w:rsidP="00D2600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Лабораторна робота №5</w:t>
      </w:r>
    </w:p>
    <w:p w:rsidR="005365AE" w:rsidRDefault="005365AE" w:rsidP="00D260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РОЗПОДІЛ АДРЕСНОГО ПРОСТОРУ IP ЗАСОБАМИ МАСКУВАННЯ</w:t>
      </w:r>
    </w:p>
    <w:p w:rsidR="00D26009" w:rsidRDefault="00D26009" w:rsidP="005365AE">
      <w:pPr>
        <w:pStyle w:val="Default"/>
        <w:rPr>
          <w:sz w:val="23"/>
          <w:szCs w:val="23"/>
        </w:rPr>
      </w:pPr>
    </w:p>
    <w:p w:rsidR="005365AE" w:rsidRDefault="005365AE" w:rsidP="00D26009">
      <w:pPr>
        <w:pStyle w:val="Default"/>
        <w:ind w:firstLine="708"/>
        <w:jc w:val="center"/>
        <w:rPr>
          <w:sz w:val="23"/>
          <w:szCs w:val="23"/>
        </w:rPr>
      </w:pPr>
      <w:r>
        <w:rPr>
          <w:sz w:val="23"/>
          <w:szCs w:val="23"/>
        </w:rPr>
        <w:t>Мета: Набути навички розподілу адресного простору</w:t>
      </w:r>
    </w:p>
    <w:p w:rsidR="00D26009" w:rsidRDefault="00D26009" w:rsidP="005365AE">
      <w:pPr>
        <w:pStyle w:val="Default"/>
        <w:rPr>
          <w:sz w:val="23"/>
          <w:szCs w:val="23"/>
        </w:rPr>
      </w:pPr>
    </w:p>
    <w:p w:rsidR="005365AE" w:rsidRDefault="005365AE" w:rsidP="005365AE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1. ТЕОРЕТИЧНІ ВІДОМОСТІ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Стек протоколів TCP/IP тісно пов’язаний з мережею </w:t>
      </w:r>
      <w:proofErr w:type="spellStart"/>
      <w:r>
        <w:rPr>
          <w:sz w:val="23"/>
          <w:szCs w:val="23"/>
        </w:rPr>
        <w:t>Internet</w:t>
      </w:r>
      <w:proofErr w:type="spellEnd"/>
      <w:r>
        <w:rPr>
          <w:sz w:val="23"/>
          <w:szCs w:val="23"/>
        </w:rPr>
        <w:t xml:space="preserve">, її історією і сучасністю. Створений він був в 1969 році, коли для мережі ARPANET знадобився ряд стандартів для об’єднання в єдину мережу комп’ютерів з різною архітектурою і операційними системами. На базі цих стандартів і був розроблений набір протоколів, що отримали назву TCP/IP.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Разом із зростанням </w:t>
      </w:r>
      <w:proofErr w:type="spellStart"/>
      <w:r>
        <w:rPr>
          <w:sz w:val="23"/>
          <w:szCs w:val="23"/>
        </w:rPr>
        <w:t>Internet</w:t>
      </w:r>
      <w:proofErr w:type="spellEnd"/>
      <w:r>
        <w:rPr>
          <w:sz w:val="23"/>
          <w:szCs w:val="23"/>
        </w:rPr>
        <w:t xml:space="preserve"> протокол TCP/IP завойовував позиції і в інших мережах. На сьогоднішній день цей мережний протокол використовується як для зв’язку комп’ютерів всесвітньої мережі, так і в переважній більшості корпоративних мереж.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 наші дні використовується версія протоколу IP, відома як IPv4. Далі розглянуто стандартну схему адресації і новіші методи раціонального використання адресного простору, введені в результаті виявлених недоліків в реалізації протоколу IP.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1.1 Адресний простір протоколу IP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Згідно специфікації протоколу, кожному вузлу, приєднаному до IP-мережі, привласнюється унікальний номер. Вузол може бути комп’ютером, маршрутизатором, </w:t>
      </w:r>
      <w:proofErr w:type="spellStart"/>
      <w:r>
        <w:rPr>
          <w:sz w:val="23"/>
          <w:szCs w:val="23"/>
        </w:rPr>
        <w:t>міжмережевим</w:t>
      </w:r>
      <w:proofErr w:type="spellEnd"/>
      <w:r>
        <w:rPr>
          <w:sz w:val="23"/>
          <w:szCs w:val="23"/>
        </w:rPr>
        <w:t xml:space="preserve"> екраном тощо. Якщо один вузол має декілька фізичних підключень до мережі, то кожному підключенню повинен бути привласнений свій унікальний номер. </w:t>
      </w:r>
    </w:p>
    <w:p w:rsidR="00C97188" w:rsidRDefault="005365AE" w:rsidP="005365AE">
      <w:pPr>
        <w:ind w:firstLine="708"/>
        <w:rPr>
          <w:sz w:val="23"/>
          <w:szCs w:val="23"/>
        </w:rPr>
      </w:pPr>
      <w:r>
        <w:rPr>
          <w:sz w:val="23"/>
          <w:szCs w:val="23"/>
        </w:rPr>
        <w:t>Цей номер, або по-іншому IP-адреса, має довжину в чотири октети, і складається з двох частин. Перша частина визначає мережу, до якої належить вузол, а друга – унікальна адреса самого вузла усередині мережі.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451"/>
        <w:gridCol w:w="1450"/>
        <w:gridCol w:w="1451"/>
      </w:tblGrid>
      <w:tr w:rsidR="005365AE" w:rsidRPr="005365AE" w:rsidTr="005365AE">
        <w:trPr>
          <w:trHeight w:val="109"/>
          <w:jc w:val="center"/>
        </w:trPr>
        <w:tc>
          <w:tcPr>
            <w:tcW w:w="2901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Номер мережі </w:t>
            </w:r>
          </w:p>
        </w:tc>
        <w:tc>
          <w:tcPr>
            <w:tcW w:w="2901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Номер вузла </w:t>
            </w:r>
          </w:p>
        </w:tc>
      </w:tr>
      <w:tr w:rsidR="005365AE" w:rsidRPr="005365AE" w:rsidTr="005365AE">
        <w:trPr>
          <w:trHeight w:val="109"/>
          <w:jc w:val="center"/>
        </w:trPr>
        <w:tc>
          <w:tcPr>
            <w:tcW w:w="145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11011100 </w:t>
            </w:r>
          </w:p>
        </w:tc>
        <w:tc>
          <w:tcPr>
            <w:tcW w:w="145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11010111 </w:t>
            </w:r>
          </w:p>
        </w:tc>
        <w:tc>
          <w:tcPr>
            <w:tcW w:w="145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00001110 </w:t>
            </w:r>
          </w:p>
        </w:tc>
        <w:tc>
          <w:tcPr>
            <w:tcW w:w="145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00010110 </w:t>
            </w:r>
          </w:p>
        </w:tc>
      </w:tr>
    </w:tbl>
    <w:p w:rsidR="005365AE" w:rsidRDefault="005365AE" w:rsidP="005365AE">
      <w:pPr>
        <w:ind w:firstLine="708"/>
      </w:pP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 класичній реалізації протоколу першу частину адреси називали “мережним префіксом”, оскільки вона однозначно визначала мережу. Проте в сучасній реалізації це вже не так і мережу ідентифікують іншим чином, мова про що піде нижче.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Класова адресна схема протоколу IP </w:t>
      </w:r>
    </w:p>
    <w:p w:rsidR="005365AE" w:rsidRDefault="005365AE" w:rsidP="005365AE">
      <w:pPr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Спочатку весь адресний простір розділили на п’ять класів: А, B, С, D і Е. Така схема отримала назву “класової”. Кожний клас однозначно ідентифікувався першими бітами лівого </w:t>
      </w:r>
      <w:proofErr w:type="spellStart"/>
      <w:r>
        <w:rPr>
          <w:sz w:val="23"/>
          <w:szCs w:val="23"/>
        </w:rPr>
        <w:t>байта</w:t>
      </w:r>
      <w:proofErr w:type="spellEnd"/>
      <w:r>
        <w:rPr>
          <w:sz w:val="23"/>
          <w:szCs w:val="23"/>
        </w:rPr>
        <w:t xml:space="preserve"> адреси. Самі ж класи відрізнялися розмірами мережної і вузлової частин. Знаючи клас адреси, ви могли визначити межу між його мережною і вузловою частинами. Крім того, така схема давала змогу при маршрутизації не передавати разом з пакетом інформацію про довжину мережній частині IP-адреси.</w:t>
      </w:r>
    </w:p>
    <w:p w:rsidR="005365AE" w:rsidRDefault="005365AE" w:rsidP="005365AE">
      <w:pPr>
        <w:ind w:firstLine="708"/>
      </w:pPr>
      <w:r w:rsidRPr="005365AE">
        <w:rPr>
          <w:noProof/>
          <w:lang w:eastAsia="uk-UA"/>
        </w:rPr>
        <w:lastRenderedPageBreak/>
        <w:drawing>
          <wp:inline distT="0" distB="0" distL="0" distR="0">
            <wp:extent cx="4311650" cy="3703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Клас А орієнтований на дуже великі мережі. Всі адреси, що належать цьому класу, мають 8-бітовий мережний префікс, на що вказує перший біт лівого </w:t>
      </w:r>
      <w:proofErr w:type="spellStart"/>
      <w:r>
        <w:rPr>
          <w:sz w:val="23"/>
          <w:szCs w:val="23"/>
        </w:rPr>
        <w:t>байта</w:t>
      </w:r>
      <w:proofErr w:type="spellEnd"/>
      <w:r>
        <w:rPr>
          <w:sz w:val="23"/>
          <w:szCs w:val="23"/>
        </w:rPr>
        <w:t xml:space="preserve"> адреси встановлений в нуль. Відповідно, на ідентифікацію вузла відведено 24 біти і кожна мережева “вісімка” може містити до 224-2 вузлів. Дві адреси необхідно відняти, оскільки адреси, що містять в правому октеті всі нулі (ідентифікує вказану мережу) і всі одиниці (широкомовна адреса) використовуються для службової цілі і не можуть бути надані вузлам.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Самих же мереж “вісімок” може бути 27-2. Знову віднімаємо двійку, але це вже дві службові мережі: 127/8 і 0/8 (по-старому: 127.0.0.0 і 0.0.0.0).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Нарешті, можна помітити, що клас А містить всього 27 * 224 = 231 адрес, або половину всіх можливих IP-адрес.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Клас В призначений для мереж великого і середнього розмірів. Адреси цього класу ідентифікуються двома старшими бітами, рівними відповідно 1 і 0. Мережний префікс класу складається з шістнадцяти біт або перших двох октетів адреси.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Оскільки два перші біти мережного </w:t>
      </w:r>
      <w:proofErr w:type="spellStart"/>
      <w:r>
        <w:rPr>
          <w:sz w:val="23"/>
          <w:szCs w:val="23"/>
        </w:rPr>
        <w:t>префікса</w:t>
      </w:r>
      <w:proofErr w:type="spellEnd"/>
      <w:r>
        <w:rPr>
          <w:sz w:val="23"/>
          <w:szCs w:val="23"/>
        </w:rPr>
        <w:t xml:space="preserve"> зайнято визначаючим клас ключем, то можна задати лише 214 різних мереж. Вузлів же в кожній мережі можна визначити до 216-2.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 деяких джерелах, для визначення кількості можливих мереж використовується формула 2х-2 для всіх класів, а не тільки для А. Це зв’язано з певними причинами, які детальніше будуть викладені нижче. На сьогоднішній день немає ніякої необхідності зменшувати кількість можливих мереж на дві.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Провівши обчислення, аналогічні приведеним для класу А, ми побачимо, що клас В займає четвертину адресного простору протоколу IP. 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Нарешті, клас мереж, що використовується, – клас С – має 24 бітовий мережний префікс, визначається старшими бітами, встановленими в 110, і може ідентифікувати до 221 мереж. Відповідно, клас дає можливість адресувати до 28-2 вузлів. Займає восьму частину адресного простору протоколу TCP/IP. </w:t>
      </w:r>
    </w:p>
    <w:p w:rsidR="005365AE" w:rsidRDefault="005365AE" w:rsidP="005365AE">
      <w:pPr>
        <w:ind w:firstLine="708"/>
        <w:rPr>
          <w:sz w:val="23"/>
          <w:szCs w:val="23"/>
        </w:rPr>
      </w:pPr>
      <w:r>
        <w:rPr>
          <w:sz w:val="23"/>
          <w:szCs w:val="23"/>
        </w:rPr>
        <w:t>Останні два класи займають восьму частину, що залишилася, в адресному просторі і призначені для службового (клас D) і експериментального (клас Е) використання. Для класу D старші чотири біти адреси встановлено в 1110, для класу Е – 1111. Сьогодні клас D використовується для групової передачі інформації.</w:t>
      </w:r>
    </w:p>
    <w:p w:rsidR="005365AE" w:rsidRDefault="005365AE" w:rsidP="005365A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Оскільки довгі послідовності з одиниць і нулів важко запам’ятати, IP адреси звичайно записують в десятковій формі. Для цього кожний октет адреси представляється у вигляді десяткового числа. Між собою октети відділяються крапкою. Іноді октети позначаються як </w:t>
      </w:r>
      <w:proofErr w:type="spellStart"/>
      <w:r>
        <w:rPr>
          <w:sz w:val="23"/>
          <w:szCs w:val="23"/>
        </w:rPr>
        <w:t>w.x.y.z</w:t>
      </w:r>
      <w:proofErr w:type="spellEnd"/>
      <w:r>
        <w:rPr>
          <w:sz w:val="23"/>
          <w:szCs w:val="23"/>
        </w:rPr>
        <w:t xml:space="preserve"> і називаються “z-октет”, “у-октет”, “x-октет” і “w-октет”. </w:t>
      </w:r>
    </w:p>
    <w:p w:rsidR="005365AE" w:rsidRDefault="005365AE" w:rsidP="005365AE">
      <w:pPr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>Представлення IP-адреси у вигляді чотирьох десяткових чисел розділених крапками і називається “</w:t>
      </w:r>
      <w:proofErr w:type="spellStart"/>
      <w:r>
        <w:rPr>
          <w:sz w:val="23"/>
          <w:szCs w:val="23"/>
        </w:rPr>
        <w:t>точково</w:t>
      </w:r>
      <w:proofErr w:type="spellEnd"/>
      <w:r>
        <w:rPr>
          <w:sz w:val="23"/>
          <w:szCs w:val="23"/>
        </w:rPr>
        <w:t>-десяткова нотація”.</w:t>
      </w:r>
    </w:p>
    <w:p w:rsidR="005365AE" w:rsidRDefault="005365AE" w:rsidP="005365AE">
      <w:pPr>
        <w:ind w:firstLine="708"/>
      </w:pPr>
      <w:r w:rsidRPr="005365AE">
        <w:rPr>
          <w:noProof/>
          <w:lang w:eastAsia="uk-UA"/>
        </w:rPr>
        <w:drawing>
          <wp:inline distT="0" distB="0" distL="0" distR="0">
            <wp:extent cx="5023485" cy="83312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AE" w:rsidRDefault="005365AE" w:rsidP="005365AE">
      <w:pPr>
        <w:ind w:firstLine="708"/>
        <w:rPr>
          <w:sz w:val="23"/>
          <w:szCs w:val="23"/>
        </w:rPr>
      </w:pPr>
      <w:r>
        <w:rPr>
          <w:sz w:val="23"/>
          <w:szCs w:val="23"/>
        </w:rPr>
        <w:t>Підсумуємо інформацію про класи мереж в таблиці: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6"/>
        <w:gridCol w:w="1817"/>
        <w:gridCol w:w="13"/>
        <w:gridCol w:w="1830"/>
        <w:gridCol w:w="1830"/>
        <w:gridCol w:w="1830"/>
      </w:tblGrid>
      <w:tr w:rsidR="005365AE" w:rsidRPr="005365AE" w:rsidTr="005E37B3">
        <w:trPr>
          <w:trHeight w:val="247"/>
        </w:trPr>
        <w:tc>
          <w:tcPr>
            <w:tcW w:w="1804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 </w:t>
            </w:r>
          </w:p>
        </w:tc>
        <w:tc>
          <w:tcPr>
            <w:tcW w:w="1843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Кількість мереж </w:t>
            </w:r>
          </w:p>
        </w:tc>
        <w:tc>
          <w:tcPr>
            <w:tcW w:w="1843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Кількість вузлів </w:t>
            </w:r>
          </w:p>
        </w:tc>
        <w:tc>
          <w:tcPr>
            <w:tcW w:w="366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Десятковий діапазон </w:t>
            </w:r>
          </w:p>
        </w:tc>
      </w:tr>
      <w:tr w:rsidR="005365AE" w:rsidRPr="005365AE" w:rsidTr="005365AE">
        <w:trPr>
          <w:trHeight w:val="109"/>
        </w:trPr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</w:p>
        </w:tc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 – 2 (126)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224 – 2 (2 147 483 648)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1.ххх.ххх.ххх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- 126.ххх.ххх.ххх </w:t>
            </w:r>
          </w:p>
        </w:tc>
      </w:tr>
      <w:tr w:rsidR="005365AE" w:rsidRPr="005365AE" w:rsidTr="005365AE">
        <w:trPr>
          <w:trHeight w:val="109"/>
        </w:trPr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 </w:t>
            </w:r>
          </w:p>
        </w:tc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214 (16 384)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216 – 2 (65 534)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128.0.ххх.ххх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- 191.255.ххх.ххх </w:t>
            </w:r>
          </w:p>
        </w:tc>
      </w:tr>
      <w:tr w:rsidR="005365AE" w:rsidRPr="005365AE" w:rsidTr="005365AE">
        <w:trPr>
          <w:trHeight w:val="109"/>
        </w:trPr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 </w:t>
            </w:r>
          </w:p>
        </w:tc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221 (2 097 152)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 – 2 (254)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192.0.0.ххх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- 223.255.255.ххх </w:t>
            </w:r>
          </w:p>
        </w:tc>
      </w:tr>
      <w:tr w:rsidR="005365AE" w:rsidRPr="005365AE" w:rsidTr="005365AE">
        <w:trPr>
          <w:trHeight w:val="109"/>
        </w:trPr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 </w:t>
            </w:r>
          </w:p>
        </w:tc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224.0.0.ххх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- 239.255.255.ххх </w:t>
            </w:r>
          </w:p>
        </w:tc>
      </w:tr>
      <w:tr w:rsidR="005365AE" w:rsidRPr="005365AE" w:rsidTr="005365AE">
        <w:trPr>
          <w:trHeight w:val="109"/>
        </w:trPr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 </w:t>
            </w:r>
          </w:p>
        </w:tc>
        <w:tc>
          <w:tcPr>
            <w:tcW w:w="1830" w:type="dxa"/>
            <w:gridSpan w:val="2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240.0.0.ххх </w:t>
            </w:r>
          </w:p>
        </w:tc>
        <w:tc>
          <w:tcPr>
            <w:tcW w:w="1830" w:type="dxa"/>
          </w:tcPr>
          <w:p w:rsidR="005365AE" w:rsidRPr="005365AE" w:rsidRDefault="005365AE" w:rsidP="0053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5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- 254.255.255.ххх </w:t>
            </w:r>
          </w:p>
        </w:tc>
      </w:tr>
    </w:tbl>
    <w:p w:rsidR="005365AE" w:rsidRDefault="005365AE" w:rsidP="005365AE">
      <w:pPr>
        <w:ind w:firstLine="708"/>
      </w:pP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Зарезервовані адреси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Як вже наголошувалося, в адресній схемі протоколу виділяють особливі IP-адреси.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Якщо біти всіх октетів адреси рівні нулю, то він позначає адресу того вузла, який згенерував даний пакет. Це використовується в обмежених випадках, наприклад в деяких повідомленнях протоколу IP.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Якщо біти мережного </w:t>
      </w:r>
      <w:proofErr w:type="spellStart"/>
      <w:r>
        <w:rPr>
          <w:sz w:val="23"/>
          <w:szCs w:val="23"/>
        </w:rPr>
        <w:t>префікса</w:t>
      </w:r>
      <w:proofErr w:type="spellEnd"/>
      <w:r>
        <w:rPr>
          <w:sz w:val="23"/>
          <w:szCs w:val="23"/>
        </w:rPr>
        <w:t xml:space="preserve"> рівні нулю, тоді вважається, що вузол призначення належить тій же мережі, що і джерело пакету.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Коли біти всіх октетів адреси призначення рівні двійковій одиниці, пакет доставляється всім вузлам, що належать тій же мережі, що і відправник пакету. Така розсилка називається обмеженим широкомовленням.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Нарешті, якщо в бітах адреси, відповідних вузлу призначення, стоять одиниці, то такий пакет розсилається всім вузлам вказаної мережі. Це називається широкомовленням.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Спеціальне значення має, так само, адреси мережі 127/8. Вони використовуються для тестування програм і взаємодії процесів в межах однієї машини. Пакети, відправлені на цей інтерфейс, обробляються локально, як вхідні. Тому адреси з цієї мережі не можна привласнювати фізичним мережним інтерфейсам.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1.2 Організація підмереж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Дуже </w:t>
      </w:r>
      <w:proofErr w:type="spellStart"/>
      <w:r>
        <w:rPr>
          <w:sz w:val="23"/>
          <w:szCs w:val="23"/>
        </w:rPr>
        <w:t>рідко</w:t>
      </w:r>
      <w:proofErr w:type="spellEnd"/>
      <w:r>
        <w:rPr>
          <w:sz w:val="23"/>
          <w:szCs w:val="23"/>
        </w:rPr>
        <w:t xml:space="preserve"> в локальну обчислювальну мережу входить більше 100-200 вузлів: навіть якщо взяти мережу з великою кількістю вузлів, багато мережних середовищ накладають обмеження, наприклад, в 1024 вузли. Виходячи з цього, доцільність використовування мереж класу А і В сумнівна. Та і використовування класу С для мереж, що складаються з 20-30 вузлів, теж є марнотратством. </w:t>
      </w:r>
    </w:p>
    <w:p w:rsidR="005E37B3" w:rsidRDefault="005E37B3" w:rsidP="005E37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Для вирішення цих проблем в дворівневу ієрархію IP-адрес (мережа – вузол) була введена нова складова – підмережа. Ідея полягає в “запозиченні” декількох бітів з вузлової частини адреси для визначення підмережі. </w:t>
      </w:r>
    </w:p>
    <w:p w:rsidR="005E37B3" w:rsidRDefault="005E37B3" w:rsidP="005E37B3">
      <w:pPr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Повний префікс мережі, що складається з мережного </w:t>
      </w:r>
      <w:proofErr w:type="spellStart"/>
      <w:r>
        <w:rPr>
          <w:sz w:val="23"/>
          <w:szCs w:val="23"/>
        </w:rPr>
        <w:t>префікса</w:t>
      </w:r>
      <w:proofErr w:type="spellEnd"/>
      <w:r>
        <w:rPr>
          <w:sz w:val="23"/>
          <w:szCs w:val="23"/>
        </w:rPr>
        <w:t xml:space="preserve"> і номера підмережі, отримав назву розширеного мережного </w:t>
      </w:r>
      <w:proofErr w:type="spellStart"/>
      <w:r>
        <w:rPr>
          <w:sz w:val="23"/>
          <w:szCs w:val="23"/>
        </w:rPr>
        <w:t>префікса</w:t>
      </w:r>
      <w:proofErr w:type="spellEnd"/>
      <w:r>
        <w:rPr>
          <w:sz w:val="23"/>
          <w:szCs w:val="23"/>
        </w:rPr>
        <w:t xml:space="preserve">. Двійкове число, і його десятковий еквівалент, що містить одиниці в розрядах, що відносяться до розширеного мережного </w:t>
      </w:r>
      <w:proofErr w:type="spellStart"/>
      <w:r>
        <w:rPr>
          <w:sz w:val="23"/>
          <w:szCs w:val="23"/>
        </w:rPr>
        <w:t>префікса</w:t>
      </w:r>
      <w:proofErr w:type="spellEnd"/>
      <w:r>
        <w:rPr>
          <w:sz w:val="23"/>
          <w:szCs w:val="23"/>
        </w:rPr>
        <w:t>, а в решті розрядів – нулі, назвали маскою під мережі:</w:t>
      </w:r>
    </w:p>
    <w:p w:rsidR="005E37B3" w:rsidRDefault="005E37B3" w:rsidP="005E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E37B3" w:rsidRDefault="005E37B3" w:rsidP="005E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E37B3" w:rsidRPr="005E37B3" w:rsidRDefault="005E37B3" w:rsidP="005E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572"/>
        <w:gridCol w:w="1447"/>
        <w:gridCol w:w="1530"/>
        <w:gridCol w:w="1562"/>
        <w:gridCol w:w="1418"/>
        <w:gridCol w:w="20"/>
      </w:tblGrid>
      <w:tr w:rsidR="005E37B3" w:rsidRPr="005E37B3" w:rsidTr="00B1294C">
        <w:trPr>
          <w:gridAfter w:val="1"/>
          <w:wAfter w:w="20" w:type="dxa"/>
          <w:trHeight w:val="127"/>
        </w:trPr>
        <w:tc>
          <w:tcPr>
            <w:tcW w:w="3081" w:type="dxa"/>
            <w:gridSpan w:val="2"/>
          </w:tcPr>
          <w:p w:rsidR="005E37B3" w:rsidRPr="00D26009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Мережевий префікс </w:t>
            </w:r>
          </w:p>
        </w:tc>
        <w:tc>
          <w:tcPr>
            <w:tcW w:w="1559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підмережа </w:t>
            </w:r>
          </w:p>
        </w:tc>
        <w:tc>
          <w:tcPr>
            <w:tcW w:w="1418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вузол </w:t>
            </w:r>
          </w:p>
        </w:tc>
      </w:tr>
      <w:tr w:rsidR="005E37B3" w:rsidRPr="005E37B3" w:rsidTr="00B1294C">
        <w:trPr>
          <w:trHeight w:val="139"/>
        </w:trPr>
        <w:tc>
          <w:tcPr>
            <w:tcW w:w="1509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IP адреса </w:t>
            </w:r>
          </w:p>
        </w:tc>
        <w:tc>
          <w:tcPr>
            <w:tcW w:w="1572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144.144.19.22 </w:t>
            </w:r>
          </w:p>
        </w:tc>
        <w:tc>
          <w:tcPr>
            <w:tcW w:w="1447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23"/>
                <w:szCs w:val="23"/>
              </w:rPr>
            </w:pPr>
            <w:r w:rsidRPr="005E37B3">
              <w:rPr>
                <w:rFonts w:ascii="Consolas" w:hAnsi="Consolas" w:cs="Consolas"/>
                <w:color w:val="000000"/>
                <w:sz w:val="23"/>
                <w:szCs w:val="23"/>
              </w:rPr>
              <w:t xml:space="preserve">10010000 </w:t>
            </w:r>
          </w:p>
        </w:tc>
        <w:tc>
          <w:tcPr>
            <w:tcW w:w="1530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23"/>
                <w:szCs w:val="23"/>
              </w:rPr>
            </w:pPr>
            <w:r w:rsidRPr="005E37B3">
              <w:rPr>
                <w:rFonts w:ascii="Consolas" w:hAnsi="Consolas" w:cs="Consolas"/>
                <w:color w:val="000000"/>
                <w:sz w:val="23"/>
                <w:szCs w:val="23"/>
              </w:rPr>
              <w:t xml:space="preserve">10010000 </w:t>
            </w:r>
          </w:p>
        </w:tc>
        <w:tc>
          <w:tcPr>
            <w:tcW w:w="1559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23"/>
                <w:szCs w:val="23"/>
              </w:rPr>
            </w:pPr>
            <w:r w:rsidRPr="005E37B3">
              <w:rPr>
                <w:rFonts w:ascii="Consolas" w:hAnsi="Consolas" w:cs="Consolas"/>
                <w:color w:val="000000"/>
                <w:sz w:val="23"/>
                <w:szCs w:val="23"/>
              </w:rPr>
              <w:t xml:space="preserve">00010011 </w:t>
            </w:r>
          </w:p>
        </w:tc>
        <w:tc>
          <w:tcPr>
            <w:tcW w:w="1438" w:type="dxa"/>
            <w:gridSpan w:val="2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23"/>
                <w:szCs w:val="23"/>
              </w:rPr>
            </w:pPr>
            <w:r w:rsidRPr="005E37B3">
              <w:rPr>
                <w:rFonts w:ascii="Consolas" w:hAnsi="Consolas" w:cs="Consolas"/>
                <w:color w:val="000000"/>
                <w:sz w:val="23"/>
                <w:szCs w:val="23"/>
              </w:rPr>
              <w:t xml:space="preserve">00010110 </w:t>
            </w:r>
          </w:p>
        </w:tc>
      </w:tr>
      <w:tr w:rsidR="005E37B3" w:rsidRPr="005E37B3" w:rsidTr="00B1294C">
        <w:trPr>
          <w:trHeight w:val="139"/>
        </w:trPr>
        <w:tc>
          <w:tcPr>
            <w:tcW w:w="1509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Маска </w:t>
            </w:r>
          </w:p>
        </w:tc>
        <w:tc>
          <w:tcPr>
            <w:tcW w:w="1572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255.255.255.0 </w:t>
            </w:r>
          </w:p>
        </w:tc>
        <w:tc>
          <w:tcPr>
            <w:tcW w:w="1447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23"/>
                <w:szCs w:val="23"/>
              </w:rPr>
            </w:pPr>
            <w:r w:rsidRPr="005E37B3">
              <w:rPr>
                <w:rFonts w:ascii="Consolas" w:hAnsi="Consolas" w:cs="Consolas"/>
                <w:color w:val="000000"/>
                <w:sz w:val="23"/>
                <w:szCs w:val="23"/>
              </w:rPr>
              <w:t xml:space="preserve">11111111 </w:t>
            </w:r>
          </w:p>
        </w:tc>
        <w:tc>
          <w:tcPr>
            <w:tcW w:w="1530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23"/>
                <w:szCs w:val="23"/>
              </w:rPr>
            </w:pPr>
            <w:r w:rsidRPr="005E37B3">
              <w:rPr>
                <w:rFonts w:ascii="Consolas" w:hAnsi="Consolas" w:cs="Consolas"/>
                <w:color w:val="000000"/>
                <w:sz w:val="23"/>
                <w:szCs w:val="23"/>
              </w:rPr>
              <w:t xml:space="preserve">11111111 </w:t>
            </w:r>
          </w:p>
        </w:tc>
        <w:tc>
          <w:tcPr>
            <w:tcW w:w="1559" w:type="dxa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23"/>
                <w:szCs w:val="23"/>
              </w:rPr>
            </w:pPr>
            <w:r w:rsidRPr="005E37B3">
              <w:rPr>
                <w:rFonts w:ascii="Consolas" w:hAnsi="Consolas" w:cs="Consolas"/>
                <w:color w:val="000000"/>
                <w:sz w:val="23"/>
                <w:szCs w:val="23"/>
              </w:rPr>
              <w:t xml:space="preserve">11111111 </w:t>
            </w:r>
          </w:p>
        </w:tc>
        <w:tc>
          <w:tcPr>
            <w:tcW w:w="1438" w:type="dxa"/>
            <w:gridSpan w:val="2"/>
          </w:tcPr>
          <w:p w:rsidR="005E37B3" w:rsidRPr="005E37B3" w:rsidRDefault="005E37B3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23"/>
                <w:szCs w:val="23"/>
              </w:rPr>
            </w:pPr>
            <w:r w:rsidRPr="005E37B3">
              <w:rPr>
                <w:rFonts w:ascii="Consolas" w:hAnsi="Consolas" w:cs="Consolas"/>
                <w:color w:val="000000"/>
                <w:sz w:val="23"/>
                <w:szCs w:val="23"/>
              </w:rPr>
              <w:t xml:space="preserve">00000000 </w:t>
            </w:r>
          </w:p>
        </w:tc>
      </w:tr>
      <w:tr w:rsidR="00B1294C" w:rsidRPr="005E37B3" w:rsidTr="00B1294C">
        <w:trPr>
          <w:trHeight w:val="127"/>
        </w:trPr>
        <w:tc>
          <w:tcPr>
            <w:tcW w:w="3081" w:type="dxa"/>
            <w:gridSpan w:val="2"/>
          </w:tcPr>
          <w:p w:rsidR="00B1294C" w:rsidRPr="005E37B3" w:rsidRDefault="00B1294C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9" w:type="dxa"/>
            <w:gridSpan w:val="3"/>
          </w:tcPr>
          <w:p w:rsidR="00B1294C" w:rsidRPr="005E37B3" w:rsidRDefault="00B1294C" w:rsidP="005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Розширений мережений префікс</w:t>
            </w:r>
          </w:p>
        </w:tc>
        <w:tc>
          <w:tcPr>
            <w:tcW w:w="1435" w:type="dxa"/>
            <w:gridSpan w:val="2"/>
          </w:tcPr>
          <w:p w:rsidR="00B1294C" w:rsidRPr="005E37B3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E37B3" w:rsidRDefault="005E37B3" w:rsidP="005E37B3">
      <w:pPr>
        <w:ind w:firstLine="708"/>
      </w:pP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Але маску в десятковому вигляді зручно використовувати лише тоді, коли розширений мережний префікс закінчується на межі октетів, в інших випадках її розшифрувати складніше. Припустимо, що ми хотіли б для підмережі використовувати не 8 бітів, а 10. Тоді в останньому (z-</w:t>
      </w:r>
      <w:proofErr w:type="spellStart"/>
      <w:r>
        <w:rPr>
          <w:sz w:val="23"/>
          <w:szCs w:val="23"/>
        </w:rPr>
        <w:t>ом</w:t>
      </w:r>
      <w:proofErr w:type="spellEnd"/>
      <w:r>
        <w:rPr>
          <w:sz w:val="23"/>
          <w:szCs w:val="23"/>
        </w:rPr>
        <w:t xml:space="preserve">) октеті ми мали б не нулі, а число 11000000. В десятковому вигляді одержуємо 255.255.255.192. Очевидно, що такий вигляд не дуже зручний. У наш час частіше використовують позначення виду “/xx”, де </w:t>
      </w:r>
      <w:proofErr w:type="spellStart"/>
      <w:r>
        <w:rPr>
          <w:sz w:val="23"/>
          <w:szCs w:val="23"/>
        </w:rPr>
        <w:t>хх</w:t>
      </w:r>
      <w:proofErr w:type="spellEnd"/>
      <w:r>
        <w:rPr>
          <w:sz w:val="23"/>
          <w:szCs w:val="23"/>
        </w:rPr>
        <w:t xml:space="preserve"> – кількість біт в розширеному мережному префіксі. Таким чином, замість вказівки: “144.144.19.22 з маскою 255.255.255.192”, ми можемо записати: 144.144.19.22/26. Як видно, такий вигляд компактніший і зрозуміліший. </w:t>
      </w: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Маска підмережі змінної довжини VLSM (</w:t>
      </w:r>
      <w:proofErr w:type="spellStart"/>
      <w:r>
        <w:rPr>
          <w:b/>
          <w:bCs/>
          <w:sz w:val="23"/>
          <w:szCs w:val="23"/>
        </w:rPr>
        <w:t>Variable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Length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Subnet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Mask</w:t>
      </w:r>
      <w:proofErr w:type="spellEnd"/>
      <w:r>
        <w:rPr>
          <w:b/>
          <w:bCs/>
          <w:sz w:val="23"/>
          <w:szCs w:val="23"/>
        </w:rPr>
        <w:t xml:space="preserve">) </w:t>
      </w:r>
    </w:p>
    <w:p w:rsidR="00B1294C" w:rsidRDefault="00B1294C" w:rsidP="00B1294C">
      <w:pPr>
        <w:ind w:firstLine="708"/>
        <w:rPr>
          <w:sz w:val="23"/>
          <w:szCs w:val="23"/>
        </w:rPr>
      </w:pPr>
      <w:r>
        <w:rPr>
          <w:sz w:val="23"/>
          <w:szCs w:val="23"/>
        </w:rPr>
        <w:t>Проте незабаром стало ясно, що підмережі, не дивлячись на всі їх переваги, мають і недоліки. Так, визначивши одного разу маску підмережі, доводиться використовувати підмережі фіксованих розмірів. Скажімо, у нас є мережа 144.144.0.0/16 з розширеним префіксом /23:</w:t>
      </w:r>
    </w:p>
    <w:p w:rsidR="00B1294C" w:rsidRDefault="00B1294C" w:rsidP="00B1294C">
      <w:pPr>
        <w:ind w:firstLine="708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387"/>
        <w:gridCol w:w="24"/>
        <w:gridCol w:w="1410"/>
        <w:gridCol w:w="1401"/>
        <w:gridCol w:w="1412"/>
        <w:gridCol w:w="10"/>
        <w:gridCol w:w="1411"/>
        <w:gridCol w:w="17"/>
      </w:tblGrid>
      <w:tr w:rsidR="00B1294C" w:rsidRPr="00B1294C" w:rsidTr="00B1294C">
        <w:trPr>
          <w:gridAfter w:val="1"/>
          <w:wAfter w:w="17" w:type="dxa"/>
          <w:trHeight w:val="109"/>
        </w:trPr>
        <w:tc>
          <w:tcPr>
            <w:tcW w:w="2821" w:type="dxa"/>
            <w:gridSpan w:val="3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Мережевий префікс </w:t>
            </w:r>
          </w:p>
        </w:tc>
        <w:tc>
          <w:tcPr>
            <w:tcW w:w="2811" w:type="dxa"/>
            <w:gridSpan w:val="2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Підмережа</w:t>
            </w:r>
          </w:p>
        </w:tc>
        <w:tc>
          <w:tcPr>
            <w:tcW w:w="1422" w:type="dxa"/>
            <w:gridSpan w:val="2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Підмережа</w:t>
            </w:r>
          </w:p>
        </w:tc>
        <w:tc>
          <w:tcPr>
            <w:tcW w:w="1411" w:type="dxa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Вузол </w:t>
            </w:r>
          </w:p>
        </w:tc>
      </w:tr>
      <w:tr w:rsidR="00B1294C" w:rsidRPr="00B1294C" w:rsidTr="00B1294C">
        <w:trPr>
          <w:gridAfter w:val="1"/>
          <w:wAfter w:w="17" w:type="dxa"/>
          <w:trHeight w:val="109"/>
        </w:trPr>
        <w:tc>
          <w:tcPr>
            <w:tcW w:w="1410" w:type="dxa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144.144.0.0/23 </w:t>
            </w:r>
          </w:p>
        </w:tc>
        <w:tc>
          <w:tcPr>
            <w:tcW w:w="1411" w:type="dxa"/>
            <w:gridSpan w:val="2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&lt;--&gt; </w:t>
            </w:r>
          </w:p>
        </w:tc>
        <w:tc>
          <w:tcPr>
            <w:tcW w:w="1410" w:type="dxa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10010000 </w:t>
            </w:r>
          </w:p>
        </w:tc>
        <w:tc>
          <w:tcPr>
            <w:tcW w:w="1401" w:type="dxa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10010000 </w:t>
            </w:r>
          </w:p>
        </w:tc>
        <w:tc>
          <w:tcPr>
            <w:tcW w:w="1422" w:type="dxa"/>
            <w:gridSpan w:val="2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0000000 </w:t>
            </w:r>
          </w:p>
        </w:tc>
        <w:tc>
          <w:tcPr>
            <w:tcW w:w="1411" w:type="dxa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0 00000000 </w:t>
            </w:r>
          </w:p>
        </w:tc>
      </w:tr>
      <w:tr w:rsidR="00B1294C" w:rsidRPr="00B1294C" w:rsidTr="00B1294C">
        <w:trPr>
          <w:trHeight w:val="109"/>
        </w:trPr>
        <w:tc>
          <w:tcPr>
            <w:tcW w:w="2797" w:type="dxa"/>
            <w:gridSpan w:val="2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47" w:type="dxa"/>
            <w:gridSpan w:val="4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9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Розширений мережевий префікс </w:t>
            </w:r>
          </w:p>
        </w:tc>
        <w:tc>
          <w:tcPr>
            <w:tcW w:w="1438" w:type="dxa"/>
            <w:gridSpan w:val="3"/>
          </w:tcPr>
          <w:p w:rsidR="00B1294C" w:rsidRPr="00B1294C" w:rsidRDefault="00B1294C" w:rsidP="00B1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B1294C" w:rsidRDefault="00B1294C" w:rsidP="00B1294C">
      <w:pPr>
        <w:ind w:firstLine="708"/>
      </w:pP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Така схема дає змогу створити 27 підмереж розміром в 29 вузлів кожна. Це підходить до випадку, коли є багато підмереж з великою кількістю вузлів. Але якщо серед цих мереж є такі, кількість вузлів в яких знаходиться в межах ста, то в кожній з них пропадатиме близько 400 адрес. </w:t>
      </w: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Рішення полягає в тому, що б для однієї мережі вказувати більше одного розширеного мережного </w:t>
      </w:r>
      <w:proofErr w:type="spellStart"/>
      <w:r>
        <w:rPr>
          <w:sz w:val="23"/>
          <w:szCs w:val="23"/>
        </w:rPr>
        <w:t>префікса</w:t>
      </w:r>
      <w:proofErr w:type="spellEnd"/>
      <w:r>
        <w:rPr>
          <w:sz w:val="23"/>
          <w:szCs w:val="23"/>
        </w:rPr>
        <w:t xml:space="preserve">. Про таку мережу говорять, що це </w:t>
      </w:r>
      <w:r>
        <w:rPr>
          <w:i/>
          <w:iCs/>
          <w:sz w:val="23"/>
          <w:szCs w:val="23"/>
        </w:rPr>
        <w:t xml:space="preserve">мережа з маскою підмережі змінної довжини </w:t>
      </w:r>
      <w:r>
        <w:rPr>
          <w:sz w:val="23"/>
          <w:szCs w:val="23"/>
        </w:rPr>
        <w:t xml:space="preserve">(VLSM). </w:t>
      </w: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Дійсно, якщо для мережі 144.144.0.0/16 використовувати розширений мережний префікс /25, то це більше б підходило мережам розмірами близько ста вузлів. Якщо припуститися використовування обох масок, то це б значно збільшило гнучкість застосування підмереж. </w:t>
      </w: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Загальна схема розбиття мережі на підмережі з масками змінної довжини така: мережа ділиться на підмережі максимально необхідного розміру. Потім деякі підмережі діляться на дрібніші, і </w:t>
      </w:r>
      <w:proofErr w:type="spellStart"/>
      <w:r>
        <w:rPr>
          <w:sz w:val="23"/>
          <w:szCs w:val="23"/>
        </w:rPr>
        <w:t>рекурсивно</w:t>
      </w:r>
      <w:proofErr w:type="spellEnd"/>
      <w:r>
        <w:rPr>
          <w:sz w:val="23"/>
          <w:szCs w:val="23"/>
        </w:rPr>
        <w:t xml:space="preserve"> далі, до тих пір, поки це необхідно. </w:t>
      </w:r>
    </w:p>
    <w:p w:rsidR="00B1294C" w:rsidRDefault="00B1294C" w:rsidP="00B1294C">
      <w:pPr>
        <w:ind w:firstLine="708"/>
        <w:rPr>
          <w:sz w:val="23"/>
          <w:szCs w:val="23"/>
        </w:rPr>
      </w:pPr>
      <w:r>
        <w:rPr>
          <w:sz w:val="23"/>
          <w:szCs w:val="23"/>
        </w:rPr>
        <w:t>Крім того, технологія VLSM, шляхом приховування частини підмереж, дає можливість зменшити об’єм даних, що передаються маршрутизаторами. Так, якщо мережа 12/8 конфігурується з розширеним мережним префіксом /16, після чого мережі 12.1/16 і 12.2/16 розбиваються на підмережі /20, то маршрутизатору в мережі 12.1 немає чого знати про підмережі 12.2 з префіксом /20, йому достатньо знати маршрут на мережі 12.1/16.</w:t>
      </w: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1.3 Безкласова </w:t>
      </w:r>
      <w:proofErr w:type="spellStart"/>
      <w:r>
        <w:rPr>
          <w:b/>
          <w:bCs/>
          <w:sz w:val="23"/>
          <w:szCs w:val="23"/>
        </w:rPr>
        <w:t>міждоменна</w:t>
      </w:r>
      <w:proofErr w:type="spellEnd"/>
      <w:r>
        <w:rPr>
          <w:b/>
          <w:bCs/>
          <w:sz w:val="23"/>
          <w:szCs w:val="23"/>
        </w:rPr>
        <w:t xml:space="preserve"> маршрутизація CIDR (</w:t>
      </w:r>
      <w:proofErr w:type="spellStart"/>
      <w:r>
        <w:rPr>
          <w:b/>
          <w:bCs/>
          <w:sz w:val="23"/>
          <w:szCs w:val="23"/>
        </w:rPr>
        <w:t>Classless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Inter-Domain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Routing</w:t>
      </w:r>
      <w:proofErr w:type="spellEnd"/>
      <w:r>
        <w:rPr>
          <w:b/>
          <w:bCs/>
          <w:sz w:val="23"/>
          <w:szCs w:val="23"/>
        </w:rPr>
        <w:t xml:space="preserve">) </w:t>
      </w: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Як рішення проблеми обмеження в 4 мільярди адрес були запропоновані два підходи. Перше рішення –впровадження </w:t>
      </w:r>
      <w:r>
        <w:rPr>
          <w:b/>
          <w:bCs/>
          <w:i/>
          <w:iCs/>
          <w:sz w:val="23"/>
          <w:szCs w:val="23"/>
        </w:rPr>
        <w:t xml:space="preserve">протоколу безкласової маршрутизації </w:t>
      </w:r>
      <w:r>
        <w:rPr>
          <w:b/>
          <w:bCs/>
          <w:sz w:val="23"/>
          <w:szCs w:val="23"/>
        </w:rPr>
        <w:t>(</w:t>
      </w:r>
      <w:r>
        <w:rPr>
          <w:b/>
          <w:bCs/>
          <w:i/>
          <w:iCs/>
          <w:sz w:val="23"/>
          <w:szCs w:val="23"/>
        </w:rPr>
        <w:t>CIDR</w:t>
      </w:r>
      <w:r>
        <w:rPr>
          <w:b/>
          <w:bCs/>
          <w:sz w:val="23"/>
          <w:szCs w:val="23"/>
        </w:rPr>
        <w:t>)</w:t>
      </w:r>
      <w:r>
        <w:rPr>
          <w:sz w:val="23"/>
          <w:szCs w:val="23"/>
        </w:rPr>
        <w:t xml:space="preserve">, до якого пізніше приєдналася система </w:t>
      </w:r>
      <w:r>
        <w:rPr>
          <w:i/>
          <w:iCs/>
          <w:sz w:val="23"/>
          <w:szCs w:val="23"/>
        </w:rPr>
        <w:t>NAT</w:t>
      </w:r>
      <w:r>
        <w:rPr>
          <w:sz w:val="23"/>
          <w:szCs w:val="23"/>
        </w:rPr>
        <w:t xml:space="preserve">. </w:t>
      </w:r>
    </w:p>
    <w:p w:rsidR="00B1294C" w:rsidRDefault="00B1294C" w:rsidP="00B1294C">
      <w:pPr>
        <w:ind w:firstLine="708"/>
        <w:rPr>
          <w:sz w:val="23"/>
          <w:szCs w:val="23"/>
          <w:lang w:val="ru-RU"/>
        </w:rPr>
      </w:pPr>
      <w:r>
        <w:rPr>
          <w:sz w:val="23"/>
          <w:szCs w:val="23"/>
        </w:rPr>
        <w:t xml:space="preserve">Довгострокове рішення – це протокол IP наступної версії. Він позначається, як </w:t>
      </w:r>
      <w:r>
        <w:rPr>
          <w:i/>
          <w:iCs/>
          <w:sz w:val="23"/>
          <w:szCs w:val="23"/>
        </w:rPr>
        <w:t xml:space="preserve">IPv6: </w:t>
      </w:r>
      <w:r>
        <w:rPr>
          <w:sz w:val="23"/>
          <w:szCs w:val="23"/>
        </w:rPr>
        <w:t>довжина адреси збільшена до 16-ти байтів (128 біт)</w:t>
      </w:r>
      <w:r w:rsidRPr="00B1294C">
        <w:rPr>
          <w:sz w:val="23"/>
          <w:szCs w:val="23"/>
          <w:lang w:val="ru-RU"/>
        </w:rPr>
        <w:t>.</w:t>
      </w: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Технологія CIDR дає змогу піти від класової схеми адресації, ефективно використовувати адресний простір протоколу IP. Крім того, CIDR </w:t>
      </w:r>
      <w:proofErr w:type="spellStart"/>
      <w:r>
        <w:rPr>
          <w:sz w:val="23"/>
          <w:szCs w:val="23"/>
        </w:rPr>
        <w:t>агрегує</w:t>
      </w:r>
      <w:proofErr w:type="spellEnd"/>
      <w:r>
        <w:rPr>
          <w:sz w:val="23"/>
          <w:szCs w:val="23"/>
        </w:rPr>
        <w:t xml:space="preserve"> маршрутні записи. Одним записом в таблиці маршрутизатора описуються шляхи до багатьох мереж. </w:t>
      </w:r>
    </w:p>
    <w:p w:rsidR="00B1294C" w:rsidRDefault="00B1294C" w:rsidP="00B129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Суть технології CIDR полягає в тому, що кожному постачальнику послуг </w:t>
      </w:r>
      <w:proofErr w:type="spellStart"/>
      <w:r>
        <w:rPr>
          <w:sz w:val="23"/>
          <w:szCs w:val="23"/>
        </w:rPr>
        <w:t>Internet</w:t>
      </w:r>
      <w:proofErr w:type="spellEnd"/>
      <w:r>
        <w:rPr>
          <w:sz w:val="23"/>
          <w:szCs w:val="23"/>
        </w:rPr>
        <w:t xml:space="preserve"> (або, для корпоративних мереж, якому-небудь структурно-територіальному підрозділу) повинен бути призначений нерозривний діапазон IP-адрес. При цьому вводиться поняття узагальненого мережного </w:t>
      </w:r>
      <w:proofErr w:type="spellStart"/>
      <w:r>
        <w:rPr>
          <w:sz w:val="23"/>
          <w:szCs w:val="23"/>
        </w:rPr>
        <w:t>префікса</w:t>
      </w:r>
      <w:proofErr w:type="spellEnd"/>
      <w:r>
        <w:rPr>
          <w:sz w:val="23"/>
          <w:szCs w:val="23"/>
        </w:rPr>
        <w:t xml:space="preserve">, що визначає загальну частину всіх призначених адрес. Відповідно, маршрутизація на магістральних каналах може реалізовуватися на основі узагальненого мережного </w:t>
      </w:r>
      <w:proofErr w:type="spellStart"/>
      <w:r>
        <w:rPr>
          <w:sz w:val="23"/>
          <w:szCs w:val="23"/>
        </w:rPr>
        <w:t>префікса</w:t>
      </w:r>
      <w:proofErr w:type="spellEnd"/>
      <w:r>
        <w:rPr>
          <w:sz w:val="23"/>
          <w:szCs w:val="23"/>
        </w:rPr>
        <w:t xml:space="preserve">. Результатом є агрегація маршрутних записів, зменшення розміру таблиць маршрутних записів і збільшення швидкості обробки пакетів. </w:t>
      </w:r>
    </w:p>
    <w:p w:rsidR="00B1294C" w:rsidRDefault="00B1294C" w:rsidP="00B1294C">
      <w:pPr>
        <w:ind w:firstLine="708"/>
        <w:rPr>
          <w:sz w:val="23"/>
          <w:szCs w:val="23"/>
        </w:rPr>
      </w:pPr>
      <w:r>
        <w:rPr>
          <w:sz w:val="23"/>
          <w:szCs w:val="23"/>
        </w:rPr>
        <w:t>Припустимо, центральний офіс компанії виділяє одному своєму регіональному підрозділу мережі 172.16.0.0/16 і 172.17.0.0/16, а іншому – 172.18.0.0/16 і 172.19.0.0/16. У кожного регіонального підрозділу є свої обласні філіали і з отриманого адресного блоку їм виділяються підмережі різних розмірів. Використовування технології безкласової маршрутизації дає змогу за допомогою всього одному запису на маршрутизаторі другого підрозділу адресувати всі мережі і підмережі першого підрозділу. Для цього указується маршрут до мережі 172.16.0.0 з узагальненим мережним префіксом 15. Він повинен вказувати на маршрутизатор першого регіонального підрозділу.</w:t>
      </w:r>
    </w:p>
    <w:p w:rsidR="00834B49" w:rsidRDefault="00834B49" w:rsidP="00B1294C">
      <w:pPr>
        <w:ind w:firstLine="708"/>
        <w:rPr>
          <w:lang w:val="ru-RU"/>
        </w:rPr>
      </w:pPr>
      <w:r w:rsidRPr="00834B49">
        <w:rPr>
          <w:noProof/>
          <w:lang w:eastAsia="uk-UA"/>
        </w:rPr>
        <w:drawing>
          <wp:inline distT="0" distB="0" distL="0" distR="0">
            <wp:extent cx="5278120" cy="41319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B49" w:rsidRDefault="00834B49" w:rsidP="00834B4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За своєю суттю технологія CIDR споріднена з VLSM. Тільки якщо у випадку з VLSM є можливість рекурсивного розподілу на підмережі, невидимі ззовні, то CIDR </w:t>
      </w:r>
      <w:proofErr w:type="spellStart"/>
      <w:r>
        <w:rPr>
          <w:sz w:val="23"/>
          <w:szCs w:val="23"/>
        </w:rPr>
        <w:t>рекурсивно</w:t>
      </w:r>
      <w:proofErr w:type="spellEnd"/>
      <w:r>
        <w:rPr>
          <w:sz w:val="23"/>
          <w:szCs w:val="23"/>
        </w:rPr>
        <w:t xml:space="preserve"> адресує цілі адресні блоки. </w:t>
      </w:r>
    </w:p>
    <w:p w:rsidR="00834B49" w:rsidRDefault="00834B49" w:rsidP="00834B49">
      <w:pPr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Використовування CIDR дало змогу розділити </w:t>
      </w:r>
      <w:proofErr w:type="spellStart"/>
      <w:r>
        <w:rPr>
          <w:sz w:val="23"/>
          <w:szCs w:val="23"/>
        </w:rPr>
        <w:t>Internet</w:t>
      </w:r>
      <w:proofErr w:type="spellEnd"/>
      <w:r>
        <w:rPr>
          <w:sz w:val="23"/>
          <w:szCs w:val="23"/>
        </w:rPr>
        <w:t xml:space="preserve"> на адресні домени, усередині яких передається інформація виключно про внутрішні мережі. Зовні домена використовується тільки загальний префікс мереж. В результаті багатьом мережам відповідає один маршрутний запис.</w:t>
      </w:r>
    </w:p>
    <w:p w:rsidR="00834B49" w:rsidRDefault="00834B49" w:rsidP="00834B49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1.4 Приклади розбиття мережі на підмережі </w:t>
      </w:r>
    </w:p>
    <w:p w:rsidR="00834B49" w:rsidRDefault="00834B49" w:rsidP="00834B49">
      <w:pPr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Проектування адресної схеми вимагає від фахівця ретельного опрацьовування багатьох чинників, обліку можливого зростання і розвитку мережі. Почнемо з прикладу розбиття мережі на підмережі. При будь-якому плануванні потрібно знати, скільки підмереж необхідні сьогодні і </w:t>
      </w:r>
      <w:r>
        <w:rPr>
          <w:sz w:val="23"/>
          <w:szCs w:val="23"/>
        </w:rPr>
        <w:lastRenderedPageBreak/>
        <w:t>можуть знадобитися завтра, скільки вузлів знаходиться в найбільшій підмережі сьогодні і скільки може бути в майбутньому.</w:t>
      </w:r>
    </w:p>
    <w:p w:rsidR="00834B49" w:rsidRDefault="00834B49" w:rsidP="00834B4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Крім того, слід розробити хоча б схематичну топологію мережі з вказівкою всіх маршрутизаторів і шлюзів. Доброю практикою є резервування ресурсів на майбутнє. Так, якщо в найбільшій підмережі знаходиться 60 вузлів, не слід виділяти підмережу розмірністю в 26 - 2 (=62) вузли! </w:t>
      </w:r>
    </w:p>
    <w:p w:rsidR="00834B49" w:rsidRDefault="00834B49" w:rsidP="00834B49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Приклад 1 </w:t>
      </w:r>
    </w:p>
    <w:p w:rsidR="00834B49" w:rsidRDefault="00834B49" w:rsidP="00834B4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Організації виділений блок адрес 220.215.14.0/24. Розбити блок на 4 підмережі, найбільшу з яких налічує 50 вузлів. Врахувати можливе зростання в 10%. </w:t>
      </w:r>
    </w:p>
    <w:p w:rsidR="00834B49" w:rsidRDefault="00834B49" w:rsidP="00834B49">
      <w:pPr>
        <w:ind w:firstLine="708"/>
        <w:rPr>
          <w:sz w:val="23"/>
          <w:szCs w:val="23"/>
        </w:rPr>
      </w:pPr>
      <w:r>
        <w:rPr>
          <w:sz w:val="23"/>
          <w:szCs w:val="23"/>
        </w:rPr>
        <w:t>На першому етапі необхідне число підмереж ми округляємо у велику сторону до найближчого ступеня числа 2. Оскільки в даному прикладі число необхідних підмереж рівно 4, округляти не потрібно. Визначимо кількість біт, потрібних для організації 4 підмереж. Для цього представимо 4 у вигляді ступеня двійки: 4 = 22 . Ступінь – це і є кількість біт, що відводяться для номера підмережі. Оскільки мережний префікс блоку рівний 24, то розширений мережний префікс буде рівний 24 + 2 = 26.</w:t>
      </w:r>
    </w:p>
    <w:p w:rsidR="00834B49" w:rsidRDefault="00834B49" w:rsidP="00834B49">
      <w:pPr>
        <w:ind w:firstLine="708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896"/>
        <w:gridCol w:w="1374"/>
        <w:gridCol w:w="1418"/>
        <w:gridCol w:w="1278"/>
        <w:gridCol w:w="1396"/>
        <w:gridCol w:w="21"/>
        <w:gridCol w:w="1267"/>
      </w:tblGrid>
      <w:tr w:rsidR="00834B49" w:rsidRPr="00834B49" w:rsidTr="00834B49">
        <w:trPr>
          <w:trHeight w:val="109"/>
        </w:trPr>
        <w:tc>
          <w:tcPr>
            <w:tcW w:w="2700" w:type="dxa"/>
            <w:gridSpan w:val="2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070" w:type="dxa"/>
            <w:gridSpan w:val="3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Мережевий префікс </w:t>
            </w:r>
          </w:p>
        </w:tc>
        <w:tc>
          <w:tcPr>
            <w:tcW w:w="1417" w:type="dxa"/>
            <w:gridSpan w:val="2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</w:t>
            </w:r>
          </w:p>
        </w:tc>
        <w:tc>
          <w:tcPr>
            <w:tcW w:w="1267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Вузол </w:t>
            </w:r>
          </w:p>
        </w:tc>
      </w:tr>
      <w:tr w:rsidR="00834B49" w:rsidRPr="00834B49" w:rsidTr="00834B49">
        <w:trPr>
          <w:trHeight w:val="109"/>
        </w:trPr>
        <w:tc>
          <w:tcPr>
            <w:tcW w:w="2700" w:type="dxa"/>
            <w:gridSpan w:val="2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4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141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27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 </w:t>
            </w:r>
          </w:p>
        </w:tc>
        <w:tc>
          <w:tcPr>
            <w:tcW w:w="1417" w:type="dxa"/>
            <w:gridSpan w:val="2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24 25 </w:t>
            </w:r>
          </w:p>
        </w:tc>
        <w:tc>
          <w:tcPr>
            <w:tcW w:w="1267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 </w:t>
            </w:r>
          </w:p>
        </w:tc>
      </w:tr>
      <w:tr w:rsidR="00834B49" w:rsidRPr="00834B49" w:rsidTr="00834B49">
        <w:trPr>
          <w:trHeight w:val="247"/>
        </w:trPr>
        <w:tc>
          <w:tcPr>
            <w:tcW w:w="1804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220.215.14.0/26 </w:t>
            </w:r>
          </w:p>
        </w:tc>
        <w:tc>
          <w:tcPr>
            <w:tcW w:w="89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&lt;––&gt; </w:t>
            </w:r>
          </w:p>
        </w:tc>
        <w:tc>
          <w:tcPr>
            <w:tcW w:w="1374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10010000 </w:t>
            </w:r>
          </w:p>
        </w:tc>
        <w:tc>
          <w:tcPr>
            <w:tcW w:w="141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10010000 </w:t>
            </w:r>
          </w:p>
        </w:tc>
        <w:tc>
          <w:tcPr>
            <w:tcW w:w="127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00001110 </w:t>
            </w:r>
          </w:p>
        </w:tc>
        <w:tc>
          <w:tcPr>
            <w:tcW w:w="1417" w:type="dxa"/>
            <w:gridSpan w:val="2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0 0 </w:t>
            </w:r>
          </w:p>
        </w:tc>
        <w:tc>
          <w:tcPr>
            <w:tcW w:w="1267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000000 </w:t>
            </w:r>
          </w:p>
        </w:tc>
      </w:tr>
      <w:tr w:rsidR="00834B49" w:rsidRPr="00834B49" w:rsidTr="00834B49">
        <w:trPr>
          <w:trHeight w:val="109"/>
        </w:trPr>
        <w:tc>
          <w:tcPr>
            <w:tcW w:w="4074" w:type="dxa"/>
            <w:gridSpan w:val="3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092" w:type="dxa"/>
            <w:gridSpan w:val="3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Розширений мережений префікс </w:t>
            </w:r>
          </w:p>
        </w:tc>
        <w:tc>
          <w:tcPr>
            <w:tcW w:w="1288" w:type="dxa"/>
            <w:gridSpan w:val="2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834B49" w:rsidRDefault="00834B49" w:rsidP="00834B49">
      <w:pPr>
        <w:ind w:firstLine="708"/>
      </w:pPr>
    </w:p>
    <w:p w:rsidR="00834B49" w:rsidRDefault="00834B49" w:rsidP="00834B4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32 - 26 = 6 біт, що залишилися використовуватимуться для номера вузла. Перевіримо, скільки вузлів можна адресувати 6-у бітами: 26 - 2 = 62 вузли. Чи достатньо це для 10% зростання? 10% від 50 вузлів – це 5 вузлів, а 55 вузлів менше можливих 62-х. Отже, два біти для номера підмережі нас влаштовують. </w:t>
      </w:r>
    </w:p>
    <w:p w:rsidR="00834B49" w:rsidRDefault="00834B49" w:rsidP="00834B49">
      <w:pPr>
        <w:ind w:firstLine="708"/>
        <w:rPr>
          <w:sz w:val="23"/>
          <w:szCs w:val="23"/>
        </w:rPr>
      </w:pPr>
      <w:r>
        <w:rPr>
          <w:sz w:val="23"/>
          <w:szCs w:val="23"/>
        </w:rPr>
        <w:t>Наступним етапом буде знаходження підмереж. Для цього двійкове представлення номера підмережі, починаючи з нулем, підставляється в біти, відведені для номера підмережі.</w:t>
      </w:r>
    </w:p>
    <w:p w:rsidR="00834B49" w:rsidRDefault="00834B49" w:rsidP="00834B49">
      <w:pPr>
        <w:ind w:firstLine="708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276"/>
        <w:gridCol w:w="1276"/>
        <w:gridCol w:w="1275"/>
        <w:gridCol w:w="567"/>
        <w:gridCol w:w="993"/>
        <w:gridCol w:w="2192"/>
      </w:tblGrid>
      <w:tr w:rsidR="00834B49" w:rsidRPr="00834B49" w:rsidTr="00834B49">
        <w:trPr>
          <w:trHeight w:val="118"/>
        </w:trPr>
        <w:tc>
          <w:tcPr>
            <w:tcW w:w="1950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Основна мережа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11011100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11010111 </w:t>
            </w:r>
          </w:p>
        </w:tc>
        <w:tc>
          <w:tcPr>
            <w:tcW w:w="1275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00001110 </w:t>
            </w:r>
          </w:p>
        </w:tc>
        <w:tc>
          <w:tcPr>
            <w:tcW w:w="567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 </w:t>
            </w:r>
          </w:p>
        </w:tc>
        <w:tc>
          <w:tcPr>
            <w:tcW w:w="993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000000 </w:t>
            </w:r>
          </w:p>
        </w:tc>
        <w:tc>
          <w:tcPr>
            <w:tcW w:w="218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220.215.14. 0/24 </w:t>
            </w:r>
          </w:p>
        </w:tc>
      </w:tr>
      <w:tr w:rsidR="00834B49" w:rsidRPr="00834B49" w:rsidTr="00834B49">
        <w:trPr>
          <w:trHeight w:val="118"/>
        </w:trPr>
        <w:tc>
          <w:tcPr>
            <w:tcW w:w="1950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0(00)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11011100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11010111 </w:t>
            </w:r>
          </w:p>
        </w:tc>
        <w:tc>
          <w:tcPr>
            <w:tcW w:w="1275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00001110 </w:t>
            </w:r>
          </w:p>
        </w:tc>
        <w:tc>
          <w:tcPr>
            <w:tcW w:w="567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 </w:t>
            </w:r>
          </w:p>
        </w:tc>
        <w:tc>
          <w:tcPr>
            <w:tcW w:w="993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000000 </w:t>
            </w:r>
          </w:p>
        </w:tc>
        <w:tc>
          <w:tcPr>
            <w:tcW w:w="218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220.215.14. 0/26 </w:t>
            </w:r>
          </w:p>
        </w:tc>
      </w:tr>
      <w:tr w:rsidR="00834B49" w:rsidRPr="00834B49" w:rsidTr="00834B49">
        <w:trPr>
          <w:trHeight w:val="118"/>
        </w:trPr>
        <w:tc>
          <w:tcPr>
            <w:tcW w:w="1950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1(01)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11011100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11010111 </w:t>
            </w:r>
          </w:p>
        </w:tc>
        <w:tc>
          <w:tcPr>
            <w:tcW w:w="1275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00001110 </w:t>
            </w:r>
          </w:p>
        </w:tc>
        <w:tc>
          <w:tcPr>
            <w:tcW w:w="567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01 </w:t>
            </w:r>
          </w:p>
        </w:tc>
        <w:tc>
          <w:tcPr>
            <w:tcW w:w="993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000000 </w:t>
            </w:r>
          </w:p>
        </w:tc>
        <w:tc>
          <w:tcPr>
            <w:tcW w:w="218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220.215.14. 64/26 </w:t>
            </w:r>
          </w:p>
        </w:tc>
      </w:tr>
      <w:tr w:rsidR="00834B49" w:rsidRPr="00834B49" w:rsidTr="00834B49">
        <w:trPr>
          <w:trHeight w:val="118"/>
        </w:trPr>
        <w:tc>
          <w:tcPr>
            <w:tcW w:w="1950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2(10)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11011100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11010111 </w:t>
            </w:r>
          </w:p>
        </w:tc>
        <w:tc>
          <w:tcPr>
            <w:tcW w:w="1275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00001110 </w:t>
            </w:r>
          </w:p>
        </w:tc>
        <w:tc>
          <w:tcPr>
            <w:tcW w:w="567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10 </w:t>
            </w:r>
          </w:p>
        </w:tc>
        <w:tc>
          <w:tcPr>
            <w:tcW w:w="993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000000 </w:t>
            </w:r>
          </w:p>
        </w:tc>
        <w:tc>
          <w:tcPr>
            <w:tcW w:w="218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220.215.14.128/26 </w:t>
            </w:r>
          </w:p>
        </w:tc>
      </w:tr>
      <w:tr w:rsidR="00834B49" w:rsidRPr="00834B49" w:rsidTr="00834B49">
        <w:trPr>
          <w:trHeight w:val="118"/>
        </w:trPr>
        <w:tc>
          <w:tcPr>
            <w:tcW w:w="1950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3(11)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11011100 </w:t>
            </w:r>
          </w:p>
        </w:tc>
        <w:tc>
          <w:tcPr>
            <w:tcW w:w="1276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11010111 </w:t>
            </w:r>
          </w:p>
        </w:tc>
        <w:tc>
          <w:tcPr>
            <w:tcW w:w="1275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00001110 </w:t>
            </w:r>
          </w:p>
        </w:tc>
        <w:tc>
          <w:tcPr>
            <w:tcW w:w="567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11 </w:t>
            </w:r>
          </w:p>
        </w:tc>
        <w:tc>
          <w:tcPr>
            <w:tcW w:w="993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000000 </w:t>
            </w:r>
          </w:p>
        </w:tc>
        <w:tc>
          <w:tcPr>
            <w:tcW w:w="2188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</w:rPr>
            </w:pPr>
            <w:r w:rsidRPr="00834B49">
              <w:rPr>
                <w:rFonts w:ascii="Consolas" w:hAnsi="Consolas" w:cs="Consolas"/>
                <w:color w:val="000000"/>
              </w:rPr>
              <w:t xml:space="preserve">220.215.14.192/26 </w:t>
            </w:r>
          </w:p>
        </w:tc>
      </w:tr>
      <w:tr w:rsidR="00834B49" w:rsidRPr="00834B49" w:rsidTr="00834B49">
        <w:trPr>
          <w:trHeight w:val="447"/>
        </w:trPr>
        <w:tc>
          <w:tcPr>
            <w:tcW w:w="1950" w:type="dxa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390" w:type="dxa"/>
            <w:gridSpan w:val="4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34B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Розширений мережевий префікс</w:t>
            </w:r>
          </w:p>
        </w:tc>
        <w:tc>
          <w:tcPr>
            <w:tcW w:w="3185" w:type="dxa"/>
            <w:gridSpan w:val="2"/>
          </w:tcPr>
          <w:p w:rsidR="00834B49" w:rsidRPr="00834B49" w:rsidRDefault="00834B49" w:rsidP="0083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834B49" w:rsidRDefault="00834B49" w:rsidP="00834B49">
      <w:pPr>
        <w:ind w:firstLine="708"/>
      </w:pPr>
    </w:p>
    <w:p w:rsidR="00834B49" w:rsidRPr="00834B49" w:rsidRDefault="00834B49" w:rsidP="00834B49">
      <w:pPr>
        <w:ind w:firstLine="708"/>
      </w:pPr>
      <w:r w:rsidRPr="00834B49">
        <w:t xml:space="preserve">Для перевірки правильності наших обчислень, слід пам’ятати просте правило: десяткові номери підмереж повинні бути кратними номеру першої підмережі. З цього правила можна вивести й інше, що спрощує розрахунок підмереж: достатньо обчислити адресу першої підмережі, а адреси подальших визначаються множенням адреси першої на відповідний номер підмережі. В нашому прикладі ми легко могли встановити адресу третьої підмережі, просто помноживши 64 * 3 = 192. </w:t>
      </w:r>
    </w:p>
    <w:p w:rsidR="00834B49" w:rsidRDefault="00834B49" w:rsidP="00834B49">
      <w:pPr>
        <w:ind w:firstLine="708"/>
      </w:pPr>
      <w:r w:rsidRPr="00834B49">
        <w:t>Як вже згадувалося, окрім адреси підмережі, в якій всі біти вузлової частини рівні нулю, є ще одна службова адреса – широкомовна. Особливість широкомовної адреси полягає в тому, що всі біти вузлової частини рівні одиниці. Розрахуємо широкомовні адреси наших підмереж:</w:t>
      </w:r>
    </w:p>
    <w:p w:rsidR="00834B49" w:rsidRDefault="00B35328" w:rsidP="00834B49">
      <w:pPr>
        <w:ind w:firstLine="708"/>
      </w:pPr>
      <w:r w:rsidRPr="00B35328">
        <w:rPr>
          <w:noProof/>
          <w:lang w:eastAsia="uk-UA"/>
        </w:rPr>
        <w:lastRenderedPageBreak/>
        <w:drawing>
          <wp:inline distT="0" distB="0" distL="0" distR="0">
            <wp:extent cx="5353050" cy="897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28" w:rsidRDefault="00B35328" w:rsidP="00B35328">
      <w:pPr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Легко помітити, що широкомовною </w:t>
      </w:r>
      <w:proofErr w:type="spellStart"/>
      <w:r>
        <w:rPr>
          <w:sz w:val="23"/>
          <w:szCs w:val="23"/>
        </w:rPr>
        <w:t>адресою</w:t>
      </w:r>
      <w:proofErr w:type="spellEnd"/>
      <w:r>
        <w:rPr>
          <w:sz w:val="23"/>
          <w:szCs w:val="23"/>
        </w:rPr>
        <w:t xml:space="preserve"> є найбільша адреса підмережі. Тепер, отримавши адреси підмереж і їх широкомовні адреси, ми можемо побудувати таблицю адрес, що використовуються:</w:t>
      </w:r>
    </w:p>
    <w:p w:rsidR="003C5746" w:rsidRDefault="003C5746" w:rsidP="00B35328">
      <w:pPr>
        <w:ind w:firstLine="708"/>
      </w:pPr>
      <w:r w:rsidRPr="003C5746">
        <w:rPr>
          <w:noProof/>
          <w:lang w:eastAsia="uk-UA"/>
        </w:rPr>
        <w:drawing>
          <wp:inline distT="0" distB="0" distL="0" distR="0">
            <wp:extent cx="4947920" cy="798830"/>
            <wp:effectExtent l="0" t="0" r="508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46" w:rsidRDefault="003C5746" w:rsidP="003C57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 і є розбиття, що задовольняє умові. </w:t>
      </w:r>
    </w:p>
    <w:p w:rsidR="003C5746" w:rsidRDefault="003C5746" w:rsidP="00DA3C73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Приклад 2 </w:t>
      </w:r>
    </w:p>
    <w:p w:rsidR="003C5746" w:rsidRDefault="003C5746" w:rsidP="00DA3C7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 першому прикладі всі підмережі були однакового розміру – по 6 розрядів. Часто зручніше мати підмережі різного розміру. Припустимо, одна підмережа потрібна для задання адрес двох маршрутизаторів, зв’язаних по схемі “точка-точка”. В цьому випадку використовується всього лише дві адреси. </w:t>
      </w:r>
    </w:p>
    <w:p w:rsidR="003C5746" w:rsidRDefault="003C5746" w:rsidP="00DA3C7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Розглянемо тепер випадок, коли компанії виділений блок адрес 144.144.0.0/16. Потрібно розбити адресний простір на три частини, виділити адреси для двох пар маршрутизаторів і залишити деякий резерв. </w:t>
      </w:r>
    </w:p>
    <w:p w:rsidR="003C5746" w:rsidRDefault="003C5746" w:rsidP="003C5746">
      <w:pPr>
        <w:ind w:firstLine="708"/>
        <w:rPr>
          <w:sz w:val="23"/>
          <w:szCs w:val="23"/>
        </w:rPr>
      </w:pPr>
      <w:r>
        <w:rPr>
          <w:sz w:val="23"/>
          <w:szCs w:val="23"/>
        </w:rPr>
        <w:t>Розділимо мережу 144.144.0.0/16 на чотири рівні частини, виділивши два біти для номера підмережі: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76"/>
        <w:gridCol w:w="1276"/>
        <w:gridCol w:w="940"/>
        <w:gridCol w:w="1328"/>
        <w:gridCol w:w="1312"/>
        <w:gridCol w:w="12"/>
        <w:gridCol w:w="1326"/>
      </w:tblGrid>
      <w:tr w:rsidR="00DA3C73" w:rsidRPr="00DA3C73" w:rsidTr="00DA3C73">
        <w:trPr>
          <w:trHeight w:val="109"/>
        </w:trPr>
        <w:tc>
          <w:tcPr>
            <w:tcW w:w="1804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Октет </w:t>
            </w:r>
          </w:p>
        </w:tc>
        <w:tc>
          <w:tcPr>
            <w:tcW w:w="127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 </w:t>
            </w:r>
          </w:p>
        </w:tc>
        <w:tc>
          <w:tcPr>
            <w:tcW w:w="127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X </w:t>
            </w:r>
          </w:p>
        </w:tc>
        <w:tc>
          <w:tcPr>
            <w:tcW w:w="2268" w:type="dxa"/>
            <w:gridSpan w:val="2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Y </w:t>
            </w:r>
          </w:p>
        </w:tc>
        <w:tc>
          <w:tcPr>
            <w:tcW w:w="1312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 </w:t>
            </w:r>
          </w:p>
        </w:tc>
        <w:tc>
          <w:tcPr>
            <w:tcW w:w="1338" w:type="dxa"/>
            <w:gridSpan w:val="2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A3C73" w:rsidRPr="00DA3C73" w:rsidTr="00DA3C73">
        <w:trPr>
          <w:trHeight w:val="115"/>
        </w:trPr>
        <w:tc>
          <w:tcPr>
            <w:tcW w:w="1804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0(00) </w:t>
            </w:r>
          </w:p>
        </w:tc>
        <w:tc>
          <w:tcPr>
            <w:tcW w:w="127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10010000 </w:t>
            </w:r>
          </w:p>
        </w:tc>
        <w:tc>
          <w:tcPr>
            <w:tcW w:w="127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10010000 </w:t>
            </w:r>
          </w:p>
        </w:tc>
        <w:tc>
          <w:tcPr>
            <w:tcW w:w="940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1328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000000 </w:t>
            </w:r>
          </w:p>
        </w:tc>
        <w:tc>
          <w:tcPr>
            <w:tcW w:w="1324" w:type="dxa"/>
            <w:gridSpan w:val="2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00000000 </w:t>
            </w:r>
          </w:p>
        </w:tc>
        <w:tc>
          <w:tcPr>
            <w:tcW w:w="132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144.144.0.0/18 </w:t>
            </w:r>
          </w:p>
        </w:tc>
      </w:tr>
      <w:tr w:rsidR="00DA3C73" w:rsidRPr="00DA3C73" w:rsidTr="00DA3C73">
        <w:trPr>
          <w:trHeight w:val="115"/>
        </w:trPr>
        <w:tc>
          <w:tcPr>
            <w:tcW w:w="1804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1(01) </w:t>
            </w:r>
          </w:p>
        </w:tc>
        <w:tc>
          <w:tcPr>
            <w:tcW w:w="127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10010000 </w:t>
            </w:r>
          </w:p>
        </w:tc>
        <w:tc>
          <w:tcPr>
            <w:tcW w:w="127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10010000 </w:t>
            </w:r>
          </w:p>
        </w:tc>
        <w:tc>
          <w:tcPr>
            <w:tcW w:w="940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328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000000 </w:t>
            </w:r>
          </w:p>
        </w:tc>
        <w:tc>
          <w:tcPr>
            <w:tcW w:w="1324" w:type="dxa"/>
            <w:gridSpan w:val="2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00000000 </w:t>
            </w:r>
          </w:p>
        </w:tc>
        <w:tc>
          <w:tcPr>
            <w:tcW w:w="132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144.144.64.0/18 </w:t>
            </w:r>
          </w:p>
        </w:tc>
      </w:tr>
      <w:tr w:rsidR="00DA3C73" w:rsidRPr="00DA3C73" w:rsidTr="00DA3C73">
        <w:trPr>
          <w:trHeight w:val="115"/>
        </w:trPr>
        <w:tc>
          <w:tcPr>
            <w:tcW w:w="1804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2(10) </w:t>
            </w:r>
          </w:p>
        </w:tc>
        <w:tc>
          <w:tcPr>
            <w:tcW w:w="127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10010000 </w:t>
            </w:r>
          </w:p>
        </w:tc>
        <w:tc>
          <w:tcPr>
            <w:tcW w:w="127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10010000 </w:t>
            </w:r>
          </w:p>
        </w:tc>
        <w:tc>
          <w:tcPr>
            <w:tcW w:w="940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328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000000 </w:t>
            </w:r>
          </w:p>
        </w:tc>
        <w:tc>
          <w:tcPr>
            <w:tcW w:w="1324" w:type="dxa"/>
            <w:gridSpan w:val="2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00000000 </w:t>
            </w:r>
          </w:p>
        </w:tc>
        <w:tc>
          <w:tcPr>
            <w:tcW w:w="1326" w:type="dxa"/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144.144.128.0/18 </w:t>
            </w:r>
          </w:p>
        </w:tc>
      </w:tr>
      <w:tr w:rsidR="00DA3C73" w:rsidRPr="00DA3C73" w:rsidTr="00DA3C73">
        <w:trPr>
          <w:trHeight w:val="115"/>
        </w:trPr>
        <w:tc>
          <w:tcPr>
            <w:tcW w:w="1804" w:type="dxa"/>
            <w:tcBorders>
              <w:bottom w:val="single" w:sz="4" w:space="0" w:color="auto"/>
            </w:tcBorders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Підмережа 3(11)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10010000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10010000 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000000 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A3C7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00000000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DA3C73" w:rsidRPr="00DA3C73" w:rsidRDefault="00DA3C73" w:rsidP="00DA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3C7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144.144.192.0/18 </w:t>
            </w:r>
          </w:p>
        </w:tc>
      </w:tr>
    </w:tbl>
    <w:p w:rsidR="00DA3C73" w:rsidRDefault="00DA3C73" w:rsidP="00DA3C73">
      <w:pPr>
        <w:tabs>
          <w:tab w:val="left" w:pos="8841"/>
        </w:tabs>
        <w:ind w:firstLine="708"/>
      </w:pPr>
      <w:r>
        <w:tab/>
      </w:r>
    </w:p>
    <w:p w:rsidR="00DA3C73" w:rsidRDefault="00DA3C73" w:rsidP="00DA3C73">
      <w:pPr>
        <w:tabs>
          <w:tab w:val="left" w:pos="8841"/>
        </w:tabs>
        <w:ind w:firstLine="708"/>
        <w:rPr>
          <w:sz w:val="23"/>
          <w:szCs w:val="23"/>
        </w:rPr>
      </w:pPr>
      <w:r>
        <w:rPr>
          <w:sz w:val="23"/>
          <w:szCs w:val="23"/>
        </w:rPr>
        <w:t>Усередині третьої підмережі виділимо дві підмережі розміром на чотири адреси:</w:t>
      </w:r>
    </w:p>
    <w:p w:rsidR="00DA3C73" w:rsidRDefault="00DA3C73" w:rsidP="00DA3C73">
      <w:pPr>
        <w:tabs>
          <w:tab w:val="left" w:pos="8841"/>
        </w:tabs>
      </w:pPr>
      <w:r w:rsidRPr="00DA3C73">
        <w:rPr>
          <w:noProof/>
          <w:lang w:eastAsia="uk-UA"/>
        </w:rPr>
        <w:drawing>
          <wp:inline distT="0" distB="0" distL="0" distR="0" wp14:anchorId="0A97C49D" wp14:editId="0E9B16D3">
            <wp:extent cx="6120765" cy="8775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C73" w:rsidRDefault="00DA3C73" w:rsidP="006966F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Отримані дві мережі використовуватимемо для адресації інтерфейсів маршрутизаторів. Адресний простір, що залишився, буде резервом, з якого можна буде виділяти адресні блоки по потребі. З адрес, що залишилися, можна, наприклад, утворити 62 мережі розмірності класу С і ще декілька, розміром трохи менше. </w:t>
      </w:r>
    </w:p>
    <w:p w:rsidR="00DA3C73" w:rsidRDefault="00DA3C73" w:rsidP="006966FC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Приклад 3 </w:t>
      </w:r>
    </w:p>
    <w:p w:rsidR="00DA3C73" w:rsidRDefault="00DA3C73" w:rsidP="006966F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Компанія організує корпоративну мережу. Схема розташування філіалів і канали, що зв’язують їх, приведено на наступному рисунку. </w:t>
      </w:r>
    </w:p>
    <w:p w:rsidR="006966FC" w:rsidRDefault="00DA3C73" w:rsidP="006966F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Є чотири регіональні офіси, зв’язані каналами з центральним офісом. До регіональних офісів, у свою чергу, підключені обласні філіали даного регіону. </w:t>
      </w:r>
    </w:p>
    <w:p w:rsidR="00DA3C73" w:rsidRDefault="006966FC" w:rsidP="006966F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 w:rsidR="00DA3C73">
        <w:rPr>
          <w:sz w:val="23"/>
          <w:szCs w:val="23"/>
        </w:rPr>
        <w:t>Вирішено використовувати мережу 10/8 для корпоративної мережі. Вимагається скласти схему IP-адресації компанії. Умовимося відразу вибирати спосіб адресації кращий з погляду маршрутизації.</w:t>
      </w:r>
    </w:p>
    <w:p w:rsidR="006966FC" w:rsidRDefault="006966FC" w:rsidP="006966FC">
      <w:pPr>
        <w:pStyle w:val="Default"/>
        <w:rPr>
          <w:sz w:val="23"/>
          <w:szCs w:val="23"/>
        </w:rPr>
      </w:pPr>
    </w:p>
    <w:p w:rsidR="006966FC" w:rsidRDefault="006966FC" w:rsidP="00AB097C">
      <w:pPr>
        <w:pStyle w:val="Default"/>
        <w:jc w:val="center"/>
      </w:pPr>
      <w:r>
        <w:rPr>
          <w:noProof/>
          <w:lang w:eastAsia="uk-UA"/>
        </w:rPr>
        <w:drawing>
          <wp:inline distT="0" distB="0" distL="0" distR="0">
            <wp:extent cx="3958590" cy="2586990"/>
            <wp:effectExtent l="0" t="0" r="381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Для визначення розмірів регіональних офісів, складемо таблицю кількості підключених обласних філіалів до кожного регіонального офісу: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3283"/>
        <w:gridCol w:w="1131"/>
      </w:tblGrid>
      <w:tr w:rsidR="00AB097C" w:rsidRPr="00AB097C" w:rsidTr="00AB097C">
        <w:trPr>
          <w:trHeight w:val="109"/>
          <w:jc w:val="center"/>
        </w:trPr>
        <w:tc>
          <w:tcPr>
            <w:tcW w:w="2207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Регіональний офіс </w:t>
            </w:r>
          </w:p>
        </w:tc>
        <w:tc>
          <w:tcPr>
            <w:tcW w:w="3283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Підключено обласних філіалів </w:t>
            </w:r>
          </w:p>
        </w:tc>
        <w:tc>
          <w:tcPr>
            <w:tcW w:w="1131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Процент </w:t>
            </w:r>
          </w:p>
        </w:tc>
      </w:tr>
      <w:tr w:rsidR="00AB097C" w:rsidRPr="00AB097C" w:rsidTr="00AB097C">
        <w:trPr>
          <w:trHeight w:val="109"/>
          <w:jc w:val="center"/>
        </w:trPr>
        <w:tc>
          <w:tcPr>
            <w:tcW w:w="2207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</w:p>
        </w:tc>
        <w:tc>
          <w:tcPr>
            <w:tcW w:w="3283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131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36% </w:t>
            </w:r>
          </w:p>
        </w:tc>
      </w:tr>
      <w:tr w:rsidR="00AB097C" w:rsidRPr="00AB097C" w:rsidTr="00AB097C">
        <w:trPr>
          <w:trHeight w:val="109"/>
          <w:jc w:val="center"/>
        </w:trPr>
        <w:tc>
          <w:tcPr>
            <w:tcW w:w="2207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 </w:t>
            </w:r>
          </w:p>
        </w:tc>
        <w:tc>
          <w:tcPr>
            <w:tcW w:w="3283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1131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25% </w:t>
            </w:r>
          </w:p>
        </w:tc>
      </w:tr>
      <w:tr w:rsidR="00AB097C" w:rsidRPr="00AB097C" w:rsidTr="00AB097C">
        <w:trPr>
          <w:trHeight w:val="109"/>
          <w:jc w:val="center"/>
        </w:trPr>
        <w:tc>
          <w:tcPr>
            <w:tcW w:w="2207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 </w:t>
            </w:r>
          </w:p>
        </w:tc>
        <w:tc>
          <w:tcPr>
            <w:tcW w:w="3283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131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11% </w:t>
            </w:r>
          </w:p>
        </w:tc>
      </w:tr>
      <w:tr w:rsidR="00AB097C" w:rsidRPr="00AB097C" w:rsidTr="00AB097C">
        <w:trPr>
          <w:trHeight w:val="109"/>
          <w:jc w:val="center"/>
        </w:trPr>
        <w:tc>
          <w:tcPr>
            <w:tcW w:w="2207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 </w:t>
            </w:r>
          </w:p>
        </w:tc>
        <w:tc>
          <w:tcPr>
            <w:tcW w:w="3283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131" w:type="dxa"/>
          </w:tcPr>
          <w:p w:rsidR="00AB097C" w:rsidRPr="00AB097C" w:rsidRDefault="00AB097C" w:rsidP="00AB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09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11% </w:t>
            </w:r>
          </w:p>
        </w:tc>
      </w:tr>
    </w:tbl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Відповідно до цієї таблиці розділимо адресний простір таким чином (зразу ж </w:t>
      </w:r>
      <w:proofErr w:type="spellStart"/>
      <w:r>
        <w:rPr>
          <w:sz w:val="23"/>
          <w:szCs w:val="23"/>
        </w:rPr>
        <w:t>вкажемо</w:t>
      </w:r>
      <w:proofErr w:type="spellEnd"/>
      <w:r>
        <w:rPr>
          <w:sz w:val="23"/>
          <w:szCs w:val="23"/>
        </w:rPr>
        <w:t xml:space="preserve"> послідовні діапазони адресного простору):</w:t>
      </w:r>
    </w:p>
    <w:p w:rsidR="00AB097C" w:rsidRDefault="00AB097C" w:rsidP="00AB097C">
      <w:pPr>
        <w:pStyle w:val="Default"/>
        <w:ind w:firstLine="708"/>
      </w:pPr>
      <w:r w:rsidRPr="00AB097C">
        <w:rPr>
          <w:noProof/>
          <w:lang w:eastAsia="uk-UA"/>
        </w:rPr>
        <w:drawing>
          <wp:inline distT="0" distB="0" distL="0" distR="0">
            <wp:extent cx="4999990" cy="129032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Розглянуто приклади використання різних масок підмережі для однієї і тієї ж мережі 10/8. Чому використовували для кожного офісу нерозривний адресний простір? Для того, що б на центральному маршрутизаторі, шлях до всіх підмереж (читай: обласних офісів даного регіону) вказувався одним рядком.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Для повноти схеми, залишається визначити, як краще адресувати районні офіси. На мій погляд, достатньо віддати кожному офісу одну мережу /16. Цього буде достатньо навіть для дуже великих офісів. Надлишок мереж поміщається в резерв.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 ХІД РОБОТИ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Завдання 1: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За допомогою бази даних RIPE (</w:t>
      </w:r>
      <w:r>
        <w:rPr>
          <w:color w:val="0000FF"/>
          <w:sz w:val="23"/>
          <w:szCs w:val="23"/>
        </w:rPr>
        <w:t>http://www.ripe.net/db/whois/whois.html</w:t>
      </w:r>
      <w:r>
        <w:rPr>
          <w:sz w:val="23"/>
          <w:szCs w:val="23"/>
        </w:rPr>
        <w:t xml:space="preserve">) дізнатись про власників IP адрес, розмірності (для обрахунку розмірності використовувати IP-калькулятор </w:t>
      </w:r>
      <w:r>
        <w:rPr>
          <w:color w:val="0000FF"/>
          <w:sz w:val="23"/>
          <w:szCs w:val="23"/>
        </w:rPr>
        <w:t xml:space="preserve">http://jodies.de/ipcalc </w:t>
      </w:r>
      <w:r>
        <w:rPr>
          <w:sz w:val="23"/>
          <w:szCs w:val="23"/>
        </w:rPr>
        <w:t xml:space="preserve">) сіток відповідно до варіанту.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1. 193.193.206.193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2. 217.196.166.125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3. 193.25.48.91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4. 195.67.251.82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5. 193.195.64.110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6. 192.168.1.254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7. 217.196.166.38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8. 217.196.166.97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9. 217.196.166.98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10. 172.14.0.1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Завдання 2: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За допомогою </w:t>
      </w:r>
      <w:r>
        <w:rPr>
          <w:color w:val="0000FF"/>
          <w:sz w:val="23"/>
          <w:szCs w:val="23"/>
        </w:rPr>
        <w:t xml:space="preserve">http://jodies.de/ipcalc </w:t>
      </w:r>
      <w:r>
        <w:rPr>
          <w:sz w:val="23"/>
          <w:szCs w:val="23"/>
        </w:rPr>
        <w:t xml:space="preserve">поділити мережу класу “C” 217.196.160.0/21 (217.196.160.0/255.255.248.0) на підмережі для таких філій: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1 філія - 683 ПК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 філія - 112 ПК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 філія - 57 ПК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 філія - 117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5 філія - 28 ПК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6 філія - 22 ПК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Можна використати кілька </w:t>
      </w:r>
      <w:proofErr w:type="spellStart"/>
      <w:r>
        <w:rPr>
          <w:sz w:val="23"/>
          <w:szCs w:val="23"/>
        </w:rPr>
        <w:t>підсіток</w:t>
      </w:r>
      <w:proofErr w:type="spellEnd"/>
      <w:r>
        <w:rPr>
          <w:sz w:val="23"/>
          <w:szCs w:val="23"/>
        </w:rPr>
        <w:t xml:space="preserve"> для однієї філії, але при цьому необхідно мінімізувати їхню кількість.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3. ЗМІСТ ЗВІТУ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3.1 Тема та мета лабораторної роботи.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3.2 Хід виконання лабораторної роботи згідно завдань 1 і 2.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3.3 Інформація про власника IP-адреси згідно варіанту та результат поділу мережі на під мережі.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3.4 Висновки по виконаній роботі.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4. КОНТРОЛЬНІ ЗАПИТАННЯ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4.1 Структура ІР-адреси.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4.2 Класи мереж.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4.3 Зарезервовані адреси.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4.4 Маска підмережі змінної довжини VLSM. </w:t>
      </w:r>
    </w:p>
    <w:p w:rsidR="00AB097C" w:rsidRDefault="00AB097C" w:rsidP="00AB097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4.5 Проблеми класичної схеми ІР-адресації. </w:t>
      </w:r>
    </w:p>
    <w:p w:rsidR="00AB097C" w:rsidRPr="00834B49" w:rsidRDefault="00AB097C" w:rsidP="00AB097C">
      <w:pPr>
        <w:pStyle w:val="Default"/>
        <w:ind w:firstLine="708"/>
      </w:pPr>
      <w:r>
        <w:rPr>
          <w:sz w:val="23"/>
          <w:szCs w:val="23"/>
        </w:rPr>
        <w:t xml:space="preserve">4.6 Безкласова </w:t>
      </w:r>
      <w:proofErr w:type="spellStart"/>
      <w:r>
        <w:rPr>
          <w:sz w:val="23"/>
          <w:szCs w:val="23"/>
        </w:rPr>
        <w:t>міждоменна</w:t>
      </w:r>
      <w:proofErr w:type="spellEnd"/>
      <w:r>
        <w:rPr>
          <w:sz w:val="23"/>
          <w:szCs w:val="23"/>
        </w:rPr>
        <w:t xml:space="preserve"> маршрутизація CIDR.</w:t>
      </w:r>
    </w:p>
    <w:sectPr w:rsidR="00AB097C" w:rsidRPr="00834B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9B"/>
    <w:rsid w:val="003C5746"/>
    <w:rsid w:val="005365AE"/>
    <w:rsid w:val="005E37B3"/>
    <w:rsid w:val="006966FC"/>
    <w:rsid w:val="0082769B"/>
    <w:rsid w:val="00834B49"/>
    <w:rsid w:val="00AB097C"/>
    <w:rsid w:val="00AF0AA7"/>
    <w:rsid w:val="00B1294C"/>
    <w:rsid w:val="00B35328"/>
    <w:rsid w:val="00C97188"/>
    <w:rsid w:val="00D26009"/>
    <w:rsid w:val="00D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7340"/>
  <w15:chartTrackingRefBased/>
  <w15:docId w15:val="{2E109BD2-7802-454E-81B4-83B7C9C1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12598</Words>
  <Characters>7182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</dc:creator>
  <cp:keywords/>
  <dc:description/>
  <cp:lastModifiedBy>Vadim M</cp:lastModifiedBy>
  <cp:revision>3</cp:revision>
  <dcterms:created xsi:type="dcterms:W3CDTF">2026-02-21T13:38:00Z</dcterms:created>
  <dcterms:modified xsi:type="dcterms:W3CDTF">2026-04-06T13:51:00Z</dcterms:modified>
</cp:coreProperties>
</file>