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76" w:rsidRPr="00131776" w:rsidRDefault="00131776" w:rsidP="0013177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31776">
        <w:rPr>
          <w:rFonts w:ascii="Times New Roman" w:hAnsi="Times New Roman" w:cs="Times New Roman"/>
          <w:b/>
          <w:sz w:val="24"/>
          <w:szCs w:val="24"/>
        </w:rPr>
        <w:t>Практичне завдання</w:t>
      </w:r>
      <w:r w:rsidR="00FC1214">
        <w:rPr>
          <w:rFonts w:ascii="Times New Roman" w:hAnsi="Times New Roman" w:cs="Times New Roman"/>
          <w:b/>
          <w:sz w:val="24"/>
          <w:szCs w:val="24"/>
        </w:rPr>
        <w:t xml:space="preserve"> 7</w:t>
      </w:r>
      <w:bookmarkStart w:id="0" w:name="_GoBack"/>
      <w:bookmarkEnd w:id="0"/>
    </w:p>
    <w:p w:rsidR="00A029FD" w:rsidRPr="00131776" w:rsidRDefault="00131776" w:rsidP="001317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31776">
        <w:rPr>
          <w:rFonts w:ascii="Times New Roman" w:hAnsi="Times New Roman" w:cs="Times New Roman"/>
          <w:b/>
          <w:sz w:val="24"/>
          <w:szCs w:val="24"/>
        </w:rPr>
        <w:t xml:space="preserve">Стратегічний аналіз </w:t>
      </w:r>
      <w:proofErr w:type="spellStart"/>
      <w:r w:rsidRPr="00131776">
        <w:rPr>
          <w:rFonts w:ascii="Times New Roman" w:hAnsi="Times New Roman" w:cs="Times New Roman"/>
          <w:b/>
          <w:sz w:val="24"/>
          <w:szCs w:val="24"/>
        </w:rPr>
        <w:t>кібербезпеки</w:t>
      </w:r>
      <w:proofErr w:type="spellEnd"/>
      <w:r w:rsidRPr="00131776">
        <w:rPr>
          <w:rFonts w:ascii="Times New Roman" w:hAnsi="Times New Roman" w:cs="Times New Roman"/>
          <w:b/>
          <w:sz w:val="24"/>
          <w:szCs w:val="24"/>
        </w:rPr>
        <w:t xml:space="preserve"> на основі </w:t>
      </w:r>
      <w:proofErr w:type="spellStart"/>
      <w:r w:rsidRPr="00131776">
        <w:rPr>
          <w:rFonts w:ascii="Times New Roman" w:hAnsi="Times New Roman" w:cs="Times New Roman"/>
          <w:b/>
          <w:sz w:val="24"/>
          <w:szCs w:val="24"/>
        </w:rPr>
        <w:t>відеокейсу</w:t>
      </w:r>
      <w:proofErr w:type="spellEnd"/>
    </w:p>
    <w:p w:rsidR="00A029FD" w:rsidRPr="00A029FD" w:rsidRDefault="00A029FD" w:rsidP="00A02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317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Переглянути відеоматеріал</w:t>
      </w:r>
    </w:p>
    <w:p w:rsidR="00A029FD" w:rsidRPr="00A029FD" w:rsidRDefault="00A029FD" w:rsidP="00A02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1776">
        <w:rPr>
          <w:rFonts w:ascii="Times New Roman" w:eastAsia="Times New Roman" w:hAnsi="Times New Roman" w:cs="Times New Roman"/>
          <w:sz w:val="24"/>
          <w:szCs w:val="24"/>
          <w:lang w:eastAsia="uk-UA"/>
        </w:rPr>
        <w:t>https://www.youtube.com/watch?v=5weVF8BvxE8</w:t>
      </w:r>
    </w:p>
    <w:p w:rsidR="00A029FD" w:rsidRPr="00131776" w:rsidRDefault="00A029FD" w:rsidP="00A02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131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https://www.youtube.com/watch?v=E6JreaJc9Eo</w:t>
      </w:r>
    </w:p>
    <w:p w:rsidR="00A029FD" w:rsidRPr="00A029FD" w:rsidRDefault="00A029FD" w:rsidP="00A02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317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Визначити ключові фактори</w:t>
      </w:r>
    </w:p>
    <w:p w:rsidR="00A029FD" w:rsidRPr="00A029FD" w:rsidRDefault="00A029FD" w:rsidP="00A02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фільму:</w:t>
      </w:r>
    </w:p>
    <w:p w:rsidR="00A029FD" w:rsidRPr="00A029FD" w:rsidRDefault="00A029FD" w:rsidP="00A029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</w:t>
      </w:r>
      <w:r w:rsidRPr="00131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3–5 ключових факторів</w:t>
      </w: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впливають на стан </w:t>
      </w:r>
      <w:proofErr w:type="spellStart"/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кібербезпеки</w:t>
      </w:r>
      <w:proofErr w:type="spellEnd"/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A029FD" w:rsidRPr="00A029FD" w:rsidRDefault="00A029FD" w:rsidP="00A029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віднесіть їх до відповідних груп: </w:t>
      </w:r>
    </w:p>
    <w:p w:rsidR="00A029FD" w:rsidRPr="00A029FD" w:rsidRDefault="00A029FD" w:rsidP="00A029F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політичні </w:t>
      </w:r>
    </w:p>
    <w:p w:rsidR="00A029FD" w:rsidRPr="00A029FD" w:rsidRDefault="00A029FD" w:rsidP="00A029F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економічні </w:t>
      </w:r>
    </w:p>
    <w:p w:rsidR="00A029FD" w:rsidRPr="00A029FD" w:rsidRDefault="00A029FD" w:rsidP="00A029F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соціальні </w:t>
      </w:r>
    </w:p>
    <w:p w:rsidR="00A029FD" w:rsidRPr="00A029FD" w:rsidRDefault="00A029FD" w:rsidP="00A029F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технологічні </w:t>
      </w:r>
    </w:p>
    <w:p w:rsidR="00A029FD" w:rsidRPr="00A029FD" w:rsidRDefault="00A029FD" w:rsidP="00A029F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правові </w:t>
      </w:r>
    </w:p>
    <w:p w:rsidR="00A029FD" w:rsidRPr="00A029FD" w:rsidRDefault="00A029FD" w:rsidP="00A029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визначте, які з цих факторів мають </w:t>
      </w:r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довгостроковий вплив</w:t>
      </w: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029FD" w:rsidRPr="00A029FD" w:rsidRDefault="00A029FD" w:rsidP="00A02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Проаналізувати взаємозв’язки</w:t>
      </w:r>
    </w:p>
    <w:p w:rsidR="00A029FD" w:rsidRPr="00A029FD" w:rsidRDefault="00A029FD" w:rsidP="00A029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поясніть, як </w:t>
      </w:r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зовнішні фактори</w:t>
      </w: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впливають на: </w:t>
      </w:r>
    </w:p>
    <w:p w:rsidR="00A029FD" w:rsidRPr="00A029FD" w:rsidRDefault="00A029FD" w:rsidP="00A029F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сильні сторони системи </w:t>
      </w:r>
    </w:p>
    <w:p w:rsidR="00A029FD" w:rsidRPr="00A029FD" w:rsidRDefault="00A029FD" w:rsidP="00A029F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слабкі сторони системи </w:t>
      </w:r>
    </w:p>
    <w:p w:rsidR="00A029FD" w:rsidRPr="00A029FD" w:rsidRDefault="00A029FD" w:rsidP="00A029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наведіть </w:t>
      </w:r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 менше 2 конкретних прикладів із фільму</w:t>
      </w: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029FD" w:rsidRPr="00A029FD" w:rsidRDefault="00A029FD" w:rsidP="00A02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Визначити стратегічні виклики</w:t>
      </w:r>
    </w:p>
    <w:p w:rsidR="00A029FD" w:rsidRPr="00A029FD" w:rsidRDefault="00A029FD" w:rsidP="00A029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окресліть основні загрози, представлені у відео; </w:t>
      </w:r>
    </w:p>
    <w:p w:rsidR="00A029FD" w:rsidRPr="00A029FD" w:rsidRDefault="00A029FD" w:rsidP="00A029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визначте: </w:t>
      </w:r>
    </w:p>
    <w:p w:rsidR="00A029FD" w:rsidRPr="00A029FD" w:rsidRDefault="00A029FD" w:rsidP="00A029F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з них є найбільш імовірними </w:t>
      </w:r>
    </w:p>
    <w:p w:rsidR="00A029FD" w:rsidRPr="00A029FD" w:rsidRDefault="00A029FD" w:rsidP="00A029F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мають найбільший вплив </w:t>
      </w:r>
    </w:p>
    <w:p w:rsidR="00A029FD" w:rsidRPr="00A029FD" w:rsidRDefault="00A029FD" w:rsidP="00A029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поясніть, як окремі загрози можуть бути трансформовані у </w:t>
      </w:r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можливості розвитку</w:t>
      </w: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A029FD" w:rsidRPr="00A029FD" w:rsidRDefault="00A029FD" w:rsidP="00A02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5. Здійснити </w:t>
      </w:r>
      <w:proofErr w:type="spellStart"/>
      <w:r w:rsidRPr="00A029F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пріоритезацію</w:t>
      </w:r>
      <w:proofErr w:type="spellEnd"/>
    </w:p>
    <w:p w:rsidR="00A029FD" w:rsidRPr="00A029FD" w:rsidRDefault="00A029FD" w:rsidP="00A029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розподіліть фактори на: </w:t>
      </w:r>
    </w:p>
    <w:p w:rsidR="00A029FD" w:rsidRPr="00A029FD" w:rsidRDefault="00A029FD" w:rsidP="00A029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критичні</w:t>
      </w: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(високий вплив і терміновість) </w:t>
      </w:r>
    </w:p>
    <w:p w:rsidR="00A029FD" w:rsidRPr="00A029FD" w:rsidRDefault="00A029FD" w:rsidP="00A029F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другорядні</w:t>
      </w: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029FD" w:rsidRPr="00A029FD" w:rsidRDefault="00A029FD" w:rsidP="00A029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обґрунтуйте свій вибір (2–3 аргументи). </w:t>
      </w:r>
    </w:p>
    <w:p w:rsidR="00A029FD" w:rsidRPr="00A029FD" w:rsidRDefault="00A029FD" w:rsidP="00A02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Запропонувати стратегічні рішення</w:t>
      </w:r>
    </w:p>
    <w:p w:rsidR="00A029FD" w:rsidRPr="00A029FD" w:rsidRDefault="00A029FD" w:rsidP="00A029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сформулюйте </w:t>
      </w:r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2–3 стратегічні напрями розвитку </w:t>
      </w:r>
      <w:proofErr w:type="spellStart"/>
      <w:r w:rsidRPr="00A029F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кібербезпеки</w:t>
      </w:r>
      <w:proofErr w:type="spellEnd"/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:rsidR="00A029FD" w:rsidRPr="00A029FD" w:rsidRDefault="00A029FD" w:rsidP="00A029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поясніть: </w:t>
      </w:r>
    </w:p>
    <w:p w:rsidR="00A029FD" w:rsidRPr="00A029FD" w:rsidRDefault="00A029FD" w:rsidP="00A029F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вони використовують сильні сторони </w:t>
      </w:r>
    </w:p>
    <w:p w:rsidR="00A029FD" w:rsidRPr="00A029FD" w:rsidRDefault="00A029FD" w:rsidP="00A029F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мінімізують слабкі сторони </w:t>
      </w:r>
    </w:p>
    <w:p w:rsidR="00A029FD" w:rsidRPr="00A029FD" w:rsidRDefault="00A029FD" w:rsidP="00A029F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9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реагують на зовнішні виклики </w:t>
      </w:r>
    </w:p>
    <w:sectPr w:rsidR="00A029FD" w:rsidRPr="00A029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481"/>
    <w:multiLevelType w:val="multilevel"/>
    <w:tmpl w:val="6960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03655"/>
    <w:multiLevelType w:val="multilevel"/>
    <w:tmpl w:val="12B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E5644"/>
    <w:multiLevelType w:val="multilevel"/>
    <w:tmpl w:val="4DC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F282B"/>
    <w:multiLevelType w:val="multilevel"/>
    <w:tmpl w:val="7C1A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A091E"/>
    <w:multiLevelType w:val="multilevel"/>
    <w:tmpl w:val="D408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E76E9"/>
    <w:multiLevelType w:val="multilevel"/>
    <w:tmpl w:val="54CE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75D03"/>
    <w:multiLevelType w:val="multilevel"/>
    <w:tmpl w:val="EF6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A22C1"/>
    <w:multiLevelType w:val="multilevel"/>
    <w:tmpl w:val="E752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2143F"/>
    <w:multiLevelType w:val="multilevel"/>
    <w:tmpl w:val="E54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D1E1F"/>
    <w:multiLevelType w:val="multilevel"/>
    <w:tmpl w:val="A27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25759"/>
    <w:multiLevelType w:val="multilevel"/>
    <w:tmpl w:val="636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31F9C"/>
    <w:multiLevelType w:val="multilevel"/>
    <w:tmpl w:val="D548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65A46"/>
    <w:multiLevelType w:val="multilevel"/>
    <w:tmpl w:val="12D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25F68"/>
    <w:multiLevelType w:val="multilevel"/>
    <w:tmpl w:val="D808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00"/>
    <w:rsid w:val="00131776"/>
    <w:rsid w:val="00374500"/>
    <w:rsid w:val="00A029FD"/>
    <w:rsid w:val="00DF3FB6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D19D"/>
  <w15:chartTrackingRefBased/>
  <w15:docId w15:val="{36AB61D8-C1E5-4B9F-A5C9-7625E3E3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4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74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50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7450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74500"/>
    <w:rPr>
      <w:b/>
      <w:bCs/>
    </w:rPr>
  </w:style>
  <w:style w:type="paragraph" w:styleId="a4">
    <w:name w:val="Normal (Web)"/>
    <w:basedOn w:val="a"/>
    <w:uiPriority w:val="99"/>
    <w:semiHidden/>
    <w:unhideWhenUsed/>
    <w:rsid w:val="0037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A0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2</cp:revision>
  <dcterms:created xsi:type="dcterms:W3CDTF">2026-03-26T07:48:00Z</dcterms:created>
  <dcterms:modified xsi:type="dcterms:W3CDTF">2026-03-26T10:03:00Z</dcterms:modified>
</cp:coreProperties>
</file>