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DEF" w:rsidRPr="007B5DEF" w:rsidRDefault="007B5DEF" w:rsidP="007B5DEF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</w:pPr>
      <w:r w:rsidRPr="007B5DEF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Матеріали до лекції.</w:t>
      </w:r>
    </w:p>
    <w:p w:rsidR="007B5DEF" w:rsidRDefault="007B5DEF" w:rsidP="007B5DEF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12. </w:t>
      </w:r>
      <w:r w:rsidR="004C19B0" w:rsidRPr="004C19B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Українська культура ХІХ ст.</w:t>
      </w:r>
    </w:p>
    <w:p w:rsidR="007B5DEF" w:rsidRDefault="007B5DEF" w:rsidP="004C19B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4C19B0" w:rsidRPr="004C19B0" w:rsidRDefault="004C19B0" w:rsidP="004C19B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4C19B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1. Розвиток освіти та науки в Україні в першій половині ХІХ ст. </w:t>
      </w:r>
    </w:p>
    <w:p w:rsidR="004C19B0" w:rsidRPr="004C19B0" w:rsidRDefault="004C19B0" w:rsidP="004C19B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4C19B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2. Зародження нової української літератури. </w:t>
      </w:r>
    </w:p>
    <w:p w:rsidR="004C19B0" w:rsidRPr="004C19B0" w:rsidRDefault="004C19B0" w:rsidP="004C19B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4C19B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3. Тенденції розвитку української культури другої половини ХІХ ст. </w:t>
      </w:r>
    </w:p>
    <w:p w:rsidR="004C19B0" w:rsidRPr="004C19B0" w:rsidRDefault="004C19B0" w:rsidP="004C19B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4C19B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4. Розвиток освіти і науки. </w:t>
      </w:r>
    </w:p>
    <w:p w:rsidR="008D3E63" w:rsidRDefault="008D3E63"/>
    <w:p w:rsidR="007B5DEF" w:rsidRPr="007B5DEF" w:rsidRDefault="007B5DEF" w:rsidP="007B5DEF">
      <w:pPr>
        <w:shd w:val="clear" w:color="auto" w:fill="FFFFFF"/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  <w:lang w:val="uk-UA" w:eastAsia="ru-RU"/>
        </w:rPr>
      </w:pPr>
      <w:r w:rsidRPr="007B5DEF">
        <w:rPr>
          <w:rFonts w:ascii="Times New Roman" w:eastAsia="Times New Roman" w:hAnsi="Times New Roman" w:cs="Times New Roman"/>
          <w:i/>
          <w:sz w:val="28"/>
          <w:szCs w:val="28"/>
          <w:u w:val="single"/>
          <w:lang w:val="uk-UA" w:eastAsia="ru-RU"/>
        </w:rPr>
        <w:t>Особливості розвитку культури</w:t>
      </w:r>
    </w:p>
    <w:p w:rsidR="007B5DEF" w:rsidRPr="007B5DEF" w:rsidRDefault="007B5DEF" w:rsidP="007B5DEF">
      <w:pPr>
        <w:numPr>
          <w:ilvl w:val="0"/>
          <w:numId w:val="1"/>
        </w:num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B5D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негативний вплив мала відсутність державності</w:t>
      </w:r>
    </w:p>
    <w:p w:rsidR="007B5DEF" w:rsidRPr="007B5DEF" w:rsidRDefault="007B5DEF" w:rsidP="007B5DEF">
      <w:pPr>
        <w:numPr>
          <w:ilvl w:val="0"/>
          <w:numId w:val="1"/>
        </w:num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B5D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культурна асиміляція з боку обох імперій</w:t>
      </w:r>
    </w:p>
    <w:p w:rsidR="007B5DEF" w:rsidRPr="007B5DEF" w:rsidRDefault="007B5DEF" w:rsidP="007B5DEF">
      <w:pPr>
        <w:shd w:val="clear" w:color="auto" w:fill="FFFFFF"/>
        <w:spacing w:after="0" w:line="240" w:lineRule="auto"/>
        <w:ind w:left="360" w:firstLine="53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B5DEF" w:rsidRPr="007B5DEF" w:rsidRDefault="007B5DEF" w:rsidP="007B5DEF">
      <w:pPr>
        <w:widowControl w:val="0"/>
        <w:spacing w:after="0" w:line="240" w:lineRule="auto"/>
        <w:ind w:left="1" w:right="200" w:firstLine="53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 w:rsidRPr="007B5DEF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Освіта та наука.</w:t>
      </w:r>
    </w:p>
    <w:p w:rsidR="007B5DEF" w:rsidRPr="007B5DEF" w:rsidRDefault="007B5DEF" w:rsidP="007B5DE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B5D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1805 р. – заснування Харківського університету. Ініціатор – В. Каразін.</w:t>
      </w:r>
    </w:p>
    <w:p w:rsidR="007B5DEF" w:rsidRPr="007B5DEF" w:rsidRDefault="007B5DEF" w:rsidP="007B5DE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B5D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В. Каразін – ініціатор відкриття Харківського університету (1805 р.),  створення </w:t>
      </w:r>
      <w:proofErr w:type="spellStart"/>
      <w:r w:rsidRPr="007B5D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Філотехнічного</w:t>
      </w:r>
      <w:proofErr w:type="spellEnd"/>
      <w:r w:rsidRPr="007B5D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товариства (1811 р.), за критику існуючого ладу ув’язнений у Шліссельбурзькій фортеці (1820 р.).</w:t>
      </w:r>
    </w:p>
    <w:p w:rsidR="007B5DEF" w:rsidRPr="007B5DEF" w:rsidRDefault="007B5DEF" w:rsidP="007B5DEF">
      <w:pPr>
        <w:shd w:val="clear" w:color="auto" w:fill="FFFFFF"/>
        <w:spacing w:after="0" w:line="240" w:lineRule="auto"/>
        <w:ind w:left="1" w:firstLine="53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B5D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1834 р. – відкриття університету в Києві. Перший ректор – М. Максимович. М. Максимович – видатний учений-природознавець, історик, фольклорист. Один із основоположників української ботаніки. </w:t>
      </w:r>
    </w:p>
    <w:p w:rsidR="007B5DEF" w:rsidRPr="007B5DEF" w:rsidRDefault="007B5DEF" w:rsidP="007B5DEF">
      <w:pPr>
        <w:shd w:val="clear" w:color="auto" w:fill="FFFFFF"/>
        <w:spacing w:after="0" w:line="240" w:lineRule="auto"/>
        <w:ind w:left="1" w:firstLine="53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B5D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 1865 р. на базі </w:t>
      </w:r>
      <w:proofErr w:type="spellStart"/>
      <w:r w:rsidRPr="007B5D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Рішельєвського</w:t>
      </w:r>
      <w:proofErr w:type="spellEnd"/>
      <w:r w:rsidRPr="007B5D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ліцею в Одесі виникає </w:t>
      </w:r>
      <w:r w:rsidRPr="007B5DE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>Новоросійський університет</w:t>
      </w:r>
      <w:r w:rsidRPr="007B5DE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  <w:r w:rsidRPr="007B5D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</w:p>
    <w:p w:rsidR="007B5DEF" w:rsidRPr="007B5DEF" w:rsidRDefault="007B5DEF" w:rsidP="007B5DEF">
      <w:pPr>
        <w:shd w:val="clear" w:color="auto" w:fill="FFFFFF"/>
        <w:spacing w:after="0" w:line="240" w:lineRule="auto"/>
        <w:ind w:left="1" w:firstLine="53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B5D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1875 р. відкрито університет у Чернівцях. </w:t>
      </w:r>
    </w:p>
    <w:p w:rsidR="007B5DEF" w:rsidRPr="007B5DEF" w:rsidRDefault="007B5DEF" w:rsidP="007B5DEF">
      <w:pPr>
        <w:shd w:val="clear" w:color="auto" w:fill="FFFFFF"/>
        <w:spacing w:after="0" w:line="240" w:lineRule="auto"/>
        <w:ind w:left="1" w:firstLine="53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B5DEF" w:rsidRPr="007B5DEF" w:rsidRDefault="007B5DEF" w:rsidP="007B5DEF">
      <w:pPr>
        <w:shd w:val="clear" w:color="auto" w:fill="FFFFFF"/>
        <w:spacing w:after="0" w:line="240" w:lineRule="auto"/>
        <w:ind w:left="1" w:firstLine="53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B5D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Наука</w:t>
      </w:r>
    </w:p>
    <w:p w:rsidR="007B5DEF" w:rsidRPr="007B5DEF" w:rsidRDefault="007B5DEF" w:rsidP="007B5DEF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B5D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— </w:t>
      </w:r>
      <w:r w:rsidRPr="007B5DE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М. Грушевський</w:t>
      </w:r>
      <w:r w:rsidRPr="007B5D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 у 1898 р. випустив перший том </w:t>
      </w:r>
      <w:proofErr w:type="spellStart"/>
      <w:r w:rsidRPr="007B5D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десятитомної</w:t>
      </w:r>
      <w:proofErr w:type="spellEnd"/>
      <w:r w:rsidRPr="007B5D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«Історії України-Русі», яка залишається </w:t>
      </w:r>
      <w:proofErr w:type="spellStart"/>
      <w:r w:rsidRPr="007B5D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найґрунтовнішим</w:t>
      </w:r>
      <w:proofErr w:type="spellEnd"/>
      <w:r w:rsidRPr="007B5D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дослідженням з історії України. Видатний організатор української науки – голова НТШ.</w:t>
      </w:r>
    </w:p>
    <w:p w:rsidR="007B5DEF" w:rsidRPr="007B5DEF" w:rsidRDefault="007B5DEF" w:rsidP="007B5DEF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B5D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— </w:t>
      </w:r>
      <w:r w:rsidRPr="007B5DE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Д. Яворницький</w:t>
      </w:r>
      <w:r w:rsidRPr="007B5D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 написав тритомне дослідження «Історія запорозьких козаків» та працю </w:t>
      </w:r>
      <w:r w:rsidRPr="007B5DE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«</w:t>
      </w:r>
      <w:r w:rsidRPr="007B5DEF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val="uk-UA" w:eastAsia="ru-RU"/>
        </w:rPr>
        <w:t xml:space="preserve">Іван Дмитрович Сірко, славний </w:t>
      </w:r>
      <w:proofErr w:type="spellStart"/>
      <w:r w:rsidRPr="007B5DEF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val="uk-UA" w:eastAsia="ru-RU"/>
        </w:rPr>
        <w:t>кошовой</w:t>
      </w:r>
      <w:proofErr w:type="spellEnd"/>
      <w:r w:rsidRPr="007B5DEF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val="uk-UA" w:eastAsia="ru-RU"/>
        </w:rPr>
        <w:t xml:space="preserve"> отаман запорозьких низових козаків». </w:t>
      </w:r>
    </w:p>
    <w:p w:rsidR="007B5DEF" w:rsidRPr="007B5DEF" w:rsidRDefault="007B5DEF" w:rsidP="007B5DEF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B5D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— праці Миколи Костомарова, Володимира Антоновича присвячені історії козацтва.</w:t>
      </w:r>
    </w:p>
    <w:p w:rsidR="007B5DEF" w:rsidRPr="007B5DEF" w:rsidRDefault="007B5DEF" w:rsidP="007B5DEF">
      <w:pPr>
        <w:widowControl w:val="0"/>
        <w:spacing w:after="0" w:line="240" w:lineRule="auto"/>
        <w:ind w:left="1" w:right="200" w:firstLine="53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B5D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Микола Костомаров – історик, публіцист. У 1846–1847 рр. – ад’юнкт-професор Київського університету. Один із засновників та ідейний провідник Кирило-</w:t>
      </w:r>
      <w:proofErr w:type="spellStart"/>
      <w:r w:rsidRPr="007B5D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Мефодіївського</w:t>
      </w:r>
      <w:proofErr w:type="spellEnd"/>
      <w:r w:rsidRPr="007B5D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товариства, автор його найголовніших програмних документів, зокрема «Книги буття українського народу»</w:t>
      </w:r>
    </w:p>
    <w:p w:rsidR="007B5DEF" w:rsidRPr="007B5DEF" w:rsidRDefault="007B5DEF" w:rsidP="007B5DEF">
      <w:pPr>
        <w:shd w:val="clear" w:color="auto" w:fill="FFFFFF"/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B5D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Література</w:t>
      </w:r>
    </w:p>
    <w:p w:rsidR="007B5DEF" w:rsidRPr="007B5DEF" w:rsidRDefault="007B5DEF" w:rsidP="007B5DEF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B5D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1. Батьком української літератури вважається І. Котляревський («Енеїда», «Наталка-Полтавка», «Москаль-чарівник»). Автор першого твору нової української літератури, яким започатковано розвиток нової української літературної мови, а також перших драматичних творів – п’єс «Наталка Полтавка» та «Москаль-чарівник». </w:t>
      </w:r>
    </w:p>
    <w:p w:rsidR="007B5DEF" w:rsidRPr="007B5DEF" w:rsidRDefault="007B5DEF" w:rsidP="007B5DEF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smartTag w:uri="urn:schemas-microsoft-com:office:smarttags" w:element="metricconverter">
        <w:smartTagPr>
          <w:attr w:name="ProductID" w:val="2. М"/>
        </w:smartTagPr>
        <w:r w:rsidRPr="007B5DEF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2. М</w:t>
        </w:r>
      </w:smartTag>
      <w:r w:rsidRPr="007B5D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Гоголь («Тарас Бульба», «Вечори на хуторі біля Диканьки»).</w:t>
      </w:r>
    </w:p>
    <w:p w:rsidR="007B5DEF" w:rsidRPr="007B5DEF" w:rsidRDefault="007B5DEF" w:rsidP="007B5DEF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smartTag w:uri="urn:schemas-microsoft-com:office:smarttags" w:element="metricconverter">
        <w:smartTagPr>
          <w:attr w:name="ProductID" w:val="3. Г"/>
        </w:smartTagPr>
        <w:r w:rsidRPr="007B5DEF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lastRenderedPageBreak/>
          <w:t>3. Г</w:t>
        </w:r>
      </w:smartTag>
      <w:r w:rsidRPr="007B5D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Квітка-</w:t>
      </w:r>
      <w:proofErr w:type="spellStart"/>
      <w:r w:rsidRPr="007B5D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Основ’яненко</w:t>
      </w:r>
      <w:proofErr w:type="spellEnd"/>
      <w:r w:rsidRPr="007B5D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«Сватання на Гончарівці». «Батько української прози». </w:t>
      </w:r>
    </w:p>
    <w:p w:rsidR="007B5DEF" w:rsidRPr="007B5DEF" w:rsidRDefault="007B5DEF" w:rsidP="007B5DEF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B5DE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4. І. Франко</w:t>
      </w:r>
      <w:r w:rsidRPr="007B5D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 (поеми «Марійка», «Наймичка», вірші «Каменярі», «Вічний революціонер») Був першим головою </w:t>
      </w:r>
      <w:proofErr w:type="spellStart"/>
      <w:r w:rsidRPr="007B5D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Русько</w:t>
      </w:r>
      <w:proofErr w:type="spellEnd"/>
      <w:r w:rsidRPr="007B5D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-української радикальної партії (до 1898 р.) та одним з головних ідеологів.</w:t>
      </w:r>
    </w:p>
    <w:p w:rsidR="007B5DEF" w:rsidRPr="007B5DEF" w:rsidRDefault="007B5DEF" w:rsidP="007B5DEF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B5DE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5. Леся Українка</w:t>
      </w:r>
      <w:r w:rsidRPr="007B5D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 (поеми «Кам’яний господар», драма-феєрія «Лісова пісня»). </w:t>
      </w:r>
    </w:p>
    <w:p w:rsidR="007B5DEF" w:rsidRPr="007B5DEF" w:rsidRDefault="007B5DEF" w:rsidP="007B5DEF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B5D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6. Ізмаїл Срезневський – один із засновників та ідейний натхненник харківського гуртка поетів-романтиків. Протягом 1833–1838 рр. у Харкові видавав «</w:t>
      </w:r>
      <w:proofErr w:type="spellStart"/>
      <w:r w:rsidRPr="007B5D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Запорожскую</w:t>
      </w:r>
      <w:proofErr w:type="spellEnd"/>
      <w:r w:rsidRPr="007B5D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старину».</w:t>
      </w:r>
    </w:p>
    <w:p w:rsidR="007B5DEF" w:rsidRPr="007B5DEF" w:rsidRDefault="007B5DEF" w:rsidP="007B5DEF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B5D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7. Пантелеймон Куліш – письменник, перекладач. Зажив слави першого професійного українського літературного критика й творця українського правопису, чимало правил якого діють і нині. Учасник Кирило-</w:t>
      </w:r>
      <w:proofErr w:type="spellStart"/>
      <w:r w:rsidRPr="007B5D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Мефодіївського</w:t>
      </w:r>
      <w:proofErr w:type="spellEnd"/>
      <w:r w:rsidRPr="007B5D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товариства.</w:t>
      </w:r>
    </w:p>
    <w:p w:rsidR="007B5DEF" w:rsidRPr="007B5DEF" w:rsidRDefault="007B5DEF" w:rsidP="007B5DEF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smartTag w:uri="urn:schemas-microsoft-com:office:smarttags" w:element="metricconverter">
        <w:smartTagPr>
          <w:attr w:name="ProductID" w:val="8. М"/>
        </w:smartTagPr>
        <w:r w:rsidRPr="007B5DEF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8. М</w:t>
        </w:r>
      </w:smartTag>
      <w:r w:rsidRPr="007B5D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Шашкевич – письменник, закінчив Львівську семінарію, організатор і лідер «Руської трійці», автор перших в українській літературі сонетів «До...», «</w:t>
      </w:r>
      <w:proofErr w:type="spellStart"/>
      <w:r w:rsidRPr="007B5D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Сумрак</w:t>
      </w:r>
      <w:proofErr w:type="spellEnd"/>
      <w:r w:rsidRPr="007B5D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вечірній».</w:t>
      </w:r>
    </w:p>
    <w:p w:rsidR="007B5DEF" w:rsidRPr="007B5DEF" w:rsidRDefault="007B5DEF" w:rsidP="007B5DEF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B5D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9. Б. Грінченко – фольклорист, мовознавець. Один із засновників Братства тарасівців, редактор «</w:t>
      </w:r>
      <w:proofErr w:type="spellStart"/>
      <w:r w:rsidRPr="007B5D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Словаря</w:t>
      </w:r>
      <w:proofErr w:type="spellEnd"/>
      <w:r w:rsidRPr="007B5D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української мови». У 1906–1909 рр. очолював київську «Просвіту».</w:t>
      </w:r>
    </w:p>
    <w:p w:rsidR="007B5DEF" w:rsidRPr="007B5DEF" w:rsidRDefault="007B5DEF" w:rsidP="007B5DEF">
      <w:pPr>
        <w:shd w:val="clear" w:color="auto" w:fill="FFFFFF"/>
        <w:spacing w:after="0" w:line="240" w:lineRule="auto"/>
        <w:ind w:left="360" w:firstLine="53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B5DEF" w:rsidRPr="007B5DEF" w:rsidRDefault="007B5DEF" w:rsidP="007B5DEF">
      <w:pPr>
        <w:shd w:val="clear" w:color="auto" w:fill="FFFFFF"/>
        <w:spacing w:after="0" w:line="240" w:lineRule="auto"/>
        <w:ind w:left="360" w:firstLine="53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B5D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Образотворче мистецтво</w:t>
      </w:r>
    </w:p>
    <w:p w:rsidR="007B5DEF" w:rsidRPr="007B5DEF" w:rsidRDefault="007B5DEF" w:rsidP="007B5DEF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B5D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Представники: Микола Пимоненко, Сергій Васильківський, Опанас </w:t>
      </w:r>
      <w:proofErr w:type="spellStart"/>
      <w:r w:rsidRPr="007B5D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Сластіон</w:t>
      </w:r>
      <w:proofErr w:type="spellEnd"/>
      <w:r w:rsidRPr="007B5D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Микола </w:t>
      </w:r>
      <w:proofErr w:type="spellStart"/>
      <w:r w:rsidRPr="007B5D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Самокиш</w:t>
      </w:r>
      <w:proofErr w:type="spellEnd"/>
      <w:r w:rsidRPr="007B5D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</w:p>
    <w:p w:rsidR="007B5DEF" w:rsidRPr="007B5DEF" w:rsidRDefault="007B5DEF" w:rsidP="007B5DEF">
      <w:pPr>
        <w:shd w:val="clear" w:color="auto" w:fill="FFFFFF"/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B5D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Архітектура</w:t>
      </w:r>
    </w:p>
    <w:p w:rsidR="007B5DEF" w:rsidRPr="007B5DEF" w:rsidRDefault="007B5DEF" w:rsidP="007B5DEF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B5D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Представники: Владислав Городецький, Василь Кричевський, Іван </w:t>
      </w:r>
      <w:proofErr w:type="spellStart"/>
      <w:r w:rsidRPr="007B5D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Левинський</w:t>
      </w:r>
      <w:proofErr w:type="spellEnd"/>
      <w:r w:rsidRPr="007B5D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</w:p>
    <w:p w:rsidR="007B5DEF" w:rsidRPr="007B5DEF" w:rsidRDefault="007B5DEF" w:rsidP="007B5D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</w:p>
    <w:p w:rsidR="007B5DEF" w:rsidRPr="007B5DEF" w:rsidRDefault="007B5DEF" w:rsidP="007B5D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B5DEF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*  *  *</w:t>
      </w:r>
    </w:p>
    <w:p w:rsidR="007B5DEF" w:rsidRPr="007B5DEF" w:rsidRDefault="007B5DEF" w:rsidP="007B5DEF">
      <w:pPr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B5D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Театральне мистецтво</w:t>
      </w:r>
    </w:p>
    <w:p w:rsidR="007B5DEF" w:rsidRPr="007B5DEF" w:rsidRDefault="007B5DEF" w:rsidP="007B5DE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B5D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Представники: Марко Кропивницький, Марія Садовська-</w:t>
      </w:r>
      <w:proofErr w:type="spellStart"/>
      <w:r w:rsidRPr="007B5D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Барілотті</w:t>
      </w:r>
      <w:proofErr w:type="spellEnd"/>
      <w:r w:rsidRPr="007B5D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Михайло Старицький, Ганна </w:t>
      </w:r>
      <w:proofErr w:type="spellStart"/>
      <w:r w:rsidRPr="007B5D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Затиркевич</w:t>
      </w:r>
      <w:proofErr w:type="spellEnd"/>
      <w:r w:rsidRPr="007B5D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</w:p>
    <w:p w:rsidR="007B5DEF" w:rsidRPr="007B5DEF" w:rsidRDefault="007B5DEF" w:rsidP="007B5DEF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B5D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 1882 році у </w:t>
      </w:r>
      <w:proofErr w:type="spellStart"/>
      <w:r w:rsidRPr="007B5D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Єлисаветграді</w:t>
      </w:r>
      <w:proofErr w:type="spellEnd"/>
      <w:r w:rsidRPr="007B5D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почала працювати перша на Наддніпрянщині професійна трупа акторів під керівництвом </w:t>
      </w:r>
      <w:r w:rsidRPr="007B5DE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>Марка Кропивницького</w:t>
      </w:r>
      <w:r w:rsidRPr="007B5DE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  <w:r w:rsidRPr="007B5D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цій трупі грало багато видатних акторів того часу: </w:t>
      </w:r>
      <w:r w:rsidRPr="007B5DE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>Марія Заньковецька</w:t>
      </w:r>
      <w:r w:rsidRPr="007B5DE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, </w:t>
      </w:r>
      <w:r w:rsidRPr="007B5DE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>Микола Садовський</w:t>
      </w:r>
      <w:r w:rsidRPr="007B5D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Найкращою співачкою того часу преса називала Соломію Крушельницьку. </w:t>
      </w:r>
    </w:p>
    <w:p w:rsidR="007B5DEF" w:rsidRPr="007B5DEF" w:rsidRDefault="007B5DEF" w:rsidP="007B5DE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B5D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 1862–1863 рр. написано твір «Ще не вмерла України…». Автори: вчений-фольклорист П. Чубинський і композитор М. Вербицький. </w:t>
      </w:r>
    </w:p>
    <w:p w:rsidR="007B5DEF" w:rsidRPr="007B5DEF" w:rsidRDefault="007B5DEF" w:rsidP="007B5DE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B5D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П. Чубинський – етнограф, фольклорист. У 1861–1870-х рр. співпрацював у журналі «Основа», один із засновників київської «Старої громади». У 1869–1870 рр. очолював етнографічні експедиції Україною.</w:t>
      </w:r>
    </w:p>
    <w:p w:rsidR="007B5DEF" w:rsidRPr="007B5DEF" w:rsidRDefault="007B5DEF" w:rsidP="007B5DE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B5DEF" w:rsidRPr="007B5DEF" w:rsidRDefault="007B5DEF" w:rsidP="007B5DEF">
      <w:pPr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 w:rsidRPr="007B5DEF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Підприємці-меценати.</w:t>
      </w:r>
    </w:p>
    <w:p w:rsidR="007B5DEF" w:rsidRPr="007B5DEF" w:rsidRDefault="007B5DEF" w:rsidP="007B5DE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B5D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Розвиток української культури був пов’язаний з діяльністю деяких підприємців – родини Терещенків, </w:t>
      </w:r>
      <w:proofErr w:type="spellStart"/>
      <w:r w:rsidRPr="007B5D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Симиренків</w:t>
      </w:r>
      <w:proofErr w:type="spellEnd"/>
      <w:r w:rsidRPr="007B5D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Ханенків. Вони займалися меценатством, віддавали значні кошти на будівництво й утримання закладів освіти, культури, охорони здоров’я, матеріально допомагали діячам української культури. </w:t>
      </w:r>
    </w:p>
    <w:p w:rsidR="007B5DEF" w:rsidRPr="007B5DEF" w:rsidRDefault="007B5DEF" w:rsidP="007B5DE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B5DEF" w:rsidRPr="007B5DEF" w:rsidRDefault="007B5DEF" w:rsidP="007B5DE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B5D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Отже, українська культура успішно розвивалася, незважаючи на численні перешкоди. </w:t>
      </w:r>
    </w:p>
    <w:p w:rsidR="007B5DEF" w:rsidRPr="007B5DEF" w:rsidRDefault="007B5DEF" w:rsidP="007B5D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4C19B0" w:rsidRPr="007B5DEF" w:rsidRDefault="004C19B0">
      <w:pPr>
        <w:rPr>
          <w:lang w:val="uk-UA"/>
        </w:rPr>
      </w:pPr>
      <w:bookmarkStart w:id="0" w:name="_GoBack"/>
      <w:bookmarkEnd w:id="0"/>
    </w:p>
    <w:p w:rsidR="004C19B0" w:rsidRDefault="004C19B0"/>
    <w:sectPr w:rsidR="004C19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8D70B5"/>
    <w:multiLevelType w:val="hybridMultilevel"/>
    <w:tmpl w:val="35486A48"/>
    <w:lvl w:ilvl="0" w:tplc="B574A80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598"/>
    <w:rsid w:val="0032245F"/>
    <w:rsid w:val="004C19B0"/>
    <w:rsid w:val="007B5DEF"/>
    <w:rsid w:val="008D3E63"/>
    <w:rsid w:val="00AA2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6D995BE"/>
  <w15:chartTrackingRefBased/>
  <w15:docId w15:val="{9A63E822-89C6-48A6-8373-6A8CDA49D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673</Words>
  <Characters>3837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2026-03-19T16:49:00Z</dcterms:created>
  <dcterms:modified xsi:type="dcterms:W3CDTF">2026-03-19T17:23:00Z</dcterms:modified>
</cp:coreProperties>
</file>