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D6" w:rsidRPr="00A444D6" w:rsidRDefault="00A444D6" w:rsidP="00A444D6">
      <w:pPr>
        <w:tabs>
          <w:tab w:val="left" w:pos="7920"/>
        </w:tabs>
        <w:spacing w:line="240" w:lineRule="auto"/>
        <w:ind w:firstLine="567"/>
        <w:jc w:val="center"/>
        <w:rPr>
          <w:b/>
          <w:bCs/>
          <w:i/>
          <w:sz w:val="28"/>
          <w:szCs w:val="28"/>
          <w:lang w:val="uk-UA"/>
        </w:rPr>
      </w:pPr>
      <w:r w:rsidRPr="00A444D6">
        <w:rPr>
          <w:b/>
          <w:bCs/>
          <w:i/>
          <w:sz w:val="28"/>
          <w:szCs w:val="28"/>
          <w:lang w:val="uk-UA"/>
        </w:rPr>
        <w:t>Матеріали до лекції.</w:t>
      </w:r>
    </w:p>
    <w:p w:rsidR="00A444D6" w:rsidRPr="00A444D6" w:rsidRDefault="00A444D6" w:rsidP="00A444D6">
      <w:pPr>
        <w:tabs>
          <w:tab w:val="left" w:pos="7920"/>
        </w:tabs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8. Європейська культура ХХ ст.</w:t>
      </w:r>
    </w:p>
    <w:p w:rsidR="00A444D6" w:rsidRPr="00A444D6" w:rsidRDefault="00A444D6" w:rsidP="00A444D6">
      <w:pPr>
        <w:tabs>
          <w:tab w:val="left" w:pos="7920"/>
        </w:tabs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A444D6" w:rsidRPr="00A444D6" w:rsidRDefault="00A444D6" w:rsidP="00A444D6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A444D6">
        <w:rPr>
          <w:bCs/>
          <w:sz w:val="28"/>
          <w:szCs w:val="28"/>
          <w:lang w:val="uk-UA"/>
        </w:rPr>
        <w:t xml:space="preserve">1. Особливості європейської культури ХХ ст. </w:t>
      </w:r>
    </w:p>
    <w:p w:rsidR="00A444D6" w:rsidRPr="00A444D6" w:rsidRDefault="00A444D6" w:rsidP="00A444D6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A444D6">
        <w:rPr>
          <w:bCs/>
          <w:sz w:val="28"/>
          <w:szCs w:val="28"/>
          <w:lang w:val="uk-UA"/>
        </w:rPr>
        <w:t xml:space="preserve">2. Еволюція модерністських напрямків і течій. </w:t>
      </w:r>
    </w:p>
    <w:p w:rsidR="00A444D6" w:rsidRPr="00A444D6" w:rsidRDefault="00A444D6" w:rsidP="00A444D6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A444D6">
        <w:rPr>
          <w:bCs/>
          <w:sz w:val="28"/>
          <w:szCs w:val="28"/>
          <w:lang w:val="uk-UA"/>
        </w:rPr>
        <w:t>3. Розквіт масової культури.</w:t>
      </w:r>
    </w:p>
    <w:p w:rsidR="00C026EF" w:rsidRPr="00A444D6" w:rsidRDefault="00C026EF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Особливості європейської культури ХХ ст. </w:t>
      </w:r>
    </w:p>
    <w:p w:rsidR="00A444D6" w:rsidRPr="00A444D6" w:rsidRDefault="00A444D6" w:rsidP="00A444D6">
      <w:pPr>
        <w:pStyle w:val="a3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  <w:lang w:val="uk-UA"/>
        </w:rPr>
      </w:pPr>
      <w:proofErr w:type="spellStart"/>
      <w:r w:rsidRPr="00A444D6">
        <w:rPr>
          <w:sz w:val="28"/>
          <w:szCs w:val="28"/>
          <w:lang w:val="uk-UA"/>
        </w:rPr>
        <w:t>Інтегративність</w:t>
      </w:r>
      <w:proofErr w:type="spellEnd"/>
      <w:r w:rsidRPr="00A444D6">
        <w:rPr>
          <w:sz w:val="28"/>
          <w:szCs w:val="28"/>
          <w:lang w:val="uk-UA"/>
        </w:rPr>
        <w:t xml:space="preserve">, тобто сполучення окремих складових культури в нові комбіновані види мистецтва. </w:t>
      </w:r>
    </w:p>
    <w:p w:rsidR="00A444D6" w:rsidRPr="00A444D6" w:rsidRDefault="00A444D6" w:rsidP="00A444D6">
      <w:pPr>
        <w:pStyle w:val="a3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Відсутність домінуючого стилю і наявність багатьох течій, особливо в живописі та музиці. </w:t>
      </w:r>
    </w:p>
    <w:p w:rsidR="00A444D6" w:rsidRPr="00A444D6" w:rsidRDefault="00A444D6" w:rsidP="00A444D6">
      <w:pPr>
        <w:pStyle w:val="a3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Безпосередній зв’язок художньої творчості з проблемами світової політики, активне протистояння художньої інтелігенції мілітаризму, фашизму, тоталітаризму. </w:t>
      </w:r>
    </w:p>
    <w:p w:rsidR="00A444D6" w:rsidRPr="00A444D6" w:rsidRDefault="00A444D6" w:rsidP="00A444D6">
      <w:pPr>
        <w:pStyle w:val="a3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Інтенсивне оновлення виражальних засобів, художньої мови в літературі, живопису, музиці, театрі.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Провідні напрямки розвитку європейської культури ХХ ст.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Подальший розвиток реалізму, удосконалення і пошук нових форм виразності у межах цього художнього напрямку.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Пошуки принципово нових засобів художньої виразності, що привели до появи культури модернізму. </w:t>
      </w:r>
    </w:p>
    <w:p w:rsidR="00A444D6" w:rsidRDefault="00A444D6" w:rsidP="00A444D6">
      <w:pPr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Реалізм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Новим етапом у розвитку реалізму в літературі та мистецтві в ХХ ст. стала </w:t>
      </w:r>
      <w:r w:rsidRPr="00A444D6">
        <w:rPr>
          <w:b/>
          <w:bCs/>
          <w:sz w:val="28"/>
          <w:szCs w:val="28"/>
          <w:lang w:val="uk-UA"/>
        </w:rPr>
        <w:t>“прогресивна художня культура”</w:t>
      </w:r>
      <w:r w:rsidRPr="00A444D6">
        <w:rPr>
          <w:sz w:val="28"/>
          <w:szCs w:val="28"/>
          <w:lang w:val="uk-UA"/>
        </w:rPr>
        <w:t xml:space="preserve">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Одна з основних тем у творчості видатних реалістів – трагічна несумісність гармонійного розвитку особистості, повноцінного задоволення її природного права на щастя зі спотвореними, нелюдськими, цинічно-лицемірними відносинами, які утверджуються світом, де панують гроші і сила.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Вона знайшла відображення у творчості таких письменників та митців, як: </w:t>
      </w:r>
      <w:r w:rsidRPr="00A444D6">
        <w:rPr>
          <w:b/>
          <w:bCs/>
          <w:sz w:val="28"/>
          <w:szCs w:val="28"/>
          <w:lang w:val="uk-UA"/>
        </w:rPr>
        <w:t>Р. Ролан</w:t>
      </w:r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>Б. Шоу</w:t>
      </w:r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Т. </w:t>
      </w:r>
      <w:proofErr w:type="spellStart"/>
      <w:r w:rsidRPr="00A444D6">
        <w:rPr>
          <w:b/>
          <w:bCs/>
          <w:sz w:val="28"/>
          <w:szCs w:val="28"/>
          <w:lang w:val="uk-UA"/>
        </w:rPr>
        <w:t>Драйзер</w:t>
      </w:r>
      <w:proofErr w:type="spellEnd"/>
      <w:r w:rsidRPr="00A444D6">
        <w:rPr>
          <w:sz w:val="28"/>
          <w:szCs w:val="28"/>
          <w:lang w:val="uk-UA"/>
        </w:rPr>
        <w:t xml:space="preserve">, (в літературі), </w:t>
      </w:r>
      <w:r w:rsidRPr="00A444D6">
        <w:rPr>
          <w:b/>
          <w:bCs/>
          <w:sz w:val="28"/>
          <w:szCs w:val="28"/>
          <w:lang w:val="uk-UA"/>
        </w:rPr>
        <w:t xml:space="preserve">Д. </w:t>
      </w:r>
      <w:proofErr w:type="spellStart"/>
      <w:r w:rsidRPr="00A444D6">
        <w:rPr>
          <w:b/>
          <w:bCs/>
          <w:sz w:val="28"/>
          <w:szCs w:val="28"/>
          <w:lang w:val="uk-UA"/>
        </w:rPr>
        <w:t>Шостакович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С. Прокоф’єв </w:t>
      </w:r>
      <w:r w:rsidRPr="00A444D6">
        <w:rPr>
          <w:sz w:val="28"/>
          <w:szCs w:val="28"/>
          <w:lang w:val="uk-UA"/>
        </w:rPr>
        <w:t xml:space="preserve">(в музиці), </w:t>
      </w:r>
      <w:r w:rsidRPr="00A444D6">
        <w:rPr>
          <w:b/>
          <w:bCs/>
          <w:sz w:val="28"/>
          <w:szCs w:val="28"/>
          <w:lang w:val="uk-UA"/>
        </w:rPr>
        <w:t xml:space="preserve">К. </w:t>
      </w:r>
      <w:proofErr w:type="spellStart"/>
      <w:r w:rsidRPr="00A444D6">
        <w:rPr>
          <w:b/>
          <w:bCs/>
          <w:sz w:val="28"/>
          <w:szCs w:val="28"/>
          <w:lang w:val="uk-UA"/>
        </w:rPr>
        <w:t>Кольвіц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Р. </w:t>
      </w:r>
      <w:proofErr w:type="spellStart"/>
      <w:r w:rsidRPr="00A444D6">
        <w:rPr>
          <w:b/>
          <w:bCs/>
          <w:sz w:val="28"/>
          <w:szCs w:val="28"/>
          <w:lang w:val="uk-UA"/>
        </w:rPr>
        <w:t>Гуттузо</w:t>
      </w:r>
      <w:proofErr w:type="spellEnd"/>
      <w:r w:rsidRPr="00A444D6">
        <w:rPr>
          <w:b/>
          <w:bCs/>
          <w:sz w:val="28"/>
          <w:szCs w:val="28"/>
          <w:lang w:val="uk-UA"/>
        </w:rPr>
        <w:t xml:space="preserve"> </w:t>
      </w:r>
      <w:r w:rsidRPr="00A444D6">
        <w:rPr>
          <w:sz w:val="28"/>
          <w:szCs w:val="28"/>
          <w:lang w:val="uk-UA"/>
        </w:rPr>
        <w:t xml:space="preserve">(у живописі), </w:t>
      </w:r>
      <w:r w:rsidRPr="00A444D6">
        <w:rPr>
          <w:b/>
          <w:bCs/>
          <w:sz w:val="28"/>
          <w:szCs w:val="28"/>
          <w:lang w:val="uk-UA"/>
        </w:rPr>
        <w:t xml:space="preserve">С. </w:t>
      </w:r>
      <w:proofErr w:type="spellStart"/>
      <w:r w:rsidRPr="00A444D6">
        <w:rPr>
          <w:b/>
          <w:bCs/>
          <w:sz w:val="28"/>
          <w:szCs w:val="28"/>
          <w:lang w:val="uk-UA"/>
        </w:rPr>
        <w:t>Ейзенштейн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>О. Довженко</w:t>
      </w:r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Ч. Чаплін </w:t>
      </w:r>
      <w:r w:rsidRPr="00A444D6">
        <w:rPr>
          <w:sz w:val="28"/>
          <w:szCs w:val="28"/>
          <w:lang w:val="uk-UA"/>
        </w:rPr>
        <w:t xml:space="preserve">(у кіно).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Модернізм </w:t>
      </w:r>
      <w:r w:rsidRPr="00A444D6">
        <w:rPr>
          <w:sz w:val="28"/>
          <w:szCs w:val="28"/>
          <w:lang w:val="uk-UA"/>
        </w:rPr>
        <w:t>– сукупність великої кількості не схожих між собою, різноманітних і суперечливих художніх напрямків у світовій культурі ХХ ст.</w:t>
      </w: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Експресіонізм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Експресіонізм </w:t>
      </w:r>
      <w:r w:rsidRPr="00A444D6">
        <w:rPr>
          <w:sz w:val="28"/>
          <w:szCs w:val="28"/>
          <w:lang w:val="uk-UA"/>
        </w:rPr>
        <w:t xml:space="preserve">– напрямок у літературі та мистецтві, що проголосив єдиною реальністю суб’єктивний духовний світ людини, а його вираження – головною метою в мистецтві. Зародився в Німеччині на початку ХХ ст.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Найбільш яскраво проявився у творчості німецьких та австрійських художників </w:t>
      </w:r>
      <w:r w:rsidRPr="00A444D6">
        <w:rPr>
          <w:b/>
          <w:bCs/>
          <w:sz w:val="28"/>
          <w:szCs w:val="28"/>
          <w:lang w:val="uk-UA"/>
        </w:rPr>
        <w:t xml:space="preserve">Е. </w:t>
      </w:r>
      <w:proofErr w:type="spellStart"/>
      <w:r w:rsidRPr="00A444D6">
        <w:rPr>
          <w:b/>
          <w:bCs/>
          <w:sz w:val="28"/>
          <w:szCs w:val="28"/>
          <w:lang w:val="uk-UA"/>
        </w:rPr>
        <w:t>Кірхнера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Е. </w:t>
      </w:r>
      <w:proofErr w:type="spellStart"/>
      <w:r w:rsidRPr="00A444D6">
        <w:rPr>
          <w:b/>
          <w:bCs/>
          <w:sz w:val="28"/>
          <w:szCs w:val="28"/>
          <w:lang w:val="uk-UA"/>
        </w:rPr>
        <w:t>Нольде</w:t>
      </w:r>
      <w:proofErr w:type="spellEnd"/>
      <w:r w:rsidRPr="00A444D6">
        <w:rPr>
          <w:sz w:val="28"/>
          <w:szCs w:val="28"/>
          <w:lang w:val="uk-UA"/>
        </w:rPr>
        <w:t xml:space="preserve">, письменників </w:t>
      </w:r>
      <w:r w:rsidRPr="00A444D6">
        <w:rPr>
          <w:b/>
          <w:bCs/>
          <w:sz w:val="28"/>
          <w:szCs w:val="28"/>
          <w:lang w:val="uk-UA"/>
        </w:rPr>
        <w:t>Г. Кайзера</w:t>
      </w:r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Й. </w:t>
      </w:r>
      <w:proofErr w:type="spellStart"/>
      <w:r w:rsidRPr="00A444D6">
        <w:rPr>
          <w:b/>
          <w:bCs/>
          <w:sz w:val="28"/>
          <w:szCs w:val="28"/>
          <w:lang w:val="uk-UA"/>
        </w:rPr>
        <w:t>Бехера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>Б. Брехта</w:t>
      </w:r>
      <w:r w:rsidRPr="00A444D6">
        <w:rPr>
          <w:sz w:val="28"/>
          <w:szCs w:val="28"/>
          <w:lang w:val="uk-UA"/>
        </w:rPr>
        <w:t xml:space="preserve">, композиторів </w:t>
      </w:r>
      <w:r w:rsidRPr="00A444D6">
        <w:rPr>
          <w:b/>
          <w:bCs/>
          <w:sz w:val="28"/>
          <w:szCs w:val="28"/>
          <w:lang w:val="uk-UA"/>
        </w:rPr>
        <w:t xml:space="preserve">А. </w:t>
      </w:r>
      <w:proofErr w:type="spellStart"/>
      <w:r w:rsidRPr="00A444D6">
        <w:rPr>
          <w:b/>
          <w:bCs/>
          <w:sz w:val="28"/>
          <w:szCs w:val="28"/>
          <w:lang w:val="uk-UA"/>
        </w:rPr>
        <w:t>Шонберга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>Р. Штрауса</w:t>
      </w:r>
      <w:r w:rsidRPr="00A444D6">
        <w:rPr>
          <w:sz w:val="28"/>
          <w:szCs w:val="28"/>
          <w:lang w:val="uk-UA"/>
        </w:rPr>
        <w:t xml:space="preserve">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Кубізм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Кубізм </w:t>
      </w:r>
      <w:r w:rsidRPr="00A444D6">
        <w:rPr>
          <w:sz w:val="28"/>
          <w:szCs w:val="28"/>
          <w:lang w:val="uk-UA"/>
        </w:rPr>
        <w:t xml:space="preserve">– течія в образотворчому мистецтві початку ХХ ст., представники якої виходили з того, що справжню сутність усіх предметів і явищ реального світу, включаючи людину, можна передати у вигляді розмаїтих поєднань простих геометричних фігур.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Цей напрям пов’язаний з творчістю </w:t>
      </w:r>
      <w:r w:rsidRPr="00A444D6">
        <w:rPr>
          <w:b/>
          <w:bCs/>
          <w:sz w:val="28"/>
          <w:szCs w:val="28"/>
          <w:lang w:val="uk-UA"/>
        </w:rPr>
        <w:t xml:space="preserve">Ж. </w:t>
      </w:r>
      <w:proofErr w:type="spellStart"/>
      <w:r w:rsidRPr="00A444D6">
        <w:rPr>
          <w:b/>
          <w:bCs/>
          <w:sz w:val="28"/>
          <w:szCs w:val="28"/>
          <w:lang w:val="uk-UA"/>
        </w:rPr>
        <w:t>Брака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П. Пікассо </w:t>
      </w:r>
      <w:r w:rsidRPr="00A444D6">
        <w:rPr>
          <w:sz w:val="28"/>
          <w:szCs w:val="28"/>
          <w:lang w:val="uk-UA"/>
        </w:rPr>
        <w:t>(</w:t>
      </w:r>
      <w:r w:rsidRPr="00A444D6">
        <w:rPr>
          <w:i/>
          <w:iCs/>
          <w:sz w:val="28"/>
          <w:szCs w:val="28"/>
          <w:lang w:val="uk-UA"/>
        </w:rPr>
        <w:t>“Три музиканти”</w:t>
      </w:r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i/>
          <w:iCs/>
          <w:sz w:val="28"/>
          <w:szCs w:val="28"/>
          <w:lang w:val="uk-UA"/>
        </w:rPr>
        <w:t>“</w:t>
      </w:r>
      <w:proofErr w:type="spellStart"/>
      <w:r w:rsidRPr="00A444D6">
        <w:rPr>
          <w:i/>
          <w:iCs/>
          <w:sz w:val="28"/>
          <w:szCs w:val="28"/>
          <w:lang w:val="uk-UA"/>
        </w:rPr>
        <w:t>Авіньйонські</w:t>
      </w:r>
      <w:proofErr w:type="spellEnd"/>
      <w:r w:rsidRPr="00A444D6">
        <w:rPr>
          <w:i/>
          <w:iCs/>
          <w:sz w:val="28"/>
          <w:szCs w:val="28"/>
          <w:lang w:val="uk-UA"/>
        </w:rPr>
        <w:t xml:space="preserve"> дівчата”</w:t>
      </w:r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i/>
          <w:iCs/>
          <w:sz w:val="28"/>
          <w:szCs w:val="28"/>
          <w:lang w:val="uk-UA"/>
        </w:rPr>
        <w:t>“Герніка”</w:t>
      </w:r>
      <w:r w:rsidRPr="00A444D6">
        <w:rPr>
          <w:sz w:val="28"/>
          <w:szCs w:val="28"/>
          <w:lang w:val="uk-UA"/>
        </w:rPr>
        <w:t xml:space="preserve">).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Футуризм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Футуризм </w:t>
      </w:r>
      <w:r w:rsidRPr="00A444D6">
        <w:rPr>
          <w:sz w:val="28"/>
          <w:szCs w:val="28"/>
          <w:lang w:val="uk-UA"/>
        </w:rPr>
        <w:t xml:space="preserve">– напрям європейського мистецтва та літератури ХХ ст., що відкидав традиційну культуру і намагався створити основи нового стилю (“мистецтво майбутнього”).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Футуристи вважали, що об’єктом мистецтва повинен бути не предметний світ, а рух, який вносить художник, поєднуючи час, місце, форми, колір.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Цей напрям зародився в Італії і знайшов відображення у творчості художників </w:t>
      </w:r>
      <w:r w:rsidRPr="00A444D6">
        <w:rPr>
          <w:b/>
          <w:bCs/>
          <w:sz w:val="28"/>
          <w:szCs w:val="28"/>
          <w:lang w:val="uk-UA"/>
        </w:rPr>
        <w:t xml:space="preserve">У. </w:t>
      </w:r>
      <w:proofErr w:type="spellStart"/>
      <w:r w:rsidRPr="00A444D6">
        <w:rPr>
          <w:b/>
          <w:bCs/>
          <w:sz w:val="28"/>
          <w:szCs w:val="28"/>
          <w:lang w:val="uk-UA"/>
        </w:rPr>
        <w:t>Боччоні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К. </w:t>
      </w:r>
      <w:proofErr w:type="spellStart"/>
      <w:r w:rsidRPr="00A444D6">
        <w:rPr>
          <w:b/>
          <w:bCs/>
          <w:sz w:val="28"/>
          <w:szCs w:val="28"/>
          <w:lang w:val="uk-UA"/>
        </w:rPr>
        <w:t>Карра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proofErr w:type="spellStart"/>
      <w:r w:rsidRPr="00A444D6">
        <w:rPr>
          <w:b/>
          <w:bCs/>
          <w:sz w:val="28"/>
          <w:szCs w:val="28"/>
          <w:lang w:val="uk-UA"/>
        </w:rPr>
        <w:t>Дж</w:t>
      </w:r>
      <w:proofErr w:type="spellEnd"/>
      <w:r w:rsidRPr="00A444D6">
        <w:rPr>
          <w:b/>
          <w:bCs/>
          <w:sz w:val="28"/>
          <w:szCs w:val="28"/>
          <w:lang w:val="uk-UA"/>
        </w:rPr>
        <w:t xml:space="preserve">. </w:t>
      </w:r>
      <w:proofErr w:type="spellStart"/>
      <w:r w:rsidRPr="00A444D6">
        <w:rPr>
          <w:b/>
          <w:bCs/>
          <w:sz w:val="28"/>
          <w:szCs w:val="28"/>
          <w:lang w:val="uk-UA"/>
        </w:rPr>
        <w:t>Балла</w:t>
      </w:r>
      <w:proofErr w:type="spellEnd"/>
      <w:r w:rsidRPr="00A444D6">
        <w:rPr>
          <w:sz w:val="28"/>
          <w:szCs w:val="28"/>
          <w:lang w:val="uk-UA"/>
        </w:rPr>
        <w:t xml:space="preserve">, письменників </w:t>
      </w:r>
      <w:r w:rsidRPr="00A444D6">
        <w:rPr>
          <w:b/>
          <w:bCs/>
          <w:sz w:val="28"/>
          <w:szCs w:val="28"/>
          <w:lang w:val="uk-UA"/>
        </w:rPr>
        <w:t xml:space="preserve">Ф. </w:t>
      </w:r>
      <w:proofErr w:type="spellStart"/>
      <w:r w:rsidRPr="00A444D6">
        <w:rPr>
          <w:b/>
          <w:bCs/>
          <w:sz w:val="28"/>
          <w:szCs w:val="28"/>
          <w:lang w:val="uk-UA"/>
        </w:rPr>
        <w:t>Марінетті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>В. Маяковського</w:t>
      </w:r>
      <w:r w:rsidRPr="00A444D6">
        <w:rPr>
          <w:sz w:val="28"/>
          <w:szCs w:val="28"/>
          <w:lang w:val="uk-UA"/>
        </w:rPr>
        <w:t xml:space="preserve">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Абстракціонізм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Абстракціонізм </w:t>
      </w:r>
      <w:r w:rsidRPr="00A444D6">
        <w:rPr>
          <w:sz w:val="28"/>
          <w:szCs w:val="28"/>
          <w:lang w:val="uk-UA"/>
        </w:rPr>
        <w:t xml:space="preserve">– модерністська течія в образотворчому мистецтві ХХ ст., що принципово відкидала зображення реальних предметів та явищ. З перших кроків існування поділявся на два різновиди.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>Для другого напряму властиве створення геометричних абстракцій (</w:t>
      </w:r>
      <w:r w:rsidRPr="00A444D6">
        <w:rPr>
          <w:b/>
          <w:bCs/>
          <w:sz w:val="28"/>
          <w:szCs w:val="28"/>
          <w:lang w:val="uk-UA"/>
        </w:rPr>
        <w:t xml:space="preserve">К. Малевич </w:t>
      </w:r>
      <w:r w:rsidRPr="00A444D6">
        <w:rPr>
          <w:i/>
          <w:iCs/>
          <w:sz w:val="28"/>
          <w:szCs w:val="28"/>
          <w:lang w:val="uk-UA"/>
        </w:rPr>
        <w:t>“Чорний квадрат”</w:t>
      </w:r>
      <w:r w:rsidRPr="00A444D6">
        <w:rPr>
          <w:sz w:val="28"/>
          <w:szCs w:val="28"/>
          <w:lang w:val="uk-UA"/>
        </w:rPr>
        <w:t xml:space="preserve">). </w:t>
      </w:r>
    </w:p>
    <w:p w:rsidR="00A444D6" w:rsidRPr="00A444D6" w:rsidRDefault="00A444D6" w:rsidP="00A444D6">
      <w:pPr>
        <w:spacing w:line="240" w:lineRule="auto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Сюрреалізм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Сюрреалізм </w:t>
      </w:r>
      <w:r w:rsidRPr="00A444D6">
        <w:rPr>
          <w:sz w:val="28"/>
          <w:szCs w:val="28"/>
          <w:lang w:val="uk-UA"/>
        </w:rPr>
        <w:t xml:space="preserve">– напрямок у мистецтві ХХ ст., який проголосив джерелом мистецтва сферу підсвідомості: інстинкти, сновидіння, галюцинації, а його методом – розрив логічних зв’язків, вільні асоціації.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“Концептуальне мистецтво”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З 60-х рр. ХХ ст. з’являються нові форми авангардизму, які можна об’єднати в поняття </w:t>
      </w:r>
      <w:r w:rsidRPr="00A444D6">
        <w:rPr>
          <w:i/>
          <w:iCs/>
          <w:sz w:val="28"/>
          <w:szCs w:val="28"/>
          <w:lang w:val="uk-UA"/>
        </w:rPr>
        <w:t>“концептуальне мистецтво”</w:t>
      </w:r>
      <w:r w:rsidRPr="00A444D6">
        <w:rPr>
          <w:sz w:val="28"/>
          <w:szCs w:val="28"/>
          <w:lang w:val="uk-UA"/>
        </w:rPr>
        <w:t xml:space="preserve">. Концептуалісти бачать завдання художника в чистому поєднанні ідей і концепцій.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Для ілюстрації своїх ідей концептуалісти застосовують різні матеріали: друкований текст, схеми, фотографії, людське тіло, природні елементи і матеріали.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У зв’язку з цим виділяють безліч течій: </w:t>
      </w:r>
      <w:r w:rsidRPr="00A444D6">
        <w:rPr>
          <w:i/>
          <w:iCs/>
          <w:sz w:val="28"/>
          <w:szCs w:val="28"/>
          <w:lang w:val="uk-UA"/>
        </w:rPr>
        <w:t xml:space="preserve">поп-арт </w:t>
      </w:r>
      <w:r w:rsidRPr="00A444D6">
        <w:rPr>
          <w:sz w:val="28"/>
          <w:szCs w:val="28"/>
          <w:lang w:val="uk-UA"/>
        </w:rPr>
        <w:t xml:space="preserve">(комбінації з побутових речей), </w:t>
      </w:r>
      <w:r w:rsidRPr="00A444D6">
        <w:rPr>
          <w:i/>
          <w:iCs/>
          <w:sz w:val="28"/>
          <w:szCs w:val="28"/>
          <w:lang w:val="uk-UA"/>
        </w:rPr>
        <w:t xml:space="preserve">кінетичне мистецтво </w:t>
      </w:r>
      <w:r w:rsidRPr="00A444D6">
        <w:rPr>
          <w:sz w:val="28"/>
          <w:szCs w:val="28"/>
          <w:lang w:val="uk-UA"/>
        </w:rPr>
        <w:t xml:space="preserve">(механічні винаходи), </w:t>
      </w:r>
      <w:proofErr w:type="spellStart"/>
      <w:r w:rsidRPr="00A444D6">
        <w:rPr>
          <w:i/>
          <w:iCs/>
          <w:sz w:val="28"/>
          <w:szCs w:val="28"/>
          <w:lang w:val="uk-UA"/>
        </w:rPr>
        <w:t>боді</w:t>
      </w:r>
      <w:proofErr w:type="spellEnd"/>
      <w:r w:rsidRPr="00A444D6">
        <w:rPr>
          <w:i/>
          <w:iCs/>
          <w:sz w:val="28"/>
          <w:szCs w:val="28"/>
          <w:lang w:val="uk-UA"/>
        </w:rPr>
        <w:t xml:space="preserve">-арт </w:t>
      </w:r>
      <w:r w:rsidRPr="00A444D6">
        <w:rPr>
          <w:sz w:val="28"/>
          <w:szCs w:val="28"/>
          <w:lang w:val="uk-UA"/>
        </w:rPr>
        <w:t xml:space="preserve">(картини на людському тілі), </w:t>
      </w:r>
      <w:r w:rsidRPr="00A444D6">
        <w:rPr>
          <w:i/>
          <w:iCs/>
          <w:sz w:val="28"/>
          <w:szCs w:val="28"/>
          <w:lang w:val="uk-UA"/>
        </w:rPr>
        <w:t xml:space="preserve">ленд-арт </w:t>
      </w:r>
      <w:r w:rsidRPr="00A444D6">
        <w:rPr>
          <w:sz w:val="28"/>
          <w:szCs w:val="28"/>
          <w:lang w:val="uk-UA"/>
        </w:rPr>
        <w:t xml:space="preserve">(використання природних елементів: снігу, землі, води, вогню, трави) тощо.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Архітектура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В архітектурі ХХ ст. найбільшого поширення набрали два стилі.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Стиль модерн </w:t>
      </w:r>
      <w:r w:rsidRPr="00A444D6">
        <w:rPr>
          <w:sz w:val="28"/>
          <w:szCs w:val="28"/>
          <w:lang w:val="uk-UA"/>
        </w:rPr>
        <w:t>народився з поєднання двох тенденцій: прагнення архітектора раціонально використати нові матеріали (сталь, скло, залізобетон) і тяжіння до певної міри малозмістовної, але вишуканої декоративності (</w:t>
      </w:r>
      <w:r w:rsidRPr="00A444D6">
        <w:rPr>
          <w:b/>
          <w:bCs/>
          <w:sz w:val="28"/>
          <w:szCs w:val="28"/>
          <w:lang w:val="uk-UA"/>
        </w:rPr>
        <w:t xml:space="preserve">А. </w:t>
      </w:r>
      <w:proofErr w:type="spellStart"/>
      <w:r w:rsidRPr="00A444D6">
        <w:rPr>
          <w:b/>
          <w:bCs/>
          <w:sz w:val="28"/>
          <w:szCs w:val="28"/>
          <w:lang w:val="uk-UA"/>
        </w:rPr>
        <w:t>Гауді</w:t>
      </w:r>
      <w:proofErr w:type="spellEnd"/>
      <w:r w:rsidRPr="00A444D6">
        <w:rPr>
          <w:b/>
          <w:bCs/>
          <w:sz w:val="28"/>
          <w:szCs w:val="28"/>
          <w:lang w:val="uk-UA"/>
        </w:rPr>
        <w:t xml:space="preserve">. Церква </w:t>
      </w:r>
      <w:proofErr w:type="spellStart"/>
      <w:r w:rsidRPr="00A444D6">
        <w:rPr>
          <w:b/>
          <w:bCs/>
          <w:sz w:val="28"/>
          <w:szCs w:val="28"/>
          <w:lang w:val="uk-UA"/>
        </w:rPr>
        <w:t>Саграда</w:t>
      </w:r>
      <w:proofErr w:type="spellEnd"/>
      <w:r w:rsidRPr="00A444D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444D6">
        <w:rPr>
          <w:b/>
          <w:bCs/>
          <w:sz w:val="28"/>
          <w:szCs w:val="28"/>
          <w:lang w:val="uk-UA"/>
        </w:rPr>
        <w:t>Фаміліа</w:t>
      </w:r>
      <w:proofErr w:type="spellEnd"/>
      <w:r w:rsidRPr="00A444D6">
        <w:rPr>
          <w:b/>
          <w:bCs/>
          <w:sz w:val="28"/>
          <w:szCs w:val="28"/>
          <w:lang w:val="uk-UA"/>
        </w:rPr>
        <w:t>. Барселона,</w:t>
      </w:r>
      <w:r w:rsidRPr="00A444D6">
        <w:rPr>
          <w:sz w:val="28"/>
          <w:szCs w:val="28"/>
          <w:lang w:val="uk-UA"/>
        </w:rPr>
        <w:t xml:space="preserve"> </w:t>
      </w:r>
      <w:r w:rsidRPr="00A444D6">
        <w:rPr>
          <w:b/>
          <w:bCs/>
          <w:sz w:val="28"/>
          <w:szCs w:val="28"/>
          <w:lang w:val="uk-UA"/>
        </w:rPr>
        <w:t>Ч. Макінтош</w:t>
      </w:r>
      <w:r w:rsidRPr="00A444D6">
        <w:rPr>
          <w:sz w:val="28"/>
          <w:szCs w:val="28"/>
          <w:lang w:val="uk-UA"/>
        </w:rPr>
        <w:t xml:space="preserve">).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 xml:space="preserve">Функціоналізм – </w:t>
      </w:r>
      <w:r w:rsidRPr="00A444D6">
        <w:rPr>
          <w:sz w:val="28"/>
          <w:szCs w:val="28"/>
          <w:lang w:val="uk-UA"/>
        </w:rPr>
        <w:t xml:space="preserve">архітектурний напрям, основні вимоги якого: зумовленість зовнішнього вигляду будівлі її конструкцією та внутрішнім плануванням, які, своєю чергою, визначаються її практичною функцією (плоскі покрівлі, вільне планування інтер’єру, горизонтально-протягнуті вікна та ін.). Найвідоміші представники цього стилю – </w:t>
      </w:r>
      <w:r w:rsidRPr="00A444D6">
        <w:rPr>
          <w:b/>
          <w:bCs/>
          <w:sz w:val="28"/>
          <w:szCs w:val="28"/>
          <w:lang w:val="uk-UA"/>
        </w:rPr>
        <w:t xml:space="preserve">Луїс </w:t>
      </w:r>
      <w:proofErr w:type="spellStart"/>
      <w:r w:rsidRPr="00A444D6">
        <w:rPr>
          <w:b/>
          <w:bCs/>
          <w:sz w:val="28"/>
          <w:szCs w:val="28"/>
          <w:lang w:val="uk-UA"/>
        </w:rPr>
        <w:t>Салліван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Людвіг Міс ван дер </w:t>
      </w:r>
      <w:proofErr w:type="spellStart"/>
      <w:r w:rsidRPr="00A444D6">
        <w:rPr>
          <w:b/>
          <w:bCs/>
          <w:sz w:val="28"/>
          <w:szCs w:val="28"/>
          <w:lang w:val="uk-UA"/>
        </w:rPr>
        <w:t>Рое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r w:rsidRPr="00A444D6">
        <w:rPr>
          <w:b/>
          <w:bCs/>
          <w:sz w:val="28"/>
          <w:szCs w:val="28"/>
          <w:lang w:val="uk-UA"/>
        </w:rPr>
        <w:t xml:space="preserve">Джузеппе </w:t>
      </w:r>
      <w:proofErr w:type="spellStart"/>
      <w:r w:rsidRPr="00A444D6">
        <w:rPr>
          <w:b/>
          <w:bCs/>
          <w:sz w:val="28"/>
          <w:szCs w:val="28"/>
          <w:lang w:val="uk-UA"/>
        </w:rPr>
        <w:t>Террані</w:t>
      </w:r>
      <w:proofErr w:type="spellEnd"/>
      <w:r w:rsidRPr="00A444D6">
        <w:rPr>
          <w:sz w:val="28"/>
          <w:szCs w:val="28"/>
          <w:lang w:val="uk-UA"/>
        </w:rPr>
        <w:t xml:space="preserve">, </w:t>
      </w:r>
      <w:proofErr w:type="spellStart"/>
      <w:r w:rsidRPr="00A444D6">
        <w:rPr>
          <w:b/>
          <w:bCs/>
          <w:sz w:val="28"/>
          <w:szCs w:val="28"/>
          <w:lang w:val="uk-UA"/>
        </w:rPr>
        <w:t>Ле</w:t>
      </w:r>
      <w:proofErr w:type="spellEnd"/>
      <w:r w:rsidRPr="00A444D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444D6">
        <w:rPr>
          <w:b/>
          <w:bCs/>
          <w:sz w:val="28"/>
          <w:szCs w:val="28"/>
          <w:lang w:val="uk-UA"/>
        </w:rPr>
        <w:t>Корбюзьє</w:t>
      </w:r>
      <w:proofErr w:type="spellEnd"/>
      <w:r w:rsidRPr="00A444D6">
        <w:rPr>
          <w:sz w:val="28"/>
          <w:szCs w:val="28"/>
          <w:lang w:val="uk-UA"/>
        </w:rPr>
        <w:t xml:space="preserve">. </w:t>
      </w:r>
    </w:p>
    <w:p w:rsidR="00A444D6" w:rsidRPr="00A444D6" w:rsidRDefault="00A444D6" w:rsidP="00A444D6">
      <w:pPr>
        <w:spacing w:line="240" w:lineRule="auto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Феноменом другої половини ХХ ст. стало формування і поширення </w:t>
      </w:r>
      <w:r w:rsidRPr="00A444D6">
        <w:rPr>
          <w:b/>
          <w:bCs/>
          <w:sz w:val="28"/>
          <w:szCs w:val="28"/>
          <w:lang w:val="uk-UA"/>
        </w:rPr>
        <w:t xml:space="preserve">масової культури. </w:t>
      </w:r>
      <w:r w:rsidRPr="00A444D6">
        <w:rPr>
          <w:sz w:val="28"/>
          <w:szCs w:val="28"/>
          <w:lang w:val="uk-UA"/>
        </w:rPr>
        <w:t>Її появі сприяв розвиток засобів масової комунікації – газет, журналів, радіо, грамзапису, кіно. Все це демократизувало культуру, відкрило доступ до неї масовій аудиторії, і в той же час зумовило проникнення в культуру суто комерційних інтересів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A444D6">
        <w:rPr>
          <w:b/>
          <w:bCs/>
          <w:sz w:val="28"/>
          <w:szCs w:val="28"/>
          <w:lang w:val="uk-UA"/>
        </w:rPr>
        <w:t>Кіно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Великий вплив на сучасне життя, на стиль поведінки людини має кінематограф.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r w:rsidRPr="00A444D6">
        <w:rPr>
          <w:sz w:val="28"/>
          <w:szCs w:val="28"/>
          <w:lang w:val="uk-UA"/>
        </w:rPr>
        <w:t xml:space="preserve">Сучасна масова кінопродукція різноманітна у жанровому відношенні: історичні фільми, фантастика, пригодницькі стрічки та бойовики, фільми-катастрофи, мелодрами.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  <w:bookmarkStart w:id="0" w:name="_GoBack"/>
      <w:bookmarkEnd w:id="0"/>
      <w:r w:rsidRPr="00A444D6">
        <w:rPr>
          <w:sz w:val="28"/>
          <w:szCs w:val="28"/>
          <w:lang w:val="uk-UA"/>
        </w:rPr>
        <w:t xml:space="preserve">Досягнення в галузі кінематографу відзначаються багатьма преміями: Золотий лев (Флоренція), Пальмова гілка (Канни) та ін. </w:t>
      </w: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p w:rsidR="00A444D6" w:rsidRPr="00A444D6" w:rsidRDefault="00A444D6" w:rsidP="00A444D6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A444D6" w:rsidRPr="00A4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F5529"/>
    <w:multiLevelType w:val="hybridMultilevel"/>
    <w:tmpl w:val="9AEE3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60"/>
    <w:rsid w:val="009D7860"/>
    <w:rsid w:val="00A444D6"/>
    <w:rsid w:val="00C0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C28F"/>
  <w15:chartTrackingRefBased/>
  <w15:docId w15:val="{DBD71593-F3C0-43BE-848C-3F70547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2026-03-19T16:01:00Z</dcterms:created>
  <dcterms:modified xsi:type="dcterms:W3CDTF">2026-03-19T16:07:00Z</dcterms:modified>
</cp:coreProperties>
</file>