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EDD" w:rsidRPr="00D01EDD" w:rsidRDefault="00D01EDD" w:rsidP="00D01EDD">
      <w:pPr>
        <w:tabs>
          <w:tab w:val="left" w:pos="7920"/>
        </w:tabs>
        <w:spacing w:line="240" w:lineRule="auto"/>
        <w:ind w:firstLine="567"/>
        <w:jc w:val="center"/>
        <w:rPr>
          <w:b/>
          <w:bCs/>
          <w:i/>
          <w:sz w:val="28"/>
          <w:szCs w:val="28"/>
          <w:lang w:val="uk-UA"/>
        </w:rPr>
      </w:pPr>
      <w:r w:rsidRPr="00D01EDD">
        <w:rPr>
          <w:b/>
          <w:bCs/>
          <w:i/>
          <w:sz w:val="28"/>
          <w:szCs w:val="28"/>
          <w:lang w:val="uk-UA"/>
        </w:rPr>
        <w:t>Матеріали до лекції.</w:t>
      </w:r>
    </w:p>
    <w:p w:rsidR="00D01EDD" w:rsidRPr="00D01EDD" w:rsidRDefault="00D01EDD" w:rsidP="00D01EDD">
      <w:pPr>
        <w:tabs>
          <w:tab w:val="left" w:pos="7920"/>
        </w:tabs>
        <w:spacing w:line="240" w:lineRule="auto"/>
        <w:ind w:firstLine="567"/>
        <w:jc w:val="center"/>
        <w:rPr>
          <w:b/>
          <w:bCs/>
          <w:sz w:val="28"/>
          <w:szCs w:val="28"/>
          <w:lang w:val="uk-UA"/>
        </w:rPr>
      </w:pPr>
      <w:r w:rsidRPr="00D01EDD">
        <w:rPr>
          <w:b/>
          <w:bCs/>
          <w:sz w:val="28"/>
          <w:szCs w:val="28"/>
          <w:lang w:val="uk-UA"/>
        </w:rPr>
        <w:t>7</w:t>
      </w:r>
      <w:r w:rsidRPr="00D01EDD">
        <w:rPr>
          <w:b/>
          <w:bCs/>
          <w:sz w:val="28"/>
          <w:szCs w:val="28"/>
          <w:lang w:val="uk-UA"/>
        </w:rPr>
        <w:t xml:space="preserve">. </w:t>
      </w:r>
      <w:r w:rsidRPr="00D01EDD">
        <w:rPr>
          <w:b/>
          <w:bCs/>
          <w:sz w:val="28"/>
          <w:szCs w:val="28"/>
          <w:lang w:val="uk-UA"/>
        </w:rPr>
        <w:t xml:space="preserve">Європейська культура ХІХ ст. </w:t>
      </w:r>
    </w:p>
    <w:p w:rsidR="00D01EDD" w:rsidRPr="00D01EDD" w:rsidRDefault="00D01EDD" w:rsidP="00D01EDD">
      <w:pPr>
        <w:tabs>
          <w:tab w:val="left" w:pos="7920"/>
        </w:tabs>
        <w:spacing w:line="240" w:lineRule="auto"/>
        <w:ind w:firstLine="567"/>
        <w:rPr>
          <w:bCs/>
          <w:sz w:val="28"/>
          <w:szCs w:val="28"/>
          <w:lang w:val="uk-UA"/>
        </w:rPr>
      </w:pPr>
    </w:p>
    <w:p w:rsidR="00D01EDD" w:rsidRPr="00D01EDD" w:rsidRDefault="00D01EDD" w:rsidP="00D01EDD">
      <w:pPr>
        <w:tabs>
          <w:tab w:val="left" w:pos="7920"/>
        </w:tabs>
        <w:spacing w:line="240" w:lineRule="auto"/>
        <w:ind w:firstLine="567"/>
        <w:rPr>
          <w:bCs/>
          <w:sz w:val="28"/>
          <w:szCs w:val="28"/>
          <w:lang w:val="uk-UA"/>
        </w:rPr>
      </w:pPr>
      <w:r w:rsidRPr="00D01EDD">
        <w:rPr>
          <w:bCs/>
          <w:sz w:val="28"/>
          <w:szCs w:val="28"/>
          <w:lang w:val="uk-UA"/>
        </w:rPr>
        <w:t xml:space="preserve">1. Особливості європейської культури ХІХ ст. </w:t>
      </w:r>
    </w:p>
    <w:p w:rsidR="00D01EDD" w:rsidRPr="00D01EDD" w:rsidRDefault="00D01EDD" w:rsidP="00D01EDD">
      <w:pPr>
        <w:tabs>
          <w:tab w:val="left" w:pos="7920"/>
        </w:tabs>
        <w:spacing w:line="240" w:lineRule="auto"/>
        <w:ind w:firstLine="567"/>
        <w:rPr>
          <w:bCs/>
          <w:sz w:val="28"/>
          <w:szCs w:val="28"/>
          <w:lang w:val="uk-UA"/>
        </w:rPr>
      </w:pPr>
      <w:r w:rsidRPr="00D01EDD">
        <w:rPr>
          <w:bCs/>
          <w:sz w:val="28"/>
          <w:szCs w:val="28"/>
          <w:lang w:val="uk-UA"/>
        </w:rPr>
        <w:t xml:space="preserve">2. Провідні напрями культури Європи ХІХ ст. </w:t>
      </w:r>
    </w:p>
    <w:p w:rsidR="00D01EDD" w:rsidRPr="00D01EDD" w:rsidRDefault="00D01EDD" w:rsidP="00D01EDD">
      <w:pPr>
        <w:tabs>
          <w:tab w:val="left" w:pos="7920"/>
        </w:tabs>
        <w:spacing w:line="240" w:lineRule="auto"/>
        <w:ind w:firstLine="567"/>
        <w:rPr>
          <w:bCs/>
          <w:sz w:val="28"/>
          <w:szCs w:val="28"/>
          <w:lang w:val="uk-UA"/>
        </w:rPr>
      </w:pPr>
      <w:r w:rsidRPr="00D01EDD">
        <w:rPr>
          <w:bCs/>
          <w:sz w:val="28"/>
          <w:szCs w:val="28"/>
          <w:lang w:val="uk-UA"/>
        </w:rPr>
        <w:t>3. Декадентські течії в культурному процесі.</w:t>
      </w:r>
    </w:p>
    <w:p w:rsidR="00223703" w:rsidRPr="00D01EDD" w:rsidRDefault="00223703" w:rsidP="00D01EDD">
      <w:pPr>
        <w:tabs>
          <w:tab w:val="left" w:pos="7920"/>
        </w:tabs>
        <w:spacing w:line="240" w:lineRule="auto"/>
        <w:ind w:firstLine="567"/>
        <w:jc w:val="center"/>
        <w:rPr>
          <w:sz w:val="28"/>
          <w:szCs w:val="28"/>
          <w:lang w:val="uk-UA"/>
        </w:rPr>
      </w:pPr>
    </w:p>
    <w:p w:rsidR="00D01EDD" w:rsidRPr="00D01EDD" w:rsidRDefault="00D01EDD" w:rsidP="00D01EDD">
      <w:pPr>
        <w:tabs>
          <w:tab w:val="left" w:pos="7920"/>
        </w:tabs>
        <w:spacing w:line="240" w:lineRule="auto"/>
        <w:ind w:firstLine="567"/>
        <w:rPr>
          <w:sz w:val="28"/>
          <w:szCs w:val="28"/>
          <w:lang w:val="uk-UA"/>
        </w:rPr>
      </w:pPr>
    </w:p>
    <w:p w:rsidR="00D01EDD" w:rsidRPr="00D01EDD" w:rsidRDefault="00D01EDD" w:rsidP="00D01EDD">
      <w:pPr>
        <w:spacing w:line="240" w:lineRule="auto"/>
        <w:ind w:firstLine="567"/>
        <w:rPr>
          <w:sz w:val="28"/>
          <w:szCs w:val="28"/>
          <w:lang w:val="uk-UA"/>
        </w:rPr>
      </w:pPr>
      <w:r w:rsidRPr="00D01EDD">
        <w:rPr>
          <w:b/>
          <w:bCs/>
          <w:sz w:val="28"/>
          <w:szCs w:val="28"/>
          <w:lang w:val="uk-UA"/>
        </w:rPr>
        <w:t xml:space="preserve">Особливості європейської культури ХІХ ст. </w:t>
      </w:r>
    </w:p>
    <w:p w:rsidR="00D01EDD" w:rsidRPr="00D01EDD" w:rsidRDefault="00D01EDD" w:rsidP="00D01EDD">
      <w:pPr>
        <w:pStyle w:val="a3"/>
        <w:numPr>
          <w:ilvl w:val="0"/>
          <w:numId w:val="1"/>
        </w:numPr>
        <w:spacing w:line="240" w:lineRule="auto"/>
        <w:ind w:left="0" w:firstLine="426"/>
        <w:rPr>
          <w:sz w:val="28"/>
          <w:szCs w:val="28"/>
          <w:lang w:val="uk-UA"/>
        </w:rPr>
      </w:pPr>
      <w:r w:rsidRPr="00D01EDD">
        <w:rPr>
          <w:sz w:val="28"/>
          <w:szCs w:val="28"/>
          <w:lang w:val="uk-UA"/>
        </w:rPr>
        <w:t xml:space="preserve">Вдосконалення матеріальної бази культури внаслідок промислового перевороту та виникнення механізованого виробництва. </w:t>
      </w:r>
    </w:p>
    <w:p w:rsidR="00D01EDD" w:rsidRPr="00D01EDD" w:rsidRDefault="00D01EDD" w:rsidP="00D01EDD">
      <w:pPr>
        <w:pStyle w:val="a3"/>
        <w:numPr>
          <w:ilvl w:val="0"/>
          <w:numId w:val="1"/>
        </w:numPr>
        <w:spacing w:line="240" w:lineRule="auto"/>
        <w:ind w:left="0" w:firstLine="426"/>
        <w:rPr>
          <w:sz w:val="28"/>
          <w:szCs w:val="28"/>
          <w:lang w:val="uk-UA"/>
        </w:rPr>
      </w:pPr>
      <w:r w:rsidRPr="00D01EDD">
        <w:rPr>
          <w:sz w:val="28"/>
          <w:szCs w:val="28"/>
          <w:lang w:val="uk-UA"/>
        </w:rPr>
        <w:t xml:space="preserve">Проведення реформи вищої університетської освіти в більшості європейських країн. </w:t>
      </w:r>
    </w:p>
    <w:p w:rsidR="00D01EDD" w:rsidRPr="00D01EDD" w:rsidRDefault="00D01EDD" w:rsidP="00D01EDD">
      <w:pPr>
        <w:pStyle w:val="a3"/>
        <w:numPr>
          <w:ilvl w:val="0"/>
          <w:numId w:val="1"/>
        </w:numPr>
        <w:spacing w:line="240" w:lineRule="auto"/>
        <w:ind w:left="0" w:firstLine="426"/>
        <w:rPr>
          <w:sz w:val="28"/>
          <w:szCs w:val="28"/>
          <w:lang w:val="uk-UA"/>
        </w:rPr>
      </w:pPr>
      <w:r w:rsidRPr="00D01EDD">
        <w:rPr>
          <w:sz w:val="28"/>
          <w:szCs w:val="28"/>
          <w:lang w:val="uk-UA"/>
        </w:rPr>
        <w:t xml:space="preserve">Бурхливий розвиток науки, який викликав справжній переворот у тогочасних уявленнях людства про навколишній світ (дослідження </w:t>
      </w:r>
      <w:r>
        <w:rPr>
          <w:b/>
          <w:bCs/>
          <w:sz w:val="28"/>
          <w:szCs w:val="28"/>
          <w:lang w:val="uk-UA"/>
        </w:rPr>
        <w:t>І. Пу</w:t>
      </w:r>
      <w:r w:rsidRPr="00D01EDD">
        <w:rPr>
          <w:b/>
          <w:bCs/>
          <w:sz w:val="28"/>
          <w:szCs w:val="28"/>
          <w:lang w:val="uk-UA"/>
        </w:rPr>
        <w:t>люя</w:t>
      </w:r>
      <w:r w:rsidRPr="00D01EDD">
        <w:rPr>
          <w:sz w:val="28"/>
          <w:szCs w:val="28"/>
          <w:lang w:val="uk-UA"/>
        </w:rPr>
        <w:t xml:space="preserve">, </w:t>
      </w:r>
      <w:r w:rsidRPr="00D01EDD">
        <w:rPr>
          <w:b/>
          <w:bCs/>
          <w:sz w:val="28"/>
          <w:szCs w:val="28"/>
          <w:lang w:val="uk-UA"/>
        </w:rPr>
        <w:t>В. Рентгена</w:t>
      </w:r>
      <w:r w:rsidRPr="00D01EDD">
        <w:rPr>
          <w:sz w:val="28"/>
          <w:szCs w:val="28"/>
          <w:lang w:val="uk-UA"/>
        </w:rPr>
        <w:t xml:space="preserve">, подружжя </w:t>
      </w:r>
      <w:r w:rsidRPr="00D01EDD">
        <w:rPr>
          <w:b/>
          <w:bCs/>
          <w:sz w:val="28"/>
          <w:szCs w:val="28"/>
          <w:lang w:val="uk-UA"/>
        </w:rPr>
        <w:t>Кюрі</w:t>
      </w:r>
      <w:r w:rsidRPr="00D01EDD">
        <w:rPr>
          <w:sz w:val="28"/>
          <w:szCs w:val="28"/>
          <w:lang w:val="uk-UA"/>
        </w:rPr>
        <w:t xml:space="preserve">, </w:t>
      </w:r>
      <w:r w:rsidRPr="00D01EDD">
        <w:rPr>
          <w:b/>
          <w:bCs/>
          <w:sz w:val="28"/>
          <w:szCs w:val="28"/>
          <w:lang w:val="uk-UA"/>
        </w:rPr>
        <w:t>Н. Бора</w:t>
      </w:r>
      <w:r w:rsidRPr="00D01EDD">
        <w:rPr>
          <w:sz w:val="28"/>
          <w:szCs w:val="28"/>
          <w:lang w:val="uk-UA"/>
        </w:rPr>
        <w:t xml:space="preserve">, </w:t>
      </w:r>
      <w:r w:rsidRPr="00D01EDD">
        <w:rPr>
          <w:b/>
          <w:bCs/>
          <w:sz w:val="28"/>
          <w:szCs w:val="28"/>
          <w:lang w:val="uk-UA"/>
        </w:rPr>
        <w:t>Е. Резерфорда</w:t>
      </w:r>
      <w:r w:rsidRPr="00D01EDD">
        <w:rPr>
          <w:sz w:val="28"/>
          <w:szCs w:val="28"/>
          <w:lang w:val="uk-UA"/>
        </w:rPr>
        <w:t xml:space="preserve">). </w:t>
      </w:r>
    </w:p>
    <w:p w:rsidR="00D01EDD" w:rsidRPr="00D01EDD" w:rsidRDefault="00D01EDD" w:rsidP="00D01EDD">
      <w:pPr>
        <w:pStyle w:val="a3"/>
        <w:numPr>
          <w:ilvl w:val="0"/>
          <w:numId w:val="1"/>
        </w:numPr>
        <w:spacing w:line="240" w:lineRule="auto"/>
        <w:ind w:left="0" w:firstLine="426"/>
        <w:rPr>
          <w:sz w:val="28"/>
          <w:szCs w:val="28"/>
          <w:lang w:val="uk-UA"/>
        </w:rPr>
      </w:pPr>
      <w:r w:rsidRPr="00D01EDD">
        <w:rPr>
          <w:sz w:val="28"/>
          <w:szCs w:val="28"/>
          <w:lang w:val="uk-UA"/>
        </w:rPr>
        <w:t xml:space="preserve">Посилення процесів культурного обміну між народами Європи. </w:t>
      </w:r>
    </w:p>
    <w:p w:rsidR="00D01EDD" w:rsidRPr="00D01EDD" w:rsidRDefault="00D01EDD" w:rsidP="00D01EDD">
      <w:pPr>
        <w:pStyle w:val="a3"/>
        <w:numPr>
          <w:ilvl w:val="0"/>
          <w:numId w:val="1"/>
        </w:numPr>
        <w:spacing w:line="240" w:lineRule="auto"/>
        <w:ind w:left="0" w:firstLine="426"/>
        <w:rPr>
          <w:sz w:val="28"/>
          <w:szCs w:val="28"/>
          <w:lang w:val="uk-UA"/>
        </w:rPr>
      </w:pPr>
      <w:r w:rsidRPr="00D01EDD">
        <w:rPr>
          <w:sz w:val="28"/>
          <w:szCs w:val="28"/>
          <w:lang w:val="uk-UA"/>
        </w:rPr>
        <w:t>Розмаїтість художніх стилів і напрямків (романтизм, реалі</w:t>
      </w:r>
      <w:bookmarkStart w:id="0" w:name="_GoBack"/>
      <w:bookmarkEnd w:id="0"/>
      <w:r w:rsidRPr="00D01EDD">
        <w:rPr>
          <w:sz w:val="28"/>
          <w:szCs w:val="28"/>
          <w:lang w:val="uk-UA"/>
        </w:rPr>
        <w:t xml:space="preserve">зм, імпресіонізм та ін.). </w:t>
      </w:r>
    </w:p>
    <w:p w:rsidR="00D01EDD" w:rsidRPr="00D01EDD" w:rsidRDefault="00D01EDD" w:rsidP="00D01EDD">
      <w:pPr>
        <w:spacing w:line="240" w:lineRule="auto"/>
        <w:ind w:firstLine="567"/>
        <w:rPr>
          <w:sz w:val="28"/>
          <w:szCs w:val="28"/>
          <w:lang w:val="uk-UA"/>
        </w:rPr>
      </w:pPr>
    </w:p>
    <w:p w:rsidR="00D01EDD" w:rsidRPr="00D01EDD" w:rsidRDefault="00D01EDD" w:rsidP="00D01EDD">
      <w:pPr>
        <w:spacing w:line="240" w:lineRule="auto"/>
        <w:ind w:firstLine="567"/>
        <w:rPr>
          <w:sz w:val="28"/>
          <w:szCs w:val="28"/>
          <w:lang w:val="uk-UA"/>
        </w:rPr>
      </w:pPr>
      <w:r w:rsidRPr="00D01EDD">
        <w:rPr>
          <w:b/>
          <w:bCs/>
          <w:sz w:val="28"/>
          <w:szCs w:val="28"/>
          <w:lang w:val="uk-UA"/>
        </w:rPr>
        <w:t xml:space="preserve">Романтизм </w:t>
      </w:r>
      <w:r w:rsidRPr="00D01EDD">
        <w:rPr>
          <w:sz w:val="28"/>
          <w:szCs w:val="28"/>
          <w:lang w:val="uk-UA"/>
        </w:rPr>
        <w:t xml:space="preserve">як художня течія в літературі та мистецтві почав формуватися у 70–80-х рр. XVIII ст. в Німеччині, але як широкий культурний рух став реакцією суспільства на Велику </w:t>
      </w:r>
      <w:proofErr w:type="spellStart"/>
      <w:r w:rsidRPr="00D01EDD">
        <w:rPr>
          <w:sz w:val="28"/>
          <w:szCs w:val="28"/>
          <w:lang w:val="uk-UA"/>
        </w:rPr>
        <w:t>Французську</w:t>
      </w:r>
      <w:proofErr w:type="spellEnd"/>
      <w:r w:rsidRPr="00D01EDD">
        <w:rPr>
          <w:sz w:val="28"/>
          <w:szCs w:val="28"/>
          <w:lang w:val="uk-UA"/>
        </w:rPr>
        <w:t xml:space="preserve"> революцію і пов’язане з нею Просвітництво.</w:t>
      </w:r>
    </w:p>
    <w:p w:rsidR="00D01EDD" w:rsidRPr="00D01EDD" w:rsidRDefault="00D01EDD" w:rsidP="00D01EDD">
      <w:pPr>
        <w:spacing w:line="240" w:lineRule="auto"/>
        <w:ind w:firstLine="567"/>
        <w:rPr>
          <w:sz w:val="28"/>
          <w:szCs w:val="28"/>
          <w:lang w:val="uk-UA"/>
        </w:rPr>
      </w:pPr>
    </w:p>
    <w:p w:rsidR="00D01EDD" w:rsidRPr="00D01EDD" w:rsidRDefault="00D01EDD" w:rsidP="00D01EDD">
      <w:pPr>
        <w:spacing w:line="240" w:lineRule="auto"/>
        <w:ind w:firstLine="567"/>
        <w:jc w:val="center"/>
        <w:rPr>
          <w:sz w:val="28"/>
          <w:szCs w:val="28"/>
          <w:lang w:val="uk-UA"/>
        </w:rPr>
      </w:pPr>
      <w:r w:rsidRPr="00D01EDD">
        <w:rPr>
          <w:b/>
          <w:bCs/>
          <w:sz w:val="28"/>
          <w:szCs w:val="28"/>
          <w:lang w:val="uk-UA"/>
        </w:rPr>
        <w:t>Література</w:t>
      </w:r>
    </w:p>
    <w:p w:rsidR="00D01EDD" w:rsidRPr="00D01EDD" w:rsidRDefault="00D01EDD" w:rsidP="00D01EDD">
      <w:pPr>
        <w:pStyle w:val="a3"/>
        <w:numPr>
          <w:ilvl w:val="0"/>
          <w:numId w:val="2"/>
        </w:numPr>
        <w:spacing w:line="240" w:lineRule="auto"/>
        <w:ind w:left="0" w:firstLine="426"/>
        <w:rPr>
          <w:sz w:val="28"/>
          <w:szCs w:val="28"/>
          <w:lang w:val="uk-UA"/>
        </w:rPr>
      </w:pPr>
      <w:r w:rsidRPr="00D01EDD">
        <w:rPr>
          <w:sz w:val="28"/>
          <w:szCs w:val="28"/>
          <w:lang w:val="uk-UA"/>
        </w:rPr>
        <w:t xml:space="preserve">Романтизм складався в атмосфері серйозних ідейних зрушень, коли все очевиднішою ставала неправдивість тверджень просвітників про торжество принципів розуму, рівності й справедливості. </w:t>
      </w:r>
    </w:p>
    <w:p w:rsidR="00D01EDD" w:rsidRPr="00D01EDD" w:rsidRDefault="00D01EDD" w:rsidP="00D01EDD">
      <w:pPr>
        <w:pStyle w:val="a3"/>
        <w:numPr>
          <w:ilvl w:val="0"/>
          <w:numId w:val="2"/>
        </w:numPr>
        <w:spacing w:line="240" w:lineRule="auto"/>
        <w:ind w:left="0" w:firstLine="426"/>
        <w:rPr>
          <w:sz w:val="28"/>
          <w:szCs w:val="28"/>
          <w:lang w:val="uk-UA"/>
        </w:rPr>
      </w:pPr>
      <w:r w:rsidRPr="00D01EDD">
        <w:rPr>
          <w:sz w:val="28"/>
          <w:szCs w:val="28"/>
          <w:lang w:val="uk-UA"/>
        </w:rPr>
        <w:t>Ці розчарування відобразилися в образах романтичних героїв, котрі були заражені меланхолією, душевною тугою, в образах бунтівних волелюбних натур, котрі страждали внаслідок розбіжності між високими духовними прагненнями та недосконалістю світу (</w:t>
      </w:r>
      <w:r w:rsidRPr="00D01EDD">
        <w:rPr>
          <w:b/>
          <w:bCs/>
          <w:sz w:val="28"/>
          <w:szCs w:val="28"/>
          <w:lang w:val="uk-UA"/>
        </w:rPr>
        <w:t xml:space="preserve">Д. Г. Байрон </w:t>
      </w:r>
      <w:r w:rsidRPr="00D01EDD">
        <w:rPr>
          <w:i/>
          <w:iCs/>
          <w:sz w:val="28"/>
          <w:szCs w:val="28"/>
          <w:lang w:val="uk-UA"/>
        </w:rPr>
        <w:t>“Пригоди Чарльз-Гарольда”</w:t>
      </w:r>
      <w:r w:rsidRPr="00D01EDD">
        <w:rPr>
          <w:sz w:val="28"/>
          <w:szCs w:val="28"/>
          <w:lang w:val="uk-UA"/>
        </w:rPr>
        <w:t xml:space="preserve">, </w:t>
      </w:r>
      <w:r w:rsidRPr="00D01EDD">
        <w:rPr>
          <w:b/>
          <w:bCs/>
          <w:sz w:val="28"/>
          <w:szCs w:val="28"/>
          <w:lang w:val="uk-UA"/>
        </w:rPr>
        <w:t xml:space="preserve">М. Лермонтов </w:t>
      </w:r>
      <w:r w:rsidRPr="00D01EDD">
        <w:rPr>
          <w:i/>
          <w:iCs/>
          <w:sz w:val="28"/>
          <w:szCs w:val="28"/>
          <w:lang w:val="uk-UA"/>
        </w:rPr>
        <w:t>“Герой нашого часу”</w:t>
      </w:r>
      <w:r w:rsidRPr="00D01EDD">
        <w:rPr>
          <w:sz w:val="28"/>
          <w:szCs w:val="28"/>
          <w:lang w:val="uk-UA"/>
        </w:rPr>
        <w:t xml:space="preserve">). </w:t>
      </w:r>
    </w:p>
    <w:p w:rsidR="00D01EDD" w:rsidRPr="00D01EDD" w:rsidRDefault="00D01EDD" w:rsidP="00D01EDD">
      <w:pPr>
        <w:pStyle w:val="a3"/>
        <w:numPr>
          <w:ilvl w:val="0"/>
          <w:numId w:val="2"/>
        </w:numPr>
        <w:spacing w:line="240" w:lineRule="auto"/>
        <w:ind w:left="0" w:firstLine="426"/>
        <w:rPr>
          <w:sz w:val="28"/>
          <w:szCs w:val="28"/>
          <w:lang w:val="uk-UA"/>
        </w:rPr>
      </w:pPr>
      <w:r w:rsidRPr="00D01EDD">
        <w:rPr>
          <w:sz w:val="28"/>
          <w:szCs w:val="28"/>
          <w:lang w:val="uk-UA"/>
        </w:rPr>
        <w:t xml:space="preserve">У пошуках своїх ідеалів романтики часто зверталися до минулого, де знаходили приклади чистого благородства й служіння не грошам та химерним цінностям буржуазного суспільства, а високим ідеалам Батьківщини, Віри й Любові. </w:t>
      </w:r>
    </w:p>
    <w:p w:rsidR="00D01EDD" w:rsidRPr="00D01EDD" w:rsidRDefault="00D01EDD" w:rsidP="00D01EDD">
      <w:pPr>
        <w:pStyle w:val="a3"/>
        <w:numPr>
          <w:ilvl w:val="0"/>
          <w:numId w:val="2"/>
        </w:numPr>
        <w:spacing w:line="240" w:lineRule="auto"/>
        <w:ind w:left="0" w:firstLine="426"/>
        <w:rPr>
          <w:sz w:val="28"/>
          <w:szCs w:val="28"/>
          <w:lang w:val="uk-UA"/>
        </w:rPr>
      </w:pPr>
      <w:r w:rsidRPr="00D01EDD">
        <w:rPr>
          <w:sz w:val="28"/>
          <w:szCs w:val="28"/>
          <w:lang w:val="uk-UA"/>
        </w:rPr>
        <w:t xml:space="preserve">Історична течія знаходить свій прояв у творчості письменників </w:t>
      </w:r>
      <w:r w:rsidRPr="00D01EDD">
        <w:rPr>
          <w:b/>
          <w:bCs/>
          <w:sz w:val="28"/>
          <w:szCs w:val="28"/>
          <w:lang w:val="uk-UA"/>
        </w:rPr>
        <w:t xml:space="preserve">В. Скотта </w:t>
      </w:r>
      <w:r w:rsidRPr="00D01EDD">
        <w:rPr>
          <w:sz w:val="28"/>
          <w:szCs w:val="28"/>
          <w:lang w:val="uk-UA"/>
        </w:rPr>
        <w:t>(</w:t>
      </w:r>
      <w:r w:rsidRPr="00D01EDD">
        <w:rPr>
          <w:i/>
          <w:iCs/>
          <w:sz w:val="28"/>
          <w:szCs w:val="28"/>
          <w:lang w:val="uk-UA"/>
        </w:rPr>
        <w:t>“</w:t>
      </w:r>
      <w:proofErr w:type="spellStart"/>
      <w:r w:rsidRPr="00D01EDD">
        <w:rPr>
          <w:i/>
          <w:iCs/>
          <w:sz w:val="28"/>
          <w:szCs w:val="28"/>
          <w:lang w:val="uk-UA"/>
        </w:rPr>
        <w:t>Айвенго</w:t>
      </w:r>
      <w:proofErr w:type="spellEnd"/>
      <w:r w:rsidRPr="00D01EDD">
        <w:rPr>
          <w:i/>
          <w:iCs/>
          <w:sz w:val="28"/>
          <w:szCs w:val="28"/>
          <w:lang w:val="uk-UA"/>
        </w:rPr>
        <w:t>”</w:t>
      </w:r>
      <w:r w:rsidRPr="00D01EDD">
        <w:rPr>
          <w:sz w:val="28"/>
          <w:szCs w:val="28"/>
          <w:lang w:val="uk-UA"/>
        </w:rPr>
        <w:t xml:space="preserve">, </w:t>
      </w:r>
      <w:r w:rsidRPr="00D01EDD">
        <w:rPr>
          <w:i/>
          <w:iCs/>
          <w:sz w:val="28"/>
          <w:szCs w:val="28"/>
          <w:lang w:val="uk-UA"/>
        </w:rPr>
        <w:t>“</w:t>
      </w:r>
      <w:proofErr w:type="spellStart"/>
      <w:r w:rsidRPr="00D01EDD">
        <w:rPr>
          <w:i/>
          <w:iCs/>
          <w:sz w:val="28"/>
          <w:szCs w:val="28"/>
          <w:lang w:val="uk-UA"/>
        </w:rPr>
        <w:t>Квентін</w:t>
      </w:r>
      <w:proofErr w:type="spellEnd"/>
      <w:r w:rsidRPr="00D01EDD">
        <w:rPr>
          <w:i/>
          <w:iCs/>
          <w:sz w:val="28"/>
          <w:szCs w:val="28"/>
          <w:lang w:val="uk-UA"/>
        </w:rPr>
        <w:t xml:space="preserve"> </w:t>
      </w:r>
      <w:proofErr w:type="spellStart"/>
      <w:r w:rsidRPr="00D01EDD">
        <w:rPr>
          <w:i/>
          <w:iCs/>
          <w:sz w:val="28"/>
          <w:szCs w:val="28"/>
          <w:lang w:val="uk-UA"/>
        </w:rPr>
        <w:t>Дорвард</w:t>
      </w:r>
      <w:proofErr w:type="spellEnd"/>
      <w:r w:rsidRPr="00D01EDD">
        <w:rPr>
          <w:i/>
          <w:iCs/>
          <w:sz w:val="28"/>
          <w:szCs w:val="28"/>
          <w:lang w:val="uk-UA"/>
        </w:rPr>
        <w:t>”</w:t>
      </w:r>
      <w:r w:rsidRPr="00D01EDD">
        <w:rPr>
          <w:sz w:val="28"/>
          <w:szCs w:val="28"/>
          <w:lang w:val="uk-UA"/>
        </w:rPr>
        <w:t xml:space="preserve">, </w:t>
      </w:r>
      <w:r w:rsidRPr="00D01EDD">
        <w:rPr>
          <w:i/>
          <w:iCs/>
          <w:sz w:val="28"/>
          <w:szCs w:val="28"/>
          <w:lang w:val="uk-UA"/>
        </w:rPr>
        <w:t xml:space="preserve">“Роб </w:t>
      </w:r>
      <w:proofErr w:type="spellStart"/>
      <w:r w:rsidRPr="00D01EDD">
        <w:rPr>
          <w:i/>
          <w:iCs/>
          <w:sz w:val="28"/>
          <w:szCs w:val="28"/>
          <w:lang w:val="uk-UA"/>
        </w:rPr>
        <w:t>Рой</w:t>
      </w:r>
      <w:proofErr w:type="spellEnd"/>
      <w:r w:rsidRPr="00D01EDD">
        <w:rPr>
          <w:i/>
          <w:iCs/>
          <w:sz w:val="28"/>
          <w:szCs w:val="28"/>
          <w:lang w:val="uk-UA"/>
        </w:rPr>
        <w:t>”</w:t>
      </w:r>
      <w:r w:rsidRPr="00D01EDD">
        <w:rPr>
          <w:sz w:val="28"/>
          <w:szCs w:val="28"/>
          <w:lang w:val="uk-UA"/>
        </w:rPr>
        <w:t xml:space="preserve">), </w:t>
      </w:r>
      <w:r w:rsidRPr="00D01EDD">
        <w:rPr>
          <w:b/>
          <w:bCs/>
          <w:sz w:val="28"/>
          <w:szCs w:val="28"/>
          <w:lang w:val="uk-UA"/>
        </w:rPr>
        <w:t xml:space="preserve">П. Меріме </w:t>
      </w:r>
      <w:r w:rsidRPr="00D01EDD">
        <w:rPr>
          <w:sz w:val="28"/>
          <w:szCs w:val="28"/>
          <w:lang w:val="uk-UA"/>
        </w:rPr>
        <w:t>(</w:t>
      </w:r>
      <w:r w:rsidRPr="00D01EDD">
        <w:rPr>
          <w:i/>
          <w:iCs/>
          <w:sz w:val="28"/>
          <w:szCs w:val="28"/>
          <w:lang w:val="uk-UA"/>
        </w:rPr>
        <w:t>“Хроніка з часів Карла ІХ”</w:t>
      </w:r>
      <w:r w:rsidRPr="00D01EDD">
        <w:rPr>
          <w:sz w:val="28"/>
          <w:szCs w:val="28"/>
          <w:lang w:val="uk-UA"/>
        </w:rPr>
        <w:t xml:space="preserve">), </w:t>
      </w:r>
      <w:r w:rsidRPr="00D01EDD">
        <w:rPr>
          <w:b/>
          <w:bCs/>
          <w:sz w:val="28"/>
          <w:szCs w:val="28"/>
          <w:lang w:val="uk-UA"/>
        </w:rPr>
        <w:t xml:space="preserve">В. Гюго </w:t>
      </w:r>
      <w:r w:rsidRPr="00D01EDD">
        <w:rPr>
          <w:sz w:val="28"/>
          <w:szCs w:val="28"/>
          <w:lang w:val="uk-UA"/>
        </w:rPr>
        <w:t>(</w:t>
      </w:r>
      <w:r w:rsidRPr="00D01EDD">
        <w:rPr>
          <w:i/>
          <w:iCs/>
          <w:sz w:val="28"/>
          <w:szCs w:val="28"/>
          <w:lang w:val="uk-UA"/>
        </w:rPr>
        <w:t>“Собор Паризької богоматері”</w:t>
      </w:r>
      <w:r w:rsidRPr="00D01EDD">
        <w:rPr>
          <w:sz w:val="28"/>
          <w:szCs w:val="28"/>
          <w:lang w:val="uk-UA"/>
        </w:rPr>
        <w:t xml:space="preserve">, </w:t>
      </w:r>
      <w:r w:rsidRPr="00D01EDD">
        <w:rPr>
          <w:i/>
          <w:iCs/>
          <w:sz w:val="28"/>
          <w:szCs w:val="28"/>
          <w:lang w:val="uk-UA"/>
        </w:rPr>
        <w:t>“Дев’яносто третій рік”</w:t>
      </w:r>
      <w:r w:rsidRPr="00D01EDD">
        <w:rPr>
          <w:sz w:val="28"/>
          <w:szCs w:val="28"/>
          <w:lang w:val="uk-UA"/>
        </w:rPr>
        <w:t xml:space="preserve">). </w:t>
      </w:r>
    </w:p>
    <w:p w:rsidR="00D01EDD" w:rsidRPr="00D01EDD" w:rsidRDefault="00D01EDD" w:rsidP="00D01EDD">
      <w:pPr>
        <w:pStyle w:val="a3"/>
        <w:numPr>
          <w:ilvl w:val="0"/>
          <w:numId w:val="2"/>
        </w:numPr>
        <w:spacing w:line="240" w:lineRule="auto"/>
        <w:ind w:left="0" w:firstLine="426"/>
        <w:rPr>
          <w:sz w:val="28"/>
          <w:szCs w:val="28"/>
          <w:lang w:val="uk-UA"/>
        </w:rPr>
      </w:pPr>
      <w:r w:rsidRPr="00D01EDD">
        <w:rPr>
          <w:sz w:val="28"/>
          <w:szCs w:val="28"/>
          <w:lang w:val="uk-UA"/>
        </w:rPr>
        <w:t xml:space="preserve">Однією з найбільш суттєвих і визначальних рис романтизму було протиставлення мрії та дійсності, прагнення втекти від існуючої реальності у світ художньої вигадки й фантазії. Одним із улюблених жанрів у романтиків </w:t>
      </w:r>
      <w:r w:rsidRPr="00D01EDD">
        <w:rPr>
          <w:sz w:val="28"/>
          <w:szCs w:val="28"/>
          <w:lang w:val="uk-UA"/>
        </w:rPr>
        <w:lastRenderedPageBreak/>
        <w:t xml:space="preserve">була казка (брати </w:t>
      </w:r>
      <w:r w:rsidRPr="00D01EDD">
        <w:rPr>
          <w:b/>
          <w:bCs/>
          <w:sz w:val="28"/>
          <w:szCs w:val="28"/>
          <w:lang w:val="uk-UA"/>
        </w:rPr>
        <w:t xml:space="preserve">Якоб </w:t>
      </w:r>
      <w:r w:rsidRPr="00D01EDD">
        <w:rPr>
          <w:sz w:val="28"/>
          <w:szCs w:val="28"/>
          <w:lang w:val="uk-UA"/>
        </w:rPr>
        <w:t xml:space="preserve">та </w:t>
      </w:r>
      <w:r w:rsidRPr="00D01EDD">
        <w:rPr>
          <w:b/>
          <w:bCs/>
          <w:sz w:val="28"/>
          <w:szCs w:val="28"/>
          <w:lang w:val="uk-UA"/>
        </w:rPr>
        <w:t>Вільгельм Грімм</w:t>
      </w:r>
      <w:r w:rsidRPr="00D01EDD">
        <w:rPr>
          <w:sz w:val="28"/>
          <w:szCs w:val="28"/>
          <w:lang w:val="uk-UA"/>
        </w:rPr>
        <w:t xml:space="preserve">, поет </w:t>
      </w:r>
      <w:proofErr w:type="spellStart"/>
      <w:r w:rsidRPr="00D01EDD">
        <w:rPr>
          <w:b/>
          <w:bCs/>
          <w:sz w:val="28"/>
          <w:szCs w:val="28"/>
          <w:lang w:val="uk-UA"/>
        </w:rPr>
        <w:t>Новаліс</w:t>
      </w:r>
      <w:proofErr w:type="spellEnd"/>
      <w:r w:rsidRPr="00D01EDD">
        <w:rPr>
          <w:b/>
          <w:bCs/>
          <w:sz w:val="28"/>
          <w:szCs w:val="28"/>
          <w:lang w:val="uk-UA"/>
        </w:rPr>
        <w:t>)</w:t>
      </w:r>
      <w:r w:rsidRPr="00D01EDD">
        <w:rPr>
          <w:sz w:val="28"/>
          <w:szCs w:val="28"/>
          <w:lang w:val="uk-UA"/>
        </w:rPr>
        <w:t xml:space="preserve">. </w:t>
      </w:r>
    </w:p>
    <w:p w:rsidR="00D01EDD" w:rsidRPr="00D01EDD" w:rsidRDefault="00D01EDD" w:rsidP="00D01EDD">
      <w:pPr>
        <w:pStyle w:val="a3"/>
        <w:numPr>
          <w:ilvl w:val="0"/>
          <w:numId w:val="2"/>
        </w:numPr>
        <w:spacing w:line="240" w:lineRule="auto"/>
        <w:ind w:left="0" w:firstLine="426"/>
        <w:rPr>
          <w:sz w:val="28"/>
          <w:szCs w:val="28"/>
          <w:lang w:val="uk-UA"/>
        </w:rPr>
      </w:pPr>
      <w:r w:rsidRPr="00D01EDD">
        <w:rPr>
          <w:sz w:val="28"/>
          <w:szCs w:val="28"/>
          <w:lang w:val="uk-UA"/>
        </w:rPr>
        <w:t xml:space="preserve">Яскравим представником казково-містичного напрямку став німецький письменник </w:t>
      </w:r>
      <w:r w:rsidRPr="00D01EDD">
        <w:rPr>
          <w:b/>
          <w:bCs/>
          <w:sz w:val="28"/>
          <w:szCs w:val="28"/>
          <w:lang w:val="uk-UA"/>
        </w:rPr>
        <w:t>Е. Гофман</w:t>
      </w:r>
      <w:r w:rsidRPr="00D01EDD">
        <w:rPr>
          <w:sz w:val="28"/>
          <w:szCs w:val="28"/>
          <w:lang w:val="uk-UA"/>
        </w:rPr>
        <w:t>. Він створив химерні, смішні і водночас трагічні повісті й романи (</w:t>
      </w:r>
      <w:r w:rsidRPr="00D01EDD">
        <w:rPr>
          <w:i/>
          <w:iCs/>
          <w:sz w:val="28"/>
          <w:szCs w:val="28"/>
          <w:lang w:val="uk-UA"/>
        </w:rPr>
        <w:t>“Лускунчик”</w:t>
      </w:r>
      <w:r w:rsidRPr="00D01EDD">
        <w:rPr>
          <w:sz w:val="28"/>
          <w:szCs w:val="28"/>
          <w:lang w:val="uk-UA"/>
        </w:rPr>
        <w:t xml:space="preserve">, </w:t>
      </w:r>
      <w:r w:rsidRPr="00D01EDD">
        <w:rPr>
          <w:i/>
          <w:iCs/>
          <w:sz w:val="28"/>
          <w:szCs w:val="28"/>
          <w:lang w:val="uk-UA"/>
        </w:rPr>
        <w:t>“Золотий горщик”</w:t>
      </w:r>
      <w:r w:rsidRPr="00D01EDD">
        <w:rPr>
          <w:sz w:val="28"/>
          <w:szCs w:val="28"/>
          <w:lang w:val="uk-UA"/>
        </w:rPr>
        <w:t xml:space="preserve">, </w:t>
      </w:r>
      <w:r w:rsidRPr="00D01EDD">
        <w:rPr>
          <w:i/>
          <w:iCs/>
          <w:sz w:val="28"/>
          <w:szCs w:val="28"/>
          <w:lang w:val="uk-UA"/>
        </w:rPr>
        <w:t xml:space="preserve">“Крихітка </w:t>
      </w:r>
      <w:proofErr w:type="spellStart"/>
      <w:r w:rsidRPr="00D01EDD">
        <w:rPr>
          <w:i/>
          <w:iCs/>
          <w:sz w:val="28"/>
          <w:szCs w:val="28"/>
          <w:lang w:val="uk-UA"/>
        </w:rPr>
        <w:t>Цахес</w:t>
      </w:r>
      <w:proofErr w:type="spellEnd"/>
      <w:r w:rsidRPr="00D01EDD">
        <w:rPr>
          <w:i/>
          <w:iCs/>
          <w:sz w:val="28"/>
          <w:szCs w:val="28"/>
          <w:lang w:val="uk-UA"/>
        </w:rPr>
        <w:t>”</w:t>
      </w:r>
      <w:r w:rsidRPr="00D01EDD">
        <w:rPr>
          <w:sz w:val="28"/>
          <w:szCs w:val="28"/>
          <w:lang w:val="uk-UA"/>
        </w:rPr>
        <w:t xml:space="preserve">). </w:t>
      </w:r>
    </w:p>
    <w:p w:rsidR="00D01EDD" w:rsidRPr="00D01EDD" w:rsidRDefault="00D01EDD" w:rsidP="00D01EDD">
      <w:pPr>
        <w:spacing w:line="240" w:lineRule="auto"/>
        <w:ind w:firstLine="567"/>
        <w:rPr>
          <w:sz w:val="28"/>
          <w:szCs w:val="28"/>
          <w:lang w:val="uk-UA"/>
        </w:rPr>
      </w:pPr>
    </w:p>
    <w:p w:rsidR="00D01EDD" w:rsidRPr="00D01EDD" w:rsidRDefault="00D01EDD" w:rsidP="00D01EDD">
      <w:pPr>
        <w:spacing w:line="240" w:lineRule="auto"/>
        <w:ind w:firstLine="567"/>
        <w:jc w:val="center"/>
        <w:rPr>
          <w:sz w:val="28"/>
          <w:szCs w:val="28"/>
          <w:lang w:val="uk-UA"/>
        </w:rPr>
      </w:pPr>
      <w:r w:rsidRPr="00D01EDD">
        <w:rPr>
          <w:b/>
          <w:bCs/>
          <w:sz w:val="28"/>
          <w:szCs w:val="28"/>
          <w:lang w:val="uk-UA"/>
        </w:rPr>
        <w:t>Музика</w:t>
      </w:r>
    </w:p>
    <w:p w:rsidR="00D01EDD" w:rsidRPr="00D01EDD" w:rsidRDefault="00D01EDD" w:rsidP="00D01EDD">
      <w:pPr>
        <w:pStyle w:val="a3"/>
        <w:numPr>
          <w:ilvl w:val="0"/>
          <w:numId w:val="3"/>
        </w:numPr>
        <w:tabs>
          <w:tab w:val="left" w:pos="0"/>
          <w:tab w:val="left" w:pos="1134"/>
        </w:tabs>
        <w:spacing w:line="240" w:lineRule="auto"/>
        <w:ind w:left="0" w:firstLine="426"/>
        <w:rPr>
          <w:sz w:val="28"/>
          <w:szCs w:val="28"/>
          <w:lang w:val="uk-UA"/>
        </w:rPr>
      </w:pPr>
      <w:r w:rsidRPr="00D01EDD">
        <w:rPr>
          <w:sz w:val="28"/>
          <w:szCs w:val="28"/>
          <w:lang w:val="uk-UA"/>
        </w:rPr>
        <w:t xml:space="preserve">В </w:t>
      </w:r>
      <w:r w:rsidRPr="00D01EDD">
        <w:rPr>
          <w:i/>
          <w:iCs/>
          <w:sz w:val="28"/>
          <w:szCs w:val="28"/>
          <w:lang w:val="uk-UA"/>
        </w:rPr>
        <w:t xml:space="preserve">музиці </w:t>
      </w:r>
      <w:r w:rsidRPr="00D01EDD">
        <w:rPr>
          <w:sz w:val="28"/>
          <w:szCs w:val="28"/>
          <w:lang w:val="uk-UA"/>
        </w:rPr>
        <w:t>особливою популярністю у романтиків користувався жанр романсу (</w:t>
      </w:r>
      <w:r w:rsidRPr="00D01EDD">
        <w:rPr>
          <w:b/>
          <w:bCs/>
          <w:sz w:val="28"/>
          <w:szCs w:val="28"/>
          <w:lang w:val="uk-UA"/>
        </w:rPr>
        <w:t xml:space="preserve">Р. </w:t>
      </w:r>
      <w:proofErr w:type="spellStart"/>
      <w:r w:rsidRPr="00D01EDD">
        <w:rPr>
          <w:b/>
          <w:bCs/>
          <w:sz w:val="28"/>
          <w:szCs w:val="28"/>
          <w:lang w:val="uk-UA"/>
        </w:rPr>
        <w:t>Шуман</w:t>
      </w:r>
      <w:proofErr w:type="spellEnd"/>
      <w:r w:rsidRPr="00D01EDD">
        <w:rPr>
          <w:b/>
          <w:bCs/>
          <w:sz w:val="28"/>
          <w:szCs w:val="28"/>
          <w:lang w:val="uk-UA"/>
        </w:rPr>
        <w:t xml:space="preserve">, Ф. Шуберт, О. Аляб’єв </w:t>
      </w:r>
      <w:r w:rsidRPr="00D01EDD">
        <w:rPr>
          <w:sz w:val="28"/>
          <w:szCs w:val="28"/>
          <w:lang w:val="uk-UA"/>
        </w:rPr>
        <w:t xml:space="preserve">та ін.). </w:t>
      </w:r>
    </w:p>
    <w:p w:rsidR="00D01EDD" w:rsidRPr="00D01EDD" w:rsidRDefault="00D01EDD" w:rsidP="00D01EDD">
      <w:pPr>
        <w:pStyle w:val="a3"/>
        <w:numPr>
          <w:ilvl w:val="0"/>
          <w:numId w:val="3"/>
        </w:numPr>
        <w:tabs>
          <w:tab w:val="left" w:pos="0"/>
          <w:tab w:val="left" w:pos="1134"/>
        </w:tabs>
        <w:spacing w:line="240" w:lineRule="auto"/>
        <w:ind w:left="0" w:firstLine="426"/>
        <w:rPr>
          <w:sz w:val="28"/>
          <w:szCs w:val="28"/>
          <w:lang w:val="uk-UA"/>
        </w:rPr>
      </w:pPr>
      <w:r w:rsidRPr="00D01EDD">
        <w:rPr>
          <w:sz w:val="28"/>
          <w:szCs w:val="28"/>
          <w:lang w:val="uk-UA"/>
        </w:rPr>
        <w:t>Значного розвитку в романтичній культурі набуває опера (</w:t>
      </w:r>
      <w:r w:rsidRPr="00D01EDD">
        <w:rPr>
          <w:b/>
          <w:bCs/>
          <w:sz w:val="28"/>
          <w:szCs w:val="28"/>
          <w:lang w:val="uk-UA"/>
        </w:rPr>
        <w:t xml:space="preserve">Р. Вагнер </w:t>
      </w:r>
      <w:r w:rsidRPr="00D01EDD">
        <w:rPr>
          <w:i/>
          <w:iCs/>
          <w:sz w:val="28"/>
          <w:szCs w:val="28"/>
          <w:lang w:val="uk-UA"/>
        </w:rPr>
        <w:t>“</w:t>
      </w:r>
      <w:proofErr w:type="spellStart"/>
      <w:r w:rsidRPr="00D01EDD">
        <w:rPr>
          <w:i/>
          <w:iCs/>
          <w:sz w:val="28"/>
          <w:szCs w:val="28"/>
          <w:lang w:val="uk-UA"/>
        </w:rPr>
        <w:t>Трістан</w:t>
      </w:r>
      <w:proofErr w:type="spellEnd"/>
      <w:r w:rsidRPr="00D01EDD">
        <w:rPr>
          <w:i/>
          <w:iCs/>
          <w:sz w:val="28"/>
          <w:szCs w:val="28"/>
          <w:lang w:val="uk-UA"/>
        </w:rPr>
        <w:t xml:space="preserve"> і Ізольда”</w:t>
      </w:r>
      <w:r w:rsidRPr="00D01EDD">
        <w:rPr>
          <w:sz w:val="28"/>
          <w:szCs w:val="28"/>
          <w:lang w:val="uk-UA"/>
        </w:rPr>
        <w:t xml:space="preserve">, </w:t>
      </w:r>
      <w:r w:rsidRPr="00D01EDD">
        <w:rPr>
          <w:b/>
          <w:bCs/>
          <w:sz w:val="28"/>
          <w:szCs w:val="28"/>
          <w:lang w:val="uk-UA"/>
        </w:rPr>
        <w:t xml:space="preserve">Д. Верді </w:t>
      </w:r>
      <w:r w:rsidRPr="00D01EDD">
        <w:rPr>
          <w:i/>
          <w:iCs/>
          <w:sz w:val="28"/>
          <w:szCs w:val="28"/>
          <w:lang w:val="uk-UA"/>
        </w:rPr>
        <w:t>“Аїда”</w:t>
      </w:r>
      <w:r w:rsidRPr="00D01EDD">
        <w:rPr>
          <w:sz w:val="28"/>
          <w:szCs w:val="28"/>
          <w:lang w:val="uk-UA"/>
        </w:rPr>
        <w:t xml:space="preserve">, </w:t>
      </w:r>
      <w:r w:rsidRPr="00D01EDD">
        <w:rPr>
          <w:i/>
          <w:iCs/>
          <w:sz w:val="28"/>
          <w:szCs w:val="28"/>
          <w:lang w:val="uk-UA"/>
        </w:rPr>
        <w:t>“</w:t>
      </w:r>
      <w:proofErr w:type="spellStart"/>
      <w:r w:rsidRPr="00D01EDD">
        <w:rPr>
          <w:i/>
          <w:iCs/>
          <w:sz w:val="28"/>
          <w:szCs w:val="28"/>
          <w:lang w:val="uk-UA"/>
        </w:rPr>
        <w:t>Травіата</w:t>
      </w:r>
      <w:proofErr w:type="spellEnd"/>
      <w:r w:rsidRPr="00D01EDD">
        <w:rPr>
          <w:i/>
          <w:iCs/>
          <w:sz w:val="28"/>
          <w:szCs w:val="28"/>
          <w:lang w:val="uk-UA"/>
        </w:rPr>
        <w:t>”</w:t>
      </w:r>
      <w:r w:rsidRPr="00D01EDD">
        <w:rPr>
          <w:sz w:val="28"/>
          <w:szCs w:val="28"/>
          <w:lang w:val="uk-UA"/>
        </w:rPr>
        <w:t xml:space="preserve">, </w:t>
      </w:r>
      <w:r w:rsidRPr="00D01EDD">
        <w:rPr>
          <w:b/>
          <w:bCs/>
          <w:sz w:val="28"/>
          <w:szCs w:val="28"/>
          <w:lang w:val="uk-UA"/>
        </w:rPr>
        <w:t xml:space="preserve">Ж. Бізе </w:t>
      </w:r>
      <w:r w:rsidRPr="00D01EDD">
        <w:rPr>
          <w:i/>
          <w:iCs/>
          <w:sz w:val="28"/>
          <w:szCs w:val="28"/>
          <w:lang w:val="uk-UA"/>
        </w:rPr>
        <w:t xml:space="preserve">“Кармен” </w:t>
      </w:r>
      <w:r w:rsidRPr="00D01EDD">
        <w:rPr>
          <w:sz w:val="28"/>
          <w:szCs w:val="28"/>
          <w:lang w:val="uk-UA"/>
        </w:rPr>
        <w:t xml:space="preserve">тощо). </w:t>
      </w:r>
    </w:p>
    <w:p w:rsidR="00D01EDD" w:rsidRPr="00D01EDD" w:rsidRDefault="00D01EDD" w:rsidP="00D01EDD">
      <w:pPr>
        <w:pStyle w:val="a3"/>
        <w:numPr>
          <w:ilvl w:val="0"/>
          <w:numId w:val="3"/>
        </w:numPr>
        <w:tabs>
          <w:tab w:val="left" w:pos="0"/>
          <w:tab w:val="left" w:pos="1134"/>
        </w:tabs>
        <w:spacing w:line="240" w:lineRule="auto"/>
        <w:ind w:left="0" w:firstLine="426"/>
        <w:rPr>
          <w:sz w:val="28"/>
          <w:szCs w:val="28"/>
          <w:lang w:val="uk-UA"/>
        </w:rPr>
      </w:pPr>
      <w:r w:rsidRPr="00D01EDD">
        <w:rPr>
          <w:sz w:val="28"/>
          <w:szCs w:val="28"/>
          <w:lang w:val="uk-UA"/>
        </w:rPr>
        <w:t xml:space="preserve">В епоху романтизму набрала поширення соната, до якої звертаються провідні композитори цього періоду – </w:t>
      </w:r>
      <w:r w:rsidRPr="00D01EDD">
        <w:rPr>
          <w:b/>
          <w:bCs/>
          <w:sz w:val="28"/>
          <w:szCs w:val="28"/>
          <w:lang w:val="uk-UA"/>
        </w:rPr>
        <w:t>Л.-В. Бетховен, Ф. Шопен, Ф. Ліст</w:t>
      </w:r>
      <w:r w:rsidRPr="00D01EDD">
        <w:rPr>
          <w:sz w:val="28"/>
          <w:szCs w:val="28"/>
          <w:lang w:val="uk-UA"/>
        </w:rPr>
        <w:t xml:space="preserve">. </w:t>
      </w:r>
    </w:p>
    <w:p w:rsidR="00D01EDD" w:rsidRPr="00D01EDD" w:rsidRDefault="00D01EDD" w:rsidP="00D01EDD">
      <w:pPr>
        <w:spacing w:line="240" w:lineRule="auto"/>
        <w:ind w:firstLine="567"/>
        <w:rPr>
          <w:sz w:val="28"/>
          <w:szCs w:val="28"/>
          <w:lang w:val="uk-UA"/>
        </w:rPr>
      </w:pPr>
    </w:p>
    <w:p w:rsidR="00D01EDD" w:rsidRPr="00D01EDD" w:rsidRDefault="00D01EDD" w:rsidP="00D01EDD">
      <w:pPr>
        <w:spacing w:line="240" w:lineRule="auto"/>
        <w:ind w:firstLine="567"/>
        <w:jc w:val="center"/>
        <w:rPr>
          <w:sz w:val="28"/>
          <w:szCs w:val="28"/>
          <w:lang w:val="uk-UA"/>
        </w:rPr>
      </w:pPr>
      <w:r w:rsidRPr="00D01EDD">
        <w:rPr>
          <w:b/>
          <w:bCs/>
          <w:sz w:val="28"/>
          <w:szCs w:val="28"/>
          <w:lang w:val="uk-UA"/>
        </w:rPr>
        <w:t>Живопис</w:t>
      </w:r>
    </w:p>
    <w:p w:rsidR="00D01EDD" w:rsidRPr="00D01EDD" w:rsidRDefault="00D01EDD" w:rsidP="00D01EDD">
      <w:pPr>
        <w:spacing w:line="240" w:lineRule="auto"/>
        <w:ind w:firstLine="567"/>
        <w:rPr>
          <w:sz w:val="28"/>
          <w:szCs w:val="28"/>
          <w:lang w:val="uk-UA"/>
        </w:rPr>
      </w:pPr>
      <w:r w:rsidRPr="00D01EDD">
        <w:rPr>
          <w:sz w:val="28"/>
          <w:szCs w:val="28"/>
          <w:lang w:val="uk-UA"/>
        </w:rPr>
        <w:t xml:space="preserve">Засновником романтизму в </w:t>
      </w:r>
      <w:r w:rsidRPr="00D01EDD">
        <w:rPr>
          <w:i/>
          <w:iCs/>
          <w:sz w:val="28"/>
          <w:szCs w:val="28"/>
          <w:lang w:val="uk-UA"/>
        </w:rPr>
        <w:t xml:space="preserve">живописі </w:t>
      </w:r>
      <w:r w:rsidRPr="00D01EDD">
        <w:rPr>
          <w:sz w:val="28"/>
          <w:szCs w:val="28"/>
          <w:lang w:val="uk-UA"/>
        </w:rPr>
        <w:t xml:space="preserve">вважається іспанський художник </w:t>
      </w:r>
      <w:proofErr w:type="spellStart"/>
      <w:r w:rsidRPr="00D01EDD">
        <w:rPr>
          <w:b/>
          <w:bCs/>
          <w:sz w:val="28"/>
          <w:szCs w:val="28"/>
          <w:lang w:val="uk-UA"/>
        </w:rPr>
        <w:t>Франсиско</w:t>
      </w:r>
      <w:proofErr w:type="spellEnd"/>
      <w:r w:rsidRPr="00D01EDD">
        <w:rPr>
          <w:b/>
          <w:bCs/>
          <w:sz w:val="28"/>
          <w:szCs w:val="28"/>
          <w:lang w:val="uk-UA"/>
        </w:rPr>
        <w:t xml:space="preserve"> Гойя </w:t>
      </w:r>
      <w:r w:rsidRPr="00D01EDD">
        <w:rPr>
          <w:sz w:val="28"/>
          <w:szCs w:val="28"/>
          <w:lang w:val="uk-UA"/>
        </w:rPr>
        <w:t>(</w:t>
      </w:r>
      <w:r w:rsidRPr="00D01EDD">
        <w:rPr>
          <w:i/>
          <w:iCs/>
          <w:sz w:val="28"/>
          <w:szCs w:val="28"/>
          <w:lang w:val="uk-UA"/>
        </w:rPr>
        <w:t>“</w:t>
      </w:r>
      <w:proofErr w:type="spellStart"/>
      <w:r w:rsidRPr="00D01EDD">
        <w:rPr>
          <w:i/>
          <w:iCs/>
          <w:sz w:val="28"/>
          <w:szCs w:val="28"/>
          <w:lang w:val="uk-UA"/>
        </w:rPr>
        <w:t>Капріччос</w:t>
      </w:r>
      <w:proofErr w:type="spellEnd"/>
      <w:r w:rsidRPr="00D01EDD">
        <w:rPr>
          <w:i/>
          <w:iCs/>
          <w:sz w:val="28"/>
          <w:szCs w:val="28"/>
          <w:lang w:val="uk-UA"/>
        </w:rPr>
        <w:t>”</w:t>
      </w:r>
      <w:r w:rsidRPr="00D01EDD">
        <w:rPr>
          <w:sz w:val="28"/>
          <w:szCs w:val="28"/>
          <w:lang w:val="uk-UA"/>
        </w:rPr>
        <w:t xml:space="preserve">, </w:t>
      </w:r>
      <w:r w:rsidRPr="00D01EDD">
        <w:rPr>
          <w:i/>
          <w:iCs/>
          <w:sz w:val="28"/>
          <w:szCs w:val="28"/>
          <w:lang w:val="uk-UA"/>
        </w:rPr>
        <w:t>“Жахи війни”</w:t>
      </w:r>
      <w:r w:rsidRPr="00D01EDD">
        <w:rPr>
          <w:sz w:val="28"/>
          <w:szCs w:val="28"/>
          <w:lang w:val="uk-UA"/>
        </w:rPr>
        <w:t xml:space="preserve">). </w:t>
      </w:r>
    </w:p>
    <w:p w:rsidR="00D01EDD" w:rsidRPr="00D01EDD" w:rsidRDefault="00D01EDD" w:rsidP="00D01EDD">
      <w:pPr>
        <w:spacing w:line="240" w:lineRule="auto"/>
        <w:ind w:firstLine="567"/>
        <w:rPr>
          <w:sz w:val="28"/>
          <w:szCs w:val="28"/>
          <w:lang w:val="uk-UA"/>
        </w:rPr>
      </w:pPr>
      <w:r w:rsidRPr="00D01EDD">
        <w:rPr>
          <w:sz w:val="28"/>
          <w:szCs w:val="28"/>
          <w:lang w:val="uk-UA"/>
        </w:rPr>
        <w:t xml:space="preserve">Справжнім лідером серед живописців-романтиків став французький художник </w:t>
      </w:r>
      <w:r w:rsidRPr="00D01EDD">
        <w:rPr>
          <w:b/>
          <w:bCs/>
          <w:sz w:val="28"/>
          <w:szCs w:val="28"/>
          <w:lang w:val="uk-UA"/>
        </w:rPr>
        <w:t xml:space="preserve">Е. Делакруа </w:t>
      </w:r>
      <w:r w:rsidRPr="00D01EDD">
        <w:rPr>
          <w:sz w:val="28"/>
          <w:szCs w:val="28"/>
          <w:lang w:val="uk-UA"/>
        </w:rPr>
        <w:t>(</w:t>
      </w:r>
      <w:r w:rsidRPr="00D01EDD">
        <w:rPr>
          <w:i/>
          <w:iCs/>
          <w:sz w:val="28"/>
          <w:szCs w:val="28"/>
          <w:lang w:val="uk-UA"/>
        </w:rPr>
        <w:t>“</w:t>
      </w:r>
      <w:proofErr w:type="spellStart"/>
      <w:r w:rsidRPr="00D01EDD">
        <w:rPr>
          <w:i/>
          <w:iCs/>
          <w:sz w:val="28"/>
          <w:szCs w:val="28"/>
          <w:lang w:val="uk-UA"/>
        </w:rPr>
        <w:t>Хіоська</w:t>
      </w:r>
      <w:proofErr w:type="spellEnd"/>
      <w:r w:rsidRPr="00D01EDD">
        <w:rPr>
          <w:i/>
          <w:iCs/>
          <w:sz w:val="28"/>
          <w:szCs w:val="28"/>
          <w:lang w:val="uk-UA"/>
        </w:rPr>
        <w:t xml:space="preserve"> різанина”</w:t>
      </w:r>
      <w:r w:rsidRPr="00D01EDD">
        <w:rPr>
          <w:sz w:val="28"/>
          <w:szCs w:val="28"/>
          <w:lang w:val="uk-UA"/>
        </w:rPr>
        <w:t xml:space="preserve">, </w:t>
      </w:r>
      <w:r w:rsidRPr="00D01EDD">
        <w:rPr>
          <w:i/>
          <w:iCs/>
          <w:sz w:val="28"/>
          <w:szCs w:val="28"/>
          <w:lang w:val="uk-UA"/>
        </w:rPr>
        <w:t>“Свобода на барикадах”</w:t>
      </w:r>
      <w:r w:rsidRPr="00D01EDD">
        <w:rPr>
          <w:sz w:val="28"/>
          <w:szCs w:val="28"/>
          <w:lang w:val="uk-UA"/>
        </w:rPr>
        <w:t xml:space="preserve">, </w:t>
      </w:r>
      <w:r w:rsidRPr="00D01EDD">
        <w:rPr>
          <w:i/>
          <w:iCs/>
          <w:sz w:val="28"/>
          <w:szCs w:val="28"/>
          <w:lang w:val="uk-UA"/>
        </w:rPr>
        <w:t>“Катастрофа Дон-Жуана”</w:t>
      </w:r>
      <w:r w:rsidRPr="00D01EDD">
        <w:rPr>
          <w:sz w:val="28"/>
          <w:szCs w:val="28"/>
          <w:lang w:val="uk-UA"/>
        </w:rPr>
        <w:t xml:space="preserve">). </w:t>
      </w:r>
    </w:p>
    <w:p w:rsidR="00D01EDD" w:rsidRDefault="00D01EDD" w:rsidP="00D01EDD">
      <w:pPr>
        <w:spacing w:line="240" w:lineRule="auto"/>
        <w:ind w:firstLine="567"/>
        <w:rPr>
          <w:b/>
          <w:bCs/>
          <w:sz w:val="28"/>
          <w:szCs w:val="28"/>
          <w:lang w:val="uk-UA"/>
        </w:rPr>
      </w:pPr>
    </w:p>
    <w:p w:rsidR="00D01EDD" w:rsidRPr="00D01EDD" w:rsidRDefault="00D01EDD" w:rsidP="00D01EDD">
      <w:pPr>
        <w:spacing w:line="240" w:lineRule="auto"/>
        <w:ind w:firstLine="567"/>
        <w:rPr>
          <w:sz w:val="28"/>
          <w:szCs w:val="28"/>
          <w:lang w:val="uk-UA"/>
        </w:rPr>
      </w:pPr>
      <w:r w:rsidRPr="00D01EDD">
        <w:rPr>
          <w:b/>
          <w:bCs/>
          <w:sz w:val="28"/>
          <w:szCs w:val="28"/>
          <w:lang w:val="uk-UA"/>
        </w:rPr>
        <w:t xml:space="preserve">Реалізм </w:t>
      </w:r>
      <w:r w:rsidRPr="00D01EDD">
        <w:rPr>
          <w:sz w:val="28"/>
          <w:szCs w:val="28"/>
          <w:lang w:val="uk-UA"/>
        </w:rPr>
        <w:t xml:space="preserve">(від французького слова </w:t>
      </w:r>
      <w:proofErr w:type="spellStart"/>
      <w:r w:rsidRPr="00D01EDD">
        <w:rPr>
          <w:sz w:val="28"/>
          <w:szCs w:val="28"/>
          <w:lang w:val="uk-UA"/>
        </w:rPr>
        <w:t>realisme</w:t>
      </w:r>
      <w:proofErr w:type="spellEnd"/>
      <w:r w:rsidRPr="00D01EDD">
        <w:rPr>
          <w:sz w:val="28"/>
          <w:szCs w:val="28"/>
          <w:lang w:val="uk-UA"/>
        </w:rPr>
        <w:t xml:space="preserve"> – дійсний) – напрям у літературі та мистецтві, який сповідував необхідність правдивого відображення дійсності. Зародився в 20-х роках ХІХ ст. і став провідним напрямком в художній культурі другої половини ХІХ ст.</w:t>
      </w:r>
    </w:p>
    <w:p w:rsidR="00D01EDD" w:rsidRPr="00D01EDD" w:rsidRDefault="00D01EDD" w:rsidP="00D01EDD">
      <w:pPr>
        <w:spacing w:line="240" w:lineRule="auto"/>
        <w:ind w:firstLine="567"/>
        <w:rPr>
          <w:sz w:val="28"/>
          <w:szCs w:val="28"/>
          <w:lang w:val="uk-UA"/>
        </w:rPr>
      </w:pPr>
    </w:p>
    <w:p w:rsidR="00D01EDD" w:rsidRPr="00D01EDD" w:rsidRDefault="00D01EDD" w:rsidP="00D01EDD">
      <w:pPr>
        <w:spacing w:line="240" w:lineRule="auto"/>
        <w:ind w:firstLine="567"/>
        <w:jc w:val="center"/>
        <w:rPr>
          <w:sz w:val="28"/>
          <w:szCs w:val="28"/>
          <w:lang w:val="uk-UA"/>
        </w:rPr>
      </w:pPr>
      <w:r w:rsidRPr="00D01EDD">
        <w:rPr>
          <w:b/>
          <w:bCs/>
          <w:sz w:val="28"/>
          <w:szCs w:val="28"/>
          <w:lang w:val="uk-UA"/>
        </w:rPr>
        <w:t>Література</w:t>
      </w:r>
    </w:p>
    <w:p w:rsidR="00D01EDD" w:rsidRPr="00D01EDD" w:rsidRDefault="00D01EDD" w:rsidP="00D01EDD">
      <w:pPr>
        <w:pStyle w:val="a3"/>
        <w:numPr>
          <w:ilvl w:val="0"/>
          <w:numId w:val="4"/>
        </w:numPr>
        <w:spacing w:line="240" w:lineRule="auto"/>
        <w:ind w:left="0" w:firstLine="426"/>
        <w:rPr>
          <w:sz w:val="28"/>
          <w:szCs w:val="28"/>
          <w:lang w:val="uk-UA"/>
        </w:rPr>
      </w:pPr>
      <w:r w:rsidRPr="00D01EDD">
        <w:rPr>
          <w:sz w:val="28"/>
          <w:szCs w:val="28"/>
          <w:lang w:val="uk-UA"/>
        </w:rPr>
        <w:t xml:space="preserve">Провідне місце в реалістичній літературі посідає прозовий роман. Цей жанр давав можливість створити широкі літературні полотна, показати героїв протягом багатьох років їх життя. </w:t>
      </w:r>
    </w:p>
    <w:p w:rsidR="00D01EDD" w:rsidRPr="00D01EDD" w:rsidRDefault="00D01EDD" w:rsidP="00D01EDD">
      <w:pPr>
        <w:pStyle w:val="a3"/>
        <w:numPr>
          <w:ilvl w:val="0"/>
          <w:numId w:val="4"/>
        </w:numPr>
        <w:spacing w:line="240" w:lineRule="auto"/>
        <w:ind w:left="0" w:firstLine="426"/>
        <w:rPr>
          <w:sz w:val="28"/>
          <w:szCs w:val="28"/>
          <w:lang w:val="uk-UA"/>
        </w:rPr>
      </w:pPr>
      <w:r w:rsidRPr="00D01EDD">
        <w:rPr>
          <w:sz w:val="28"/>
          <w:szCs w:val="28"/>
          <w:lang w:val="uk-UA"/>
        </w:rPr>
        <w:t xml:space="preserve">Французький письменник </w:t>
      </w:r>
      <w:r w:rsidRPr="00D01EDD">
        <w:rPr>
          <w:b/>
          <w:bCs/>
          <w:sz w:val="28"/>
          <w:szCs w:val="28"/>
          <w:lang w:val="uk-UA"/>
        </w:rPr>
        <w:t xml:space="preserve">Оноре де Бальзак </w:t>
      </w:r>
      <w:r w:rsidRPr="00D01EDD">
        <w:rPr>
          <w:sz w:val="28"/>
          <w:szCs w:val="28"/>
          <w:lang w:val="uk-UA"/>
        </w:rPr>
        <w:t>об’єднав понад 90 романів і повістей у цикл “</w:t>
      </w:r>
      <w:r w:rsidRPr="00D01EDD">
        <w:rPr>
          <w:i/>
          <w:iCs/>
          <w:sz w:val="28"/>
          <w:szCs w:val="28"/>
          <w:lang w:val="uk-UA"/>
        </w:rPr>
        <w:t>Людська комедія”</w:t>
      </w:r>
      <w:r w:rsidRPr="00D01EDD">
        <w:rPr>
          <w:sz w:val="28"/>
          <w:szCs w:val="28"/>
          <w:lang w:val="uk-UA"/>
        </w:rPr>
        <w:t xml:space="preserve">. </w:t>
      </w:r>
    </w:p>
    <w:p w:rsidR="00D01EDD" w:rsidRPr="00D01EDD" w:rsidRDefault="00D01EDD" w:rsidP="00D01EDD">
      <w:pPr>
        <w:pStyle w:val="a3"/>
        <w:numPr>
          <w:ilvl w:val="0"/>
          <w:numId w:val="4"/>
        </w:numPr>
        <w:spacing w:line="240" w:lineRule="auto"/>
        <w:ind w:left="0" w:firstLine="426"/>
        <w:rPr>
          <w:sz w:val="28"/>
          <w:szCs w:val="28"/>
          <w:lang w:val="uk-UA"/>
        </w:rPr>
      </w:pPr>
      <w:r w:rsidRPr="00D01EDD">
        <w:rPr>
          <w:sz w:val="28"/>
          <w:szCs w:val="28"/>
          <w:lang w:val="uk-UA"/>
        </w:rPr>
        <w:t xml:space="preserve">Широкою популярністю користувалися твори інших французьких майстрів реалізму: </w:t>
      </w:r>
      <w:r w:rsidRPr="00D01EDD">
        <w:rPr>
          <w:b/>
          <w:bCs/>
          <w:sz w:val="28"/>
          <w:szCs w:val="28"/>
          <w:lang w:val="uk-UA"/>
        </w:rPr>
        <w:t xml:space="preserve">Стендаля </w:t>
      </w:r>
      <w:r w:rsidRPr="00D01EDD">
        <w:rPr>
          <w:sz w:val="28"/>
          <w:szCs w:val="28"/>
          <w:lang w:val="uk-UA"/>
        </w:rPr>
        <w:t>(</w:t>
      </w:r>
      <w:r w:rsidRPr="00D01EDD">
        <w:rPr>
          <w:i/>
          <w:iCs/>
          <w:sz w:val="28"/>
          <w:szCs w:val="28"/>
          <w:lang w:val="uk-UA"/>
        </w:rPr>
        <w:t>“Червоне і чорне”</w:t>
      </w:r>
      <w:r w:rsidRPr="00D01EDD">
        <w:rPr>
          <w:sz w:val="28"/>
          <w:szCs w:val="28"/>
          <w:lang w:val="uk-UA"/>
        </w:rPr>
        <w:t xml:space="preserve">, </w:t>
      </w:r>
      <w:r w:rsidRPr="00D01EDD">
        <w:rPr>
          <w:i/>
          <w:iCs/>
          <w:sz w:val="28"/>
          <w:szCs w:val="28"/>
          <w:lang w:val="uk-UA"/>
        </w:rPr>
        <w:t>“</w:t>
      </w:r>
      <w:proofErr w:type="spellStart"/>
      <w:r w:rsidRPr="00D01EDD">
        <w:rPr>
          <w:i/>
          <w:iCs/>
          <w:sz w:val="28"/>
          <w:szCs w:val="28"/>
          <w:lang w:val="uk-UA"/>
        </w:rPr>
        <w:t>Пармський</w:t>
      </w:r>
      <w:proofErr w:type="spellEnd"/>
      <w:r w:rsidRPr="00D01EDD">
        <w:rPr>
          <w:i/>
          <w:iCs/>
          <w:sz w:val="28"/>
          <w:szCs w:val="28"/>
          <w:lang w:val="uk-UA"/>
        </w:rPr>
        <w:t xml:space="preserve"> монастир”</w:t>
      </w:r>
      <w:r w:rsidRPr="00D01EDD">
        <w:rPr>
          <w:sz w:val="28"/>
          <w:szCs w:val="28"/>
          <w:lang w:val="uk-UA"/>
        </w:rPr>
        <w:t xml:space="preserve">), </w:t>
      </w:r>
      <w:r w:rsidRPr="00D01EDD">
        <w:rPr>
          <w:b/>
          <w:bCs/>
          <w:sz w:val="28"/>
          <w:szCs w:val="28"/>
          <w:lang w:val="uk-UA"/>
        </w:rPr>
        <w:t xml:space="preserve">Г. Флобера </w:t>
      </w:r>
      <w:r w:rsidRPr="00D01EDD">
        <w:rPr>
          <w:sz w:val="28"/>
          <w:szCs w:val="28"/>
          <w:lang w:val="uk-UA"/>
        </w:rPr>
        <w:t>(</w:t>
      </w:r>
      <w:r w:rsidRPr="00D01EDD">
        <w:rPr>
          <w:i/>
          <w:iCs/>
          <w:sz w:val="28"/>
          <w:szCs w:val="28"/>
          <w:lang w:val="uk-UA"/>
        </w:rPr>
        <w:t>“Мадам Боварі”</w:t>
      </w:r>
      <w:r w:rsidRPr="00D01EDD">
        <w:rPr>
          <w:sz w:val="28"/>
          <w:szCs w:val="28"/>
          <w:lang w:val="uk-UA"/>
        </w:rPr>
        <w:t xml:space="preserve">). </w:t>
      </w:r>
    </w:p>
    <w:p w:rsidR="00D01EDD" w:rsidRPr="00D01EDD" w:rsidRDefault="00D01EDD" w:rsidP="00D01EDD">
      <w:pPr>
        <w:pStyle w:val="a3"/>
        <w:numPr>
          <w:ilvl w:val="0"/>
          <w:numId w:val="4"/>
        </w:numPr>
        <w:spacing w:line="240" w:lineRule="auto"/>
        <w:ind w:left="0" w:firstLine="426"/>
        <w:rPr>
          <w:sz w:val="28"/>
          <w:szCs w:val="28"/>
          <w:lang w:val="uk-UA"/>
        </w:rPr>
      </w:pPr>
      <w:r w:rsidRPr="00D01EDD">
        <w:rPr>
          <w:sz w:val="28"/>
          <w:szCs w:val="28"/>
          <w:lang w:val="uk-UA"/>
        </w:rPr>
        <w:t xml:space="preserve">В англійській літературі провідниками реалізму були </w:t>
      </w:r>
      <w:r w:rsidRPr="00D01EDD">
        <w:rPr>
          <w:b/>
          <w:bCs/>
          <w:sz w:val="28"/>
          <w:szCs w:val="28"/>
          <w:lang w:val="uk-UA"/>
        </w:rPr>
        <w:t xml:space="preserve">Ч. Діккенс </w:t>
      </w:r>
      <w:r w:rsidRPr="00D01EDD">
        <w:rPr>
          <w:sz w:val="28"/>
          <w:szCs w:val="28"/>
          <w:lang w:val="uk-UA"/>
        </w:rPr>
        <w:t>(</w:t>
      </w:r>
      <w:r w:rsidRPr="00D01EDD">
        <w:rPr>
          <w:i/>
          <w:iCs/>
          <w:sz w:val="28"/>
          <w:szCs w:val="28"/>
          <w:lang w:val="uk-UA"/>
        </w:rPr>
        <w:t xml:space="preserve">“Пригоди Олівера </w:t>
      </w:r>
      <w:proofErr w:type="spellStart"/>
      <w:r w:rsidRPr="00D01EDD">
        <w:rPr>
          <w:i/>
          <w:iCs/>
          <w:sz w:val="28"/>
          <w:szCs w:val="28"/>
          <w:lang w:val="uk-UA"/>
        </w:rPr>
        <w:t>Твіста</w:t>
      </w:r>
      <w:proofErr w:type="spellEnd"/>
      <w:r w:rsidRPr="00D01EDD">
        <w:rPr>
          <w:i/>
          <w:iCs/>
          <w:sz w:val="28"/>
          <w:szCs w:val="28"/>
          <w:lang w:val="uk-UA"/>
        </w:rPr>
        <w:t>”</w:t>
      </w:r>
      <w:r w:rsidRPr="00D01EDD">
        <w:rPr>
          <w:sz w:val="28"/>
          <w:szCs w:val="28"/>
          <w:lang w:val="uk-UA"/>
        </w:rPr>
        <w:t xml:space="preserve">, </w:t>
      </w:r>
      <w:r w:rsidRPr="00D01EDD">
        <w:rPr>
          <w:i/>
          <w:iCs/>
          <w:sz w:val="28"/>
          <w:szCs w:val="28"/>
          <w:lang w:val="uk-UA"/>
        </w:rPr>
        <w:t>“</w:t>
      </w:r>
      <w:proofErr w:type="spellStart"/>
      <w:r w:rsidRPr="00D01EDD">
        <w:rPr>
          <w:i/>
          <w:iCs/>
          <w:sz w:val="28"/>
          <w:szCs w:val="28"/>
          <w:lang w:val="uk-UA"/>
        </w:rPr>
        <w:t>Давід</w:t>
      </w:r>
      <w:proofErr w:type="spellEnd"/>
      <w:r w:rsidRPr="00D01EDD">
        <w:rPr>
          <w:i/>
          <w:iCs/>
          <w:sz w:val="28"/>
          <w:szCs w:val="28"/>
          <w:lang w:val="uk-UA"/>
        </w:rPr>
        <w:t xml:space="preserve"> </w:t>
      </w:r>
      <w:proofErr w:type="spellStart"/>
      <w:r w:rsidRPr="00D01EDD">
        <w:rPr>
          <w:i/>
          <w:iCs/>
          <w:sz w:val="28"/>
          <w:szCs w:val="28"/>
          <w:lang w:val="uk-UA"/>
        </w:rPr>
        <w:t>Копперфілд</w:t>
      </w:r>
      <w:proofErr w:type="spellEnd"/>
      <w:r w:rsidRPr="00D01EDD">
        <w:rPr>
          <w:i/>
          <w:iCs/>
          <w:sz w:val="28"/>
          <w:szCs w:val="28"/>
          <w:lang w:val="uk-UA"/>
        </w:rPr>
        <w:t>”</w:t>
      </w:r>
      <w:r w:rsidRPr="00D01EDD">
        <w:rPr>
          <w:sz w:val="28"/>
          <w:szCs w:val="28"/>
          <w:lang w:val="uk-UA"/>
        </w:rPr>
        <w:t xml:space="preserve">), </w:t>
      </w:r>
      <w:r w:rsidRPr="00D01EDD">
        <w:rPr>
          <w:b/>
          <w:bCs/>
          <w:sz w:val="28"/>
          <w:szCs w:val="28"/>
          <w:lang w:val="uk-UA"/>
        </w:rPr>
        <w:t xml:space="preserve">У. Теккерей </w:t>
      </w:r>
      <w:r w:rsidRPr="00D01EDD">
        <w:rPr>
          <w:sz w:val="28"/>
          <w:szCs w:val="28"/>
          <w:lang w:val="uk-UA"/>
        </w:rPr>
        <w:t>(</w:t>
      </w:r>
      <w:r w:rsidRPr="00D01EDD">
        <w:rPr>
          <w:i/>
          <w:iCs/>
          <w:sz w:val="28"/>
          <w:szCs w:val="28"/>
          <w:lang w:val="uk-UA"/>
        </w:rPr>
        <w:t>“Ярмарок марноти”</w:t>
      </w:r>
      <w:r w:rsidRPr="00D01EDD">
        <w:rPr>
          <w:sz w:val="28"/>
          <w:szCs w:val="28"/>
          <w:lang w:val="uk-UA"/>
        </w:rPr>
        <w:t xml:space="preserve">). </w:t>
      </w:r>
    </w:p>
    <w:p w:rsidR="00D01EDD" w:rsidRPr="00D01EDD" w:rsidRDefault="00D01EDD" w:rsidP="00D01EDD">
      <w:pPr>
        <w:spacing w:line="240" w:lineRule="auto"/>
        <w:ind w:firstLine="567"/>
        <w:rPr>
          <w:sz w:val="28"/>
          <w:szCs w:val="28"/>
          <w:lang w:val="uk-UA"/>
        </w:rPr>
      </w:pPr>
    </w:p>
    <w:p w:rsidR="00D01EDD" w:rsidRPr="00D01EDD" w:rsidRDefault="00D01EDD" w:rsidP="00D01EDD">
      <w:pPr>
        <w:spacing w:line="240" w:lineRule="auto"/>
        <w:ind w:firstLine="567"/>
        <w:jc w:val="center"/>
        <w:rPr>
          <w:sz w:val="28"/>
          <w:szCs w:val="28"/>
          <w:lang w:val="uk-UA"/>
        </w:rPr>
      </w:pPr>
      <w:r w:rsidRPr="00D01EDD">
        <w:rPr>
          <w:b/>
          <w:bCs/>
          <w:sz w:val="28"/>
          <w:szCs w:val="28"/>
          <w:lang w:val="uk-UA"/>
        </w:rPr>
        <w:t>Музика</w:t>
      </w:r>
    </w:p>
    <w:p w:rsidR="00D01EDD" w:rsidRPr="00D01EDD" w:rsidRDefault="00D01EDD" w:rsidP="00D01EDD">
      <w:pPr>
        <w:pStyle w:val="a3"/>
        <w:numPr>
          <w:ilvl w:val="0"/>
          <w:numId w:val="4"/>
        </w:numPr>
        <w:spacing w:line="240" w:lineRule="auto"/>
        <w:ind w:left="0" w:firstLine="426"/>
        <w:rPr>
          <w:sz w:val="28"/>
          <w:szCs w:val="28"/>
          <w:lang w:val="uk-UA"/>
        </w:rPr>
      </w:pPr>
      <w:r w:rsidRPr="00D01EDD">
        <w:rPr>
          <w:sz w:val="28"/>
          <w:szCs w:val="28"/>
          <w:lang w:val="uk-UA"/>
        </w:rPr>
        <w:t xml:space="preserve">Культурні здобутки реалізму знайшли своє втілення і в тенденціях розвитку музики. </w:t>
      </w:r>
    </w:p>
    <w:p w:rsidR="00D01EDD" w:rsidRPr="00D01EDD" w:rsidRDefault="00D01EDD" w:rsidP="00D01EDD">
      <w:pPr>
        <w:pStyle w:val="a3"/>
        <w:numPr>
          <w:ilvl w:val="0"/>
          <w:numId w:val="4"/>
        </w:numPr>
        <w:spacing w:line="240" w:lineRule="auto"/>
        <w:ind w:left="0" w:firstLine="426"/>
        <w:rPr>
          <w:sz w:val="28"/>
          <w:szCs w:val="28"/>
          <w:lang w:val="uk-UA"/>
        </w:rPr>
      </w:pPr>
      <w:r w:rsidRPr="00D01EDD">
        <w:rPr>
          <w:sz w:val="28"/>
          <w:szCs w:val="28"/>
          <w:lang w:val="uk-UA"/>
        </w:rPr>
        <w:t xml:space="preserve">Поступово музика позбавилася зайвої патетики, яскравого екзотизму, поглибився її психологізм, посилилось ліричне начало. </w:t>
      </w:r>
    </w:p>
    <w:p w:rsidR="00D01EDD" w:rsidRPr="00D01EDD" w:rsidRDefault="00D01EDD" w:rsidP="00D01EDD">
      <w:pPr>
        <w:pStyle w:val="a3"/>
        <w:numPr>
          <w:ilvl w:val="0"/>
          <w:numId w:val="4"/>
        </w:numPr>
        <w:spacing w:line="240" w:lineRule="auto"/>
        <w:ind w:left="0" w:firstLine="426"/>
        <w:rPr>
          <w:sz w:val="28"/>
          <w:szCs w:val="28"/>
          <w:lang w:val="uk-UA"/>
        </w:rPr>
      </w:pPr>
      <w:r w:rsidRPr="00D01EDD">
        <w:rPr>
          <w:sz w:val="28"/>
          <w:szCs w:val="28"/>
          <w:lang w:val="uk-UA"/>
        </w:rPr>
        <w:t xml:space="preserve">Реалістичні тенденції помітні у творчості французьких композиторів </w:t>
      </w:r>
      <w:r w:rsidRPr="00D01EDD">
        <w:rPr>
          <w:b/>
          <w:bCs/>
          <w:sz w:val="28"/>
          <w:szCs w:val="28"/>
          <w:lang w:val="uk-UA"/>
        </w:rPr>
        <w:t xml:space="preserve">Г. </w:t>
      </w:r>
      <w:r w:rsidRPr="00D01EDD">
        <w:rPr>
          <w:b/>
          <w:bCs/>
          <w:sz w:val="28"/>
          <w:szCs w:val="28"/>
          <w:lang w:val="uk-UA"/>
        </w:rPr>
        <w:lastRenderedPageBreak/>
        <w:t xml:space="preserve">Берліоза </w:t>
      </w:r>
      <w:r w:rsidRPr="00D01EDD">
        <w:rPr>
          <w:sz w:val="28"/>
          <w:szCs w:val="28"/>
          <w:lang w:val="uk-UA"/>
        </w:rPr>
        <w:t>(</w:t>
      </w:r>
      <w:r w:rsidRPr="00D01EDD">
        <w:rPr>
          <w:i/>
          <w:iCs/>
          <w:sz w:val="28"/>
          <w:szCs w:val="28"/>
          <w:lang w:val="uk-UA"/>
        </w:rPr>
        <w:t>“Фантастична симфонія”</w:t>
      </w:r>
      <w:r w:rsidRPr="00D01EDD">
        <w:rPr>
          <w:sz w:val="28"/>
          <w:szCs w:val="28"/>
          <w:lang w:val="uk-UA"/>
        </w:rPr>
        <w:t xml:space="preserve">, </w:t>
      </w:r>
      <w:r w:rsidRPr="00D01EDD">
        <w:rPr>
          <w:i/>
          <w:iCs/>
          <w:sz w:val="28"/>
          <w:szCs w:val="28"/>
          <w:lang w:val="uk-UA"/>
        </w:rPr>
        <w:t>“Реквієм”</w:t>
      </w:r>
      <w:r w:rsidRPr="00D01EDD">
        <w:rPr>
          <w:sz w:val="28"/>
          <w:szCs w:val="28"/>
          <w:lang w:val="uk-UA"/>
        </w:rPr>
        <w:t xml:space="preserve">), </w:t>
      </w:r>
      <w:r w:rsidRPr="00D01EDD">
        <w:rPr>
          <w:b/>
          <w:bCs/>
          <w:sz w:val="28"/>
          <w:szCs w:val="28"/>
          <w:lang w:val="uk-UA"/>
        </w:rPr>
        <w:t xml:space="preserve">А. Адана </w:t>
      </w:r>
      <w:r w:rsidRPr="00D01EDD">
        <w:rPr>
          <w:sz w:val="28"/>
          <w:szCs w:val="28"/>
          <w:lang w:val="uk-UA"/>
        </w:rPr>
        <w:t>(</w:t>
      </w:r>
      <w:r w:rsidRPr="00D01EDD">
        <w:rPr>
          <w:i/>
          <w:iCs/>
          <w:sz w:val="28"/>
          <w:szCs w:val="28"/>
          <w:lang w:val="uk-UA"/>
        </w:rPr>
        <w:t>“</w:t>
      </w:r>
      <w:proofErr w:type="spellStart"/>
      <w:r w:rsidRPr="00D01EDD">
        <w:rPr>
          <w:i/>
          <w:iCs/>
          <w:sz w:val="28"/>
          <w:szCs w:val="28"/>
          <w:lang w:val="uk-UA"/>
        </w:rPr>
        <w:t>Жізель</w:t>
      </w:r>
      <w:proofErr w:type="spellEnd"/>
      <w:r w:rsidRPr="00D01EDD">
        <w:rPr>
          <w:i/>
          <w:iCs/>
          <w:sz w:val="28"/>
          <w:szCs w:val="28"/>
          <w:lang w:val="uk-UA"/>
        </w:rPr>
        <w:t>”</w:t>
      </w:r>
      <w:r w:rsidRPr="00D01EDD">
        <w:rPr>
          <w:sz w:val="28"/>
          <w:szCs w:val="28"/>
          <w:lang w:val="uk-UA"/>
        </w:rPr>
        <w:t xml:space="preserve">), італійця </w:t>
      </w:r>
      <w:r w:rsidRPr="00D01EDD">
        <w:rPr>
          <w:b/>
          <w:bCs/>
          <w:sz w:val="28"/>
          <w:szCs w:val="28"/>
          <w:lang w:val="uk-UA"/>
        </w:rPr>
        <w:t>Д. Верді</w:t>
      </w:r>
      <w:r w:rsidRPr="00D01EDD">
        <w:rPr>
          <w:sz w:val="28"/>
          <w:szCs w:val="28"/>
          <w:lang w:val="uk-UA"/>
        </w:rPr>
        <w:t xml:space="preserve">, російських композиторів </w:t>
      </w:r>
      <w:r w:rsidRPr="00D01EDD">
        <w:rPr>
          <w:b/>
          <w:bCs/>
          <w:sz w:val="28"/>
          <w:szCs w:val="28"/>
          <w:lang w:val="uk-UA"/>
        </w:rPr>
        <w:t xml:space="preserve">М. Римського-Корсакова </w:t>
      </w:r>
      <w:r w:rsidRPr="00D01EDD">
        <w:rPr>
          <w:sz w:val="28"/>
          <w:szCs w:val="28"/>
          <w:lang w:val="uk-UA"/>
        </w:rPr>
        <w:t xml:space="preserve">(опери </w:t>
      </w:r>
      <w:r w:rsidRPr="00D01EDD">
        <w:rPr>
          <w:i/>
          <w:iCs/>
          <w:sz w:val="28"/>
          <w:szCs w:val="28"/>
          <w:lang w:val="uk-UA"/>
        </w:rPr>
        <w:t>“Снігуронька”</w:t>
      </w:r>
      <w:r w:rsidRPr="00D01EDD">
        <w:rPr>
          <w:sz w:val="28"/>
          <w:szCs w:val="28"/>
          <w:lang w:val="uk-UA"/>
        </w:rPr>
        <w:t xml:space="preserve">, </w:t>
      </w:r>
      <w:r w:rsidRPr="00D01EDD">
        <w:rPr>
          <w:i/>
          <w:iCs/>
          <w:sz w:val="28"/>
          <w:szCs w:val="28"/>
          <w:lang w:val="uk-UA"/>
        </w:rPr>
        <w:t>“Майська ніч”</w:t>
      </w:r>
      <w:r w:rsidRPr="00D01EDD">
        <w:rPr>
          <w:sz w:val="28"/>
          <w:szCs w:val="28"/>
          <w:lang w:val="uk-UA"/>
        </w:rPr>
        <w:t xml:space="preserve">), </w:t>
      </w:r>
      <w:r w:rsidRPr="00D01EDD">
        <w:rPr>
          <w:b/>
          <w:bCs/>
          <w:sz w:val="28"/>
          <w:szCs w:val="28"/>
          <w:lang w:val="uk-UA"/>
        </w:rPr>
        <w:t xml:space="preserve">П. Чайковського </w:t>
      </w:r>
      <w:r w:rsidRPr="00D01EDD">
        <w:rPr>
          <w:sz w:val="28"/>
          <w:szCs w:val="28"/>
          <w:lang w:val="uk-UA"/>
        </w:rPr>
        <w:t xml:space="preserve">(опери </w:t>
      </w:r>
      <w:r w:rsidRPr="00D01EDD">
        <w:rPr>
          <w:i/>
          <w:iCs/>
          <w:sz w:val="28"/>
          <w:szCs w:val="28"/>
          <w:lang w:val="uk-UA"/>
        </w:rPr>
        <w:t>“Євгеній Онєгін”</w:t>
      </w:r>
      <w:r w:rsidRPr="00D01EDD">
        <w:rPr>
          <w:sz w:val="28"/>
          <w:szCs w:val="28"/>
          <w:lang w:val="uk-UA"/>
        </w:rPr>
        <w:t xml:space="preserve">, </w:t>
      </w:r>
      <w:r w:rsidRPr="00D01EDD">
        <w:rPr>
          <w:i/>
          <w:iCs/>
          <w:sz w:val="28"/>
          <w:szCs w:val="28"/>
          <w:lang w:val="uk-UA"/>
        </w:rPr>
        <w:t>“Пікова дама”</w:t>
      </w:r>
      <w:r w:rsidRPr="00D01EDD">
        <w:rPr>
          <w:sz w:val="28"/>
          <w:szCs w:val="28"/>
          <w:lang w:val="uk-UA"/>
        </w:rPr>
        <w:t xml:space="preserve">, балет </w:t>
      </w:r>
      <w:r w:rsidRPr="00D01EDD">
        <w:rPr>
          <w:i/>
          <w:iCs/>
          <w:sz w:val="28"/>
          <w:szCs w:val="28"/>
          <w:lang w:val="uk-UA"/>
        </w:rPr>
        <w:t>“Лебедине озеро”</w:t>
      </w:r>
      <w:r w:rsidRPr="00D01EDD">
        <w:rPr>
          <w:sz w:val="28"/>
          <w:szCs w:val="28"/>
          <w:lang w:val="uk-UA"/>
        </w:rPr>
        <w:t xml:space="preserve">). </w:t>
      </w:r>
    </w:p>
    <w:p w:rsidR="00D01EDD" w:rsidRDefault="00D01EDD" w:rsidP="00D01EDD">
      <w:pPr>
        <w:spacing w:line="240" w:lineRule="auto"/>
        <w:ind w:firstLine="567"/>
        <w:rPr>
          <w:b/>
          <w:bCs/>
          <w:sz w:val="28"/>
          <w:szCs w:val="28"/>
          <w:lang w:val="uk-UA"/>
        </w:rPr>
      </w:pPr>
    </w:p>
    <w:p w:rsidR="00D01EDD" w:rsidRPr="00D01EDD" w:rsidRDefault="00D01EDD" w:rsidP="00D01EDD">
      <w:pPr>
        <w:spacing w:line="240" w:lineRule="auto"/>
        <w:ind w:firstLine="567"/>
        <w:jc w:val="center"/>
        <w:rPr>
          <w:sz w:val="28"/>
          <w:szCs w:val="28"/>
          <w:lang w:val="uk-UA"/>
        </w:rPr>
      </w:pPr>
      <w:r w:rsidRPr="00D01EDD">
        <w:rPr>
          <w:b/>
          <w:bCs/>
          <w:sz w:val="28"/>
          <w:szCs w:val="28"/>
          <w:lang w:val="uk-UA"/>
        </w:rPr>
        <w:t>Образотворче мистецтво</w:t>
      </w:r>
    </w:p>
    <w:p w:rsidR="00D01EDD" w:rsidRPr="00D01EDD" w:rsidRDefault="00D01EDD" w:rsidP="00D01EDD">
      <w:pPr>
        <w:spacing w:line="240" w:lineRule="auto"/>
        <w:ind w:firstLine="567"/>
        <w:rPr>
          <w:sz w:val="28"/>
          <w:szCs w:val="28"/>
          <w:lang w:val="uk-UA"/>
        </w:rPr>
      </w:pPr>
      <w:r w:rsidRPr="00D01EDD">
        <w:rPr>
          <w:sz w:val="28"/>
          <w:szCs w:val="28"/>
          <w:lang w:val="uk-UA"/>
        </w:rPr>
        <w:t xml:space="preserve">В образотворчому мистецтві реалізм досягає зрілості в другій половині ХІХ ст. у творчості </w:t>
      </w:r>
      <w:r w:rsidRPr="00D01EDD">
        <w:rPr>
          <w:b/>
          <w:bCs/>
          <w:sz w:val="28"/>
          <w:szCs w:val="28"/>
          <w:lang w:val="uk-UA"/>
        </w:rPr>
        <w:t xml:space="preserve">Г. </w:t>
      </w:r>
      <w:proofErr w:type="spellStart"/>
      <w:r w:rsidRPr="00D01EDD">
        <w:rPr>
          <w:b/>
          <w:bCs/>
          <w:sz w:val="28"/>
          <w:szCs w:val="28"/>
          <w:lang w:val="uk-UA"/>
        </w:rPr>
        <w:t>Курбе</w:t>
      </w:r>
      <w:proofErr w:type="spellEnd"/>
      <w:r w:rsidRPr="00D01EDD">
        <w:rPr>
          <w:b/>
          <w:bCs/>
          <w:sz w:val="28"/>
          <w:szCs w:val="28"/>
          <w:lang w:val="uk-UA"/>
        </w:rPr>
        <w:t xml:space="preserve"> </w:t>
      </w:r>
      <w:r w:rsidRPr="00D01EDD">
        <w:rPr>
          <w:sz w:val="28"/>
          <w:szCs w:val="28"/>
          <w:lang w:val="uk-UA"/>
        </w:rPr>
        <w:t>(</w:t>
      </w:r>
      <w:r w:rsidRPr="00D01EDD">
        <w:rPr>
          <w:i/>
          <w:iCs/>
          <w:sz w:val="28"/>
          <w:szCs w:val="28"/>
          <w:lang w:val="uk-UA"/>
        </w:rPr>
        <w:t xml:space="preserve">“Похорон в </w:t>
      </w:r>
      <w:proofErr w:type="spellStart"/>
      <w:r w:rsidRPr="00D01EDD">
        <w:rPr>
          <w:i/>
          <w:iCs/>
          <w:sz w:val="28"/>
          <w:szCs w:val="28"/>
          <w:lang w:val="uk-UA"/>
        </w:rPr>
        <w:t>Орнані</w:t>
      </w:r>
      <w:proofErr w:type="spellEnd"/>
      <w:r w:rsidRPr="00D01EDD">
        <w:rPr>
          <w:i/>
          <w:iCs/>
          <w:sz w:val="28"/>
          <w:szCs w:val="28"/>
          <w:lang w:val="uk-UA"/>
        </w:rPr>
        <w:t>”</w:t>
      </w:r>
      <w:r w:rsidRPr="00D01EDD">
        <w:rPr>
          <w:sz w:val="28"/>
          <w:szCs w:val="28"/>
          <w:lang w:val="uk-UA"/>
        </w:rPr>
        <w:t xml:space="preserve">, </w:t>
      </w:r>
      <w:r w:rsidRPr="00D01EDD">
        <w:rPr>
          <w:i/>
          <w:iCs/>
          <w:sz w:val="28"/>
          <w:szCs w:val="28"/>
          <w:lang w:val="uk-UA"/>
        </w:rPr>
        <w:t>“Зустріч”</w:t>
      </w:r>
      <w:r w:rsidRPr="00D01EDD">
        <w:rPr>
          <w:sz w:val="28"/>
          <w:szCs w:val="28"/>
          <w:lang w:val="uk-UA"/>
        </w:rPr>
        <w:t xml:space="preserve">), </w:t>
      </w:r>
      <w:r w:rsidRPr="00D01EDD">
        <w:rPr>
          <w:b/>
          <w:bCs/>
          <w:sz w:val="28"/>
          <w:szCs w:val="28"/>
          <w:lang w:val="uk-UA"/>
        </w:rPr>
        <w:t xml:space="preserve">Ж. Ф. </w:t>
      </w:r>
      <w:proofErr w:type="spellStart"/>
      <w:r w:rsidRPr="00D01EDD">
        <w:rPr>
          <w:b/>
          <w:bCs/>
          <w:sz w:val="28"/>
          <w:szCs w:val="28"/>
          <w:lang w:val="uk-UA"/>
        </w:rPr>
        <w:t>Мілле</w:t>
      </w:r>
      <w:proofErr w:type="spellEnd"/>
      <w:r w:rsidRPr="00D01EDD">
        <w:rPr>
          <w:b/>
          <w:bCs/>
          <w:sz w:val="28"/>
          <w:szCs w:val="28"/>
          <w:lang w:val="uk-UA"/>
        </w:rPr>
        <w:t xml:space="preserve"> </w:t>
      </w:r>
      <w:r w:rsidRPr="00D01EDD">
        <w:rPr>
          <w:sz w:val="28"/>
          <w:szCs w:val="28"/>
          <w:lang w:val="uk-UA"/>
        </w:rPr>
        <w:t>(</w:t>
      </w:r>
      <w:r w:rsidRPr="00D01EDD">
        <w:rPr>
          <w:i/>
          <w:iCs/>
          <w:sz w:val="28"/>
          <w:szCs w:val="28"/>
          <w:lang w:val="uk-UA"/>
        </w:rPr>
        <w:t>“Сіяч”</w:t>
      </w:r>
      <w:r w:rsidRPr="00D01EDD">
        <w:rPr>
          <w:sz w:val="28"/>
          <w:szCs w:val="28"/>
          <w:lang w:val="uk-UA"/>
        </w:rPr>
        <w:t xml:space="preserve">, </w:t>
      </w:r>
      <w:r w:rsidRPr="00D01EDD">
        <w:rPr>
          <w:i/>
          <w:iCs/>
          <w:sz w:val="28"/>
          <w:szCs w:val="28"/>
          <w:lang w:val="uk-UA"/>
        </w:rPr>
        <w:t>“Збирачки колосків”</w:t>
      </w:r>
      <w:r w:rsidRPr="00D01EDD">
        <w:rPr>
          <w:sz w:val="28"/>
          <w:szCs w:val="28"/>
          <w:lang w:val="uk-UA"/>
        </w:rPr>
        <w:t xml:space="preserve">), </w:t>
      </w:r>
      <w:r w:rsidRPr="00D01EDD">
        <w:rPr>
          <w:b/>
          <w:bCs/>
          <w:sz w:val="28"/>
          <w:szCs w:val="28"/>
          <w:lang w:val="uk-UA"/>
        </w:rPr>
        <w:t xml:space="preserve">В. </w:t>
      </w:r>
      <w:proofErr w:type="spellStart"/>
      <w:r w:rsidRPr="00D01EDD">
        <w:rPr>
          <w:b/>
          <w:bCs/>
          <w:sz w:val="28"/>
          <w:szCs w:val="28"/>
          <w:lang w:val="uk-UA"/>
        </w:rPr>
        <w:t>Лейбля</w:t>
      </w:r>
      <w:proofErr w:type="spellEnd"/>
      <w:r w:rsidRPr="00D01EDD">
        <w:rPr>
          <w:sz w:val="28"/>
          <w:szCs w:val="28"/>
          <w:lang w:val="uk-UA"/>
        </w:rPr>
        <w:t xml:space="preserve">. </w:t>
      </w:r>
    </w:p>
    <w:p w:rsidR="00D01EDD" w:rsidRPr="00D01EDD" w:rsidRDefault="00D01EDD" w:rsidP="00D01EDD">
      <w:pPr>
        <w:spacing w:line="240" w:lineRule="auto"/>
        <w:ind w:firstLine="567"/>
        <w:rPr>
          <w:sz w:val="28"/>
          <w:szCs w:val="28"/>
          <w:lang w:val="uk-UA"/>
        </w:rPr>
      </w:pPr>
      <w:r w:rsidRPr="00D01EDD">
        <w:rPr>
          <w:sz w:val="28"/>
          <w:szCs w:val="28"/>
          <w:lang w:val="uk-UA"/>
        </w:rPr>
        <w:t>У 1870 р. в Санкт-Петербурзі було створено Товариство пересувних художніх виставок. Художники-передвижники працювали в різних жанрах, але найбільшого розвитку набирають портрет (</w:t>
      </w:r>
      <w:r w:rsidRPr="00D01EDD">
        <w:rPr>
          <w:b/>
          <w:bCs/>
          <w:sz w:val="28"/>
          <w:szCs w:val="28"/>
          <w:lang w:val="uk-UA"/>
        </w:rPr>
        <w:t xml:space="preserve">І. </w:t>
      </w:r>
      <w:proofErr w:type="spellStart"/>
      <w:r w:rsidRPr="00D01EDD">
        <w:rPr>
          <w:b/>
          <w:bCs/>
          <w:sz w:val="28"/>
          <w:szCs w:val="28"/>
          <w:lang w:val="uk-UA"/>
        </w:rPr>
        <w:t>Суріков</w:t>
      </w:r>
      <w:proofErr w:type="spellEnd"/>
      <w:r w:rsidRPr="00D01EDD">
        <w:rPr>
          <w:b/>
          <w:bCs/>
          <w:sz w:val="28"/>
          <w:szCs w:val="28"/>
          <w:lang w:val="uk-UA"/>
        </w:rPr>
        <w:t xml:space="preserve"> </w:t>
      </w:r>
      <w:r w:rsidRPr="00D01EDD">
        <w:rPr>
          <w:i/>
          <w:iCs/>
          <w:sz w:val="28"/>
          <w:szCs w:val="28"/>
          <w:lang w:val="uk-UA"/>
        </w:rPr>
        <w:t>“Бояриня Морозова”</w:t>
      </w:r>
      <w:r w:rsidRPr="00D01EDD">
        <w:rPr>
          <w:sz w:val="28"/>
          <w:szCs w:val="28"/>
          <w:lang w:val="uk-UA"/>
        </w:rPr>
        <w:t xml:space="preserve">, </w:t>
      </w:r>
      <w:r w:rsidRPr="00D01EDD">
        <w:rPr>
          <w:b/>
          <w:bCs/>
          <w:sz w:val="28"/>
          <w:szCs w:val="28"/>
          <w:lang w:val="uk-UA"/>
        </w:rPr>
        <w:t xml:space="preserve">В. </w:t>
      </w:r>
      <w:proofErr w:type="spellStart"/>
      <w:r w:rsidRPr="00D01EDD">
        <w:rPr>
          <w:b/>
          <w:bCs/>
          <w:sz w:val="28"/>
          <w:szCs w:val="28"/>
          <w:lang w:val="uk-UA"/>
        </w:rPr>
        <w:t>Пєров</w:t>
      </w:r>
      <w:proofErr w:type="spellEnd"/>
      <w:r w:rsidRPr="00D01EDD">
        <w:rPr>
          <w:b/>
          <w:bCs/>
          <w:sz w:val="28"/>
          <w:szCs w:val="28"/>
          <w:lang w:val="uk-UA"/>
        </w:rPr>
        <w:t xml:space="preserve"> </w:t>
      </w:r>
      <w:r w:rsidRPr="00D01EDD">
        <w:rPr>
          <w:i/>
          <w:iCs/>
          <w:sz w:val="28"/>
          <w:szCs w:val="28"/>
          <w:lang w:val="uk-UA"/>
        </w:rPr>
        <w:t>“Тройка”</w:t>
      </w:r>
      <w:r w:rsidRPr="00D01EDD">
        <w:rPr>
          <w:sz w:val="28"/>
          <w:szCs w:val="28"/>
          <w:lang w:val="uk-UA"/>
        </w:rPr>
        <w:t xml:space="preserve">, </w:t>
      </w:r>
      <w:r w:rsidRPr="00D01EDD">
        <w:rPr>
          <w:b/>
          <w:bCs/>
          <w:sz w:val="28"/>
          <w:szCs w:val="28"/>
          <w:lang w:val="uk-UA"/>
        </w:rPr>
        <w:t xml:space="preserve">І. Рєпін </w:t>
      </w:r>
      <w:r w:rsidRPr="00D01EDD">
        <w:rPr>
          <w:i/>
          <w:iCs/>
          <w:sz w:val="28"/>
          <w:szCs w:val="28"/>
          <w:lang w:val="uk-UA"/>
        </w:rPr>
        <w:t>“Не чекали”</w:t>
      </w:r>
      <w:r w:rsidRPr="00D01EDD">
        <w:rPr>
          <w:sz w:val="28"/>
          <w:szCs w:val="28"/>
          <w:lang w:val="uk-UA"/>
        </w:rPr>
        <w:t>) та пейзаж (</w:t>
      </w:r>
      <w:r w:rsidRPr="00D01EDD">
        <w:rPr>
          <w:b/>
          <w:bCs/>
          <w:sz w:val="28"/>
          <w:szCs w:val="28"/>
          <w:lang w:val="uk-UA"/>
        </w:rPr>
        <w:t xml:space="preserve">І. Левітан </w:t>
      </w:r>
      <w:r w:rsidRPr="00D01EDD">
        <w:rPr>
          <w:i/>
          <w:iCs/>
          <w:sz w:val="28"/>
          <w:szCs w:val="28"/>
          <w:lang w:val="uk-UA"/>
        </w:rPr>
        <w:t>“Над вічним спокоєм”</w:t>
      </w:r>
      <w:r w:rsidRPr="00D01EDD">
        <w:rPr>
          <w:sz w:val="28"/>
          <w:szCs w:val="28"/>
          <w:lang w:val="uk-UA"/>
        </w:rPr>
        <w:t xml:space="preserve">, </w:t>
      </w:r>
      <w:r w:rsidRPr="00D01EDD">
        <w:rPr>
          <w:b/>
          <w:bCs/>
          <w:sz w:val="28"/>
          <w:szCs w:val="28"/>
          <w:lang w:val="uk-UA"/>
        </w:rPr>
        <w:t xml:space="preserve">О. </w:t>
      </w:r>
      <w:proofErr w:type="spellStart"/>
      <w:r w:rsidRPr="00D01EDD">
        <w:rPr>
          <w:b/>
          <w:bCs/>
          <w:sz w:val="28"/>
          <w:szCs w:val="28"/>
          <w:lang w:val="uk-UA"/>
        </w:rPr>
        <w:t>Саврасов</w:t>
      </w:r>
      <w:proofErr w:type="spellEnd"/>
      <w:r w:rsidRPr="00D01EDD">
        <w:rPr>
          <w:b/>
          <w:bCs/>
          <w:sz w:val="28"/>
          <w:szCs w:val="28"/>
          <w:lang w:val="uk-UA"/>
        </w:rPr>
        <w:t xml:space="preserve"> </w:t>
      </w:r>
      <w:r w:rsidRPr="00D01EDD">
        <w:rPr>
          <w:i/>
          <w:iCs/>
          <w:sz w:val="28"/>
          <w:szCs w:val="28"/>
          <w:lang w:val="uk-UA"/>
        </w:rPr>
        <w:t>“Граки прилетіли”</w:t>
      </w:r>
      <w:r w:rsidRPr="00D01EDD">
        <w:rPr>
          <w:sz w:val="28"/>
          <w:szCs w:val="28"/>
          <w:lang w:val="uk-UA"/>
        </w:rPr>
        <w:t xml:space="preserve">, </w:t>
      </w:r>
      <w:r w:rsidRPr="00D01EDD">
        <w:rPr>
          <w:b/>
          <w:bCs/>
          <w:sz w:val="28"/>
          <w:szCs w:val="28"/>
          <w:lang w:val="uk-UA"/>
        </w:rPr>
        <w:t xml:space="preserve">І. Шишкін </w:t>
      </w:r>
      <w:r w:rsidRPr="00D01EDD">
        <w:rPr>
          <w:i/>
          <w:iCs/>
          <w:sz w:val="28"/>
          <w:szCs w:val="28"/>
          <w:lang w:val="uk-UA"/>
        </w:rPr>
        <w:t>“Ранок у сосновому лісі”</w:t>
      </w:r>
      <w:r w:rsidRPr="00D01EDD">
        <w:rPr>
          <w:sz w:val="28"/>
          <w:szCs w:val="28"/>
          <w:lang w:val="uk-UA"/>
        </w:rPr>
        <w:t xml:space="preserve">). </w:t>
      </w:r>
    </w:p>
    <w:p w:rsidR="00D01EDD" w:rsidRPr="00D01EDD" w:rsidRDefault="00D01EDD" w:rsidP="00D01EDD">
      <w:pPr>
        <w:spacing w:line="240" w:lineRule="auto"/>
        <w:ind w:firstLine="567"/>
        <w:rPr>
          <w:sz w:val="28"/>
          <w:szCs w:val="28"/>
          <w:lang w:val="uk-UA"/>
        </w:rPr>
      </w:pPr>
    </w:p>
    <w:p w:rsidR="00D01EDD" w:rsidRPr="00D01EDD" w:rsidRDefault="00D01EDD" w:rsidP="00D01EDD">
      <w:pPr>
        <w:spacing w:line="240" w:lineRule="auto"/>
        <w:ind w:firstLine="567"/>
        <w:jc w:val="center"/>
        <w:rPr>
          <w:sz w:val="28"/>
          <w:szCs w:val="28"/>
          <w:lang w:val="uk-UA"/>
        </w:rPr>
      </w:pPr>
      <w:r w:rsidRPr="00D01EDD">
        <w:rPr>
          <w:b/>
          <w:bCs/>
          <w:sz w:val="28"/>
          <w:szCs w:val="28"/>
          <w:lang w:val="uk-UA"/>
        </w:rPr>
        <w:t>Натуралізм</w:t>
      </w:r>
    </w:p>
    <w:p w:rsidR="00D01EDD" w:rsidRPr="00D01EDD" w:rsidRDefault="00D01EDD" w:rsidP="00D01EDD">
      <w:pPr>
        <w:pStyle w:val="a3"/>
        <w:numPr>
          <w:ilvl w:val="0"/>
          <w:numId w:val="5"/>
        </w:numPr>
        <w:spacing w:line="240" w:lineRule="auto"/>
        <w:ind w:left="0" w:firstLine="426"/>
        <w:rPr>
          <w:sz w:val="28"/>
          <w:szCs w:val="28"/>
          <w:lang w:val="uk-UA"/>
        </w:rPr>
      </w:pPr>
      <w:r w:rsidRPr="00D01EDD">
        <w:rPr>
          <w:sz w:val="28"/>
          <w:szCs w:val="28"/>
          <w:lang w:val="uk-UA"/>
        </w:rPr>
        <w:t xml:space="preserve">Як логічне продовження розвитку реалізму в літературі 70–90-х років ХІХ </w:t>
      </w:r>
      <w:proofErr w:type="spellStart"/>
      <w:r w:rsidRPr="00D01EDD">
        <w:rPr>
          <w:sz w:val="28"/>
          <w:szCs w:val="28"/>
          <w:lang w:val="uk-UA"/>
        </w:rPr>
        <w:t>ст</w:t>
      </w:r>
      <w:proofErr w:type="spellEnd"/>
      <w:r w:rsidRPr="00D01EDD">
        <w:rPr>
          <w:sz w:val="28"/>
          <w:szCs w:val="28"/>
          <w:lang w:val="uk-UA"/>
        </w:rPr>
        <w:t xml:space="preserve"> виникає новий напрям – </w:t>
      </w:r>
      <w:r w:rsidRPr="00D01EDD">
        <w:rPr>
          <w:b/>
          <w:bCs/>
          <w:sz w:val="28"/>
          <w:szCs w:val="28"/>
          <w:lang w:val="uk-UA"/>
        </w:rPr>
        <w:t>натуралізм</w:t>
      </w:r>
      <w:r w:rsidRPr="00D01EDD">
        <w:rPr>
          <w:sz w:val="28"/>
          <w:szCs w:val="28"/>
          <w:lang w:val="uk-UA"/>
        </w:rPr>
        <w:t xml:space="preserve">. </w:t>
      </w:r>
    </w:p>
    <w:p w:rsidR="00D01EDD" w:rsidRPr="00D01EDD" w:rsidRDefault="00D01EDD" w:rsidP="00D01EDD">
      <w:pPr>
        <w:pStyle w:val="a3"/>
        <w:numPr>
          <w:ilvl w:val="0"/>
          <w:numId w:val="5"/>
        </w:numPr>
        <w:spacing w:line="240" w:lineRule="auto"/>
        <w:ind w:left="0" w:firstLine="426"/>
        <w:rPr>
          <w:sz w:val="28"/>
          <w:szCs w:val="28"/>
          <w:lang w:val="uk-UA"/>
        </w:rPr>
      </w:pPr>
      <w:r w:rsidRPr="00D01EDD">
        <w:rPr>
          <w:sz w:val="28"/>
          <w:szCs w:val="28"/>
          <w:lang w:val="uk-UA"/>
        </w:rPr>
        <w:t xml:space="preserve">Його представники намагалися створити абсолютно об’єктивну форму мистецтва, позбавлену будь-якого особистого авторського втручання у відображення реального життя, мистецтва, що могло б конкурувати з науковим описом. </w:t>
      </w:r>
    </w:p>
    <w:p w:rsidR="00D01EDD" w:rsidRPr="00D01EDD" w:rsidRDefault="00D01EDD" w:rsidP="00D01EDD">
      <w:pPr>
        <w:pStyle w:val="a3"/>
        <w:numPr>
          <w:ilvl w:val="0"/>
          <w:numId w:val="5"/>
        </w:numPr>
        <w:spacing w:line="240" w:lineRule="auto"/>
        <w:ind w:left="0" w:firstLine="426"/>
        <w:rPr>
          <w:sz w:val="28"/>
          <w:szCs w:val="28"/>
          <w:lang w:val="uk-UA"/>
        </w:rPr>
      </w:pPr>
      <w:r w:rsidRPr="00D01EDD">
        <w:rPr>
          <w:sz w:val="28"/>
          <w:szCs w:val="28"/>
          <w:lang w:val="uk-UA"/>
        </w:rPr>
        <w:t xml:space="preserve">Найяскравішими представниками натуралізму були французькі письменники </w:t>
      </w:r>
      <w:r w:rsidRPr="00D01EDD">
        <w:rPr>
          <w:b/>
          <w:bCs/>
          <w:sz w:val="28"/>
          <w:szCs w:val="28"/>
          <w:lang w:val="uk-UA"/>
        </w:rPr>
        <w:t xml:space="preserve">Е. Золя </w:t>
      </w:r>
      <w:r w:rsidRPr="00D01EDD">
        <w:rPr>
          <w:sz w:val="28"/>
          <w:szCs w:val="28"/>
          <w:lang w:val="uk-UA"/>
        </w:rPr>
        <w:t>(</w:t>
      </w:r>
      <w:r w:rsidRPr="00D01EDD">
        <w:rPr>
          <w:i/>
          <w:iCs/>
          <w:sz w:val="28"/>
          <w:szCs w:val="28"/>
          <w:lang w:val="uk-UA"/>
        </w:rPr>
        <w:t>“Земля”</w:t>
      </w:r>
      <w:r w:rsidRPr="00D01EDD">
        <w:rPr>
          <w:sz w:val="28"/>
          <w:szCs w:val="28"/>
          <w:lang w:val="uk-UA"/>
        </w:rPr>
        <w:t xml:space="preserve">, </w:t>
      </w:r>
      <w:r w:rsidRPr="00D01EDD">
        <w:rPr>
          <w:i/>
          <w:iCs/>
          <w:sz w:val="28"/>
          <w:szCs w:val="28"/>
          <w:lang w:val="uk-UA"/>
        </w:rPr>
        <w:t>“Жерміналь”</w:t>
      </w:r>
      <w:r w:rsidRPr="00D01EDD">
        <w:rPr>
          <w:sz w:val="28"/>
          <w:szCs w:val="28"/>
          <w:lang w:val="uk-UA"/>
        </w:rPr>
        <w:t xml:space="preserve">), брати </w:t>
      </w:r>
      <w:r w:rsidRPr="00D01EDD">
        <w:rPr>
          <w:b/>
          <w:bCs/>
          <w:sz w:val="28"/>
          <w:szCs w:val="28"/>
          <w:lang w:val="uk-UA"/>
        </w:rPr>
        <w:t xml:space="preserve">Едмон </w:t>
      </w:r>
      <w:r w:rsidRPr="00D01EDD">
        <w:rPr>
          <w:sz w:val="28"/>
          <w:szCs w:val="28"/>
          <w:lang w:val="uk-UA"/>
        </w:rPr>
        <w:t xml:space="preserve">і </w:t>
      </w:r>
      <w:proofErr w:type="spellStart"/>
      <w:r w:rsidRPr="00D01EDD">
        <w:rPr>
          <w:b/>
          <w:bCs/>
          <w:sz w:val="28"/>
          <w:szCs w:val="28"/>
          <w:lang w:val="uk-UA"/>
        </w:rPr>
        <w:t>Жюль</w:t>
      </w:r>
      <w:proofErr w:type="spellEnd"/>
      <w:r w:rsidRPr="00D01EDD">
        <w:rPr>
          <w:b/>
          <w:bCs/>
          <w:sz w:val="28"/>
          <w:szCs w:val="28"/>
          <w:lang w:val="uk-UA"/>
        </w:rPr>
        <w:t xml:space="preserve"> </w:t>
      </w:r>
      <w:proofErr w:type="spellStart"/>
      <w:r w:rsidRPr="00D01EDD">
        <w:rPr>
          <w:b/>
          <w:bCs/>
          <w:sz w:val="28"/>
          <w:szCs w:val="28"/>
          <w:lang w:val="uk-UA"/>
        </w:rPr>
        <w:t>Гонкури</w:t>
      </w:r>
      <w:proofErr w:type="spellEnd"/>
      <w:r w:rsidRPr="00D01EDD">
        <w:rPr>
          <w:b/>
          <w:bCs/>
          <w:sz w:val="28"/>
          <w:szCs w:val="28"/>
          <w:lang w:val="uk-UA"/>
        </w:rPr>
        <w:t xml:space="preserve"> </w:t>
      </w:r>
      <w:r w:rsidRPr="00D01EDD">
        <w:rPr>
          <w:sz w:val="28"/>
          <w:szCs w:val="28"/>
          <w:lang w:val="uk-UA"/>
        </w:rPr>
        <w:t>(</w:t>
      </w:r>
      <w:r w:rsidRPr="00D01EDD">
        <w:rPr>
          <w:i/>
          <w:iCs/>
          <w:sz w:val="28"/>
          <w:szCs w:val="28"/>
          <w:lang w:val="uk-UA"/>
        </w:rPr>
        <w:t>“</w:t>
      </w:r>
      <w:proofErr w:type="spellStart"/>
      <w:r w:rsidRPr="00D01EDD">
        <w:rPr>
          <w:i/>
          <w:iCs/>
          <w:sz w:val="28"/>
          <w:szCs w:val="28"/>
          <w:lang w:val="uk-UA"/>
        </w:rPr>
        <w:t>Жерміні</w:t>
      </w:r>
      <w:proofErr w:type="spellEnd"/>
      <w:r w:rsidRPr="00D01EDD">
        <w:rPr>
          <w:i/>
          <w:iCs/>
          <w:sz w:val="28"/>
          <w:szCs w:val="28"/>
          <w:lang w:val="uk-UA"/>
        </w:rPr>
        <w:t xml:space="preserve"> </w:t>
      </w:r>
      <w:proofErr w:type="spellStart"/>
      <w:r w:rsidRPr="00D01EDD">
        <w:rPr>
          <w:i/>
          <w:iCs/>
          <w:sz w:val="28"/>
          <w:szCs w:val="28"/>
          <w:lang w:val="uk-UA"/>
        </w:rPr>
        <w:t>Ласерде</w:t>
      </w:r>
      <w:proofErr w:type="spellEnd"/>
      <w:r w:rsidRPr="00D01EDD">
        <w:rPr>
          <w:i/>
          <w:iCs/>
          <w:sz w:val="28"/>
          <w:szCs w:val="28"/>
          <w:lang w:val="uk-UA"/>
        </w:rPr>
        <w:t>”</w:t>
      </w:r>
      <w:r w:rsidRPr="00D01EDD">
        <w:rPr>
          <w:sz w:val="28"/>
          <w:szCs w:val="28"/>
          <w:lang w:val="uk-UA"/>
        </w:rPr>
        <w:t xml:space="preserve">), німецький драматург </w:t>
      </w:r>
      <w:r w:rsidRPr="00D01EDD">
        <w:rPr>
          <w:b/>
          <w:bCs/>
          <w:sz w:val="28"/>
          <w:szCs w:val="28"/>
          <w:lang w:val="uk-UA"/>
        </w:rPr>
        <w:t xml:space="preserve">Г. Гауптман </w:t>
      </w:r>
      <w:r w:rsidRPr="00D01EDD">
        <w:rPr>
          <w:sz w:val="28"/>
          <w:szCs w:val="28"/>
          <w:lang w:val="uk-UA"/>
        </w:rPr>
        <w:t>(</w:t>
      </w:r>
      <w:r w:rsidRPr="00D01EDD">
        <w:rPr>
          <w:i/>
          <w:iCs/>
          <w:sz w:val="28"/>
          <w:szCs w:val="28"/>
          <w:lang w:val="uk-UA"/>
        </w:rPr>
        <w:t>“Ткачі”</w:t>
      </w:r>
      <w:r w:rsidRPr="00D01EDD">
        <w:rPr>
          <w:sz w:val="28"/>
          <w:szCs w:val="28"/>
          <w:lang w:val="uk-UA"/>
        </w:rPr>
        <w:t xml:space="preserve">), російський письменник </w:t>
      </w:r>
      <w:r w:rsidRPr="00D01EDD">
        <w:rPr>
          <w:b/>
          <w:bCs/>
          <w:sz w:val="28"/>
          <w:szCs w:val="28"/>
          <w:lang w:val="uk-UA"/>
        </w:rPr>
        <w:t xml:space="preserve">В. </w:t>
      </w:r>
      <w:proofErr w:type="spellStart"/>
      <w:r w:rsidRPr="00D01EDD">
        <w:rPr>
          <w:b/>
          <w:bCs/>
          <w:sz w:val="28"/>
          <w:szCs w:val="28"/>
          <w:lang w:val="uk-UA"/>
        </w:rPr>
        <w:t>Крестовський</w:t>
      </w:r>
      <w:proofErr w:type="spellEnd"/>
      <w:r w:rsidRPr="00D01EDD">
        <w:rPr>
          <w:b/>
          <w:bCs/>
          <w:sz w:val="28"/>
          <w:szCs w:val="28"/>
          <w:lang w:val="uk-UA"/>
        </w:rPr>
        <w:t xml:space="preserve"> </w:t>
      </w:r>
      <w:r w:rsidRPr="00D01EDD">
        <w:rPr>
          <w:sz w:val="28"/>
          <w:szCs w:val="28"/>
          <w:lang w:val="uk-UA"/>
        </w:rPr>
        <w:t>(</w:t>
      </w:r>
      <w:r w:rsidRPr="00D01EDD">
        <w:rPr>
          <w:i/>
          <w:iCs/>
          <w:sz w:val="28"/>
          <w:szCs w:val="28"/>
          <w:lang w:val="uk-UA"/>
        </w:rPr>
        <w:t>“Петербурзькі нетрі”</w:t>
      </w:r>
      <w:r w:rsidRPr="00D01EDD">
        <w:rPr>
          <w:sz w:val="28"/>
          <w:szCs w:val="28"/>
          <w:lang w:val="uk-UA"/>
        </w:rPr>
        <w:t xml:space="preserve">). </w:t>
      </w:r>
    </w:p>
    <w:p w:rsidR="00D01EDD" w:rsidRDefault="00D01EDD" w:rsidP="00D01EDD">
      <w:pPr>
        <w:spacing w:line="240" w:lineRule="auto"/>
        <w:ind w:firstLine="567"/>
        <w:rPr>
          <w:b/>
          <w:bCs/>
          <w:sz w:val="28"/>
          <w:szCs w:val="28"/>
          <w:lang w:val="uk-UA"/>
        </w:rPr>
      </w:pPr>
    </w:p>
    <w:p w:rsidR="00D01EDD" w:rsidRPr="00D01EDD" w:rsidRDefault="00D01EDD" w:rsidP="00D01EDD">
      <w:pPr>
        <w:spacing w:line="240" w:lineRule="auto"/>
        <w:ind w:firstLine="567"/>
        <w:jc w:val="center"/>
        <w:rPr>
          <w:sz w:val="28"/>
          <w:szCs w:val="28"/>
          <w:lang w:val="uk-UA"/>
        </w:rPr>
      </w:pPr>
      <w:r w:rsidRPr="00D01EDD">
        <w:rPr>
          <w:b/>
          <w:bCs/>
          <w:sz w:val="28"/>
          <w:szCs w:val="28"/>
          <w:lang w:val="uk-UA"/>
        </w:rPr>
        <w:t>Імпресіонізм</w:t>
      </w:r>
    </w:p>
    <w:p w:rsidR="00D01EDD" w:rsidRPr="00D01EDD" w:rsidRDefault="00D01EDD" w:rsidP="00D01EDD">
      <w:pPr>
        <w:pStyle w:val="a3"/>
        <w:numPr>
          <w:ilvl w:val="0"/>
          <w:numId w:val="6"/>
        </w:numPr>
        <w:spacing w:line="240" w:lineRule="auto"/>
        <w:ind w:left="0" w:firstLine="426"/>
        <w:rPr>
          <w:sz w:val="28"/>
          <w:szCs w:val="28"/>
          <w:lang w:val="uk-UA"/>
        </w:rPr>
      </w:pPr>
      <w:r w:rsidRPr="00D01EDD">
        <w:rPr>
          <w:sz w:val="28"/>
          <w:szCs w:val="28"/>
          <w:lang w:val="uk-UA"/>
        </w:rPr>
        <w:t xml:space="preserve">У 70–80-х рр. ХІХ ст. у Франції зароджується такий напрям, як </w:t>
      </w:r>
      <w:r w:rsidRPr="00D01EDD">
        <w:rPr>
          <w:b/>
          <w:bCs/>
          <w:sz w:val="28"/>
          <w:szCs w:val="28"/>
          <w:lang w:val="uk-UA"/>
        </w:rPr>
        <w:t xml:space="preserve">імпресіонізм </w:t>
      </w:r>
      <w:r w:rsidRPr="00D01EDD">
        <w:rPr>
          <w:sz w:val="28"/>
          <w:szCs w:val="28"/>
          <w:lang w:val="uk-UA"/>
        </w:rPr>
        <w:t>(від французького слова “</w:t>
      </w:r>
      <w:proofErr w:type="spellStart"/>
      <w:r w:rsidRPr="00D01EDD">
        <w:rPr>
          <w:sz w:val="28"/>
          <w:szCs w:val="28"/>
          <w:lang w:val="uk-UA"/>
        </w:rPr>
        <w:t>імпресіо</w:t>
      </w:r>
      <w:proofErr w:type="spellEnd"/>
      <w:r w:rsidRPr="00D01EDD">
        <w:rPr>
          <w:sz w:val="28"/>
          <w:szCs w:val="28"/>
          <w:lang w:val="uk-UA"/>
        </w:rPr>
        <w:t xml:space="preserve">” – “враження”), який інколи називали натуралізмом у живописі й скульптурі. </w:t>
      </w:r>
    </w:p>
    <w:p w:rsidR="00D01EDD" w:rsidRPr="00D01EDD" w:rsidRDefault="00D01EDD" w:rsidP="00D01EDD">
      <w:pPr>
        <w:pStyle w:val="a3"/>
        <w:numPr>
          <w:ilvl w:val="0"/>
          <w:numId w:val="6"/>
        </w:numPr>
        <w:spacing w:line="240" w:lineRule="auto"/>
        <w:ind w:left="0" w:firstLine="426"/>
        <w:rPr>
          <w:sz w:val="28"/>
          <w:szCs w:val="28"/>
          <w:lang w:val="uk-UA"/>
        </w:rPr>
      </w:pPr>
      <w:r w:rsidRPr="00D01EDD">
        <w:rPr>
          <w:sz w:val="28"/>
          <w:szCs w:val="28"/>
          <w:lang w:val="uk-UA"/>
        </w:rPr>
        <w:t xml:space="preserve">Представники цього напряму намагалися втілити в своїх творах не предметний світ, а те враження, яке викликає він у митця. </w:t>
      </w:r>
    </w:p>
    <w:p w:rsidR="00D01EDD" w:rsidRPr="00D01EDD" w:rsidRDefault="00D01EDD" w:rsidP="00D01EDD">
      <w:pPr>
        <w:pStyle w:val="a3"/>
        <w:numPr>
          <w:ilvl w:val="0"/>
          <w:numId w:val="6"/>
        </w:numPr>
        <w:spacing w:line="240" w:lineRule="auto"/>
        <w:ind w:left="0" w:firstLine="426"/>
        <w:rPr>
          <w:sz w:val="28"/>
          <w:szCs w:val="28"/>
          <w:lang w:val="uk-UA"/>
        </w:rPr>
      </w:pPr>
      <w:r w:rsidRPr="00D01EDD">
        <w:rPr>
          <w:sz w:val="28"/>
          <w:szCs w:val="28"/>
          <w:lang w:val="uk-UA"/>
        </w:rPr>
        <w:t xml:space="preserve">Найвідомішими художниками-імпресіоністами вважаються </w:t>
      </w:r>
      <w:r w:rsidRPr="00D01EDD">
        <w:rPr>
          <w:b/>
          <w:bCs/>
          <w:sz w:val="28"/>
          <w:szCs w:val="28"/>
          <w:lang w:val="uk-UA"/>
        </w:rPr>
        <w:t xml:space="preserve">К. Моне </w:t>
      </w:r>
      <w:r w:rsidRPr="00D01EDD">
        <w:rPr>
          <w:sz w:val="28"/>
          <w:szCs w:val="28"/>
          <w:lang w:val="uk-UA"/>
        </w:rPr>
        <w:t>(</w:t>
      </w:r>
      <w:r w:rsidRPr="00D01EDD">
        <w:rPr>
          <w:i/>
          <w:iCs/>
          <w:sz w:val="28"/>
          <w:szCs w:val="28"/>
          <w:lang w:val="uk-UA"/>
        </w:rPr>
        <w:t>“Враження. Схід сонця”</w:t>
      </w:r>
      <w:r w:rsidRPr="00D01EDD">
        <w:rPr>
          <w:sz w:val="28"/>
          <w:szCs w:val="28"/>
          <w:lang w:val="uk-UA"/>
        </w:rPr>
        <w:t xml:space="preserve">, </w:t>
      </w:r>
      <w:r w:rsidRPr="00D01EDD">
        <w:rPr>
          <w:i/>
          <w:iCs/>
          <w:sz w:val="28"/>
          <w:szCs w:val="28"/>
          <w:lang w:val="uk-UA"/>
        </w:rPr>
        <w:t>“Жінки в саду”</w:t>
      </w:r>
      <w:r w:rsidRPr="00D01EDD">
        <w:rPr>
          <w:sz w:val="28"/>
          <w:szCs w:val="28"/>
          <w:lang w:val="uk-UA"/>
        </w:rPr>
        <w:t xml:space="preserve">), </w:t>
      </w:r>
      <w:r w:rsidRPr="00D01EDD">
        <w:rPr>
          <w:b/>
          <w:bCs/>
          <w:sz w:val="28"/>
          <w:szCs w:val="28"/>
          <w:lang w:val="uk-UA"/>
        </w:rPr>
        <w:t xml:space="preserve">Е. Мане </w:t>
      </w:r>
      <w:r w:rsidRPr="00D01EDD">
        <w:rPr>
          <w:sz w:val="28"/>
          <w:szCs w:val="28"/>
          <w:lang w:val="uk-UA"/>
        </w:rPr>
        <w:t>(</w:t>
      </w:r>
      <w:r w:rsidRPr="00D01EDD">
        <w:rPr>
          <w:i/>
          <w:iCs/>
          <w:sz w:val="28"/>
          <w:szCs w:val="28"/>
          <w:lang w:val="uk-UA"/>
        </w:rPr>
        <w:t>“У човні”</w:t>
      </w:r>
      <w:r w:rsidRPr="00D01EDD">
        <w:rPr>
          <w:sz w:val="28"/>
          <w:szCs w:val="28"/>
          <w:lang w:val="uk-UA"/>
        </w:rPr>
        <w:t xml:space="preserve">, </w:t>
      </w:r>
      <w:r w:rsidRPr="00D01EDD">
        <w:rPr>
          <w:i/>
          <w:iCs/>
          <w:sz w:val="28"/>
          <w:szCs w:val="28"/>
          <w:lang w:val="uk-UA"/>
        </w:rPr>
        <w:t>“Сніданок на траві”</w:t>
      </w:r>
      <w:r w:rsidRPr="00D01EDD">
        <w:rPr>
          <w:sz w:val="28"/>
          <w:szCs w:val="28"/>
          <w:lang w:val="uk-UA"/>
        </w:rPr>
        <w:t xml:space="preserve">), </w:t>
      </w:r>
      <w:r w:rsidRPr="00D01EDD">
        <w:rPr>
          <w:b/>
          <w:bCs/>
          <w:sz w:val="28"/>
          <w:szCs w:val="28"/>
          <w:lang w:val="uk-UA"/>
        </w:rPr>
        <w:t xml:space="preserve">О. </w:t>
      </w:r>
      <w:proofErr w:type="spellStart"/>
      <w:r w:rsidRPr="00D01EDD">
        <w:rPr>
          <w:b/>
          <w:bCs/>
          <w:sz w:val="28"/>
          <w:szCs w:val="28"/>
          <w:lang w:val="uk-UA"/>
        </w:rPr>
        <w:t>Ренуар</w:t>
      </w:r>
      <w:proofErr w:type="spellEnd"/>
      <w:r w:rsidRPr="00D01EDD">
        <w:rPr>
          <w:b/>
          <w:bCs/>
          <w:sz w:val="28"/>
          <w:szCs w:val="28"/>
          <w:lang w:val="uk-UA"/>
        </w:rPr>
        <w:t xml:space="preserve"> </w:t>
      </w:r>
      <w:r w:rsidRPr="00D01EDD">
        <w:rPr>
          <w:sz w:val="28"/>
          <w:szCs w:val="28"/>
          <w:lang w:val="uk-UA"/>
        </w:rPr>
        <w:t>(</w:t>
      </w:r>
      <w:r w:rsidRPr="00D01EDD">
        <w:rPr>
          <w:i/>
          <w:iCs/>
          <w:sz w:val="28"/>
          <w:szCs w:val="28"/>
          <w:lang w:val="uk-UA"/>
        </w:rPr>
        <w:t>“Гойдалка”</w:t>
      </w:r>
      <w:r w:rsidRPr="00D01EDD">
        <w:rPr>
          <w:sz w:val="28"/>
          <w:szCs w:val="28"/>
          <w:lang w:val="uk-UA"/>
        </w:rPr>
        <w:t xml:space="preserve">, </w:t>
      </w:r>
      <w:r w:rsidRPr="00D01EDD">
        <w:rPr>
          <w:i/>
          <w:iCs/>
          <w:sz w:val="28"/>
          <w:szCs w:val="28"/>
          <w:lang w:val="uk-UA"/>
        </w:rPr>
        <w:t>“Сніданок веслярів”</w:t>
      </w:r>
      <w:r w:rsidRPr="00D01EDD">
        <w:rPr>
          <w:sz w:val="28"/>
          <w:szCs w:val="28"/>
          <w:lang w:val="uk-UA"/>
        </w:rPr>
        <w:t xml:space="preserve">), </w:t>
      </w:r>
      <w:r w:rsidRPr="00D01EDD">
        <w:rPr>
          <w:b/>
          <w:bCs/>
          <w:sz w:val="28"/>
          <w:szCs w:val="28"/>
          <w:lang w:val="uk-UA"/>
        </w:rPr>
        <w:t xml:space="preserve">Е. </w:t>
      </w:r>
      <w:proofErr w:type="spellStart"/>
      <w:r w:rsidRPr="00D01EDD">
        <w:rPr>
          <w:b/>
          <w:bCs/>
          <w:sz w:val="28"/>
          <w:szCs w:val="28"/>
          <w:lang w:val="uk-UA"/>
        </w:rPr>
        <w:t>Дега</w:t>
      </w:r>
      <w:proofErr w:type="spellEnd"/>
      <w:r w:rsidRPr="00D01EDD">
        <w:rPr>
          <w:b/>
          <w:bCs/>
          <w:sz w:val="28"/>
          <w:szCs w:val="28"/>
          <w:lang w:val="uk-UA"/>
        </w:rPr>
        <w:t xml:space="preserve"> </w:t>
      </w:r>
      <w:r w:rsidRPr="00D01EDD">
        <w:rPr>
          <w:sz w:val="28"/>
          <w:szCs w:val="28"/>
          <w:lang w:val="uk-UA"/>
        </w:rPr>
        <w:t>(</w:t>
      </w:r>
      <w:r w:rsidRPr="00D01EDD">
        <w:rPr>
          <w:i/>
          <w:iCs/>
          <w:sz w:val="28"/>
          <w:szCs w:val="28"/>
          <w:lang w:val="uk-UA"/>
        </w:rPr>
        <w:t>“Блакитні танцівниці”</w:t>
      </w:r>
      <w:r w:rsidRPr="00D01EDD">
        <w:rPr>
          <w:sz w:val="28"/>
          <w:szCs w:val="28"/>
          <w:lang w:val="uk-UA"/>
        </w:rPr>
        <w:t xml:space="preserve">) та ін. </w:t>
      </w:r>
    </w:p>
    <w:p w:rsidR="00D01EDD" w:rsidRPr="00D01EDD" w:rsidRDefault="00D01EDD" w:rsidP="00D01EDD">
      <w:pPr>
        <w:pStyle w:val="a3"/>
        <w:numPr>
          <w:ilvl w:val="0"/>
          <w:numId w:val="6"/>
        </w:numPr>
        <w:spacing w:line="240" w:lineRule="auto"/>
        <w:ind w:left="0" w:firstLine="426"/>
        <w:rPr>
          <w:sz w:val="28"/>
          <w:szCs w:val="28"/>
          <w:lang w:val="uk-UA"/>
        </w:rPr>
      </w:pPr>
      <w:r w:rsidRPr="00D01EDD">
        <w:rPr>
          <w:sz w:val="28"/>
          <w:szCs w:val="28"/>
          <w:lang w:val="uk-UA"/>
        </w:rPr>
        <w:t xml:space="preserve">У скульптурі імпресіонізм знайшов відображення у творчості </w:t>
      </w:r>
      <w:r w:rsidRPr="00D01EDD">
        <w:rPr>
          <w:b/>
          <w:bCs/>
          <w:sz w:val="28"/>
          <w:szCs w:val="28"/>
          <w:lang w:val="uk-UA"/>
        </w:rPr>
        <w:t xml:space="preserve">Огюста </w:t>
      </w:r>
      <w:proofErr w:type="spellStart"/>
      <w:r w:rsidRPr="00D01EDD">
        <w:rPr>
          <w:b/>
          <w:bCs/>
          <w:sz w:val="28"/>
          <w:szCs w:val="28"/>
          <w:lang w:val="uk-UA"/>
        </w:rPr>
        <w:t>Родена</w:t>
      </w:r>
      <w:proofErr w:type="spellEnd"/>
      <w:r w:rsidRPr="00D01EDD">
        <w:rPr>
          <w:b/>
          <w:bCs/>
          <w:sz w:val="28"/>
          <w:szCs w:val="28"/>
          <w:lang w:val="uk-UA"/>
        </w:rPr>
        <w:t xml:space="preserve"> </w:t>
      </w:r>
      <w:r w:rsidRPr="00D01EDD">
        <w:rPr>
          <w:sz w:val="28"/>
          <w:szCs w:val="28"/>
          <w:lang w:val="uk-UA"/>
        </w:rPr>
        <w:t>(</w:t>
      </w:r>
      <w:r w:rsidRPr="00D01EDD">
        <w:rPr>
          <w:i/>
          <w:iCs/>
          <w:sz w:val="28"/>
          <w:szCs w:val="28"/>
          <w:lang w:val="uk-UA"/>
        </w:rPr>
        <w:t>“Вічна весна”</w:t>
      </w:r>
      <w:r w:rsidRPr="00D01EDD">
        <w:rPr>
          <w:sz w:val="28"/>
          <w:szCs w:val="28"/>
          <w:lang w:val="uk-UA"/>
        </w:rPr>
        <w:t xml:space="preserve">, </w:t>
      </w:r>
      <w:r w:rsidRPr="00D01EDD">
        <w:rPr>
          <w:i/>
          <w:iCs/>
          <w:sz w:val="28"/>
          <w:szCs w:val="28"/>
          <w:lang w:val="uk-UA"/>
        </w:rPr>
        <w:t>“Мислитель”</w:t>
      </w:r>
      <w:r w:rsidRPr="00D01EDD">
        <w:rPr>
          <w:sz w:val="28"/>
          <w:szCs w:val="28"/>
          <w:lang w:val="uk-UA"/>
        </w:rPr>
        <w:t xml:space="preserve">). </w:t>
      </w:r>
    </w:p>
    <w:p w:rsidR="00D01EDD" w:rsidRPr="00D01EDD" w:rsidRDefault="00D01EDD" w:rsidP="00D01EDD">
      <w:pPr>
        <w:spacing w:line="240" w:lineRule="auto"/>
        <w:ind w:firstLine="567"/>
        <w:rPr>
          <w:sz w:val="28"/>
          <w:szCs w:val="28"/>
          <w:lang w:val="uk-UA"/>
        </w:rPr>
      </w:pPr>
    </w:p>
    <w:p w:rsidR="00D01EDD" w:rsidRPr="00D01EDD" w:rsidRDefault="00D01EDD" w:rsidP="00D01EDD">
      <w:pPr>
        <w:spacing w:line="240" w:lineRule="auto"/>
        <w:ind w:firstLine="567"/>
        <w:rPr>
          <w:sz w:val="28"/>
          <w:szCs w:val="28"/>
          <w:lang w:val="uk-UA"/>
        </w:rPr>
      </w:pPr>
      <w:r w:rsidRPr="00D01EDD">
        <w:rPr>
          <w:b/>
          <w:bCs/>
          <w:sz w:val="28"/>
          <w:szCs w:val="28"/>
          <w:lang w:val="uk-UA"/>
        </w:rPr>
        <w:t xml:space="preserve">Декадентські течії в культурному процесі </w:t>
      </w:r>
    </w:p>
    <w:p w:rsidR="00D01EDD" w:rsidRDefault="00D01EDD" w:rsidP="00D01EDD">
      <w:pPr>
        <w:spacing w:line="240" w:lineRule="auto"/>
        <w:ind w:firstLine="567"/>
        <w:rPr>
          <w:sz w:val="28"/>
          <w:szCs w:val="28"/>
          <w:lang w:val="uk-UA"/>
        </w:rPr>
      </w:pPr>
      <w:r w:rsidRPr="00D01EDD">
        <w:rPr>
          <w:sz w:val="28"/>
          <w:szCs w:val="28"/>
          <w:lang w:val="uk-UA"/>
        </w:rPr>
        <w:t xml:space="preserve">Деякі течії, що виникли в літературі та мистецтві наприкінці ХІХ ст., розцінювалися сучасниками як відверта спроба заперечення реалістичних принципів. Спочатку відхід від цих принципів сприймався як факт занепаду </w:t>
      </w:r>
      <w:r w:rsidRPr="00D01EDD">
        <w:rPr>
          <w:sz w:val="28"/>
          <w:szCs w:val="28"/>
          <w:lang w:val="uk-UA"/>
        </w:rPr>
        <w:lastRenderedPageBreak/>
        <w:t xml:space="preserve">мистецтва, що й дало назву нового напряму в історії культури – </w:t>
      </w:r>
      <w:r w:rsidRPr="00D01EDD">
        <w:rPr>
          <w:b/>
          <w:bCs/>
          <w:sz w:val="28"/>
          <w:szCs w:val="28"/>
          <w:lang w:val="uk-UA"/>
        </w:rPr>
        <w:t xml:space="preserve">декаданс </w:t>
      </w:r>
      <w:r w:rsidRPr="00D01EDD">
        <w:rPr>
          <w:sz w:val="28"/>
          <w:szCs w:val="28"/>
          <w:lang w:val="uk-UA"/>
        </w:rPr>
        <w:t xml:space="preserve">(від французького </w:t>
      </w:r>
      <w:proofErr w:type="spellStart"/>
      <w:r w:rsidRPr="00D01EDD">
        <w:rPr>
          <w:sz w:val="28"/>
          <w:szCs w:val="28"/>
          <w:lang w:val="uk-UA"/>
        </w:rPr>
        <w:t>decadence</w:t>
      </w:r>
      <w:proofErr w:type="spellEnd"/>
      <w:r w:rsidRPr="00D01EDD">
        <w:rPr>
          <w:sz w:val="28"/>
          <w:szCs w:val="28"/>
          <w:lang w:val="uk-UA"/>
        </w:rPr>
        <w:t xml:space="preserve"> – занепад). </w:t>
      </w:r>
    </w:p>
    <w:p w:rsidR="00D01EDD" w:rsidRDefault="00D01EDD" w:rsidP="00D01EDD">
      <w:pPr>
        <w:spacing w:line="240" w:lineRule="auto"/>
        <w:ind w:firstLine="567"/>
        <w:rPr>
          <w:sz w:val="28"/>
          <w:szCs w:val="28"/>
          <w:lang w:val="uk-UA"/>
        </w:rPr>
      </w:pPr>
      <w:r w:rsidRPr="00D01EDD">
        <w:rPr>
          <w:sz w:val="28"/>
          <w:szCs w:val="28"/>
          <w:lang w:val="uk-UA"/>
        </w:rPr>
        <w:t xml:space="preserve">Головна особливість декадансу – заперечення реальності як низькопробної дійсності, що не може розкритися своїми високими таємницями людині, яка спирається лише на органи чуттів. Декаденти ставили за мету відмовитися від реальності, яка не відповідала високим ідеалам і гуманістичним цінностям, віднайти вищу правду, надреальність. </w:t>
      </w:r>
    </w:p>
    <w:p w:rsidR="00D01EDD" w:rsidRPr="00D01EDD" w:rsidRDefault="00D01EDD" w:rsidP="00D01EDD">
      <w:pPr>
        <w:spacing w:line="240" w:lineRule="auto"/>
        <w:ind w:firstLine="567"/>
        <w:rPr>
          <w:sz w:val="28"/>
          <w:szCs w:val="28"/>
          <w:lang w:val="uk-UA"/>
        </w:rPr>
      </w:pPr>
      <w:r w:rsidRPr="00D01EDD">
        <w:rPr>
          <w:sz w:val="28"/>
          <w:szCs w:val="28"/>
          <w:lang w:val="uk-UA"/>
        </w:rPr>
        <w:t xml:space="preserve">У літературі одним із перших яскравих декадентів був французький поет </w:t>
      </w:r>
      <w:r w:rsidRPr="00D01EDD">
        <w:rPr>
          <w:b/>
          <w:bCs/>
          <w:sz w:val="28"/>
          <w:szCs w:val="28"/>
          <w:lang w:val="uk-UA"/>
        </w:rPr>
        <w:t xml:space="preserve">Шарль Бодлер </w:t>
      </w:r>
      <w:r w:rsidRPr="00D01EDD">
        <w:rPr>
          <w:sz w:val="28"/>
          <w:szCs w:val="28"/>
          <w:lang w:val="uk-UA"/>
        </w:rPr>
        <w:t xml:space="preserve">(поетична збірка </w:t>
      </w:r>
      <w:r w:rsidRPr="00D01EDD">
        <w:rPr>
          <w:i/>
          <w:iCs/>
          <w:sz w:val="28"/>
          <w:szCs w:val="28"/>
          <w:lang w:val="uk-UA"/>
        </w:rPr>
        <w:t>“Квіти зла”</w:t>
      </w:r>
      <w:r w:rsidRPr="00D01EDD">
        <w:rPr>
          <w:sz w:val="28"/>
          <w:szCs w:val="28"/>
          <w:lang w:val="uk-UA"/>
        </w:rPr>
        <w:t xml:space="preserve">). </w:t>
      </w:r>
    </w:p>
    <w:p w:rsidR="00D01EDD" w:rsidRPr="00D01EDD" w:rsidRDefault="00D01EDD" w:rsidP="00D01EDD">
      <w:pPr>
        <w:spacing w:line="240" w:lineRule="auto"/>
        <w:ind w:firstLine="567"/>
        <w:rPr>
          <w:sz w:val="28"/>
          <w:szCs w:val="28"/>
          <w:lang w:val="uk-UA"/>
        </w:rPr>
      </w:pPr>
    </w:p>
    <w:p w:rsidR="00D01EDD" w:rsidRPr="00D01EDD" w:rsidRDefault="00D01EDD" w:rsidP="00D01EDD">
      <w:pPr>
        <w:spacing w:line="240" w:lineRule="auto"/>
        <w:ind w:firstLine="567"/>
        <w:jc w:val="center"/>
        <w:rPr>
          <w:sz w:val="28"/>
          <w:szCs w:val="28"/>
          <w:lang w:val="uk-UA"/>
        </w:rPr>
      </w:pPr>
      <w:r w:rsidRPr="00D01EDD">
        <w:rPr>
          <w:b/>
          <w:bCs/>
          <w:sz w:val="28"/>
          <w:szCs w:val="28"/>
          <w:lang w:val="uk-UA"/>
        </w:rPr>
        <w:t>Символізм</w:t>
      </w:r>
    </w:p>
    <w:p w:rsidR="00D01EDD" w:rsidRDefault="00D01EDD" w:rsidP="00D01EDD">
      <w:pPr>
        <w:spacing w:line="240" w:lineRule="auto"/>
        <w:ind w:firstLine="567"/>
        <w:rPr>
          <w:sz w:val="28"/>
          <w:szCs w:val="28"/>
          <w:lang w:val="uk-UA"/>
        </w:rPr>
      </w:pPr>
      <w:r w:rsidRPr="00D01EDD">
        <w:rPr>
          <w:sz w:val="28"/>
          <w:szCs w:val="28"/>
          <w:lang w:val="uk-UA"/>
        </w:rPr>
        <w:t xml:space="preserve">Однією з найпомітніших течій в декадентстві став </w:t>
      </w:r>
      <w:r w:rsidRPr="00D01EDD">
        <w:rPr>
          <w:b/>
          <w:bCs/>
          <w:sz w:val="28"/>
          <w:szCs w:val="28"/>
          <w:lang w:val="uk-UA"/>
        </w:rPr>
        <w:t xml:space="preserve">символізм </w:t>
      </w:r>
      <w:r w:rsidRPr="00D01EDD">
        <w:rPr>
          <w:sz w:val="28"/>
          <w:szCs w:val="28"/>
          <w:lang w:val="uk-UA"/>
        </w:rPr>
        <w:t xml:space="preserve">– напрям у літературі та мистецтві кінця ХІХ ст., світоглядні засади якого основувалися на впевненості в існуванні поза світом реальних речей іншої надчуттєвої дійсності, наблизитися до якої можуть лише творчі особистості. </w:t>
      </w:r>
    </w:p>
    <w:p w:rsidR="00D01EDD" w:rsidRPr="00D01EDD" w:rsidRDefault="00D01EDD" w:rsidP="00D01EDD">
      <w:pPr>
        <w:spacing w:line="240" w:lineRule="auto"/>
        <w:ind w:firstLine="567"/>
        <w:rPr>
          <w:sz w:val="28"/>
          <w:szCs w:val="28"/>
          <w:lang w:val="uk-UA"/>
        </w:rPr>
      </w:pPr>
      <w:r w:rsidRPr="00D01EDD">
        <w:rPr>
          <w:sz w:val="28"/>
          <w:szCs w:val="28"/>
          <w:lang w:val="uk-UA"/>
        </w:rPr>
        <w:t xml:space="preserve">Він знайшов відображення у творчості французьких поетів </w:t>
      </w:r>
      <w:r w:rsidRPr="00D01EDD">
        <w:rPr>
          <w:b/>
          <w:bCs/>
          <w:sz w:val="28"/>
          <w:szCs w:val="28"/>
          <w:lang w:val="uk-UA"/>
        </w:rPr>
        <w:t xml:space="preserve">А. Рембо, П. Верлена, </w:t>
      </w:r>
      <w:r w:rsidRPr="00D01EDD">
        <w:rPr>
          <w:sz w:val="28"/>
          <w:szCs w:val="28"/>
          <w:lang w:val="uk-UA"/>
        </w:rPr>
        <w:t xml:space="preserve">російських літераторів </w:t>
      </w:r>
      <w:r w:rsidRPr="00D01EDD">
        <w:rPr>
          <w:b/>
          <w:bCs/>
          <w:sz w:val="28"/>
          <w:szCs w:val="28"/>
          <w:lang w:val="uk-UA"/>
        </w:rPr>
        <w:t xml:space="preserve">О. Блока, А. </w:t>
      </w:r>
      <w:proofErr w:type="spellStart"/>
      <w:r w:rsidRPr="00D01EDD">
        <w:rPr>
          <w:b/>
          <w:bCs/>
          <w:sz w:val="28"/>
          <w:szCs w:val="28"/>
          <w:lang w:val="uk-UA"/>
        </w:rPr>
        <w:t>Бєлого</w:t>
      </w:r>
      <w:proofErr w:type="spellEnd"/>
      <w:r w:rsidRPr="00D01EDD">
        <w:rPr>
          <w:b/>
          <w:bCs/>
          <w:sz w:val="28"/>
          <w:szCs w:val="28"/>
          <w:lang w:val="uk-UA"/>
        </w:rPr>
        <w:t xml:space="preserve">. </w:t>
      </w:r>
    </w:p>
    <w:p w:rsidR="00D01EDD" w:rsidRPr="00D01EDD" w:rsidRDefault="00D01EDD" w:rsidP="00D01EDD">
      <w:pPr>
        <w:spacing w:line="240" w:lineRule="auto"/>
        <w:ind w:firstLine="567"/>
        <w:rPr>
          <w:b/>
          <w:bCs/>
          <w:sz w:val="28"/>
          <w:szCs w:val="28"/>
          <w:lang w:val="uk-UA"/>
        </w:rPr>
      </w:pPr>
    </w:p>
    <w:p w:rsidR="00D01EDD" w:rsidRDefault="00D01EDD" w:rsidP="00D01EDD">
      <w:pPr>
        <w:spacing w:line="240" w:lineRule="auto"/>
        <w:ind w:firstLine="567"/>
        <w:jc w:val="center"/>
        <w:rPr>
          <w:sz w:val="28"/>
          <w:szCs w:val="28"/>
          <w:lang w:val="uk-UA"/>
        </w:rPr>
      </w:pPr>
      <w:r w:rsidRPr="00D01EDD">
        <w:rPr>
          <w:b/>
          <w:bCs/>
          <w:sz w:val="28"/>
          <w:szCs w:val="28"/>
          <w:lang w:val="uk-UA"/>
        </w:rPr>
        <w:t>Постімпресіонізм</w:t>
      </w:r>
    </w:p>
    <w:p w:rsidR="00D01EDD" w:rsidRPr="00D01EDD" w:rsidRDefault="00D01EDD" w:rsidP="00D01EDD">
      <w:pPr>
        <w:spacing w:line="240" w:lineRule="auto"/>
        <w:ind w:firstLine="567"/>
        <w:rPr>
          <w:sz w:val="28"/>
          <w:szCs w:val="28"/>
          <w:lang w:val="uk-UA"/>
        </w:rPr>
      </w:pPr>
      <w:r w:rsidRPr="00D01EDD">
        <w:rPr>
          <w:sz w:val="28"/>
          <w:szCs w:val="28"/>
          <w:lang w:val="uk-UA"/>
        </w:rPr>
        <w:t xml:space="preserve">Одним з напрямків декадансу в живописі став </w:t>
      </w:r>
      <w:r w:rsidRPr="00D01EDD">
        <w:rPr>
          <w:b/>
          <w:bCs/>
          <w:sz w:val="28"/>
          <w:szCs w:val="28"/>
          <w:lang w:val="uk-UA"/>
        </w:rPr>
        <w:t>постімпресіонізм</w:t>
      </w:r>
      <w:r w:rsidRPr="00D01EDD">
        <w:rPr>
          <w:sz w:val="28"/>
          <w:szCs w:val="28"/>
          <w:lang w:val="uk-UA"/>
        </w:rPr>
        <w:t xml:space="preserve">. Художники цього напрямку не дотримувалися тільки зорових вражень, а прагнули вільно та узагальнено передавати матеріальність світу, вдавалися до декоративної стилізації. </w:t>
      </w:r>
    </w:p>
    <w:p w:rsidR="00D01EDD" w:rsidRPr="00D01EDD" w:rsidRDefault="00D01EDD" w:rsidP="00D01EDD">
      <w:pPr>
        <w:spacing w:line="240" w:lineRule="auto"/>
        <w:ind w:firstLine="567"/>
        <w:rPr>
          <w:sz w:val="28"/>
          <w:szCs w:val="28"/>
          <w:lang w:val="uk-UA"/>
        </w:rPr>
      </w:pPr>
    </w:p>
    <w:p w:rsidR="00D01EDD" w:rsidRPr="00D01EDD" w:rsidRDefault="00D01EDD" w:rsidP="00D01EDD">
      <w:pPr>
        <w:spacing w:line="240" w:lineRule="auto"/>
        <w:ind w:firstLine="567"/>
        <w:rPr>
          <w:sz w:val="28"/>
          <w:szCs w:val="28"/>
          <w:lang w:val="uk-UA"/>
        </w:rPr>
      </w:pPr>
      <w:r w:rsidRPr="00D01EDD">
        <w:rPr>
          <w:sz w:val="28"/>
          <w:szCs w:val="28"/>
          <w:lang w:val="uk-UA"/>
        </w:rPr>
        <w:t>Отже, ХІХ ст. породило оригінальні літературно-мистецькі течії, які відбивали сум’яття почуттів, нестабільність тогочасного суспільства. У суперництві та співпраці митці шукали істину та високе призначення людини. Складні соціальні колізії з надзвичайною силою загострили почуття особистості, індивідуальності, поставили проблему цінності людського життя, індивідуальної свободи і водночас відповідальності людини за долю світу і майбутнє людства.</w:t>
      </w:r>
    </w:p>
    <w:p w:rsidR="00D01EDD" w:rsidRPr="00D01EDD" w:rsidRDefault="00D01EDD" w:rsidP="00D01EDD">
      <w:pPr>
        <w:rPr>
          <w:sz w:val="28"/>
          <w:szCs w:val="28"/>
        </w:rPr>
      </w:pPr>
    </w:p>
    <w:p w:rsidR="00D01EDD" w:rsidRPr="00D01EDD" w:rsidRDefault="00D01EDD" w:rsidP="00D01EDD">
      <w:pPr>
        <w:rPr>
          <w:sz w:val="28"/>
          <w:szCs w:val="28"/>
        </w:rPr>
      </w:pPr>
    </w:p>
    <w:p w:rsidR="00D01EDD" w:rsidRPr="00D01EDD" w:rsidRDefault="00D01EDD" w:rsidP="00D01EDD">
      <w:pPr>
        <w:rPr>
          <w:sz w:val="28"/>
          <w:szCs w:val="28"/>
        </w:rPr>
      </w:pPr>
    </w:p>
    <w:p w:rsidR="00D01EDD" w:rsidRPr="00D01EDD" w:rsidRDefault="00D01EDD" w:rsidP="00D01EDD">
      <w:pPr>
        <w:rPr>
          <w:sz w:val="28"/>
          <w:szCs w:val="28"/>
        </w:rPr>
      </w:pPr>
    </w:p>
    <w:p w:rsidR="00D01EDD" w:rsidRPr="00D01EDD" w:rsidRDefault="00D01EDD" w:rsidP="00D01EDD">
      <w:pPr>
        <w:rPr>
          <w:sz w:val="28"/>
          <w:szCs w:val="28"/>
        </w:rPr>
      </w:pPr>
    </w:p>
    <w:sectPr w:rsidR="00D01EDD" w:rsidRPr="00D01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211F6"/>
    <w:multiLevelType w:val="hybridMultilevel"/>
    <w:tmpl w:val="722EB97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1AD3E56"/>
    <w:multiLevelType w:val="hybridMultilevel"/>
    <w:tmpl w:val="B69C35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D4A5733"/>
    <w:multiLevelType w:val="hybridMultilevel"/>
    <w:tmpl w:val="1BF49F3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4E60A9C"/>
    <w:multiLevelType w:val="hybridMultilevel"/>
    <w:tmpl w:val="754087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BDE6B29"/>
    <w:multiLevelType w:val="hybridMultilevel"/>
    <w:tmpl w:val="80082DE8"/>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E94641B"/>
    <w:multiLevelType w:val="hybridMultilevel"/>
    <w:tmpl w:val="57941A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7FD"/>
    <w:rsid w:val="00223703"/>
    <w:rsid w:val="007917FD"/>
    <w:rsid w:val="00D01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D9C1"/>
  <w15:chartTrackingRefBased/>
  <w15:docId w15:val="{549AFB5F-6E72-44B7-B1BB-F6C92FBB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EDD"/>
    <w:pPr>
      <w:widowControl w:val="0"/>
      <w:adjustRightInd w:val="0"/>
      <w:spacing w:after="0" w:line="360" w:lineRule="atLeast"/>
      <w:jc w:val="both"/>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8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1233</Words>
  <Characters>7034</Characters>
  <Application>Microsoft Office Word</Application>
  <DocSecurity>0</DocSecurity>
  <Lines>58</Lines>
  <Paragraphs>16</Paragraphs>
  <ScaleCrop>false</ScaleCrop>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2026-03-19T15:51:00Z</dcterms:created>
  <dcterms:modified xsi:type="dcterms:W3CDTF">2026-03-19T16:00:00Z</dcterms:modified>
</cp:coreProperties>
</file>