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1A2E" w:rsidRDefault="00671A2E" w:rsidP="00671A2E">
      <w:pPr>
        <w:tabs>
          <w:tab w:val="left" w:pos="7920"/>
        </w:tabs>
        <w:spacing w:line="240" w:lineRule="auto"/>
        <w:ind w:firstLine="567"/>
        <w:jc w:val="center"/>
        <w:rPr>
          <w:b/>
          <w:sz w:val="28"/>
          <w:szCs w:val="28"/>
          <w:lang w:val="uk-UA"/>
        </w:rPr>
      </w:pPr>
      <w:r w:rsidRPr="00671A2E">
        <w:rPr>
          <w:b/>
          <w:sz w:val="28"/>
          <w:szCs w:val="28"/>
          <w:lang w:val="uk-UA"/>
        </w:rPr>
        <w:t>Матеріали до лекції.</w:t>
      </w:r>
    </w:p>
    <w:p w:rsidR="00671A2E" w:rsidRDefault="00671A2E" w:rsidP="00671A2E">
      <w:pPr>
        <w:tabs>
          <w:tab w:val="left" w:pos="7920"/>
        </w:tabs>
        <w:spacing w:line="240" w:lineRule="auto"/>
        <w:ind w:firstLine="567"/>
        <w:jc w:val="center"/>
        <w:rPr>
          <w:b/>
          <w:sz w:val="28"/>
          <w:szCs w:val="28"/>
          <w:lang w:val="uk-UA"/>
        </w:rPr>
      </w:pPr>
      <w:r w:rsidRPr="000A0A42">
        <w:rPr>
          <w:b/>
          <w:sz w:val="28"/>
          <w:szCs w:val="28"/>
          <w:lang w:val="uk-UA"/>
        </w:rPr>
        <w:t xml:space="preserve">7. Україна: труднощі та </w:t>
      </w:r>
      <w:r>
        <w:rPr>
          <w:b/>
          <w:sz w:val="28"/>
          <w:szCs w:val="28"/>
          <w:lang w:val="uk-UA"/>
        </w:rPr>
        <w:t>здобутки державного будівництва</w:t>
      </w:r>
    </w:p>
    <w:p w:rsidR="00671A2E" w:rsidRPr="000A0A42" w:rsidRDefault="00671A2E" w:rsidP="00671A2E">
      <w:pPr>
        <w:tabs>
          <w:tab w:val="left" w:pos="7920"/>
        </w:tabs>
        <w:spacing w:line="240" w:lineRule="auto"/>
        <w:ind w:firstLine="567"/>
        <w:jc w:val="center"/>
        <w:rPr>
          <w:b/>
          <w:sz w:val="28"/>
          <w:szCs w:val="28"/>
          <w:lang w:val="uk-UA"/>
        </w:rPr>
      </w:pPr>
    </w:p>
    <w:p w:rsidR="00671A2E" w:rsidRPr="000A0A42" w:rsidRDefault="00671A2E" w:rsidP="00671A2E">
      <w:pPr>
        <w:numPr>
          <w:ilvl w:val="0"/>
          <w:numId w:val="1"/>
        </w:numPr>
        <w:tabs>
          <w:tab w:val="num" w:pos="0"/>
          <w:tab w:val="left" w:pos="7920"/>
        </w:tabs>
        <w:spacing w:line="240" w:lineRule="auto"/>
        <w:rPr>
          <w:sz w:val="28"/>
          <w:szCs w:val="28"/>
          <w:lang w:val="uk-UA"/>
        </w:rPr>
      </w:pPr>
      <w:r w:rsidRPr="000A0A42">
        <w:rPr>
          <w:sz w:val="28"/>
          <w:szCs w:val="28"/>
          <w:lang w:val="uk-UA"/>
        </w:rPr>
        <w:t>Державотворчі процеси в незалежній Україні</w:t>
      </w:r>
    </w:p>
    <w:p w:rsidR="00671A2E" w:rsidRPr="000A0A42" w:rsidRDefault="00671A2E" w:rsidP="00671A2E">
      <w:pPr>
        <w:numPr>
          <w:ilvl w:val="0"/>
          <w:numId w:val="1"/>
        </w:numPr>
        <w:tabs>
          <w:tab w:val="num" w:pos="0"/>
          <w:tab w:val="left" w:pos="7920"/>
        </w:tabs>
        <w:spacing w:line="240" w:lineRule="auto"/>
        <w:rPr>
          <w:sz w:val="28"/>
          <w:szCs w:val="28"/>
          <w:lang w:val="uk-UA"/>
        </w:rPr>
      </w:pPr>
      <w:r w:rsidRPr="000A0A42">
        <w:rPr>
          <w:sz w:val="28"/>
          <w:szCs w:val="28"/>
          <w:lang w:val="uk-UA"/>
        </w:rPr>
        <w:t>Суспільно-політичне життя. Конституційний процес</w:t>
      </w:r>
    </w:p>
    <w:p w:rsidR="00671A2E" w:rsidRPr="000A0A42" w:rsidRDefault="00671A2E" w:rsidP="00671A2E">
      <w:pPr>
        <w:numPr>
          <w:ilvl w:val="0"/>
          <w:numId w:val="1"/>
        </w:numPr>
        <w:tabs>
          <w:tab w:val="num" w:pos="0"/>
          <w:tab w:val="left" w:pos="7920"/>
        </w:tabs>
        <w:spacing w:line="240" w:lineRule="auto"/>
        <w:rPr>
          <w:sz w:val="28"/>
          <w:szCs w:val="28"/>
          <w:lang w:val="uk-UA"/>
        </w:rPr>
      </w:pPr>
      <w:r w:rsidRPr="000A0A42">
        <w:rPr>
          <w:sz w:val="28"/>
          <w:szCs w:val="28"/>
          <w:lang w:val="uk-UA"/>
        </w:rPr>
        <w:t>Економіка України в 1991-2004 рр.</w:t>
      </w:r>
    </w:p>
    <w:p w:rsidR="00671A2E" w:rsidRPr="000A0A42" w:rsidRDefault="00671A2E" w:rsidP="00671A2E">
      <w:pPr>
        <w:numPr>
          <w:ilvl w:val="0"/>
          <w:numId w:val="1"/>
        </w:numPr>
        <w:tabs>
          <w:tab w:val="num" w:pos="0"/>
          <w:tab w:val="left" w:pos="7920"/>
        </w:tabs>
        <w:spacing w:line="240" w:lineRule="auto"/>
        <w:rPr>
          <w:sz w:val="28"/>
          <w:szCs w:val="28"/>
          <w:lang w:val="uk-UA"/>
        </w:rPr>
      </w:pPr>
      <w:r w:rsidRPr="000A0A42">
        <w:rPr>
          <w:sz w:val="28"/>
          <w:szCs w:val="28"/>
          <w:lang w:val="uk-UA"/>
        </w:rPr>
        <w:t>Європейська інтеграція України</w:t>
      </w:r>
    </w:p>
    <w:p w:rsidR="00671A2E" w:rsidRPr="000A0A42" w:rsidRDefault="00671A2E" w:rsidP="00671A2E">
      <w:pPr>
        <w:numPr>
          <w:ilvl w:val="0"/>
          <w:numId w:val="1"/>
        </w:numPr>
        <w:tabs>
          <w:tab w:val="num" w:pos="0"/>
          <w:tab w:val="left" w:pos="7920"/>
        </w:tabs>
        <w:spacing w:line="240" w:lineRule="auto"/>
        <w:rPr>
          <w:sz w:val="28"/>
          <w:szCs w:val="28"/>
          <w:lang w:val="uk-UA"/>
        </w:rPr>
      </w:pPr>
      <w:r w:rsidRPr="000A0A42">
        <w:rPr>
          <w:sz w:val="28"/>
          <w:szCs w:val="28"/>
          <w:lang w:val="uk-UA"/>
        </w:rPr>
        <w:t>Рухи протесту на початку 2000-х рр.</w:t>
      </w:r>
    </w:p>
    <w:p w:rsidR="00671A2E" w:rsidRPr="000A0A42" w:rsidRDefault="00671A2E" w:rsidP="00671A2E">
      <w:pPr>
        <w:numPr>
          <w:ilvl w:val="0"/>
          <w:numId w:val="1"/>
        </w:numPr>
        <w:tabs>
          <w:tab w:val="num" w:pos="0"/>
          <w:tab w:val="left" w:pos="7920"/>
        </w:tabs>
        <w:spacing w:line="240" w:lineRule="auto"/>
        <w:rPr>
          <w:sz w:val="28"/>
          <w:szCs w:val="28"/>
          <w:lang w:val="uk-UA"/>
        </w:rPr>
      </w:pPr>
      <w:r w:rsidRPr="000A0A42">
        <w:rPr>
          <w:sz w:val="28"/>
          <w:szCs w:val="28"/>
          <w:lang w:val="uk-UA"/>
        </w:rPr>
        <w:t>Культурне життя України</w:t>
      </w:r>
    </w:p>
    <w:p w:rsidR="00E90088" w:rsidRDefault="00E90088"/>
    <w:p w:rsidR="00671A2E" w:rsidRPr="00671A2E" w:rsidRDefault="00671A2E" w:rsidP="00671A2E">
      <w:pPr>
        <w:widowControl/>
        <w:numPr>
          <w:ilvl w:val="0"/>
          <w:numId w:val="8"/>
        </w:numPr>
        <w:adjustRightInd/>
        <w:spacing w:line="240" w:lineRule="auto"/>
        <w:ind w:firstLine="540"/>
        <w:jc w:val="left"/>
        <w:textAlignment w:val="auto"/>
        <w:rPr>
          <w:b/>
          <w:i/>
          <w:sz w:val="28"/>
          <w:szCs w:val="28"/>
          <w:lang w:val="uk-UA"/>
        </w:rPr>
      </w:pPr>
      <w:r w:rsidRPr="00671A2E">
        <w:rPr>
          <w:b/>
          <w:i/>
          <w:sz w:val="28"/>
          <w:szCs w:val="28"/>
          <w:lang w:val="uk-UA"/>
        </w:rPr>
        <w:t>Державотворчі процеси в незалежній Україні</w:t>
      </w:r>
    </w:p>
    <w:p w:rsidR="00671A2E" w:rsidRPr="00671A2E" w:rsidRDefault="00671A2E" w:rsidP="00671A2E">
      <w:pPr>
        <w:widowControl/>
        <w:adjustRightInd/>
        <w:spacing w:line="240" w:lineRule="auto"/>
        <w:ind w:firstLine="540"/>
        <w:textAlignment w:val="auto"/>
        <w:rPr>
          <w:sz w:val="28"/>
          <w:szCs w:val="28"/>
          <w:lang w:val="uk-UA"/>
        </w:rPr>
      </w:pPr>
    </w:p>
    <w:p w:rsidR="00671A2E" w:rsidRPr="00671A2E" w:rsidRDefault="00671A2E" w:rsidP="00671A2E">
      <w:pPr>
        <w:widowControl/>
        <w:adjustRightInd/>
        <w:spacing w:line="240" w:lineRule="auto"/>
        <w:ind w:firstLine="540"/>
        <w:textAlignment w:val="auto"/>
        <w:rPr>
          <w:sz w:val="28"/>
          <w:szCs w:val="28"/>
          <w:lang w:val="uk-UA"/>
        </w:rPr>
      </w:pPr>
      <w:r w:rsidRPr="00671A2E">
        <w:rPr>
          <w:sz w:val="28"/>
          <w:szCs w:val="28"/>
          <w:lang w:val="uk-UA"/>
        </w:rPr>
        <w:t>Завдання, які стояли перед незалежною Україною:</w:t>
      </w:r>
    </w:p>
    <w:p w:rsidR="00671A2E" w:rsidRPr="00671A2E" w:rsidRDefault="00671A2E" w:rsidP="00671A2E">
      <w:pPr>
        <w:widowControl/>
        <w:numPr>
          <w:ilvl w:val="0"/>
          <w:numId w:val="2"/>
        </w:numPr>
        <w:tabs>
          <w:tab w:val="num" w:pos="0"/>
        </w:tabs>
        <w:adjustRightInd/>
        <w:spacing w:line="240" w:lineRule="auto"/>
        <w:ind w:firstLine="360"/>
        <w:textAlignment w:val="auto"/>
        <w:rPr>
          <w:sz w:val="28"/>
          <w:szCs w:val="28"/>
          <w:lang w:val="uk-UA"/>
        </w:rPr>
      </w:pPr>
      <w:r w:rsidRPr="00671A2E">
        <w:rPr>
          <w:sz w:val="28"/>
          <w:szCs w:val="28"/>
          <w:lang w:val="uk-UA"/>
        </w:rPr>
        <w:t>сформувати систему власних державних органів</w:t>
      </w:r>
    </w:p>
    <w:p w:rsidR="00671A2E" w:rsidRPr="00671A2E" w:rsidRDefault="00671A2E" w:rsidP="00671A2E">
      <w:pPr>
        <w:widowControl/>
        <w:numPr>
          <w:ilvl w:val="0"/>
          <w:numId w:val="2"/>
        </w:numPr>
        <w:tabs>
          <w:tab w:val="num" w:pos="0"/>
        </w:tabs>
        <w:adjustRightInd/>
        <w:spacing w:line="240" w:lineRule="auto"/>
        <w:ind w:firstLine="360"/>
        <w:textAlignment w:val="auto"/>
        <w:rPr>
          <w:sz w:val="28"/>
          <w:szCs w:val="28"/>
          <w:lang w:val="uk-UA"/>
        </w:rPr>
      </w:pPr>
      <w:r w:rsidRPr="00671A2E">
        <w:rPr>
          <w:sz w:val="28"/>
          <w:szCs w:val="28"/>
          <w:lang w:val="uk-UA"/>
        </w:rPr>
        <w:t>трансформувати державну економіку в ринкову.</w:t>
      </w:r>
    </w:p>
    <w:p w:rsidR="00671A2E" w:rsidRPr="00671A2E" w:rsidRDefault="00671A2E" w:rsidP="00671A2E">
      <w:pPr>
        <w:widowControl/>
        <w:numPr>
          <w:ilvl w:val="0"/>
          <w:numId w:val="2"/>
        </w:numPr>
        <w:tabs>
          <w:tab w:val="num" w:pos="0"/>
        </w:tabs>
        <w:adjustRightInd/>
        <w:spacing w:line="240" w:lineRule="auto"/>
        <w:ind w:firstLine="360"/>
        <w:textAlignment w:val="auto"/>
        <w:rPr>
          <w:sz w:val="28"/>
          <w:szCs w:val="28"/>
          <w:lang w:val="uk-UA"/>
        </w:rPr>
      </w:pPr>
      <w:r w:rsidRPr="00671A2E">
        <w:rPr>
          <w:sz w:val="28"/>
          <w:szCs w:val="28"/>
          <w:lang w:val="uk-UA"/>
        </w:rPr>
        <w:t>національне відродження</w:t>
      </w:r>
    </w:p>
    <w:p w:rsidR="00671A2E" w:rsidRPr="00671A2E" w:rsidRDefault="00671A2E" w:rsidP="00671A2E">
      <w:pPr>
        <w:widowControl/>
        <w:numPr>
          <w:ilvl w:val="0"/>
          <w:numId w:val="2"/>
        </w:numPr>
        <w:tabs>
          <w:tab w:val="num" w:pos="0"/>
        </w:tabs>
        <w:adjustRightInd/>
        <w:spacing w:line="240" w:lineRule="auto"/>
        <w:ind w:firstLine="360"/>
        <w:textAlignment w:val="auto"/>
        <w:rPr>
          <w:sz w:val="28"/>
          <w:szCs w:val="28"/>
          <w:lang w:val="uk-UA"/>
        </w:rPr>
      </w:pPr>
      <w:r w:rsidRPr="00671A2E">
        <w:rPr>
          <w:sz w:val="28"/>
          <w:szCs w:val="28"/>
          <w:lang w:val="uk-UA"/>
        </w:rPr>
        <w:t>встановлення рів</w:t>
      </w:r>
      <w:bookmarkStart w:id="0" w:name="_GoBack"/>
      <w:bookmarkEnd w:id="0"/>
      <w:r w:rsidRPr="00671A2E">
        <w:rPr>
          <w:sz w:val="28"/>
          <w:szCs w:val="28"/>
          <w:lang w:val="uk-UA"/>
        </w:rPr>
        <w:t>ноправних стосунків з іншими державами.</w:t>
      </w:r>
    </w:p>
    <w:p w:rsidR="00671A2E" w:rsidRPr="00671A2E" w:rsidRDefault="00671A2E" w:rsidP="00671A2E">
      <w:pPr>
        <w:widowControl/>
        <w:adjustRightInd/>
        <w:spacing w:line="240" w:lineRule="auto"/>
        <w:ind w:firstLine="540"/>
        <w:textAlignment w:val="auto"/>
        <w:rPr>
          <w:sz w:val="28"/>
          <w:szCs w:val="28"/>
          <w:lang w:val="uk-UA"/>
        </w:rPr>
      </w:pPr>
    </w:p>
    <w:p w:rsidR="00671A2E" w:rsidRPr="00671A2E" w:rsidRDefault="00671A2E" w:rsidP="00671A2E">
      <w:pPr>
        <w:widowControl/>
        <w:adjustRightInd/>
        <w:spacing w:line="240" w:lineRule="auto"/>
        <w:ind w:firstLine="540"/>
        <w:textAlignment w:val="auto"/>
        <w:rPr>
          <w:sz w:val="28"/>
          <w:szCs w:val="28"/>
          <w:lang w:val="uk-UA"/>
        </w:rPr>
      </w:pPr>
      <w:r w:rsidRPr="00671A2E">
        <w:rPr>
          <w:sz w:val="28"/>
          <w:szCs w:val="28"/>
          <w:lang w:val="uk-UA"/>
        </w:rPr>
        <w:t>Чинники, які сприяли державотворчому процесу</w:t>
      </w:r>
    </w:p>
    <w:p w:rsidR="00671A2E" w:rsidRPr="00671A2E" w:rsidRDefault="00671A2E" w:rsidP="00671A2E">
      <w:pPr>
        <w:widowControl/>
        <w:numPr>
          <w:ilvl w:val="0"/>
          <w:numId w:val="3"/>
        </w:numPr>
        <w:adjustRightInd/>
        <w:spacing w:line="240" w:lineRule="auto"/>
        <w:ind w:firstLine="540"/>
        <w:jc w:val="left"/>
        <w:textAlignment w:val="auto"/>
        <w:rPr>
          <w:sz w:val="28"/>
          <w:szCs w:val="28"/>
          <w:lang w:val="uk-UA"/>
        </w:rPr>
      </w:pPr>
      <w:r w:rsidRPr="00671A2E">
        <w:rPr>
          <w:sz w:val="28"/>
          <w:szCs w:val="28"/>
          <w:lang w:val="uk-UA"/>
        </w:rPr>
        <w:t>державотворчі традиції, підтримка з боку населення</w:t>
      </w:r>
    </w:p>
    <w:p w:rsidR="00671A2E" w:rsidRPr="00671A2E" w:rsidRDefault="00671A2E" w:rsidP="00671A2E">
      <w:pPr>
        <w:widowControl/>
        <w:numPr>
          <w:ilvl w:val="0"/>
          <w:numId w:val="3"/>
        </w:numPr>
        <w:adjustRightInd/>
        <w:spacing w:line="240" w:lineRule="auto"/>
        <w:ind w:firstLine="540"/>
        <w:jc w:val="left"/>
        <w:textAlignment w:val="auto"/>
        <w:rPr>
          <w:sz w:val="28"/>
          <w:szCs w:val="28"/>
          <w:lang w:val="uk-UA"/>
        </w:rPr>
      </w:pPr>
      <w:r w:rsidRPr="00671A2E">
        <w:rPr>
          <w:sz w:val="28"/>
          <w:szCs w:val="28"/>
          <w:lang w:val="uk-UA"/>
        </w:rPr>
        <w:t>мирний шлях здобуття незалежності</w:t>
      </w:r>
    </w:p>
    <w:p w:rsidR="00671A2E" w:rsidRPr="00671A2E" w:rsidRDefault="00671A2E" w:rsidP="00671A2E">
      <w:pPr>
        <w:widowControl/>
        <w:adjustRightInd/>
        <w:spacing w:line="240" w:lineRule="auto"/>
        <w:ind w:firstLine="540"/>
        <w:textAlignment w:val="auto"/>
        <w:rPr>
          <w:sz w:val="28"/>
          <w:szCs w:val="28"/>
          <w:lang w:val="uk-UA"/>
        </w:rPr>
      </w:pPr>
      <w:r w:rsidRPr="00671A2E">
        <w:rPr>
          <w:sz w:val="28"/>
          <w:szCs w:val="28"/>
          <w:lang w:val="uk-UA"/>
        </w:rPr>
        <w:t xml:space="preserve">Формування 3 гілок влади: </w:t>
      </w:r>
    </w:p>
    <w:p w:rsidR="00671A2E" w:rsidRPr="00671A2E" w:rsidRDefault="00671A2E" w:rsidP="00671A2E">
      <w:pPr>
        <w:widowControl/>
        <w:adjustRightInd/>
        <w:spacing w:line="240" w:lineRule="auto"/>
        <w:ind w:firstLine="540"/>
        <w:jc w:val="center"/>
        <w:textAlignment w:val="auto"/>
        <w:rPr>
          <w:sz w:val="28"/>
          <w:szCs w:val="28"/>
          <w:lang w:val="uk-UA"/>
        </w:rPr>
      </w:pPr>
      <w:r w:rsidRPr="00671A2E">
        <w:rPr>
          <w:sz w:val="28"/>
          <w:szCs w:val="28"/>
          <w:lang w:val="uk-UA"/>
        </w:rPr>
        <w:t>Державна влада</w:t>
      </w:r>
    </w:p>
    <w:p w:rsidR="00671A2E" w:rsidRPr="00671A2E" w:rsidRDefault="00671A2E" w:rsidP="00671A2E">
      <w:pPr>
        <w:widowControl/>
        <w:adjustRightInd/>
        <w:spacing w:line="240" w:lineRule="auto"/>
        <w:ind w:firstLine="540"/>
        <w:jc w:val="center"/>
        <w:textAlignment w:val="auto"/>
        <w:rPr>
          <w:sz w:val="28"/>
          <w:szCs w:val="28"/>
          <w:lang w:val="uk-UA"/>
        </w:rPr>
      </w:pPr>
      <w:r w:rsidRPr="00671A2E">
        <w:rPr>
          <w:sz w:val="28"/>
          <w:szCs w:val="28"/>
          <w:lang w:val="uk-UA"/>
        </w:rPr>
        <w:t>Президент (з 5 липня 1991 р.)</w:t>
      </w:r>
    </w:p>
    <w:p w:rsidR="00671A2E" w:rsidRPr="00671A2E" w:rsidRDefault="00671A2E" w:rsidP="00671A2E">
      <w:pPr>
        <w:widowControl/>
        <w:adjustRightInd/>
        <w:spacing w:line="240" w:lineRule="auto"/>
        <w:ind w:firstLine="540"/>
        <w:jc w:val="left"/>
        <w:textAlignment w:val="auto"/>
        <w:rPr>
          <w:sz w:val="28"/>
          <w:szCs w:val="28"/>
          <w:lang w:val="uk-UA"/>
        </w:rPr>
      </w:pPr>
      <w:r w:rsidRPr="00671A2E">
        <w:rPr>
          <w:sz w:val="28"/>
          <w:szCs w:val="28"/>
          <w:lang w:val="uk-UA"/>
        </w:rPr>
        <w:t xml:space="preserve">Законодавча                                     Виконавча                          Судова                                 </w:t>
      </w:r>
    </w:p>
    <w:p w:rsidR="00671A2E" w:rsidRPr="00671A2E" w:rsidRDefault="00671A2E" w:rsidP="00671A2E">
      <w:pPr>
        <w:widowControl/>
        <w:adjustRightInd/>
        <w:spacing w:line="240" w:lineRule="auto"/>
        <w:ind w:firstLine="540"/>
        <w:jc w:val="left"/>
        <w:textAlignment w:val="auto"/>
        <w:rPr>
          <w:sz w:val="28"/>
          <w:szCs w:val="28"/>
          <w:lang w:val="uk-UA"/>
        </w:rPr>
      </w:pPr>
      <w:r w:rsidRPr="00671A2E">
        <w:rPr>
          <w:sz w:val="28"/>
          <w:szCs w:val="28"/>
          <w:lang w:val="uk-UA"/>
        </w:rPr>
        <w:t xml:space="preserve">Верховна Рада                                 Кабмін                          Конституційний                                                                                                                                                             </w:t>
      </w:r>
    </w:p>
    <w:p w:rsidR="00671A2E" w:rsidRPr="00671A2E" w:rsidRDefault="00671A2E" w:rsidP="00671A2E">
      <w:pPr>
        <w:widowControl/>
        <w:adjustRightInd/>
        <w:spacing w:line="240" w:lineRule="auto"/>
        <w:ind w:firstLine="540"/>
        <w:jc w:val="left"/>
        <w:textAlignment w:val="auto"/>
        <w:rPr>
          <w:sz w:val="28"/>
          <w:szCs w:val="28"/>
          <w:lang w:val="uk-UA"/>
        </w:rPr>
      </w:pPr>
      <w:r w:rsidRPr="00671A2E">
        <w:rPr>
          <w:sz w:val="28"/>
          <w:szCs w:val="28"/>
          <w:lang w:val="uk-UA"/>
        </w:rPr>
        <w:t xml:space="preserve">(Спадок від УРСР)                                                                     суд (з 1992 р.)  </w:t>
      </w:r>
    </w:p>
    <w:p w:rsidR="00671A2E" w:rsidRPr="00671A2E" w:rsidRDefault="00671A2E" w:rsidP="00671A2E">
      <w:pPr>
        <w:widowControl/>
        <w:adjustRightInd/>
        <w:spacing w:line="240" w:lineRule="auto"/>
        <w:ind w:firstLine="540"/>
        <w:jc w:val="left"/>
        <w:textAlignment w:val="auto"/>
        <w:rPr>
          <w:sz w:val="28"/>
          <w:szCs w:val="28"/>
          <w:lang w:val="uk-UA"/>
        </w:rPr>
      </w:pPr>
      <w:r w:rsidRPr="00671A2E">
        <w:rPr>
          <w:sz w:val="28"/>
          <w:szCs w:val="28"/>
          <w:lang w:val="uk-UA"/>
        </w:rPr>
        <w:t xml:space="preserve">                                                                                                   Верховний суд</w:t>
      </w:r>
    </w:p>
    <w:p w:rsidR="00671A2E" w:rsidRPr="00671A2E" w:rsidRDefault="00671A2E" w:rsidP="00671A2E">
      <w:pPr>
        <w:widowControl/>
        <w:adjustRightInd/>
        <w:spacing w:line="240" w:lineRule="auto"/>
        <w:ind w:firstLine="540"/>
        <w:textAlignment w:val="auto"/>
        <w:rPr>
          <w:sz w:val="28"/>
          <w:szCs w:val="28"/>
          <w:lang w:val="uk-UA"/>
        </w:rPr>
      </w:pPr>
    </w:p>
    <w:p w:rsidR="00671A2E" w:rsidRPr="00671A2E" w:rsidRDefault="00671A2E" w:rsidP="00671A2E">
      <w:pPr>
        <w:widowControl/>
        <w:adjustRightInd/>
        <w:spacing w:line="240" w:lineRule="auto"/>
        <w:ind w:firstLine="540"/>
        <w:textAlignment w:val="auto"/>
        <w:rPr>
          <w:sz w:val="28"/>
          <w:szCs w:val="28"/>
          <w:lang w:val="uk-UA"/>
        </w:rPr>
      </w:pPr>
      <w:r w:rsidRPr="00671A2E">
        <w:rPr>
          <w:sz w:val="28"/>
          <w:szCs w:val="28"/>
          <w:lang w:val="uk-UA"/>
        </w:rPr>
        <w:t>Президент – глава держави і виконавчої влади, пропонує Верховній Раді склад Кабміну і прем’єр-міністра. Кабмін займається соціально-економічним розвитком.</w:t>
      </w:r>
    </w:p>
    <w:p w:rsidR="00671A2E" w:rsidRPr="00671A2E" w:rsidRDefault="00671A2E" w:rsidP="00671A2E">
      <w:pPr>
        <w:widowControl/>
        <w:adjustRightInd/>
        <w:spacing w:line="240" w:lineRule="auto"/>
        <w:ind w:firstLine="540"/>
        <w:textAlignment w:val="auto"/>
        <w:rPr>
          <w:sz w:val="28"/>
          <w:szCs w:val="28"/>
          <w:lang w:val="uk-UA"/>
        </w:rPr>
      </w:pPr>
      <w:r w:rsidRPr="00671A2E">
        <w:rPr>
          <w:sz w:val="28"/>
          <w:szCs w:val="28"/>
          <w:lang w:val="uk-UA"/>
        </w:rPr>
        <w:t xml:space="preserve">Сучасний державний устрій України є поєднанням президентського правління, парламентської республіки і радянської влади. Ефективно здійснити поділ влад не вдалося. </w:t>
      </w:r>
    </w:p>
    <w:p w:rsidR="00671A2E" w:rsidRPr="00671A2E" w:rsidRDefault="00671A2E" w:rsidP="00671A2E">
      <w:pPr>
        <w:widowControl/>
        <w:adjustRightInd/>
        <w:spacing w:line="240" w:lineRule="auto"/>
        <w:ind w:firstLine="540"/>
        <w:textAlignment w:val="auto"/>
        <w:rPr>
          <w:sz w:val="28"/>
          <w:szCs w:val="28"/>
          <w:lang w:val="uk-UA"/>
        </w:rPr>
      </w:pPr>
      <w:r w:rsidRPr="00671A2E">
        <w:rPr>
          <w:sz w:val="28"/>
          <w:szCs w:val="28"/>
          <w:lang w:val="uk-UA"/>
        </w:rPr>
        <w:t>Важливим моментом створення державного механізму незалежної України стала розбудова власної армії. 6 грудня 1991 р. було ухвалено Закон про збройні сили України. В жовтні 1993 р. Верховна Рада ухвалила «Військову доктрину України», у якій ставляться завдання розбудови Збройних сил у військово-політичній, військово-технічній і військово-економічній сферах. У цій галузі залишилося чимало проблем: кадрові питання, конверсія, проблема Чорноморського флоту, соціальний захист військовослужбовців.</w:t>
      </w:r>
    </w:p>
    <w:p w:rsidR="00671A2E" w:rsidRPr="00671A2E" w:rsidRDefault="00671A2E" w:rsidP="00671A2E">
      <w:pPr>
        <w:widowControl/>
        <w:adjustRightInd/>
        <w:spacing w:line="240" w:lineRule="auto"/>
        <w:ind w:firstLine="540"/>
        <w:textAlignment w:val="auto"/>
        <w:rPr>
          <w:sz w:val="28"/>
          <w:szCs w:val="28"/>
          <w:lang w:val="uk-UA"/>
        </w:rPr>
      </w:pPr>
      <w:r w:rsidRPr="00671A2E">
        <w:rPr>
          <w:sz w:val="28"/>
          <w:szCs w:val="28"/>
          <w:lang w:val="uk-UA"/>
        </w:rPr>
        <w:lastRenderedPageBreak/>
        <w:t xml:space="preserve">8 жовтня 1991 р. було ухвалено закон «Про громадянство». Він надавав право стати громадянином України кожному, хто на момент прийняття закону мешкав на її території.  </w:t>
      </w:r>
    </w:p>
    <w:p w:rsidR="00671A2E" w:rsidRPr="00671A2E" w:rsidRDefault="00671A2E" w:rsidP="00671A2E">
      <w:pPr>
        <w:widowControl/>
        <w:adjustRightInd/>
        <w:spacing w:line="240" w:lineRule="auto"/>
        <w:ind w:firstLine="540"/>
        <w:textAlignment w:val="auto"/>
        <w:rPr>
          <w:sz w:val="28"/>
          <w:szCs w:val="28"/>
          <w:lang w:val="uk-UA"/>
        </w:rPr>
      </w:pPr>
      <w:r w:rsidRPr="00671A2E">
        <w:rPr>
          <w:sz w:val="28"/>
          <w:szCs w:val="28"/>
          <w:lang w:val="uk-UA"/>
        </w:rPr>
        <w:t xml:space="preserve">Ухвалення державної символіки: на початку 1992 р. набувала державного визнання національна символіка: блакитно-жовтий прапор, малий герб – тризуб, музика Вербицького до тексту вірша Чубинського «Ще не вмерла України». </w:t>
      </w:r>
    </w:p>
    <w:p w:rsidR="00671A2E" w:rsidRPr="00671A2E" w:rsidRDefault="00671A2E" w:rsidP="00671A2E">
      <w:pPr>
        <w:widowControl/>
        <w:adjustRightInd/>
        <w:spacing w:line="240" w:lineRule="auto"/>
        <w:ind w:firstLine="540"/>
        <w:textAlignment w:val="auto"/>
        <w:rPr>
          <w:sz w:val="28"/>
          <w:szCs w:val="28"/>
          <w:lang w:val="uk-UA"/>
        </w:rPr>
      </w:pPr>
      <w:r w:rsidRPr="00671A2E">
        <w:rPr>
          <w:sz w:val="28"/>
          <w:szCs w:val="28"/>
          <w:lang w:val="uk-UA"/>
        </w:rPr>
        <w:t xml:space="preserve">В 2000 р. Верховна Рада України скасувала смертну кару. </w:t>
      </w:r>
    </w:p>
    <w:p w:rsidR="00671A2E" w:rsidRPr="00671A2E" w:rsidRDefault="00671A2E" w:rsidP="00671A2E">
      <w:pPr>
        <w:widowControl/>
        <w:adjustRightInd/>
        <w:spacing w:line="240" w:lineRule="auto"/>
        <w:ind w:firstLine="540"/>
        <w:textAlignment w:val="auto"/>
        <w:rPr>
          <w:sz w:val="28"/>
          <w:szCs w:val="28"/>
          <w:lang w:val="uk-UA"/>
        </w:rPr>
      </w:pPr>
      <w:r w:rsidRPr="00671A2E">
        <w:rPr>
          <w:sz w:val="28"/>
          <w:szCs w:val="28"/>
          <w:lang w:val="uk-UA"/>
        </w:rPr>
        <w:t xml:space="preserve">Отже, процес державотворення проходив </w:t>
      </w:r>
      <w:proofErr w:type="spellStart"/>
      <w:r w:rsidRPr="00671A2E">
        <w:rPr>
          <w:sz w:val="28"/>
          <w:szCs w:val="28"/>
          <w:lang w:val="uk-UA"/>
        </w:rPr>
        <w:t>суперечливо</w:t>
      </w:r>
      <w:proofErr w:type="spellEnd"/>
      <w:r w:rsidRPr="00671A2E">
        <w:rPr>
          <w:sz w:val="28"/>
          <w:szCs w:val="28"/>
          <w:lang w:val="uk-UA"/>
        </w:rPr>
        <w:t xml:space="preserve"> – відсутність єдності в діях гілок влади, низька ефективність державного контролю за виконанням прийнятих рішень.</w:t>
      </w:r>
    </w:p>
    <w:p w:rsidR="00671A2E" w:rsidRPr="00671A2E" w:rsidRDefault="00671A2E" w:rsidP="00671A2E">
      <w:pPr>
        <w:widowControl/>
        <w:adjustRightInd/>
        <w:spacing w:line="240" w:lineRule="auto"/>
        <w:ind w:firstLine="540"/>
        <w:textAlignment w:val="auto"/>
        <w:rPr>
          <w:sz w:val="28"/>
          <w:szCs w:val="28"/>
        </w:rPr>
      </w:pPr>
    </w:p>
    <w:p w:rsidR="00671A2E" w:rsidRPr="00671A2E" w:rsidRDefault="00671A2E" w:rsidP="00671A2E">
      <w:pPr>
        <w:widowControl/>
        <w:adjustRightInd/>
        <w:spacing w:line="240" w:lineRule="auto"/>
        <w:ind w:left="360" w:firstLine="540"/>
        <w:textAlignment w:val="auto"/>
        <w:rPr>
          <w:b/>
          <w:i/>
          <w:sz w:val="28"/>
          <w:szCs w:val="28"/>
        </w:rPr>
      </w:pPr>
      <w:r w:rsidRPr="00671A2E">
        <w:rPr>
          <w:b/>
          <w:i/>
          <w:sz w:val="28"/>
          <w:szCs w:val="28"/>
        </w:rPr>
        <w:t>2.</w:t>
      </w:r>
      <w:r w:rsidRPr="00671A2E">
        <w:rPr>
          <w:b/>
          <w:i/>
          <w:sz w:val="28"/>
          <w:szCs w:val="28"/>
          <w:lang w:val="uk-UA"/>
        </w:rPr>
        <w:t xml:space="preserve"> Суспільно-політичне життя. Конституційний процес</w:t>
      </w:r>
    </w:p>
    <w:p w:rsidR="00671A2E" w:rsidRPr="00671A2E" w:rsidRDefault="00671A2E" w:rsidP="00671A2E">
      <w:pPr>
        <w:widowControl/>
        <w:adjustRightInd/>
        <w:spacing w:line="240" w:lineRule="auto"/>
        <w:ind w:firstLine="540"/>
        <w:textAlignment w:val="auto"/>
        <w:rPr>
          <w:sz w:val="28"/>
          <w:szCs w:val="28"/>
          <w:lang w:val="uk-UA"/>
        </w:rPr>
      </w:pPr>
      <w:r w:rsidRPr="00671A2E">
        <w:rPr>
          <w:sz w:val="28"/>
          <w:szCs w:val="28"/>
          <w:lang w:val="uk-UA"/>
        </w:rPr>
        <w:t xml:space="preserve">Розбудова української держави відбувалася в умовах загострення соціально-економічної кризи. Частина населення пов’язувала проблеми з діяльністю Президента і Верховної Ради. З вимогою їх переобрання виступали багато учасників мітингів та страйків. Тому парламент ухвалив провести в першій половині 1994 р. дострокові вибори. </w:t>
      </w:r>
    </w:p>
    <w:p w:rsidR="00671A2E" w:rsidRPr="00671A2E" w:rsidRDefault="00671A2E" w:rsidP="00671A2E">
      <w:pPr>
        <w:widowControl/>
        <w:adjustRightInd/>
        <w:spacing w:line="240" w:lineRule="auto"/>
        <w:ind w:firstLine="540"/>
        <w:textAlignment w:val="auto"/>
        <w:rPr>
          <w:sz w:val="28"/>
          <w:szCs w:val="28"/>
          <w:lang w:val="uk-UA"/>
        </w:rPr>
      </w:pPr>
      <w:r w:rsidRPr="00671A2E">
        <w:rPr>
          <w:sz w:val="28"/>
          <w:szCs w:val="28"/>
          <w:lang w:val="uk-UA"/>
        </w:rPr>
        <w:t>Причини дострокових виборів: соціально-економічна криза, шахтарські страйки.</w:t>
      </w:r>
    </w:p>
    <w:p w:rsidR="00671A2E" w:rsidRPr="00671A2E" w:rsidRDefault="00671A2E" w:rsidP="00671A2E">
      <w:pPr>
        <w:widowControl/>
        <w:adjustRightInd/>
        <w:spacing w:line="240" w:lineRule="auto"/>
        <w:ind w:firstLine="540"/>
        <w:textAlignment w:val="auto"/>
        <w:rPr>
          <w:sz w:val="28"/>
          <w:szCs w:val="28"/>
          <w:lang w:val="uk-UA"/>
        </w:rPr>
      </w:pPr>
      <w:r w:rsidRPr="00671A2E">
        <w:rPr>
          <w:sz w:val="28"/>
          <w:szCs w:val="28"/>
          <w:lang w:val="uk-UA"/>
        </w:rPr>
        <w:t>В березні-квітні 1994 р. відбулися дострокові парламентські вибори, які проходили за мажоритарною системою. Новим головою Верховної Ради став лідер Соціалістичної партії України О. Мороз.</w:t>
      </w:r>
    </w:p>
    <w:p w:rsidR="00671A2E" w:rsidRPr="00671A2E" w:rsidRDefault="00671A2E" w:rsidP="00671A2E">
      <w:pPr>
        <w:widowControl/>
        <w:adjustRightInd/>
        <w:spacing w:line="240" w:lineRule="auto"/>
        <w:ind w:firstLine="540"/>
        <w:textAlignment w:val="auto"/>
        <w:rPr>
          <w:sz w:val="28"/>
          <w:szCs w:val="28"/>
          <w:lang w:val="uk-UA"/>
        </w:rPr>
      </w:pPr>
      <w:r w:rsidRPr="00671A2E">
        <w:rPr>
          <w:sz w:val="28"/>
          <w:szCs w:val="28"/>
          <w:lang w:val="uk-UA"/>
        </w:rPr>
        <w:t xml:space="preserve">В червні-липні 1994 р. відбулися президентські вибори. Основними претендентами на пост президента були чинний Президент України Л. Кравчук і колишній прем’єр-міністр Л. Кучма. У 2-му турі (липень 1994 р.) переміг Л. Кучма, завдяки значній підтримці східних і південних областей. У 1999 р. він був переобраний на наступний 5-річний термін.  </w:t>
      </w:r>
    </w:p>
    <w:p w:rsidR="00671A2E" w:rsidRPr="00671A2E" w:rsidRDefault="00671A2E" w:rsidP="00671A2E">
      <w:pPr>
        <w:widowControl/>
        <w:adjustRightInd/>
        <w:spacing w:line="240" w:lineRule="auto"/>
        <w:ind w:firstLine="540"/>
        <w:jc w:val="center"/>
        <w:textAlignment w:val="auto"/>
        <w:rPr>
          <w:i/>
          <w:sz w:val="28"/>
          <w:szCs w:val="28"/>
          <w:u w:val="single"/>
          <w:lang w:val="uk-UA"/>
        </w:rPr>
      </w:pPr>
      <w:r w:rsidRPr="00671A2E">
        <w:rPr>
          <w:i/>
          <w:sz w:val="28"/>
          <w:szCs w:val="28"/>
          <w:u w:val="single"/>
          <w:lang w:val="uk-UA"/>
        </w:rPr>
        <w:t>Особливості формування багатопартійності:</w:t>
      </w:r>
    </w:p>
    <w:p w:rsidR="00671A2E" w:rsidRPr="00671A2E" w:rsidRDefault="00671A2E" w:rsidP="00671A2E">
      <w:pPr>
        <w:widowControl/>
        <w:numPr>
          <w:ilvl w:val="0"/>
          <w:numId w:val="3"/>
        </w:numPr>
        <w:adjustRightInd/>
        <w:spacing w:line="240" w:lineRule="auto"/>
        <w:ind w:left="360" w:firstLine="180"/>
        <w:jc w:val="left"/>
        <w:textAlignment w:val="auto"/>
        <w:rPr>
          <w:sz w:val="28"/>
          <w:szCs w:val="28"/>
          <w:lang w:val="uk-UA"/>
        </w:rPr>
      </w:pPr>
      <w:r w:rsidRPr="00671A2E">
        <w:rPr>
          <w:sz w:val="28"/>
          <w:szCs w:val="28"/>
          <w:lang w:val="uk-UA"/>
        </w:rPr>
        <w:t>велика кількість малочисельних, слабких географічно зорієнтованих партій</w:t>
      </w:r>
    </w:p>
    <w:p w:rsidR="00671A2E" w:rsidRPr="00671A2E" w:rsidRDefault="00671A2E" w:rsidP="00671A2E">
      <w:pPr>
        <w:widowControl/>
        <w:numPr>
          <w:ilvl w:val="0"/>
          <w:numId w:val="3"/>
        </w:numPr>
        <w:adjustRightInd/>
        <w:spacing w:line="240" w:lineRule="auto"/>
        <w:ind w:left="360" w:firstLine="180"/>
        <w:jc w:val="left"/>
        <w:textAlignment w:val="auto"/>
        <w:rPr>
          <w:sz w:val="28"/>
          <w:szCs w:val="28"/>
          <w:lang w:val="uk-UA"/>
        </w:rPr>
      </w:pPr>
      <w:r w:rsidRPr="00671A2E">
        <w:rPr>
          <w:sz w:val="28"/>
          <w:szCs w:val="28"/>
          <w:lang w:val="uk-UA"/>
        </w:rPr>
        <w:t xml:space="preserve">існування потужних проросійських сил, відновлення КПУ (1993 р.). </w:t>
      </w:r>
    </w:p>
    <w:p w:rsidR="00671A2E" w:rsidRPr="00671A2E" w:rsidRDefault="00671A2E" w:rsidP="00671A2E">
      <w:pPr>
        <w:widowControl/>
        <w:numPr>
          <w:ilvl w:val="0"/>
          <w:numId w:val="3"/>
        </w:numPr>
        <w:adjustRightInd/>
        <w:spacing w:line="240" w:lineRule="auto"/>
        <w:ind w:left="360" w:firstLine="180"/>
        <w:jc w:val="left"/>
        <w:textAlignment w:val="auto"/>
        <w:rPr>
          <w:sz w:val="28"/>
          <w:szCs w:val="28"/>
          <w:lang w:val="uk-UA"/>
        </w:rPr>
      </w:pPr>
      <w:r w:rsidRPr="00671A2E">
        <w:rPr>
          <w:sz w:val="28"/>
          <w:szCs w:val="28"/>
          <w:lang w:val="uk-UA"/>
        </w:rPr>
        <w:t>розпорошеність національно-демократичних сил.</w:t>
      </w:r>
    </w:p>
    <w:p w:rsidR="00671A2E" w:rsidRPr="00671A2E" w:rsidRDefault="00671A2E" w:rsidP="00671A2E">
      <w:pPr>
        <w:widowControl/>
        <w:numPr>
          <w:ilvl w:val="0"/>
          <w:numId w:val="3"/>
        </w:numPr>
        <w:adjustRightInd/>
        <w:spacing w:line="240" w:lineRule="auto"/>
        <w:ind w:left="360" w:firstLine="180"/>
        <w:jc w:val="left"/>
        <w:textAlignment w:val="auto"/>
        <w:rPr>
          <w:sz w:val="28"/>
          <w:szCs w:val="28"/>
          <w:lang w:val="uk-UA"/>
        </w:rPr>
      </w:pPr>
      <w:r w:rsidRPr="00671A2E">
        <w:rPr>
          <w:sz w:val="28"/>
          <w:szCs w:val="28"/>
          <w:lang w:val="uk-UA"/>
        </w:rPr>
        <w:t>формування «партії влади».</w:t>
      </w:r>
    </w:p>
    <w:p w:rsidR="00671A2E" w:rsidRPr="00671A2E" w:rsidRDefault="00671A2E" w:rsidP="00671A2E">
      <w:pPr>
        <w:widowControl/>
        <w:adjustRightInd/>
        <w:spacing w:line="240" w:lineRule="auto"/>
        <w:ind w:firstLine="540"/>
        <w:jc w:val="center"/>
        <w:textAlignment w:val="auto"/>
        <w:rPr>
          <w:i/>
          <w:sz w:val="28"/>
          <w:szCs w:val="28"/>
          <w:lang w:val="uk-UA"/>
        </w:rPr>
      </w:pPr>
    </w:p>
    <w:p w:rsidR="00671A2E" w:rsidRPr="00671A2E" w:rsidRDefault="00671A2E" w:rsidP="00671A2E">
      <w:pPr>
        <w:widowControl/>
        <w:adjustRightInd/>
        <w:spacing w:line="240" w:lineRule="auto"/>
        <w:ind w:firstLine="540"/>
        <w:jc w:val="center"/>
        <w:textAlignment w:val="auto"/>
        <w:rPr>
          <w:i/>
          <w:sz w:val="28"/>
          <w:szCs w:val="28"/>
          <w:lang w:val="uk-UA"/>
        </w:rPr>
      </w:pPr>
      <w:r w:rsidRPr="00671A2E">
        <w:rPr>
          <w:i/>
          <w:sz w:val="28"/>
          <w:szCs w:val="28"/>
          <w:lang w:val="uk-UA"/>
        </w:rPr>
        <w:t>Конституційний процес. Політичне протистояння Президента і Верховної Ради.</w:t>
      </w:r>
    </w:p>
    <w:p w:rsidR="00671A2E" w:rsidRPr="00671A2E" w:rsidRDefault="00671A2E" w:rsidP="00671A2E">
      <w:pPr>
        <w:widowControl/>
        <w:adjustRightInd/>
        <w:spacing w:line="240" w:lineRule="auto"/>
        <w:ind w:firstLine="540"/>
        <w:textAlignment w:val="auto"/>
        <w:rPr>
          <w:sz w:val="28"/>
          <w:szCs w:val="28"/>
          <w:lang w:val="uk-UA"/>
        </w:rPr>
      </w:pPr>
      <w:r w:rsidRPr="00671A2E">
        <w:rPr>
          <w:sz w:val="28"/>
          <w:szCs w:val="28"/>
          <w:lang w:val="uk-UA"/>
        </w:rPr>
        <w:t xml:space="preserve">Вже наприкінці 80-х рр. стало ясно, що Україні потрібен новий Основний Закон. Тривалий час створення конституції гальмувалося окремими політичними силами. Важливим кроком уперед став підписаний 8 червня 1995 р. Конституційний договір між Президентом і Верховною Радою. </w:t>
      </w:r>
    </w:p>
    <w:p w:rsidR="00671A2E" w:rsidRPr="00671A2E" w:rsidRDefault="00671A2E" w:rsidP="00671A2E">
      <w:pPr>
        <w:widowControl/>
        <w:adjustRightInd/>
        <w:spacing w:line="240" w:lineRule="auto"/>
        <w:ind w:firstLine="540"/>
        <w:textAlignment w:val="auto"/>
        <w:rPr>
          <w:sz w:val="28"/>
          <w:szCs w:val="28"/>
          <w:lang w:val="uk-UA"/>
        </w:rPr>
      </w:pPr>
      <w:r w:rsidRPr="00671A2E">
        <w:rPr>
          <w:sz w:val="28"/>
          <w:szCs w:val="28"/>
          <w:lang w:val="uk-UA"/>
        </w:rPr>
        <w:t xml:space="preserve">Але за рік парламент не ухвалив конституції. 26 червня 1996 р. Президент України Л. Кучма оприлюднив Указ про проведення всеукраїнського Референдуму щодо ухвалення Конституції. Цей крок президента міг призвести до розпуску Верховної Ради, що прискорило конституційний процес. Після </w:t>
      </w:r>
      <w:r w:rsidRPr="00671A2E">
        <w:rPr>
          <w:sz w:val="28"/>
          <w:szCs w:val="28"/>
          <w:lang w:val="uk-UA"/>
        </w:rPr>
        <w:lastRenderedPageBreak/>
        <w:t xml:space="preserve">двох діб напруженої роботи парламент </w:t>
      </w:r>
      <w:r w:rsidRPr="00671A2E">
        <w:rPr>
          <w:b/>
          <w:sz w:val="28"/>
          <w:szCs w:val="28"/>
          <w:lang w:val="uk-UA"/>
        </w:rPr>
        <w:t>28 червня 1996 р.</w:t>
      </w:r>
      <w:r w:rsidRPr="00671A2E">
        <w:rPr>
          <w:sz w:val="28"/>
          <w:szCs w:val="28"/>
          <w:lang w:val="uk-UA"/>
        </w:rPr>
        <w:t xml:space="preserve"> ухвалив Конституцію України – Основний закон.</w:t>
      </w:r>
    </w:p>
    <w:p w:rsidR="00671A2E" w:rsidRPr="00671A2E" w:rsidRDefault="00671A2E" w:rsidP="00671A2E">
      <w:pPr>
        <w:widowControl/>
        <w:adjustRightInd/>
        <w:spacing w:line="240" w:lineRule="auto"/>
        <w:ind w:firstLine="540"/>
        <w:textAlignment w:val="auto"/>
        <w:rPr>
          <w:sz w:val="28"/>
          <w:szCs w:val="28"/>
          <w:lang w:val="uk-UA"/>
        </w:rPr>
      </w:pPr>
      <w:r w:rsidRPr="00671A2E">
        <w:rPr>
          <w:sz w:val="28"/>
          <w:szCs w:val="28"/>
          <w:lang w:val="uk-UA"/>
        </w:rPr>
        <w:t xml:space="preserve">8 грудня 2004 р. до конституції було </w:t>
      </w:r>
      <w:proofErr w:type="spellStart"/>
      <w:r w:rsidRPr="00671A2E">
        <w:rPr>
          <w:sz w:val="28"/>
          <w:szCs w:val="28"/>
          <w:lang w:val="uk-UA"/>
        </w:rPr>
        <w:t>внесено</w:t>
      </w:r>
      <w:proofErr w:type="spellEnd"/>
      <w:r w:rsidRPr="00671A2E">
        <w:rPr>
          <w:sz w:val="28"/>
          <w:szCs w:val="28"/>
          <w:lang w:val="uk-UA"/>
        </w:rPr>
        <w:t xml:space="preserve"> зміни, згідно яких з 1 січня 2006 р. Україна стала парламентсько-президентською республікою. В 2010 р. Конституційний суд незаконно скасував ці зміни, і повернув положення, які діяли з 28 червня 1996 р. У лютому 2014 р. зміни до конституції було повернуто.</w:t>
      </w:r>
    </w:p>
    <w:p w:rsidR="00671A2E" w:rsidRPr="00671A2E" w:rsidRDefault="00671A2E" w:rsidP="00671A2E">
      <w:pPr>
        <w:widowControl/>
        <w:adjustRightInd/>
        <w:spacing w:line="240" w:lineRule="auto"/>
        <w:ind w:firstLine="540"/>
        <w:textAlignment w:val="auto"/>
        <w:rPr>
          <w:sz w:val="28"/>
          <w:szCs w:val="28"/>
          <w:lang w:val="uk-UA"/>
        </w:rPr>
      </w:pPr>
    </w:p>
    <w:p w:rsidR="00671A2E" w:rsidRPr="00671A2E" w:rsidRDefault="00671A2E" w:rsidP="00671A2E">
      <w:pPr>
        <w:widowControl/>
        <w:numPr>
          <w:ilvl w:val="0"/>
          <w:numId w:val="4"/>
        </w:numPr>
        <w:adjustRightInd/>
        <w:spacing w:line="240" w:lineRule="auto"/>
        <w:ind w:firstLine="540"/>
        <w:jc w:val="left"/>
        <w:textAlignment w:val="auto"/>
        <w:rPr>
          <w:b/>
          <w:i/>
          <w:sz w:val="28"/>
          <w:szCs w:val="28"/>
        </w:rPr>
      </w:pPr>
      <w:r w:rsidRPr="00671A2E">
        <w:rPr>
          <w:b/>
          <w:i/>
          <w:sz w:val="28"/>
          <w:szCs w:val="28"/>
          <w:lang w:val="uk-UA"/>
        </w:rPr>
        <w:t>Економіка України в 1991-2004 рр.</w:t>
      </w:r>
    </w:p>
    <w:p w:rsidR="00671A2E" w:rsidRPr="00671A2E" w:rsidRDefault="00671A2E" w:rsidP="00671A2E">
      <w:pPr>
        <w:widowControl/>
        <w:adjustRightInd/>
        <w:spacing w:line="240" w:lineRule="auto"/>
        <w:ind w:firstLine="540"/>
        <w:textAlignment w:val="auto"/>
        <w:rPr>
          <w:sz w:val="28"/>
          <w:szCs w:val="28"/>
          <w:lang w:val="uk-UA"/>
        </w:rPr>
      </w:pPr>
      <w:r w:rsidRPr="00671A2E">
        <w:rPr>
          <w:sz w:val="28"/>
          <w:szCs w:val="28"/>
          <w:lang w:val="uk-UA"/>
        </w:rPr>
        <w:t xml:space="preserve">Утвердження політичної незалежності неможливе без створення ефективної національної економіки. Головні завдання, які стояли перед незалежною Україною. </w:t>
      </w:r>
    </w:p>
    <w:p w:rsidR="00671A2E" w:rsidRPr="00671A2E" w:rsidRDefault="00671A2E" w:rsidP="00671A2E">
      <w:pPr>
        <w:widowControl/>
        <w:adjustRightInd/>
        <w:spacing w:line="240" w:lineRule="auto"/>
        <w:ind w:firstLine="540"/>
        <w:jc w:val="center"/>
        <w:textAlignment w:val="auto"/>
        <w:rPr>
          <w:i/>
          <w:sz w:val="28"/>
          <w:szCs w:val="28"/>
          <w:lang w:val="uk-UA"/>
        </w:rPr>
      </w:pPr>
      <w:r w:rsidRPr="00671A2E">
        <w:rPr>
          <w:i/>
          <w:sz w:val="28"/>
          <w:szCs w:val="28"/>
          <w:lang w:val="uk-UA"/>
        </w:rPr>
        <w:t>Завдання:</w:t>
      </w:r>
    </w:p>
    <w:p w:rsidR="00671A2E" w:rsidRPr="00671A2E" w:rsidRDefault="00671A2E" w:rsidP="00671A2E">
      <w:pPr>
        <w:widowControl/>
        <w:adjustRightInd/>
        <w:spacing w:line="240" w:lineRule="auto"/>
        <w:ind w:firstLine="540"/>
        <w:textAlignment w:val="auto"/>
        <w:rPr>
          <w:sz w:val="28"/>
          <w:szCs w:val="28"/>
          <w:lang w:val="uk-UA"/>
        </w:rPr>
      </w:pPr>
      <w:r w:rsidRPr="00671A2E">
        <w:rPr>
          <w:sz w:val="28"/>
          <w:szCs w:val="28"/>
          <w:lang w:val="uk-UA"/>
        </w:rPr>
        <w:t>1. перебудова економіки на ринкових засадах.</w:t>
      </w:r>
    </w:p>
    <w:p w:rsidR="00671A2E" w:rsidRPr="00671A2E" w:rsidRDefault="00671A2E" w:rsidP="00671A2E">
      <w:pPr>
        <w:widowControl/>
        <w:adjustRightInd/>
        <w:spacing w:line="240" w:lineRule="auto"/>
        <w:ind w:firstLine="540"/>
        <w:textAlignment w:val="auto"/>
        <w:rPr>
          <w:sz w:val="28"/>
          <w:szCs w:val="28"/>
          <w:lang w:val="uk-UA"/>
        </w:rPr>
      </w:pPr>
      <w:r w:rsidRPr="00671A2E">
        <w:rPr>
          <w:sz w:val="28"/>
          <w:szCs w:val="28"/>
          <w:lang w:val="uk-UA"/>
        </w:rPr>
        <w:t xml:space="preserve">2. демілітаризація (переорієнтувати військо-промисловий комплекс ВПК на випуск товарів народного споживання). </w:t>
      </w:r>
    </w:p>
    <w:p w:rsidR="00671A2E" w:rsidRPr="00671A2E" w:rsidRDefault="00671A2E" w:rsidP="00671A2E">
      <w:pPr>
        <w:widowControl/>
        <w:adjustRightInd/>
        <w:spacing w:line="240" w:lineRule="auto"/>
        <w:ind w:firstLine="540"/>
        <w:textAlignment w:val="auto"/>
        <w:rPr>
          <w:sz w:val="28"/>
          <w:szCs w:val="28"/>
          <w:lang w:val="uk-UA"/>
        </w:rPr>
      </w:pPr>
      <w:r w:rsidRPr="00671A2E">
        <w:rPr>
          <w:sz w:val="28"/>
          <w:szCs w:val="28"/>
          <w:lang w:val="uk-UA"/>
        </w:rPr>
        <w:t>3. розвиток зовнішньої торгівлі.</w:t>
      </w:r>
    </w:p>
    <w:p w:rsidR="00671A2E" w:rsidRPr="00671A2E" w:rsidRDefault="00671A2E" w:rsidP="00671A2E">
      <w:pPr>
        <w:widowControl/>
        <w:adjustRightInd/>
        <w:spacing w:line="240" w:lineRule="auto"/>
        <w:ind w:firstLine="540"/>
        <w:textAlignment w:val="auto"/>
        <w:rPr>
          <w:sz w:val="28"/>
          <w:szCs w:val="28"/>
          <w:lang w:val="uk-UA"/>
        </w:rPr>
      </w:pPr>
      <w:r w:rsidRPr="00671A2E">
        <w:rPr>
          <w:sz w:val="28"/>
          <w:szCs w:val="28"/>
          <w:lang w:val="uk-UA"/>
        </w:rPr>
        <w:t>Спад економіки розпочався ще з 1990 р. Причини економічної кризи:</w:t>
      </w:r>
    </w:p>
    <w:p w:rsidR="00671A2E" w:rsidRPr="00671A2E" w:rsidRDefault="00671A2E" w:rsidP="00671A2E">
      <w:pPr>
        <w:widowControl/>
        <w:numPr>
          <w:ilvl w:val="0"/>
          <w:numId w:val="5"/>
        </w:numPr>
        <w:tabs>
          <w:tab w:val="clear" w:pos="720"/>
          <w:tab w:val="num" w:pos="0"/>
        </w:tabs>
        <w:adjustRightInd/>
        <w:spacing w:line="240" w:lineRule="auto"/>
        <w:ind w:left="0" w:firstLine="567"/>
        <w:jc w:val="left"/>
        <w:textAlignment w:val="auto"/>
        <w:rPr>
          <w:sz w:val="28"/>
          <w:szCs w:val="28"/>
          <w:lang w:val="uk-UA"/>
        </w:rPr>
      </w:pPr>
      <w:r w:rsidRPr="00671A2E">
        <w:rPr>
          <w:sz w:val="28"/>
          <w:szCs w:val="28"/>
          <w:lang w:val="uk-UA"/>
        </w:rPr>
        <w:t>нерішучість, помилки у здійсненні реформ, рівень інфляції у 1993 р. був найвищим у світі.</w:t>
      </w:r>
    </w:p>
    <w:p w:rsidR="00671A2E" w:rsidRPr="00671A2E" w:rsidRDefault="00671A2E" w:rsidP="00671A2E">
      <w:pPr>
        <w:widowControl/>
        <w:numPr>
          <w:ilvl w:val="0"/>
          <w:numId w:val="5"/>
        </w:numPr>
        <w:tabs>
          <w:tab w:val="clear" w:pos="720"/>
          <w:tab w:val="num" w:pos="0"/>
        </w:tabs>
        <w:adjustRightInd/>
        <w:spacing w:line="240" w:lineRule="auto"/>
        <w:ind w:left="0" w:firstLine="567"/>
        <w:jc w:val="left"/>
        <w:textAlignment w:val="auto"/>
        <w:rPr>
          <w:sz w:val="28"/>
          <w:szCs w:val="28"/>
        </w:rPr>
      </w:pPr>
      <w:r w:rsidRPr="00671A2E">
        <w:rPr>
          <w:sz w:val="28"/>
          <w:szCs w:val="28"/>
          <w:lang w:val="uk-UA"/>
        </w:rPr>
        <w:t xml:space="preserve">політична нестабільність, часта зміна урядів. </w:t>
      </w:r>
    </w:p>
    <w:p w:rsidR="00671A2E" w:rsidRPr="00671A2E" w:rsidRDefault="00671A2E" w:rsidP="00671A2E">
      <w:pPr>
        <w:widowControl/>
        <w:numPr>
          <w:ilvl w:val="0"/>
          <w:numId w:val="5"/>
        </w:numPr>
        <w:tabs>
          <w:tab w:val="clear" w:pos="720"/>
          <w:tab w:val="num" w:pos="0"/>
        </w:tabs>
        <w:adjustRightInd/>
        <w:spacing w:line="240" w:lineRule="auto"/>
        <w:ind w:left="0" w:firstLine="567"/>
        <w:jc w:val="left"/>
        <w:textAlignment w:val="auto"/>
        <w:rPr>
          <w:sz w:val="28"/>
          <w:szCs w:val="28"/>
        </w:rPr>
      </w:pPr>
      <w:r w:rsidRPr="00671A2E">
        <w:rPr>
          <w:sz w:val="28"/>
          <w:szCs w:val="28"/>
          <w:lang w:val="uk-UA"/>
        </w:rPr>
        <w:t xml:space="preserve">відсутність чіткої програми реформ, правової бази для розвитку ринкової економіки. </w:t>
      </w:r>
    </w:p>
    <w:p w:rsidR="00671A2E" w:rsidRPr="00671A2E" w:rsidRDefault="00671A2E" w:rsidP="00671A2E">
      <w:pPr>
        <w:widowControl/>
        <w:numPr>
          <w:ilvl w:val="0"/>
          <w:numId w:val="5"/>
        </w:numPr>
        <w:tabs>
          <w:tab w:val="clear" w:pos="720"/>
          <w:tab w:val="num" w:pos="0"/>
        </w:tabs>
        <w:adjustRightInd/>
        <w:spacing w:line="240" w:lineRule="auto"/>
        <w:ind w:left="0" w:firstLine="567"/>
        <w:jc w:val="left"/>
        <w:textAlignment w:val="auto"/>
        <w:rPr>
          <w:sz w:val="28"/>
          <w:szCs w:val="28"/>
        </w:rPr>
      </w:pPr>
      <w:r w:rsidRPr="00671A2E">
        <w:rPr>
          <w:sz w:val="28"/>
          <w:szCs w:val="28"/>
          <w:lang w:val="uk-UA"/>
        </w:rPr>
        <w:t>відсутність завершеного циклу роботи, оскільки Україна була складовою загальносоюзного комплексу.</w:t>
      </w:r>
    </w:p>
    <w:p w:rsidR="00671A2E" w:rsidRPr="00671A2E" w:rsidRDefault="00671A2E" w:rsidP="00671A2E">
      <w:pPr>
        <w:widowControl/>
        <w:numPr>
          <w:ilvl w:val="0"/>
          <w:numId w:val="5"/>
        </w:numPr>
        <w:tabs>
          <w:tab w:val="clear" w:pos="720"/>
          <w:tab w:val="num" w:pos="0"/>
        </w:tabs>
        <w:adjustRightInd/>
        <w:spacing w:line="240" w:lineRule="auto"/>
        <w:ind w:left="0" w:firstLine="567"/>
        <w:jc w:val="left"/>
        <w:textAlignment w:val="auto"/>
        <w:rPr>
          <w:sz w:val="28"/>
          <w:szCs w:val="28"/>
        </w:rPr>
      </w:pPr>
      <w:r w:rsidRPr="00671A2E">
        <w:rPr>
          <w:sz w:val="28"/>
          <w:szCs w:val="28"/>
          <w:lang w:val="uk-UA"/>
        </w:rPr>
        <w:t xml:space="preserve">переважання важкої промисловості, її висока </w:t>
      </w:r>
      <w:proofErr w:type="spellStart"/>
      <w:r w:rsidRPr="00671A2E">
        <w:rPr>
          <w:sz w:val="28"/>
          <w:szCs w:val="28"/>
          <w:lang w:val="uk-UA"/>
        </w:rPr>
        <w:t>енергозатратність</w:t>
      </w:r>
      <w:proofErr w:type="spellEnd"/>
      <w:r w:rsidRPr="00671A2E">
        <w:rPr>
          <w:sz w:val="28"/>
          <w:szCs w:val="28"/>
          <w:lang w:val="uk-UA"/>
        </w:rPr>
        <w:t>, низька конкурентоздатність на світовому ринку.</w:t>
      </w:r>
    </w:p>
    <w:p w:rsidR="00671A2E" w:rsidRPr="00671A2E" w:rsidRDefault="00671A2E" w:rsidP="00671A2E">
      <w:pPr>
        <w:widowControl/>
        <w:numPr>
          <w:ilvl w:val="0"/>
          <w:numId w:val="5"/>
        </w:numPr>
        <w:tabs>
          <w:tab w:val="clear" w:pos="720"/>
          <w:tab w:val="num" w:pos="0"/>
        </w:tabs>
        <w:adjustRightInd/>
        <w:spacing w:line="240" w:lineRule="auto"/>
        <w:ind w:left="0" w:firstLine="567"/>
        <w:jc w:val="left"/>
        <w:textAlignment w:val="auto"/>
        <w:rPr>
          <w:sz w:val="28"/>
          <w:szCs w:val="28"/>
        </w:rPr>
      </w:pPr>
      <w:r w:rsidRPr="00671A2E">
        <w:rPr>
          <w:sz w:val="28"/>
          <w:szCs w:val="28"/>
          <w:lang w:val="uk-UA"/>
        </w:rPr>
        <w:t>енергетична криза, слабка забезпеченість України власними енергетичними ресурсами (лише на 45-50%).</w:t>
      </w:r>
    </w:p>
    <w:p w:rsidR="00671A2E" w:rsidRPr="00671A2E" w:rsidRDefault="00671A2E" w:rsidP="00671A2E">
      <w:pPr>
        <w:widowControl/>
        <w:adjustRightInd/>
        <w:spacing w:line="240" w:lineRule="auto"/>
        <w:ind w:firstLine="540"/>
        <w:jc w:val="center"/>
        <w:textAlignment w:val="auto"/>
        <w:rPr>
          <w:sz w:val="28"/>
          <w:szCs w:val="28"/>
          <w:lang w:val="uk-UA"/>
        </w:rPr>
      </w:pPr>
    </w:p>
    <w:p w:rsidR="00671A2E" w:rsidRPr="00671A2E" w:rsidRDefault="00671A2E" w:rsidP="00671A2E">
      <w:pPr>
        <w:widowControl/>
        <w:adjustRightInd/>
        <w:spacing w:line="240" w:lineRule="auto"/>
        <w:ind w:firstLine="540"/>
        <w:jc w:val="center"/>
        <w:textAlignment w:val="auto"/>
        <w:rPr>
          <w:i/>
          <w:sz w:val="28"/>
          <w:szCs w:val="28"/>
          <w:lang w:val="uk-UA"/>
        </w:rPr>
      </w:pPr>
      <w:r w:rsidRPr="00671A2E">
        <w:rPr>
          <w:i/>
          <w:sz w:val="28"/>
          <w:szCs w:val="28"/>
          <w:lang w:val="uk-UA"/>
        </w:rPr>
        <w:t>Економічні реформи:</w:t>
      </w:r>
    </w:p>
    <w:p w:rsidR="00671A2E" w:rsidRPr="00671A2E" w:rsidRDefault="00671A2E" w:rsidP="00671A2E">
      <w:pPr>
        <w:widowControl/>
        <w:numPr>
          <w:ilvl w:val="0"/>
          <w:numId w:val="6"/>
        </w:numPr>
        <w:tabs>
          <w:tab w:val="clear" w:pos="720"/>
          <w:tab w:val="num" w:pos="0"/>
        </w:tabs>
        <w:adjustRightInd/>
        <w:spacing w:line="240" w:lineRule="auto"/>
        <w:ind w:left="0" w:firstLine="426"/>
        <w:textAlignment w:val="auto"/>
        <w:rPr>
          <w:sz w:val="28"/>
          <w:szCs w:val="28"/>
          <w:lang w:val="uk-UA"/>
        </w:rPr>
      </w:pPr>
      <w:r w:rsidRPr="00671A2E">
        <w:rPr>
          <w:sz w:val="28"/>
          <w:szCs w:val="28"/>
          <w:lang w:val="uk-UA"/>
        </w:rPr>
        <w:t>З початку січня 1992 р. російський уряд скасував державний контроль за цінами. Різке зростання цін почалося і в Україні, адже в Україні продовжували використовуватися радянські карбованці. З 10 січня 1992 р. держава запровадила купони багаторазового використання (які стали прообразом національної валюти).</w:t>
      </w:r>
    </w:p>
    <w:p w:rsidR="00671A2E" w:rsidRPr="00671A2E" w:rsidRDefault="00671A2E" w:rsidP="00671A2E">
      <w:pPr>
        <w:widowControl/>
        <w:numPr>
          <w:ilvl w:val="0"/>
          <w:numId w:val="6"/>
        </w:numPr>
        <w:tabs>
          <w:tab w:val="clear" w:pos="720"/>
          <w:tab w:val="num" w:pos="0"/>
        </w:tabs>
        <w:adjustRightInd/>
        <w:spacing w:line="240" w:lineRule="auto"/>
        <w:ind w:left="0" w:firstLine="426"/>
        <w:textAlignment w:val="auto"/>
        <w:rPr>
          <w:sz w:val="28"/>
          <w:szCs w:val="28"/>
        </w:rPr>
      </w:pPr>
      <w:r w:rsidRPr="00671A2E">
        <w:rPr>
          <w:sz w:val="28"/>
          <w:szCs w:val="28"/>
          <w:lang w:val="uk-UA"/>
        </w:rPr>
        <w:t>скасування державного контролю за ціноутворенням.</w:t>
      </w:r>
    </w:p>
    <w:p w:rsidR="00671A2E" w:rsidRPr="00671A2E" w:rsidRDefault="00671A2E" w:rsidP="00671A2E">
      <w:pPr>
        <w:widowControl/>
        <w:numPr>
          <w:ilvl w:val="0"/>
          <w:numId w:val="6"/>
        </w:numPr>
        <w:tabs>
          <w:tab w:val="clear" w:pos="720"/>
          <w:tab w:val="num" w:pos="0"/>
        </w:tabs>
        <w:adjustRightInd/>
        <w:spacing w:line="240" w:lineRule="auto"/>
        <w:ind w:left="0" w:firstLine="426"/>
        <w:textAlignment w:val="auto"/>
        <w:rPr>
          <w:sz w:val="28"/>
          <w:szCs w:val="28"/>
        </w:rPr>
      </w:pPr>
      <w:r w:rsidRPr="00671A2E">
        <w:rPr>
          <w:sz w:val="28"/>
          <w:szCs w:val="28"/>
          <w:lang w:val="uk-UA"/>
        </w:rPr>
        <w:t>приватизація. За 1992-1994 рр. приватизовано 11 тисяч підприємств.</w:t>
      </w:r>
      <w:r w:rsidRPr="00671A2E">
        <w:rPr>
          <w:sz w:val="28"/>
          <w:szCs w:val="28"/>
        </w:rPr>
        <w:t xml:space="preserve"> </w:t>
      </w:r>
      <w:r w:rsidRPr="00671A2E">
        <w:rPr>
          <w:sz w:val="28"/>
          <w:szCs w:val="28"/>
          <w:lang w:val="uk-UA"/>
        </w:rPr>
        <w:t>Проводилася виключно в інтересах правлячих кіл. Приватизація призвела до розквіту тіньової економіки, корупції.</w:t>
      </w:r>
    </w:p>
    <w:p w:rsidR="00671A2E" w:rsidRPr="00671A2E" w:rsidRDefault="00671A2E" w:rsidP="00671A2E">
      <w:pPr>
        <w:widowControl/>
        <w:numPr>
          <w:ilvl w:val="0"/>
          <w:numId w:val="6"/>
        </w:numPr>
        <w:tabs>
          <w:tab w:val="clear" w:pos="720"/>
          <w:tab w:val="num" w:pos="0"/>
        </w:tabs>
        <w:adjustRightInd/>
        <w:spacing w:line="240" w:lineRule="auto"/>
        <w:ind w:left="0" w:firstLine="426"/>
        <w:textAlignment w:val="auto"/>
        <w:rPr>
          <w:sz w:val="28"/>
          <w:szCs w:val="28"/>
          <w:lang w:val="uk-UA"/>
        </w:rPr>
      </w:pPr>
      <w:r w:rsidRPr="00671A2E">
        <w:rPr>
          <w:sz w:val="28"/>
          <w:szCs w:val="28"/>
          <w:lang w:val="uk-UA"/>
        </w:rPr>
        <w:t>Грошова реформа 1996 р. В 1995-1996 рр. Національний банк на чолі з В. Ющенком зупинив падіння купоно-карбованця. Це стало важливою передумовою грошової реформи. У вересні 1996 р. введено національну валюту – гривню.</w:t>
      </w:r>
    </w:p>
    <w:p w:rsidR="00671A2E" w:rsidRPr="00671A2E" w:rsidRDefault="00671A2E" w:rsidP="00671A2E">
      <w:pPr>
        <w:widowControl/>
        <w:numPr>
          <w:ilvl w:val="0"/>
          <w:numId w:val="6"/>
        </w:numPr>
        <w:tabs>
          <w:tab w:val="num" w:pos="0"/>
        </w:tabs>
        <w:adjustRightInd/>
        <w:spacing w:line="240" w:lineRule="auto"/>
        <w:ind w:firstLine="540"/>
        <w:jc w:val="left"/>
        <w:textAlignment w:val="auto"/>
        <w:rPr>
          <w:sz w:val="28"/>
          <w:szCs w:val="28"/>
          <w:lang w:val="uk-UA"/>
        </w:rPr>
      </w:pPr>
      <w:r w:rsidRPr="00671A2E">
        <w:rPr>
          <w:sz w:val="28"/>
          <w:szCs w:val="28"/>
          <w:lang w:val="uk-UA"/>
        </w:rPr>
        <w:lastRenderedPageBreak/>
        <w:t>Створилися передумови для виходу з кризи, припинилося падіння обсягів виробництва, почалося економічне піднесення. В 2005 р. Україну визнано державою з ринковою економікою.</w:t>
      </w:r>
    </w:p>
    <w:p w:rsidR="00671A2E" w:rsidRPr="00671A2E" w:rsidRDefault="00671A2E" w:rsidP="00671A2E">
      <w:pPr>
        <w:widowControl/>
        <w:adjustRightInd/>
        <w:spacing w:line="240" w:lineRule="auto"/>
        <w:ind w:firstLine="540"/>
        <w:textAlignment w:val="auto"/>
        <w:rPr>
          <w:sz w:val="28"/>
          <w:szCs w:val="28"/>
          <w:lang w:val="uk-UA"/>
        </w:rPr>
      </w:pPr>
    </w:p>
    <w:p w:rsidR="00671A2E" w:rsidRPr="00671A2E" w:rsidRDefault="00671A2E" w:rsidP="00671A2E">
      <w:pPr>
        <w:widowControl/>
        <w:adjustRightInd/>
        <w:spacing w:line="240" w:lineRule="auto"/>
        <w:ind w:firstLine="540"/>
        <w:textAlignment w:val="auto"/>
        <w:rPr>
          <w:color w:val="000000"/>
          <w:sz w:val="28"/>
          <w:szCs w:val="28"/>
          <w:lang w:val="uk-UA"/>
        </w:rPr>
      </w:pPr>
      <w:r w:rsidRPr="00671A2E">
        <w:rPr>
          <w:sz w:val="28"/>
          <w:szCs w:val="28"/>
          <w:lang w:val="uk-UA"/>
        </w:rPr>
        <w:t xml:space="preserve">Демографічні процеси. За 20 років незалежності населення України продовжує зменшуватися. В 2001 р. було проведено перший і наразі єдиний перепис, згідно якого в Україні проживало </w:t>
      </w:r>
      <w:r w:rsidRPr="00671A2E">
        <w:rPr>
          <w:color w:val="000000"/>
          <w:sz w:val="28"/>
          <w:szCs w:val="28"/>
          <w:lang w:val="uk-UA"/>
        </w:rPr>
        <w:t xml:space="preserve">48 млн. 457 тис. осіб. Для порівняння: у 1989 р. населення УРСР становило 52 млн. </w:t>
      </w:r>
    </w:p>
    <w:p w:rsidR="00671A2E" w:rsidRPr="00671A2E" w:rsidRDefault="00671A2E" w:rsidP="00671A2E">
      <w:pPr>
        <w:widowControl/>
        <w:numPr>
          <w:ilvl w:val="0"/>
          <w:numId w:val="3"/>
        </w:numPr>
        <w:tabs>
          <w:tab w:val="clear" w:pos="720"/>
          <w:tab w:val="num" w:pos="0"/>
        </w:tabs>
        <w:adjustRightInd/>
        <w:spacing w:line="240" w:lineRule="auto"/>
        <w:ind w:left="0" w:firstLine="567"/>
        <w:textAlignment w:val="auto"/>
        <w:rPr>
          <w:color w:val="000000"/>
          <w:sz w:val="28"/>
          <w:szCs w:val="28"/>
          <w:lang w:val="uk-UA"/>
        </w:rPr>
      </w:pPr>
      <w:r w:rsidRPr="00671A2E">
        <w:rPr>
          <w:color w:val="000000"/>
          <w:sz w:val="28"/>
          <w:szCs w:val="28"/>
          <w:lang w:val="uk-UA"/>
        </w:rPr>
        <w:t xml:space="preserve">Продовжується </w:t>
      </w:r>
      <w:r w:rsidRPr="00671A2E">
        <w:rPr>
          <w:b/>
          <w:color w:val="000000"/>
          <w:sz w:val="28"/>
          <w:szCs w:val="28"/>
          <w:u w:val="single"/>
          <w:lang w:val="uk-UA"/>
        </w:rPr>
        <w:t>депопуляція</w:t>
      </w:r>
      <w:r w:rsidRPr="00671A2E">
        <w:rPr>
          <w:color w:val="000000"/>
          <w:sz w:val="28"/>
          <w:szCs w:val="28"/>
          <w:lang w:val="uk-UA"/>
        </w:rPr>
        <w:t xml:space="preserve"> – зменшення населення.  </w:t>
      </w:r>
    </w:p>
    <w:p w:rsidR="00671A2E" w:rsidRPr="00671A2E" w:rsidRDefault="00671A2E" w:rsidP="00671A2E">
      <w:pPr>
        <w:widowControl/>
        <w:numPr>
          <w:ilvl w:val="0"/>
          <w:numId w:val="3"/>
        </w:numPr>
        <w:tabs>
          <w:tab w:val="clear" w:pos="720"/>
          <w:tab w:val="num" w:pos="0"/>
        </w:tabs>
        <w:adjustRightInd/>
        <w:spacing w:line="240" w:lineRule="auto"/>
        <w:ind w:left="0" w:firstLine="567"/>
        <w:textAlignment w:val="auto"/>
        <w:rPr>
          <w:color w:val="000000"/>
          <w:sz w:val="28"/>
          <w:szCs w:val="28"/>
          <w:lang w:val="uk-UA"/>
        </w:rPr>
      </w:pPr>
      <w:r w:rsidRPr="00671A2E">
        <w:rPr>
          <w:color w:val="000000"/>
          <w:sz w:val="28"/>
          <w:szCs w:val="28"/>
          <w:lang w:val="uk-UA"/>
        </w:rPr>
        <w:t>Відбулася стрімка соціальна диференціація – розшарування населення на багатих і бідних (у 90-х рр. за межею бідності опинилося дві третини населення).</w:t>
      </w:r>
    </w:p>
    <w:p w:rsidR="00671A2E" w:rsidRPr="00671A2E" w:rsidRDefault="00671A2E" w:rsidP="00671A2E">
      <w:pPr>
        <w:widowControl/>
        <w:numPr>
          <w:ilvl w:val="0"/>
          <w:numId w:val="3"/>
        </w:numPr>
        <w:tabs>
          <w:tab w:val="clear" w:pos="720"/>
          <w:tab w:val="num" w:pos="0"/>
        </w:tabs>
        <w:adjustRightInd/>
        <w:spacing w:line="240" w:lineRule="auto"/>
        <w:ind w:left="0" w:firstLine="567"/>
        <w:textAlignment w:val="auto"/>
        <w:rPr>
          <w:color w:val="000000"/>
          <w:sz w:val="28"/>
          <w:szCs w:val="28"/>
          <w:lang w:val="uk-UA"/>
        </w:rPr>
      </w:pPr>
      <w:r w:rsidRPr="00671A2E">
        <w:rPr>
          <w:color w:val="000000"/>
          <w:sz w:val="28"/>
          <w:szCs w:val="28"/>
          <w:lang w:val="uk-UA"/>
        </w:rPr>
        <w:t>Зростання явного і прихованого безробіття, значна еміграція серед українців, в тому числі трудова.</w:t>
      </w:r>
    </w:p>
    <w:p w:rsidR="00671A2E" w:rsidRPr="00671A2E" w:rsidRDefault="00671A2E" w:rsidP="00671A2E">
      <w:pPr>
        <w:widowControl/>
        <w:numPr>
          <w:ilvl w:val="0"/>
          <w:numId w:val="3"/>
        </w:numPr>
        <w:tabs>
          <w:tab w:val="clear" w:pos="720"/>
          <w:tab w:val="num" w:pos="0"/>
        </w:tabs>
        <w:adjustRightInd/>
        <w:spacing w:line="240" w:lineRule="auto"/>
        <w:ind w:left="0" w:firstLine="567"/>
        <w:textAlignment w:val="auto"/>
        <w:rPr>
          <w:color w:val="000000"/>
          <w:sz w:val="28"/>
          <w:szCs w:val="28"/>
          <w:lang w:val="uk-UA"/>
        </w:rPr>
      </w:pPr>
      <w:r w:rsidRPr="00671A2E">
        <w:rPr>
          <w:color w:val="000000"/>
          <w:sz w:val="28"/>
          <w:szCs w:val="28"/>
          <w:lang w:val="uk-UA"/>
        </w:rPr>
        <w:t>Відбулося формування середнього класу, основу якого складають дрібні і середні підприємці.</w:t>
      </w:r>
    </w:p>
    <w:p w:rsidR="00671A2E" w:rsidRPr="00671A2E" w:rsidRDefault="00671A2E" w:rsidP="00671A2E">
      <w:pPr>
        <w:widowControl/>
        <w:numPr>
          <w:ilvl w:val="0"/>
          <w:numId w:val="3"/>
        </w:numPr>
        <w:tabs>
          <w:tab w:val="clear" w:pos="720"/>
          <w:tab w:val="num" w:pos="0"/>
        </w:tabs>
        <w:adjustRightInd/>
        <w:spacing w:line="240" w:lineRule="auto"/>
        <w:ind w:left="0" w:firstLine="567"/>
        <w:textAlignment w:val="auto"/>
        <w:rPr>
          <w:color w:val="000000"/>
          <w:sz w:val="28"/>
          <w:szCs w:val="28"/>
          <w:lang w:val="uk-UA"/>
        </w:rPr>
      </w:pPr>
      <w:r w:rsidRPr="00671A2E">
        <w:rPr>
          <w:color w:val="000000"/>
          <w:sz w:val="28"/>
          <w:szCs w:val="28"/>
          <w:lang w:val="uk-UA"/>
        </w:rPr>
        <w:t>Зародження олігархічної системи (</w:t>
      </w:r>
      <w:r w:rsidRPr="00671A2E">
        <w:rPr>
          <w:b/>
          <w:color w:val="000000"/>
          <w:sz w:val="28"/>
          <w:szCs w:val="28"/>
          <w:u w:val="single"/>
          <w:lang w:val="uk-UA"/>
        </w:rPr>
        <w:t>Олігархія</w:t>
      </w:r>
      <w:r w:rsidRPr="00671A2E">
        <w:rPr>
          <w:color w:val="000000"/>
          <w:sz w:val="28"/>
          <w:szCs w:val="28"/>
          <w:lang w:val="uk-UA"/>
        </w:rPr>
        <w:t xml:space="preserve"> – влада небагатьох, політичний режим, за якого економ. і політ. влада належить найбагатшим банкірам, підприємцям і фінансистам).</w:t>
      </w:r>
    </w:p>
    <w:p w:rsidR="00671A2E" w:rsidRPr="00671A2E" w:rsidRDefault="00671A2E" w:rsidP="00671A2E">
      <w:pPr>
        <w:widowControl/>
        <w:adjustRightInd/>
        <w:spacing w:line="240" w:lineRule="auto"/>
        <w:ind w:firstLine="540"/>
        <w:textAlignment w:val="auto"/>
        <w:rPr>
          <w:color w:val="000000"/>
          <w:sz w:val="28"/>
          <w:szCs w:val="28"/>
          <w:lang w:val="uk-UA"/>
        </w:rPr>
      </w:pPr>
    </w:p>
    <w:p w:rsidR="00671A2E" w:rsidRPr="00671A2E" w:rsidRDefault="00671A2E" w:rsidP="00671A2E">
      <w:pPr>
        <w:widowControl/>
        <w:numPr>
          <w:ilvl w:val="0"/>
          <w:numId w:val="4"/>
        </w:numPr>
        <w:adjustRightInd/>
        <w:spacing w:line="240" w:lineRule="auto"/>
        <w:ind w:firstLine="540"/>
        <w:jc w:val="left"/>
        <w:textAlignment w:val="auto"/>
        <w:rPr>
          <w:b/>
          <w:i/>
          <w:sz w:val="28"/>
          <w:szCs w:val="28"/>
        </w:rPr>
      </w:pPr>
      <w:r w:rsidRPr="00671A2E">
        <w:rPr>
          <w:b/>
          <w:i/>
          <w:sz w:val="28"/>
          <w:szCs w:val="28"/>
          <w:lang w:val="uk-UA"/>
        </w:rPr>
        <w:t>Європейська інтеграція України</w:t>
      </w:r>
    </w:p>
    <w:p w:rsidR="00671A2E" w:rsidRPr="00671A2E" w:rsidRDefault="00671A2E" w:rsidP="00671A2E">
      <w:pPr>
        <w:widowControl/>
        <w:adjustRightInd/>
        <w:spacing w:line="240" w:lineRule="auto"/>
        <w:ind w:firstLine="540"/>
        <w:jc w:val="center"/>
        <w:textAlignment w:val="auto"/>
        <w:rPr>
          <w:color w:val="000000"/>
          <w:sz w:val="28"/>
          <w:szCs w:val="28"/>
          <w:lang w:val="uk-UA"/>
        </w:rPr>
      </w:pPr>
      <w:r w:rsidRPr="00671A2E">
        <w:rPr>
          <w:color w:val="000000"/>
          <w:sz w:val="28"/>
          <w:szCs w:val="28"/>
          <w:lang w:val="uk-UA"/>
        </w:rPr>
        <w:t>Причини:</w:t>
      </w:r>
    </w:p>
    <w:p w:rsidR="00671A2E" w:rsidRPr="00671A2E" w:rsidRDefault="00671A2E" w:rsidP="00671A2E">
      <w:pPr>
        <w:widowControl/>
        <w:adjustRightInd/>
        <w:spacing w:line="240" w:lineRule="auto"/>
        <w:ind w:firstLine="540"/>
        <w:textAlignment w:val="auto"/>
        <w:rPr>
          <w:color w:val="000000"/>
          <w:sz w:val="28"/>
          <w:szCs w:val="28"/>
          <w:lang w:val="uk-UA"/>
        </w:rPr>
      </w:pPr>
      <w:r w:rsidRPr="00671A2E">
        <w:rPr>
          <w:color w:val="000000"/>
          <w:sz w:val="28"/>
          <w:szCs w:val="28"/>
          <w:lang w:val="uk-UA"/>
        </w:rPr>
        <w:t>1. бажання жити в економічно розвиненій, соціально-орієнтованій демократичній країні.</w:t>
      </w:r>
    </w:p>
    <w:p w:rsidR="00671A2E" w:rsidRPr="00671A2E" w:rsidRDefault="00671A2E" w:rsidP="00671A2E">
      <w:pPr>
        <w:widowControl/>
        <w:adjustRightInd/>
        <w:spacing w:line="240" w:lineRule="auto"/>
        <w:ind w:firstLine="540"/>
        <w:textAlignment w:val="auto"/>
        <w:rPr>
          <w:color w:val="000000"/>
          <w:sz w:val="28"/>
          <w:szCs w:val="28"/>
          <w:lang w:val="uk-UA"/>
        </w:rPr>
      </w:pPr>
      <w:r w:rsidRPr="00671A2E">
        <w:rPr>
          <w:color w:val="000000"/>
          <w:sz w:val="28"/>
          <w:szCs w:val="28"/>
          <w:lang w:val="uk-UA"/>
        </w:rPr>
        <w:t>2. необхідність впровадження новітніх технологій, пошук ринків збуту для українських виробників.</w:t>
      </w:r>
    </w:p>
    <w:p w:rsidR="00671A2E" w:rsidRPr="00671A2E" w:rsidRDefault="00671A2E" w:rsidP="00671A2E">
      <w:pPr>
        <w:widowControl/>
        <w:adjustRightInd/>
        <w:spacing w:line="240" w:lineRule="auto"/>
        <w:ind w:firstLine="540"/>
        <w:textAlignment w:val="auto"/>
        <w:rPr>
          <w:color w:val="000000"/>
          <w:sz w:val="28"/>
          <w:szCs w:val="28"/>
          <w:lang w:val="uk-UA"/>
        </w:rPr>
      </w:pPr>
      <w:r w:rsidRPr="00671A2E">
        <w:rPr>
          <w:color w:val="000000"/>
          <w:sz w:val="28"/>
          <w:szCs w:val="28"/>
          <w:lang w:val="uk-UA"/>
        </w:rPr>
        <w:t xml:space="preserve">3. З 2004 р. ЄС став безпосереднім сусідом України, відносини з ним мають </w:t>
      </w:r>
      <w:proofErr w:type="spellStart"/>
      <w:r w:rsidRPr="00671A2E">
        <w:rPr>
          <w:color w:val="000000"/>
          <w:sz w:val="28"/>
          <w:szCs w:val="28"/>
          <w:lang w:val="uk-UA"/>
        </w:rPr>
        <w:t>життєво</w:t>
      </w:r>
      <w:proofErr w:type="spellEnd"/>
      <w:r w:rsidRPr="00671A2E">
        <w:rPr>
          <w:color w:val="000000"/>
          <w:sz w:val="28"/>
          <w:szCs w:val="28"/>
          <w:lang w:val="uk-UA"/>
        </w:rPr>
        <w:t xml:space="preserve"> важливе значення.</w:t>
      </w:r>
    </w:p>
    <w:p w:rsidR="00671A2E" w:rsidRPr="00671A2E" w:rsidRDefault="00671A2E" w:rsidP="00671A2E">
      <w:pPr>
        <w:widowControl/>
        <w:adjustRightInd/>
        <w:spacing w:line="240" w:lineRule="auto"/>
        <w:ind w:firstLine="540"/>
        <w:textAlignment w:val="auto"/>
        <w:rPr>
          <w:color w:val="000000"/>
          <w:sz w:val="28"/>
          <w:szCs w:val="28"/>
          <w:lang w:val="uk-UA"/>
        </w:rPr>
      </w:pPr>
      <w:r w:rsidRPr="00671A2E">
        <w:rPr>
          <w:color w:val="000000"/>
          <w:sz w:val="28"/>
          <w:szCs w:val="28"/>
          <w:lang w:val="uk-UA"/>
        </w:rPr>
        <w:t>4. тиск з боку Росії.</w:t>
      </w:r>
    </w:p>
    <w:p w:rsidR="00671A2E" w:rsidRPr="00671A2E" w:rsidRDefault="00671A2E" w:rsidP="00671A2E">
      <w:pPr>
        <w:widowControl/>
        <w:adjustRightInd/>
        <w:spacing w:line="240" w:lineRule="auto"/>
        <w:ind w:firstLine="540"/>
        <w:textAlignment w:val="auto"/>
        <w:rPr>
          <w:color w:val="000000"/>
          <w:sz w:val="28"/>
          <w:szCs w:val="28"/>
          <w:lang w:val="uk-UA"/>
        </w:rPr>
      </w:pPr>
      <w:r w:rsidRPr="00671A2E">
        <w:rPr>
          <w:color w:val="000000"/>
          <w:sz w:val="28"/>
          <w:szCs w:val="28"/>
          <w:lang w:val="uk-UA"/>
        </w:rPr>
        <w:t xml:space="preserve">Як європейська держава, Україна бере активну участь у загальноєвропейських та світових процесах. </w:t>
      </w:r>
    </w:p>
    <w:p w:rsidR="00671A2E" w:rsidRPr="00671A2E" w:rsidRDefault="00671A2E" w:rsidP="00671A2E">
      <w:pPr>
        <w:widowControl/>
        <w:adjustRightInd/>
        <w:spacing w:line="240" w:lineRule="auto"/>
        <w:ind w:firstLine="540"/>
        <w:textAlignment w:val="auto"/>
        <w:rPr>
          <w:color w:val="000000"/>
          <w:sz w:val="28"/>
          <w:szCs w:val="28"/>
          <w:lang w:val="uk-UA"/>
        </w:rPr>
      </w:pPr>
      <w:r w:rsidRPr="00671A2E">
        <w:rPr>
          <w:color w:val="000000"/>
          <w:sz w:val="28"/>
          <w:szCs w:val="28"/>
          <w:lang w:val="uk-UA"/>
        </w:rPr>
        <w:t xml:space="preserve">- З </w:t>
      </w:r>
      <w:r w:rsidRPr="00671A2E">
        <w:rPr>
          <w:b/>
          <w:color w:val="000000"/>
          <w:sz w:val="28"/>
          <w:szCs w:val="28"/>
          <w:lang w:val="uk-UA"/>
        </w:rPr>
        <w:t>1992 р.</w:t>
      </w:r>
      <w:r w:rsidRPr="00671A2E">
        <w:rPr>
          <w:color w:val="000000"/>
          <w:sz w:val="28"/>
          <w:szCs w:val="28"/>
          <w:lang w:val="uk-UA"/>
        </w:rPr>
        <w:t xml:space="preserve"> Україна стала членом </w:t>
      </w:r>
      <w:r w:rsidRPr="00671A2E">
        <w:rPr>
          <w:b/>
          <w:color w:val="000000"/>
          <w:sz w:val="28"/>
          <w:szCs w:val="28"/>
          <w:lang w:val="uk-UA"/>
        </w:rPr>
        <w:t>ОБСЄ</w:t>
      </w:r>
      <w:r w:rsidRPr="00671A2E">
        <w:rPr>
          <w:color w:val="000000"/>
          <w:sz w:val="28"/>
          <w:szCs w:val="28"/>
          <w:lang w:val="uk-UA"/>
        </w:rPr>
        <w:t xml:space="preserve"> (Організація з безпеки і співробітництва в Європі). </w:t>
      </w:r>
    </w:p>
    <w:p w:rsidR="00671A2E" w:rsidRPr="00671A2E" w:rsidRDefault="00671A2E" w:rsidP="00671A2E">
      <w:pPr>
        <w:widowControl/>
        <w:adjustRightInd/>
        <w:spacing w:line="240" w:lineRule="auto"/>
        <w:ind w:firstLine="540"/>
        <w:textAlignment w:val="auto"/>
        <w:rPr>
          <w:color w:val="000000"/>
          <w:sz w:val="28"/>
          <w:szCs w:val="28"/>
          <w:lang w:val="uk-UA"/>
        </w:rPr>
      </w:pPr>
      <w:r w:rsidRPr="00671A2E">
        <w:rPr>
          <w:color w:val="000000"/>
          <w:sz w:val="28"/>
          <w:szCs w:val="28"/>
          <w:lang w:val="uk-UA"/>
        </w:rPr>
        <w:t xml:space="preserve">- У січні </w:t>
      </w:r>
      <w:r w:rsidRPr="00671A2E">
        <w:rPr>
          <w:b/>
          <w:color w:val="000000"/>
          <w:sz w:val="28"/>
          <w:szCs w:val="28"/>
          <w:lang w:val="uk-UA"/>
        </w:rPr>
        <w:t>1994 р.</w:t>
      </w:r>
      <w:r w:rsidRPr="00671A2E">
        <w:rPr>
          <w:color w:val="000000"/>
          <w:sz w:val="28"/>
          <w:szCs w:val="28"/>
          <w:lang w:val="uk-UA"/>
        </w:rPr>
        <w:t xml:space="preserve"> було підписано тристоронню угоду України, США і Росії. Згідно цієї угоди відбулося повне </w:t>
      </w:r>
      <w:r w:rsidRPr="00671A2E">
        <w:rPr>
          <w:b/>
          <w:color w:val="000000"/>
          <w:sz w:val="28"/>
          <w:szCs w:val="28"/>
          <w:lang w:val="uk-UA"/>
        </w:rPr>
        <w:t>ядерне роззброєння</w:t>
      </w:r>
      <w:r w:rsidRPr="00671A2E">
        <w:rPr>
          <w:color w:val="000000"/>
          <w:sz w:val="28"/>
          <w:szCs w:val="28"/>
          <w:lang w:val="uk-UA"/>
        </w:rPr>
        <w:t xml:space="preserve"> України (на той момент на її території знаходилися 176 міжконтинентальних балістичних ракет – 3 ядерний потенціал у світі).</w:t>
      </w:r>
    </w:p>
    <w:p w:rsidR="00671A2E" w:rsidRPr="00671A2E" w:rsidRDefault="00671A2E" w:rsidP="00671A2E">
      <w:pPr>
        <w:widowControl/>
        <w:adjustRightInd/>
        <w:spacing w:line="240" w:lineRule="auto"/>
        <w:ind w:firstLine="540"/>
        <w:textAlignment w:val="auto"/>
        <w:rPr>
          <w:color w:val="000000"/>
          <w:sz w:val="28"/>
          <w:szCs w:val="28"/>
          <w:lang w:val="uk-UA"/>
        </w:rPr>
      </w:pPr>
      <w:r w:rsidRPr="00671A2E">
        <w:rPr>
          <w:color w:val="000000"/>
          <w:sz w:val="28"/>
          <w:szCs w:val="28"/>
          <w:lang w:val="uk-UA"/>
        </w:rPr>
        <w:t>- 16 листопада 1994 р. Україна приєдналася до Договору про нерозповсюдження ядерної зброї.</w:t>
      </w:r>
    </w:p>
    <w:p w:rsidR="00671A2E" w:rsidRPr="00671A2E" w:rsidRDefault="00671A2E" w:rsidP="00671A2E">
      <w:pPr>
        <w:widowControl/>
        <w:adjustRightInd/>
        <w:spacing w:line="240" w:lineRule="auto"/>
        <w:ind w:firstLine="540"/>
        <w:textAlignment w:val="auto"/>
        <w:rPr>
          <w:sz w:val="28"/>
          <w:szCs w:val="28"/>
          <w:lang w:val="uk-UA"/>
        </w:rPr>
      </w:pPr>
      <w:r w:rsidRPr="00671A2E">
        <w:rPr>
          <w:sz w:val="28"/>
          <w:szCs w:val="28"/>
          <w:lang w:val="uk-UA"/>
        </w:rPr>
        <w:t xml:space="preserve">- 9 листопада 1995 Україна вступила до Ради Європи - </w:t>
      </w:r>
      <w:r w:rsidRPr="00671A2E">
        <w:rPr>
          <w:sz w:val="28"/>
          <w:szCs w:val="28"/>
          <w:shd w:val="clear" w:color="auto" w:fill="FFFFFF"/>
          <w:lang w:val="uk-UA"/>
        </w:rPr>
        <w:t>міжнародної організації, що займається питаннями попередження </w:t>
      </w:r>
      <w:hyperlink r:id="rId5" w:tooltip="Злочинність" w:history="1">
        <w:r w:rsidRPr="00671A2E">
          <w:rPr>
            <w:sz w:val="28"/>
            <w:szCs w:val="28"/>
            <w:shd w:val="clear" w:color="auto" w:fill="FFFFFF"/>
            <w:lang w:val="uk-UA"/>
          </w:rPr>
          <w:t>злочинності</w:t>
        </w:r>
      </w:hyperlink>
      <w:r w:rsidRPr="00671A2E">
        <w:rPr>
          <w:sz w:val="28"/>
          <w:szCs w:val="28"/>
          <w:shd w:val="clear" w:color="auto" w:fill="FFFFFF"/>
          <w:lang w:val="uk-UA"/>
        </w:rPr>
        <w:t>, зловживання </w:t>
      </w:r>
      <w:hyperlink r:id="rId6" w:tooltip="Наркотики" w:history="1">
        <w:r w:rsidRPr="00671A2E">
          <w:rPr>
            <w:sz w:val="28"/>
            <w:szCs w:val="28"/>
            <w:shd w:val="clear" w:color="auto" w:fill="FFFFFF"/>
            <w:lang w:val="uk-UA"/>
          </w:rPr>
          <w:t>наркотиками</w:t>
        </w:r>
      </w:hyperlink>
      <w:r w:rsidRPr="00671A2E">
        <w:rPr>
          <w:sz w:val="28"/>
          <w:szCs w:val="28"/>
          <w:shd w:val="clear" w:color="auto" w:fill="FFFFFF"/>
          <w:lang w:val="uk-UA"/>
        </w:rPr>
        <w:t>, </w:t>
      </w:r>
      <w:hyperlink r:id="rId7" w:tooltip="Охорона довкілля" w:history="1">
        <w:r w:rsidRPr="00671A2E">
          <w:rPr>
            <w:sz w:val="28"/>
            <w:szCs w:val="28"/>
            <w:shd w:val="clear" w:color="auto" w:fill="FFFFFF"/>
            <w:lang w:val="uk-UA"/>
          </w:rPr>
          <w:t>охорони довкілля</w:t>
        </w:r>
      </w:hyperlink>
      <w:r w:rsidRPr="00671A2E">
        <w:rPr>
          <w:sz w:val="28"/>
          <w:szCs w:val="28"/>
          <w:shd w:val="clear" w:color="auto" w:fill="FFFFFF"/>
          <w:lang w:val="uk-UA"/>
        </w:rPr>
        <w:t xml:space="preserve"> та міграції.</w:t>
      </w:r>
    </w:p>
    <w:p w:rsidR="00671A2E" w:rsidRPr="00671A2E" w:rsidRDefault="00671A2E" w:rsidP="00671A2E">
      <w:pPr>
        <w:widowControl/>
        <w:adjustRightInd/>
        <w:spacing w:line="240" w:lineRule="auto"/>
        <w:ind w:firstLine="540"/>
        <w:textAlignment w:val="auto"/>
        <w:rPr>
          <w:sz w:val="28"/>
          <w:szCs w:val="28"/>
          <w:lang w:val="uk-UA"/>
        </w:rPr>
      </w:pPr>
      <w:r w:rsidRPr="00671A2E">
        <w:rPr>
          <w:sz w:val="28"/>
          <w:szCs w:val="28"/>
          <w:lang w:val="uk-UA"/>
        </w:rPr>
        <w:t xml:space="preserve">- В 1996 р. Україна стала </w:t>
      </w:r>
      <w:proofErr w:type="spellStart"/>
      <w:r w:rsidRPr="00671A2E">
        <w:rPr>
          <w:sz w:val="28"/>
          <w:szCs w:val="28"/>
          <w:lang w:val="uk-UA"/>
        </w:rPr>
        <w:t>співзасновницею</w:t>
      </w:r>
      <w:proofErr w:type="spellEnd"/>
      <w:r w:rsidRPr="00671A2E">
        <w:rPr>
          <w:sz w:val="28"/>
          <w:szCs w:val="28"/>
          <w:lang w:val="uk-UA"/>
        </w:rPr>
        <w:t xml:space="preserve"> </w:t>
      </w:r>
      <w:r w:rsidRPr="00671A2E">
        <w:rPr>
          <w:b/>
          <w:sz w:val="28"/>
          <w:szCs w:val="28"/>
          <w:lang w:val="uk-UA"/>
        </w:rPr>
        <w:t xml:space="preserve">ГУАМ </w:t>
      </w:r>
      <w:r w:rsidRPr="00671A2E">
        <w:rPr>
          <w:sz w:val="28"/>
          <w:szCs w:val="28"/>
          <w:lang w:val="uk-UA"/>
        </w:rPr>
        <w:t xml:space="preserve">– </w:t>
      </w:r>
      <w:r w:rsidRPr="00671A2E">
        <w:rPr>
          <w:sz w:val="28"/>
          <w:szCs w:val="28"/>
          <w:shd w:val="clear" w:color="auto" w:fill="FFFFFF"/>
          <w:lang w:val="uk-UA"/>
        </w:rPr>
        <w:t>регіональне об'єднання чотирьох держав: </w:t>
      </w:r>
      <w:hyperlink r:id="rId8" w:tooltip="Грузія" w:history="1">
        <w:r w:rsidRPr="00671A2E">
          <w:rPr>
            <w:sz w:val="28"/>
            <w:szCs w:val="28"/>
            <w:shd w:val="clear" w:color="auto" w:fill="FFFFFF"/>
            <w:lang w:val="uk-UA"/>
          </w:rPr>
          <w:t>Грузії</w:t>
        </w:r>
      </w:hyperlink>
      <w:r w:rsidRPr="00671A2E">
        <w:rPr>
          <w:sz w:val="28"/>
          <w:szCs w:val="28"/>
          <w:shd w:val="clear" w:color="auto" w:fill="FFFFFF"/>
          <w:lang w:val="uk-UA"/>
        </w:rPr>
        <w:t>, </w:t>
      </w:r>
      <w:hyperlink r:id="rId9" w:tooltip="Україна" w:history="1">
        <w:r w:rsidRPr="00671A2E">
          <w:rPr>
            <w:sz w:val="28"/>
            <w:szCs w:val="28"/>
            <w:shd w:val="clear" w:color="auto" w:fill="FFFFFF"/>
            <w:lang w:val="uk-UA"/>
          </w:rPr>
          <w:t>України</w:t>
        </w:r>
      </w:hyperlink>
      <w:r w:rsidRPr="00671A2E">
        <w:rPr>
          <w:sz w:val="28"/>
          <w:szCs w:val="28"/>
          <w:shd w:val="clear" w:color="auto" w:fill="FFFFFF"/>
          <w:lang w:val="uk-UA"/>
        </w:rPr>
        <w:t>, </w:t>
      </w:r>
      <w:r w:rsidRPr="00671A2E">
        <w:rPr>
          <w:sz w:val="28"/>
          <w:szCs w:val="28"/>
          <w:lang w:val="uk-UA"/>
        </w:rPr>
        <w:t>Азербайджану</w:t>
      </w:r>
      <w:r w:rsidRPr="00671A2E">
        <w:rPr>
          <w:sz w:val="28"/>
          <w:szCs w:val="28"/>
          <w:shd w:val="clear" w:color="auto" w:fill="FFFFFF"/>
          <w:lang w:val="uk-UA"/>
        </w:rPr>
        <w:t> та </w:t>
      </w:r>
      <w:hyperlink r:id="rId10" w:tooltip="Молдова" w:history="1">
        <w:r w:rsidRPr="00671A2E">
          <w:rPr>
            <w:sz w:val="28"/>
            <w:szCs w:val="28"/>
            <w:shd w:val="clear" w:color="auto" w:fill="FFFFFF"/>
            <w:lang w:val="uk-UA"/>
          </w:rPr>
          <w:t>Республіки Молдова</w:t>
        </w:r>
      </w:hyperlink>
      <w:r w:rsidRPr="00671A2E">
        <w:rPr>
          <w:sz w:val="28"/>
          <w:szCs w:val="28"/>
          <w:shd w:val="clear" w:color="auto" w:fill="FFFFFF"/>
          <w:lang w:val="uk-UA"/>
        </w:rPr>
        <w:t xml:space="preserve">, які </w:t>
      </w:r>
      <w:r w:rsidRPr="00671A2E">
        <w:rPr>
          <w:sz w:val="28"/>
          <w:szCs w:val="28"/>
          <w:lang w:val="uk-UA"/>
        </w:rPr>
        <w:t xml:space="preserve"> співпрацюють у </w:t>
      </w:r>
      <w:r w:rsidRPr="00671A2E">
        <w:rPr>
          <w:sz w:val="28"/>
          <w:szCs w:val="28"/>
          <w:shd w:val="clear" w:color="auto" w:fill="FFFFFF"/>
          <w:lang w:val="uk-UA"/>
        </w:rPr>
        <w:t xml:space="preserve">політичній та економічній сферах. </w:t>
      </w:r>
    </w:p>
    <w:p w:rsidR="00671A2E" w:rsidRPr="00671A2E" w:rsidRDefault="00671A2E" w:rsidP="00671A2E">
      <w:pPr>
        <w:widowControl/>
        <w:adjustRightInd/>
        <w:spacing w:line="240" w:lineRule="auto"/>
        <w:ind w:firstLine="540"/>
        <w:textAlignment w:val="auto"/>
        <w:rPr>
          <w:color w:val="000000"/>
          <w:sz w:val="28"/>
          <w:szCs w:val="28"/>
          <w:lang w:val="uk-UA"/>
        </w:rPr>
      </w:pPr>
      <w:r w:rsidRPr="00671A2E">
        <w:rPr>
          <w:sz w:val="28"/>
          <w:szCs w:val="28"/>
          <w:lang w:val="uk-UA"/>
        </w:rPr>
        <w:lastRenderedPageBreak/>
        <w:t>- У 1997 р. було підписано Хартію про особливе партнерство</w:t>
      </w:r>
      <w:r w:rsidRPr="00671A2E">
        <w:rPr>
          <w:color w:val="000000"/>
          <w:sz w:val="28"/>
          <w:szCs w:val="28"/>
          <w:lang w:val="uk-UA"/>
        </w:rPr>
        <w:t xml:space="preserve"> між Україною і НАТО.</w:t>
      </w:r>
    </w:p>
    <w:p w:rsidR="00671A2E" w:rsidRPr="00671A2E" w:rsidRDefault="00671A2E" w:rsidP="00671A2E">
      <w:pPr>
        <w:widowControl/>
        <w:adjustRightInd/>
        <w:spacing w:line="240" w:lineRule="auto"/>
        <w:ind w:firstLine="540"/>
        <w:textAlignment w:val="auto"/>
        <w:rPr>
          <w:color w:val="000000"/>
          <w:sz w:val="28"/>
          <w:szCs w:val="28"/>
          <w:lang w:val="uk-UA"/>
        </w:rPr>
      </w:pPr>
      <w:r w:rsidRPr="00671A2E">
        <w:rPr>
          <w:color w:val="000000"/>
          <w:sz w:val="28"/>
          <w:szCs w:val="28"/>
          <w:lang w:val="uk-UA"/>
        </w:rPr>
        <w:t xml:space="preserve">- У 1997 р. </w:t>
      </w:r>
      <w:r w:rsidRPr="00671A2E">
        <w:rPr>
          <w:sz w:val="28"/>
          <w:szCs w:val="28"/>
          <w:lang w:val="uk-UA"/>
        </w:rPr>
        <w:t>Підписання «Договору про дружбу, співробіт</w:t>
      </w:r>
      <w:r w:rsidRPr="00671A2E">
        <w:rPr>
          <w:sz w:val="28"/>
          <w:szCs w:val="28"/>
          <w:lang w:val="uk-UA"/>
        </w:rPr>
        <w:softHyphen/>
        <w:t>ництво і партнерство між Україною і Росій</w:t>
      </w:r>
      <w:r w:rsidRPr="00671A2E">
        <w:rPr>
          <w:sz w:val="28"/>
          <w:szCs w:val="28"/>
          <w:lang w:val="uk-UA"/>
        </w:rPr>
        <w:softHyphen/>
        <w:t>ською Федерацією».</w:t>
      </w:r>
    </w:p>
    <w:p w:rsidR="00671A2E" w:rsidRPr="00671A2E" w:rsidRDefault="00671A2E" w:rsidP="00671A2E">
      <w:pPr>
        <w:widowControl/>
        <w:adjustRightInd/>
        <w:spacing w:line="240" w:lineRule="auto"/>
        <w:ind w:left="1260"/>
        <w:textAlignment w:val="auto"/>
        <w:rPr>
          <w:b/>
          <w:i/>
          <w:sz w:val="28"/>
          <w:szCs w:val="28"/>
          <w:lang w:val="uk-UA"/>
        </w:rPr>
      </w:pPr>
    </w:p>
    <w:p w:rsidR="00671A2E" w:rsidRPr="00671A2E" w:rsidRDefault="00671A2E" w:rsidP="00671A2E">
      <w:pPr>
        <w:widowControl/>
        <w:numPr>
          <w:ilvl w:val="0"/>
          <w:numId w:val="4"/>
        </w:numPr>
        <w:adjustRightInd/>
        <w:spacing w:line="240" w:lineRule="auto"/>
        <w:ind w:firstLine="540"/>
        <w:jc w:val="left"/>
        <w:textAlignment w:val="auto"/>
        <w:rPr>
          <w:b/>
          <w:i/>
          <w:sz w:val="28"/>
          <w:szCs w:val="28"/>
          <w:lang w:val="uk-UA"/>
        </w:rPr>
      </w:pPr>
      <w:r w:rsidRPr="00671A2E">
        <w:rPr>
          <w:b/>
          <w:i/>
          <w:sz w:val="28"/>
          <w:szCs w:val="28"/>
          <w:lang w:val="uk-UA"/>
        </w:rPr>
        <w:t>Рухи протесту на початку 2000-х рр.</w:t>
      </w:r>
    </w:p>
    <w:p w:rsidR="00671A2E" w:rsidRPr="00671A2E" w:rsidRDefault="00671A2E" w:rsidP="00671A2E">
      <w:pPr>
        <w:widowControl/>
        <w:adjustRightInd/>
        <w:spacing w:line="240" w:lineRule="auto"/>
        <w:ind w:firstLine="540"/>
        <w:textAlignment w:val="auto"/>
        <w:rPr>
          <w:sz w:val="28"/>
          <w:szCs w:val="28"/>
          <w:lang w:val="uk-UA"/>
        </w:rPr>
      </w:pPr>
      <w:r w:rsidRPr="00671A2E">
        <w:rPr>
          <w:sz w:val="28"/>
          <w:szCs w:val="28"/>
          <w:lang w:val="uk-UA"/>
        </w:rPr>
        <w:t xml:space="preserve">На межі тисячоліть українське суспільство було незадоволене соціально-економічною та суспільно-політичною ситуацією. </w:t>
      </w:r>
    </w:p>
    <w:p w:rsidR="00671A2E" w:rsidRPr="00671A2E" w:rsidRDefault="00671A2E" w:rsidP="00671A2E">
      <w:pPr>
        <w:widowControl/>
        <w:adjustRightInd/>
        <w:spacing w:line="240" w:lineRule="auto"/>
        <w:ind w:firstLine="540"/>
        <w:textAlignment w:val="auto"/>
        <w:rPr>
          <w:sz w:val="28"/>
          <w:szCs w:val="28"/>
          <w:lang w:val="uk-UA"/>
        </w:rPr>
      </w:pPr>
      <w:r w:rsidRPr="00671A2E">
        <w:rPr>
          <w:sz w:val="28"/>
          <w:szCs w:val="28"/>
          <w:lang w:val="uk-UA"/>
        </w:rPr>
        <w:t xml:space="preserve">Причини активізації </w:t>
      </w:r>
      <w:proofErr w:type="spellStart"/>
      <w:r w:rsidRPr="00671A2E">
        <w:rPr>
          <w:sz w:val="28"/>
          <w:szCs w:val="28"/>
          <w:lang w:val="uk-UA"/>
        </w:rPr>
        <w:t>протестних</w:t>
      </w:r>
      <w:proofErr w:type="spellEnd"/>
      <w:r w:rsidRPr="00671A2E">
        <w:rPr>
          <w:sz w:val="28"/>
          <w:szCs w:val="28"/>
          <w:lang w:val="uk-UA"/>
        </w:rPr>
        <w:t xml:space="preserve"> рухів: соціально-економічна і політична криза.</w:t>
      </w:r>
    </w:p>
    <w:p w:rsidR="00671A2E" w:rsidRPr="00671A2E" w:rsidRDefault="00671A2E" w:rsidP="00671A2E">
      <w:pPr>
        <w:widowControl/>
        <w:numPr>
          <w:ilvl w:val="0"/>
          <w:numId w:val="7"/>
        </w:numPr>
        <w:tabs>
          <w:tab w:val="clear" w:pos="720"/>
          <w:tab w:val="num" w:pos="0"/>
        </w:tabs>
        <w:adjustRightInd/>
        <w:spacing w:line="240" w:lineRule="auto"/>
        <w:ind w:left="0" w:firstLine="567"/>
        <w:textAlignment w:val="auto"/>
        <w:rPr>
          <w:sz w:val="28"/>
          <w:szCs w:val="28"/>
          <w:lang w:val="uk-UA"/>
        </w:rPr>
      </w:pPr>
      <w:r w:rsidRPr="00671A2E">
        <w:rPr>
          <w:b/>
          <w:sz w:val="28"/>
          <w:szCs w:val="28"/>
          <w:u w:val="single"/>
          <w:lang w:val="uk-UA"/>
        </w:rPr>
        <w:t>Касетний скандал</w:t>
      </w:r>
      <w:r w:rsidRPr="00671A2E">
        <w:rPr>
          <w:sz w:val="28"/>
          <w:szCs w:val="28"/>
          <w:lang w:val="uk-UA"/>
        </w:rPr>
        <w:t xml:space="preserve"> викликав </w:t>
      </w:r>
      <w:proofErr w:type="spellStart"/>
      <w:r w:rsidRPr="00671A2E">
        <w:rPr>
          <w:sz w:val="28"/>
          <w:szCs w:val="28"/>
          <w:lang w:val="uk-UA"/>
        </w:rPr>
        <w:t>протестну</w:t>
      </w:r>
      <w:proofErr w:type="spellEnd"/>
      <w:r w:rsidRPr="00671A2E">
        <w:rPr>
          <w:sz w:val="28"/>
          <w:szCs w:val="28"/>
          <w:lang w:val="uk-UA"/>
        </w:rPr>
        <w:t xml:space="preserve"> акцію «Україна без Кучми». (Касетний скандал – події 2000-2001 рр., пов’язані з оприлюдненням О. Морозом записів колишнього охоронця Л. Кучми майора Мельниченко, де йшлося про можливу причетність керівництва країни до вбивства журналіста Г. Гонгадзе, відомого своїми антиурядовими виступами).</w:t>
      </w:r>
      <w:r w:rsidRPr="00671A2E">
        <w:rPr>
          <w:bCs/>
          <w:sz w:val="28"/>
          <w:szCs w:val="28"/>
          <w:shd w:val="clear" w:color="auto" w:fill="FFFFFF"/>
          <w:lang w:val="uk-UA"/>
        </w:rPr>
        <w:t xml:space="preserve"> «Повстань, Україно!»</w:t>
      </w:r>
      <w:r w:rsidRPr="00671A2E">
        <w:rPr>
          <w:sz w:val="28"/>
          <w:szCs w:val="28"/>
          <w:shd w:val="clear" w:color="auto" w:fill="FFFFFF"/>
          <w:lang w:val="uk-UA"/>
        </w:rPr>
        <w:t> — масштабні </w:t>
      </w:r>
      <w:proofErr w:type="spellStart"/>
      <w:r w:rsidRPr="00671A2E">
        <w:rPr>
          <w:sz w:val="28"/>
          <w:szCs w:val="28"/>
          <w:lang w:val="uk-UA"/>
        </w:rPr>
        <w:fldChar w:fldCharType="begin"/>
      </w:r>
      <w:r w:rsidRPr="00671A2E">
        <w:rPr>
          <w:sz w:val="28"/>
          <w:szCs w:val="28"/>
          <w:lang w:val="uk-UA"/>
        </w:rPr>
        <w:instrText xml:space="preserve"> HYPERLINK "https://uk.wikipedia.org/wiki/%D0%9F%D1%80%D0%BE%D1%82%D0%B5%D1%81%D1%82" \o "Протест" </w:instrText>
      </w:r>
      <w:r w:rsidRPr="00671A2E">
        <w:rPr>
          <w:sz w:val="28"/>
          <w:szCs w:val="28"/>
          <w:lang w:val="uk-UA"/>
        </w:rPr>
        <w:fldChar w:fldCharType="separate"/>
      </w:r>
      <w:r w:rsidRPr="00671A2E">
        <w:rPr>
          <w:sz w:val="28"/>
          <w:szCs w:val="28"/>
          <w:shd w:val="clear" w:color="auto" w:fill="FFFFFF"/>
          <w:lang w:val="uk-UA"/>
        </w:rPr>
        <w:t>протестні</w:t>
      </w:r>
      <w:proofErr w:type="spellEnd"/>
      <w:r w:rsidRPr="00671A2E">
        <w:rPr>
          <w:sz w:val="28"/>
          <w:szCs w:val="28"/>
          <w:lang w:val="uk-UA"/>
        </w:rPr>
        <w:fldChar w:fldCharType="end"/>
      </w:r>
      <w:r w:rsidRPr="00671A2E">
        <w:rPr>
          <w:sz w:val="28"/>
          <w:szCs w:val="28"/>
          <w:shd w:val="clear" w:color="auto" w:fill="FFFFFF"/>
          <w:lang w:val="uk-UA"/>
        </w:rPr>
        <w:t> акції українських </w:t>
      </w:r>
      <w:hyperlink r:id="rId11" w:tooltip="Опозиція" w:history="1">
        <w:r w:rsidRPr="00671A2E">
          <w:rPr>
            <w:sz w:val="28"/>
            <w:szCs w:val="28"/>
            <w:shd w:val="clear" w:color="auto" w:fill="FFFFFF"/>
            <w:lang w:val="uk-UA"/>
          </w:rPr>
          <w:t>опозиційних</w:t>
        </w:r>
      </w:hyperlink>
      <w:r w:rsidRPr="00671A2E">
        <w:rPr>
          <w:sz w:val="28"/>
          <w:szCs w:val="28"/>
          <w:shd w:val="clear" w:color="auto" w:fill="FFFFFF"/>
          <w:lang w:val="uk-UA"/>
        </w:rPr>
        <w:t> сил у 2 половині </w:t>
      </w:r>
      <w:hyperlink r:id="rId12" w:tooltip="2002" w:history="1">
        <w:r w:rsidRPr="00671A2E">
          <w:rPr>
            <w:sz w:val="28"/>
            <w:szCs w:val="28"/>
            <w:shd w:val="clear" w:color="auto" w:fill="FFFFFF"/>
            <w:lang w:val="uk-UA"/>
          </w:rPr>
          <w:t>2002</w:t>
        </w:r>
      </w:hyperlink>
      <w:r w:rsidRPr="00671A2E">
        <w:rPr>
          <w:sz w:val="28"/>
          <w:szCs w:val="28"/>
          <w:shd w:val="clear" w:color="auto" w:fill="FFFFFF"/>
          <w:lang w:val="uk-UA"/>
        </w:rPr>
        <w:t> — 1 половині </w:t>
      </w:r>
      <w:hyperlink r:id="rId13" w:tooltip="2003" w:history="1">
        <w:r w:rsidRPr="00671A2E">
          <w:rPr>
            <w:sz w:val="28"/>
            <w:szCs w:val="28"/>
            <w:shd w:val="clear" w:color="auto" w:fill="FFFFFF"/>
            <w:lang w:val="uk-UA"/>
          </w:rPr>
          <w:t>2003</w:t>
        </w:r>
      </w:hyperlink>
      <w:r w:rsidRPr="00671A2E">
        <w:rPr>
          <w:sz w:val="28"/>
          <w:szCs w:val="28"/>
          <w:shd w:val="clear" w:color="auto" w:fill="FFFFFF"/>
          <w:lang w:val="uk-UA"/>
        </w:rPr>
        <w:t> року, що справили значний вплив на </w:t>
      </w:r>
      <w:hyperlink r:id="rId14" w:tooltip="Політика України" w:history="1">
        <w:r w:rsidRPr="00671A2E">
          <w:rPr>
            <w:sz w:val="28"/>
            <w:szCs w:val="28"/>
            <w:shd w:val="clear" w:color="auto" w:fill="FFFFFF"/>
            <w:lang w:val="uk-UA"/>
          </w:rPr>
          <w:t>українську політику</w:t>
        </w:r>
      </w:hyperlink>
      <w:r w:rsidRPr="00671A2E">
        <w:rPr>
          <w:sz w:val="28"/>
          <w:szCs w:val="28"/>
          <w:shd w:val="clear" w:color="auto" w:fill="FFFFFF"/>
          <w:lang w:val="uk-UA"/>
        </w:rPr>
        <w:t> до </w:t>
      </w:r>
      <w:hyperlink r:id="rId15" w:tooltip="Вибори Президента України 2004" w:history="1">
        <w:r w:rsidRPr="00671A2E">
          <w:rPr>
            <w:sz w:val="28"/>
            <w:szCs w:val="28"/>
            <w:shd w:val="clear" w:color="auto" w:fill="FFFFFF"/>
            <w:lang w:val="uk-UA"/>
          </w:rPr>
          <w:t>президентських виборів 2004 року</w:t>
        </w:r>
      </w:hyperlink>
      <w:r w:rsidRPr="00671A2E">
        <w:rPr>
          <w:sz w:val="28"/>
          <w:szCs w:val="28"/>
          <w:shd w:val="clear" w:color="auto" w:fill="FFFFFF"/>
          <w:lang w:val="uk-UA"/>
        </w:rPr>
        <w:t>.</w:t>
      </w:r>
    </w:p>
    <w:p w:rsidR="00671A2E" w:rsidRPr="00671A2E" w:rsidRDefault="00671A2E" w:rsidP="00671A2E">
      <w:pPr>
        <w:widowControl/>
        <w:numPr>
          <w:ilvl w:val="0"/>
          <w:numId w:val="7"/>
        </w:numPr>
        <w:tabs>
          <w:tab w:val="clear" w:pos="720"/>
          <w:tab w:val="num" w:pos="0"/>
        </w:tabs>
        <w:adjustRightInd/>
        <w:spacing w:line="240" w:lineRule="auto"/>
        <w:ind w:left="0" w:firstLine="567"/>
        <w:textAlignment w:val="auto"/>
        <w:rPr>
          <w:sz w:val="28"/>
          <w:szCs w:val="28"/>
          <w:lang w:val="uk-UA"/>
        </w:rPr>
      </w:pPr>
      <w:r w:rsidRPr="00671A2E">
        <w:rPr>
          <w:b/>
          <w:sz w:val="28"/>
          <w:szCs w:val="28"/>
          <w:u w:val="single"/>
          <w:lang w:val="uk-UA"/>
        </w:rPr>
        <w:t>Помаранчева революція</w:t>
      </w:r>
      <w:r w:rsidRPr="00671A2E">
        <w:rPr>
          <w:sz w:val="28"/>
          <w:szCs w:val="28"/>
          <w:lang w:val="uk-UA"/>
        </w:rPr>
        <w:t xml:space="preserve">. У 2004 р. відбувалися чергові президентські вибори. Вони призвели до революції 22 листопада – 8 грудня 2004 р. Причини: фальсифікації президентських виборів, втручання російських політиків, боротьба олігархічних угрупувань за політичний вплив. Це викликало масові народні виступи. За рішенням Верховного суду 26 грудня 2004 р. відбулося повторне голосування другого туру, в якому В. Ющенко набрав 52% голосів і був обраний Президентом України, а його головний суперник В. Янукович 44%. </w:t>
      </w:r>
    </w:p>
    <w:p w:rsidR="00671A2E" w:rsidRPr="00671A2E" w:rsidRDefault="00671A2E" w:rsidP="00671A2E">
      <w:pPr>
        <w:widowControl/>
        <w:adjustRightInd/>
        <w:spacing w:line="240" w:lineRule="auto"/>
        <w:ind w:firstLine="540"/>
        <w:textAlignment w:val="auto"/>
        <w:rPr>
          <w:sz w:val="28"/>
          <w:szCs w:val="28"/>
          <w:lang w:val="uk-UA"/>
        </w:rPr>
      </w:pPr>
    </w:p>
    <w:p w:rsidR="00671A2E" w:rsidRPr="00671A2E" w:rsidRDefault="00671A2E" w:rsidP="00671A2E">
      <w:pPr>
        <w:widowControl/>
        <w:numPr>
          <w:ilvl w:val="0"/>
          <w:numId w:val="4"/>
        </w:numPr>
        <w:adjustRightInd/>
        <w:spacing w:line="240" w:lineRule="auto"/>
        <w:ind w:firstLine="540"/>
        <w:jc w:val="left"/>
        <w:textAlignment w:val="auto"/>
        <w:rPr>
          <w:b/>
          <w:i/>
          <w:sz w:val="28"/>
          <w:szCs w:val="28"/>
          <w:lang w:val="uk-UA"/>
        </w:rPr>
      </w:pPr>
      <w:r w:rsidRPr="00671A2E">
        <w:rPr>
          <w:b/>
          <w:i/>
          <w:sz w:val="28"/>
          <w:szCs w:val="28"/>
          <w:lang w:val="uk-UA"/>
        </w:rPr>
        <w:t>Культурне життя України</w:t>
      </w:r>
    </w:p>
    <w:p w:rsidR="00671A2E" w:rsidRPr="00671A2E" w:rsidRDefault="00671A2E" w:rsidP="00671A2E">
      <w:pPr>
        <w:widowControl/>
        <w:adjustRightInd/>
        <w:spacing w:line="240" w:lineRule="auto"/>
        <w:ind w:firstLine="540"/>
        <w:textAlignment w:val="auto"/>
        <w:rPr>
          <w:color w:val="000000"/>
          <w:sz w:val="28"/>
          <w:szCs w:val="28"/>
          <w:lang w:val="uk-UA"/>
        </w:rPr>
      </w:pPr>
      <w:r w:rsidRPr="00671A2E">
        <w:rPr>
          <w:color w:val="000000"/>
          <w:sz w:val="28"/>
          <w:szCs w:val="28"/>
          <w:lang w:val="uk-UA"/>
        </w:rPr>
        <w:t xml:space="preserve">Ліквідація партійно-державного контролю і політичної цензури дали новий поштовх розвитку культури. Проте за умов економічної кризи зменшилися можливості державної допомоги у галузі культури. </w:t>
      </w:r>
    </w:p>
    <w:p w:rsidR="00671A2E" w:rsidRPr="00671A2E" w:rsidRDefault="00671A2E" w:rsidP="00671A2E">
      <w:pPr>
        <w:widowControl/>
        <w:adjustRightInd/>
        <w:spacing w:line="240" w:lineRule="auto"/>
        <w:ind w:firstLine="540"/>
        <w:textAlignment w:val="auto"/>
        <w:rPr>
          <w:color w:val="000000"/>
          <w:sz w:val="28"/>
          <w:szCs w:val="28"/>
          <w:lang w:val="uk-UA"/>
        </w:rPr>
      </w:pPr>
      <w:r w:rsidRPr="00671A2E">
        <w:rPr>
          <w:i/>
          <w:color w:val="000000"/>
          <w:sz w:val="28"/>
          <w:szCs w:val="28"/>
          <w:lang w:val="uk-UA"/>
        </w:rPr>
        <w:t>Освіта:</w:t>
      </w:r>
      <w:r w:rsidRPr="00671A2E">
        <w:rPr>
          <w:color w:val="000000"/>
          <w:sz w:val="28"/>
          <w:szCs w:val="28"/>
          <w:lang w:val="uk-UA"/>
        </w:rPr>
        <w:t xml:space="preserve"> - зросла кількість україномовних шкіл.</w:t>
      </w:r>
    </w:p>
    <w:p w:rsidR="00671A2E" w:rsidRPr="00671A2E" w:rsidRDefault="00671A2E" w:rsidP="00671A2E">
      <w:pPr>
        <w:widowControl/>
        <w:numPr>
          <w:ilvl w:val="0"/>
          <w:numId w:val="3"/>
        </w:numPr>
        <w:adjustRightInd/>
        <w:spacing w:line="240" w:lineRule="auto"/>
        <w:ind w:firstLine="540"/>
        <w:jc w:val="left"/>
        <w:textAlignment w:val="auto"/>
        <w:rPr>
          <w:color w:val="000000"/>
          <w:sz w:val="28"/>
          <w:szCs w:val="28"/>
          <w:lang w:val="uk-UA"/>
        </w:rPr>
      </w:pPr>
      <w:r w:rsidRPr="00671A2E">
        <w:rPr>
          <w:color w:val="000000"/>
          <w:sz w:val="28"/>
          <w:szCs w:val="28"/>
          <w:lang w:val="uk-UA"/>
        </w:rPr>
        <w:t>В 1999 р. запроваджено 12-річну освіту, в 2010 р. цю реформу  відкладено.</w:t>
      </w:r>
    </w:p>
    <w:p w:rsidR="00671A2E" w:rsidRPr="00671A2E" w:rsidRDefault="00671A2E" w:rsidP="00671A2E">
      <w:pPr>
        <w:widowControl/>
        <w:numPr>
          <w:ilvl w:val="0"/>
          <w:numId w:val="3"/>
        </w:numPr>
        <w:adjustRightInd/>
        <w:spacing w:line="240" w:lineRule="auto"/>
        <w:ind w:firstLine="540"/>
        <w:jc w:val="left"/>
        <w:textAlignment w:val="auto"/>
        <w:rPr>
          <w:color w:val="000000"/>
          <w:sz w:val="28"/>
          <w:szCs w:val="28"/>
          <w:lang w:val="uk-UA"/>
        </w:rPr>
      </w:pPr>
      <w:r w:rsidRPr="00671A2E">
        <w:rPr>
          <w:color w:val="000000"/>
          <w:sz w:val="28"/>
          <w:szCs w:val="28"/>
          <w:lang w:val="uk-UA"/>
        </w:rPr>
        <w:t>У 2005 р. відбувся перехід на 12-бальну систему оцінювання, запроваджено ЗНО – зовнішнє незалежне оцінювання.</w:t>
      </w:r>
    </w:p>
    <w:p w:rsidR="00671A2E" w:rsidRPr="00671A2E" w:rsidRDefault="00671A2E" w:rsidP="00671A2E">
      <w:pPr>
        <w:widowControl/>
        <w:numPr>
          <w:ilvl w:val="0"/>
          <w:numId w:val="3"/>
        </w:numPr>
        <w:adjustRightInd/>
        <w:spacing w:line="240" w:lineRule="auto"/>
        <w:ind w:firstLine="540"/>
        <w:jc w:val="left"/>
        <w:textAlignment w:val="auto"/>
        <w:rPr>
          <w:color w:val="000000"/>
          <w:sz w:val="28"/>
          <w:szCs w:val="28"/>
          <w:lang w:val="uk-UA"/>
        </w:rPr>
      </w:pPr>
      <w:r w:rsidRPr="00671A2E">
        <w:rPr>
          <w:color w:val="000000"/>
          <w:sz w:val="28"/>
          <w:szCs w:val="28"/>
          <w:lang w:val="uk-UA"/>
        </w:rPr>
        <w:t>У 2005 р. Україна приєдналася до Болонського процесу реформування вищої школи.</w:t>
      </w:r>
    </w:p>
    <w:p w:rsidR="00671A2E" w:rsidRPr="00671A2E" w:rsidRDefault="00671A2E" w:rsidP="00671A2E">
      <w:pPr>
        <w:widowControl/>
        <w:adjustRightInd/>
        <w:spacing w:line="240" w:lineRule="auto"/>
        <w:ind w:firstLine="540"/>
        <w:textAlignment w:val="auto"/>
        <w:rPr>
          <w:color w:val="000000"/>
          <w:sz w:val="28"/>
          <w:szCs w:val="28"/>
          <w:lang w:val="uk-UA"/>
        </w:rPr>
      </w:pPr>
    </w:p>
    <w:p w:rsidR="00671A2E" w:rsidRPr="00671A2E" w:rsidRDefault="00671A2E" w:rsidP="00671A2E">
      <w:pPr>
        <w:widowControl/>
        <w:adjustRightInd/>
        <w:spacing w:line="240" w:lineRule="auto"/>
        <w:ind w:firstLine="540"/>
        <w:textAlignment w:val="auto"/>
        <w:rPr>
          <w:color w:val="000000"/>
          <w:sz w:val="28"/>
          <w:szCs w:val="28"/>
          <w:lang w:val="uk-UA"/>
        </w:rPr>
      </w:pPr>
      <w:r w:rsidRPr="00671A2E">
        <w:rPr>
          <w:i/>
          <w:color w:val="000000"/>
          <w:sz w:val="28"/>
          <w:szCs w:val="28"/>
          <w:lang w:val="uk-UA"/>
        </w:rPr>
        <w:t>Наука:</w:t>
      </w:r>
      <w:r w:rsidRPr="00671A2E">
        <w:rPr>
          <w:color w:val="000000"/>
          <w:sz w:val="28"/>
          <w:szCs w:val="28"/>
          <w:lang w:val="uk-UA"/>
        </w:rPr>
        <w:t xml:space="preserve"> У складних умовах продовжили роботу українські вчені. </w:t>
      </w:r>
    </w:p>
    <w:p w:rsidR="00671A2E" w:rsidRPr="00671A2E" w:rsidRDefault="00671A2E" w:rsidP="00671A2E">
      <w:pPr>
        <w:widowControl/>
        <w:adjustRightInd/>
        <w:spacing w:line="240" w:lineRule="auto"/>
        <w:ind w:firstLine="540"/>
        <w:textAlignment w:val="auto"/>
        <w:rPr>
          <w:color w:val="000000"/>
          <w:sz w:val="28"/>
          <w:szCs w:val="28"/>
          <w:lang w:val="uk-UA"/>
        </w:rPr>
      </w:pPr>
      <w:r w:rsidRPr="00671A2E">
        <w:rPr>
          <w:color w:val="000000"/>
          <w:sz w:val="28"/>
          <w:szCs w:val="28"/>
          <w:lang w:val="uk-UA"/>
        </w:rPr>
        <w:t>- першим космонавтом незалежної України став Л. Каденюк 1997 р.</w:t>
      </w:r>
    </w:p>
    <w:p w:rsidR="00671A2E" w:rsidRPr="00671A2E" w:rsidRDefault="00671A2E" w:rsidP="00671A2E">
      <w:pPr>
        <w:widowControl/>
        <w:adjustRightInd/>
        <w:spacing w:line="240" w:lineRule="auto"/>
        <w:ind w:firstLine="540"/>
        <w:textAlignment w:val="auto"/>
        <w:rPr>
          <w:color w:val="000000"/>
          <w:sz w:val="28"/>
          <w:szCs w:val="28"/>
          <w:lang w:val="uk-UA"/>
        </w:rPr>
      </w:pPr>
      <w:r w:rsidRPr="00671A2E">
        <w:rPr>
          <w:color w:val="000000"/>
          <w:sz w:val="28"/>
          <w:szCs w:val="28"/>
          <w:lang w:val="uk-UA"/>
        </w:rPr>
        <w:t xml:space="preserve">- у сфері електрозварювання </w:t>
      </w:r>
      <w:proofErr w:type="spellStart"/>
      <w:r w:rsidRPr="00671A2E">
        <w:rPr>
          <w:color w:val="000000"/>
          <w:sz w:val="28"/>
          <w:szCs w:val="28"/>
          <w:lang w:val="uk-UA"/>
        </w:rPr>
        <w:t>плідно</w:t>
      </w:r>
      <w:proofErr w:type="spellEnd"/>
      <w:r w:rsidRPr="00671A2E">
        <w:rPr>
          <w:color w:val="000000"/>
          <w:sz w:val="28"/>
          <w:szCs w:val="28"/>
          <w:lang w:val="uk-UA"/>
        </w:rPr>
        <w:t xml:space="preserve"> працює Б. Патон і його учні.</w:t>
      </w:r>
    </w:p>
    <w:p w:rsidR="00671A2E" w:rsidRPr="00671A2E" w:rsidRDefault="00671A2E" w:rsidP="00671A2E">
      <w:pPr>
        <w:widowControl/>
        <w:adjustRightInd/>
        <w:spacing w:line="240" w:lineRule="auto"/>
        <w:ind w:firstLine="540"/>
        <w:textAlignment w:val="auto"/>
        <w:rPr>
          <w:color w:val="000000"/>
          <w:sz w:val="28"/>
          <w:szCs w:val="28"/>
          <w:lang w:val="uk-UA"/>
        </w:rPr>
      </w:pPr>
    </w:p>
    <w:p w:rsidR="00671A2E" w:rsidRPr="00671A2E" w:rsidRDefault="00671A2E" w:rsidP="00671A2E">
      <w:pPr>
        <w:widowControl/>
        <w:adjustRightInd/>
        <w:spacing w:line="240" w:lineRule="auto"/>
        <w:ind w:firstLine="540"/>
        <w:textAlignment w:val="auto"/>
        <w:rPr>
          <w:color w:val="000000"/>
          <w:sz w:val="28"/>
          <w:szCs w:val="28"/>
          <w:lang w:val="uk-UA"/>
        </w:rPr>
      </w:pPr>
      <w:r w:rsidRPr="00671A2E">
        <w:rPr>
          <w:i/>
          <w:color w:val="000000"/>
          <w:sz w:val="28"/>
          <w:szCs w:val="28"/>
          <w:lang w:val="uk-UA"/>
        </w:rPr>
        <w:lastRenderedPageBreak/>
        <w:t>Література:</w:t>
      </w:r>
      <w:r w:rsidRPr="00671A2E">
        <w:rPr>
          <w:color w:val="000000"/>
          <w:sz w:val="28"/>
          <w:szCs w:val="28"/>
          <w:lang w:val="uk-UA"/>
        </w:rPr>
        <w:t xml:space="preserve"> Найвидатнішими літературними творами часів незалежності  можна назвати роман у віршах «Берестечко» Л. Костенко, роман Марії </w:t>
      </w:r>
      <w:proofErr w:type="spellStart"/>
      <w:r w:rsidRPr="00671A2E">
        <w:rPr>
          <w:color w:val="000000"/>
          <w:sz w:val="28"/>
          <w:szCs w:val="28"/>
          <w:lang w:val="uk-UA"/>
        </w:rPr>
        <w:t>Матіос</w:t>
      </w:r>
      <w:proofErr w:type="spellEnd"/>
      <w:r w:rsidRPr="00671A2E">
        <w:rPr>
          <w:color w:val="000000"/>
          <w:sz w:val="28"/>
          <w:szCs w:val="28"/>
          <w:lang w:val="uk-UA"/>
        </w:rPr>
        <w:t xml:space="preserve"> «Солодка </w:t>
      </w:r>
      <w:proofErr w:type="spellStart"/>
      <w:r w:rsidRPr="00671A2E">
        <w:rPr>
          <w:color w:val="000000"/>
          <w:sz w:val="28"/>
          <w:szCs w:val="28"/>
          <w:lang w:val="uk-UA"/>
        </w:rPr>
        <w:t>Даруся</w:t>
      </w:r>
      <w:proofErr w:type="spellEnd"/>
      <w:r w:rsidRPr="00671A2E">
        <w:rPr>
          <w:color w:val="000000"/>
          <w:sz w:val="28"/>
          <w:szCs w:val="28"/>
          <w:lang w:val="uk-UA"/>
        </w:rPr>
        <w:t xml:space="preserve">». </w:t>
      </w:r>
    </w:p>
    <w:p w:rsidR="00671A2E" w:rsidRPr="00671A2E" w:rsidRDefault="00671A2E" w:rsidP="00671A2E">
      <w:pPr>
        <w:widowControl/>
        <w:adjustRightInd/>
        <w:spacing w:line="240" w:lineRule="auto"/>
        <w:ind w:firstLine="540"/>
        <w:textAlignment w:val="auto"/>
        <w:rPr>
          <w:color w:val="000000"/>
          <w:sz w:val="28"/>
          <w:szCs w:val="28"/>
          <w:lang w:val="uk-UA"/>
        </w:rPr>
      </w:pPr>
      <w:r w:rsidRPr="00671A2E">
        <w:rPr>
          <w:color w:val="000000"/>
          <w:sz w:val="28"/>
          <w:szCs w:val="28"/>
          <w:lang w:val="uk-UA"/>
        </w:rPr>
        <w:t>У 2004 р. співачка Руслана Лижичко виграла «Євробачення».</w:t>
      </w:r>
    </w:p>
    <w:p w:rsidR="00671A2E" w:rsidRPr="00671A2E" w:rsidRDefault="00671A2E" w:rsidP="00671A2E">
      <w:pPr>
        <w:widowControl/>
        <w:adjustRightInd/>
        <w:spacing w:line="240" w:lineRule="auto"/>
        <w:ind w:firstLine="540"/>
        <w:textAlignment w:val="auto"/>
        <w:rPr>
          <w:i/>
          <w:color w:val="000000"/>
          <w:sz w:val="28"/>
          <w:szCs w:val="28"/>
          <w:lang w:val="uk-UA"/>
        </w:rPr>
      </w:pPr>
    </w:p>
    <w:p w:rsidR="00671A2E" w:rsidRPr="00671A2E" w:rsidRDefault="00671A2E" w:rsidP="00671A2E">
      <w:pPr>
        <w:widowControl/>
        <w:adjustRightInd/>
        <w:spacing w:line="240" w:lineRule="auto"/>
        <w:ind w:firstLine="540"/>
        <w:textAlignment w:val="auto"/>
        <w:rPr>
          <w:color w:val="000000"/>
          <w:sz w:val="28"/>
          <w:szCs w:val="28"/>
          <w:lang w:val="uk-UA"/>
        </w:rPr>
      </w:pPr>
      <w:r w:rsidRPr="00671A2E">
        <w:rPr>
          <w:i/>
          <w:color w:val="000000"/>
          <w:sz w:val="28"/>
          <w:szCs w:val="28"/>
          <w:lang w:val="uk-UA"/>
        </w:rPr>
        <w:t>Спорт.</w:t>
      </w:r>
      <w:r w:rsidRPr="00671A2E">
        <w:rPr>
          <w:color w:val="000000"/>
          <w:sz w:val="28"/>
          <w:szCs w:val="28"/>
          <w:lang w:val="uk-UA"/>
        </w:rPr>
        <w:t xml:space="preserve"> Незважаючи на труднощі з матеріальним забезпеченням, українські спортсмени досягли чималих успіхів на міжнародній арені. Найкращим футболістом можна назвати Андрія Шевченко, володаря «Золотого м’яча» 2004 р.  Видатними боксерами є брати Клички – Віталій і Володимир.</w:t>
      </w:r>
    </w:p>
    <w:p w:rsidR="00671A2E" w:rsidRPr="00671A2E" w:rsidRDefault="00671A2E" w:rsidP="00671A2E">
      <w:pPr>
        <w:widowControl/>
        <w:adjustRightInd/>
        <w:spacing w:line="240" w:lineRule="auto"/>
        <w:ind w:firstLine="540"/>
        <w:textAlignment w:val="auto"/>
        <w:rPr>
          <w:color w:val="000000"/>
          <w:sz w:val="28"/>
          <w:szCs w:val="28"/>
          <w:lang w:val="uk-UA"/>
        </w:rPr>
      </w:pPr>
      <w:r w:rsidRPr="00671A2E">
        <w:rPr>
          <w:color w:val="000000"/>
          <w:sz w:val="28"/>
          <w:szCs w:val="28"/>
          <w:lang w:val="uk-UA"/>
        </w:rPr>
        <w:t xml:space="preserve">4 золоті олімпійські медалі здобула </w:t>
      </w:r>
      <w:proofErr w:type="spellStart"/>
      <w:r w:rsidRPr="00671A2E">
        <w:rPr>
          <w:color w:val="000000"/>
          <w:sz w:val="28"/>
          <w:szCs w:val="28"/>
          <w:lang w:val="uk-UA"/>
        </w:rPr>
        <w:t>пловчиня</w:t>
      </w:r>
      <w:proofErr w:type="spellEnd"/>
      <w:r w:rsidRPr="00671A2E">
        <w:rPr>
          <w:color w:val="000000"/>
          <w:sz w:val="28"/>
          <w:szCs w:val="28"/>
          <w:lang w:val="uk-UA"/>
        </w:rPr>
        <w:t xml:space="preserve"> Яна Клочкова, 2 медалі – гімнастка Лілія </w:t>
      </w:r>
      <w:proofErr w:type="spellStart"/>
      <w:r w:rsidRPr="00671A2E">
        <w:rPr>
          <w:color w:val="000000"/>
          <w:sz w:val="28"/>
          <w:szCs w:val="28"/>
          <w:lang w:val="uk-UA"/>
        </w:rPr>
        <w:t>Підкопаєва</w:t>
      </w:r>
      <w:proofErr w:type="spellEnd"/>
      <w:r w:rsidRPr="00671A2E">
        <w:rPr>
          <w:color w:val="000000"/>
          <w:sz w:val="28"/>
          <w:szCs w:val="28"/>
          <w:lang w:val="uk-UA"/>
        </w:rPr>
        <w:t xml:space="preserve">.   </w:t>
      </w:r>
    </w:p>
    <w:p w:rsidR="00671A2E" w:rsidRPr="00671A2E" w:rsidRDefault="00671A2E" w:rsidP="00671A2E">
      <w:pPr>
        <w:widowControl/>
        <w:adjustRightInd/>
        <w:spacing w:line="240" w:lineRule="auto"/>
        <w:ind w:firstLine="540"/>
        <w:textAlignment w:val="auto"/>
        <w:rPr>
          <w:color w:val="000000"/>
          <w:sz w:val="28"/>
          <w:szCs w:val="28"/>
          <w:lang w:val="uk-UA"/>
        </w:rPr>
      </w:pPr>
    </w:p>
    <w:p w:rsidR="00671A2E" w:rsidRPr="00671A2E" w:rsidRDefault="00671A2E" w:rsidP="00671A2E">
      <w:pPr>
        <w:widowControl/>
        <w:adjustRightInd/>
        <w:spacing w:line="240" w:lineRule="auto"/>
        <w:ind w:firstLine="540"/>
        <w:textAlignment w:val="auto"/>
        <w:rPr>
          <w:color w:val="000000"/>
          <w:sz w:val="28"/>
          <w:szCs w:val="28"/>
          <w:lang w:val="uk-UA"/>
        </w:rPr>
      </w:pPr>
      <w:r w:rsidRPr="00671A2E">
        <w:rPr>
          <w:color w:val="000000"/>
          <w:sz w:val="28"/>
          <w:szCs w:val="28"/>
          <w:lang w:val="uk-UA"/>
        </w:rPr>
        <w:t xml:space="preserve">Релігійне життя: сучасна релігійна ситуація характеризується </w:t>
      </w:r>
      <w:proofErr w:type="spellStart"/>
      <w:r w:rsidRPr="00671A2E">
        <w:rPr>
          <w:color w:val="000000"/>
          <w:sz w:val="28"/>
          <w:szCs w:val="28"/>
          <w:lang w:val="uk-UA"/>
        </w:rPr>
        <w:t>поліконфесійністю</w:t>
      </w:r>
      <w:proofErr w:type="spellEnd"/>
      <w:r w:rsidRPr="00671A2E">
        <w:rPr>
          <w:color w:val="000000"/>
          <w:sz w:val="28"/>
          <w:szCs w:val="28"/>
          <w:lang w:val="uk-UA"/>
        </w:rPr>
        <w:t xml:space="preserve"> – тобто наявність багатьох релігійних течій в одній державі. Найбільше </w:t>
      </w:r>
      <w:proofErr w:type="spellStart"/>
      <w:r w:rsidRPr="00671A2E">
        <w:rPr>
          <w:color w:val="000000"/>
          <w:sz w:val="28"/>
          <w:szCs w:val="28"/>
          <w:lang w:val="uk-UA"/>
        </w:rPr>
        <w:t>вірян</w:t>
      </w:r>
      <w:proofErr w:type="spellEnd"/>
      <w:r w:rsidRPr="00671A2E">
        <w:rPr>
          <w:color w:val="000000"/>
          <w:sz w:val="28"/>
          <w:szCs w:val="28"/>
          <w:lang w:val="uk-UA"/>
        </w:rPr>
        <w:t xml:space="preserve"> належить до Української православної церкви київського і московського патріархату (УПЦ-КП, УПЦ-МП), значний вплив на заході країни має греко-католицька церква – УГКЦ.</w:t>
      </w:r>
    </w:p>
    <w:p w:rsidR="00671A2E" w:rsidRPr="00671A2E" w:rsidRDefault="00671A2E" w:rsidP="00671A2E">
      <w:pPr>
        <w:widowControl/>
        <w:adjustRightInd/>
        <w:spacing w:line="240" w:lineRule="auto"/>
        <w:ind w:firstLine="540"/>
        <w:textAlignment w:val="auto"/>
        <w:rPr>
          <w:color w:val="000000"/>
          <w:sz w:val="28"/>
          <w:szCs w:val="28"/>
          <w:lang w:val="uk-UA"/>
        </w:rPr>
      </w:pPr>
      <w:r w:rsidRPr="00671A2E">
        <w:rPr>
          <w:sz w:val="28"/>
          <w:szCs w:val="28"/>
          <w:lang w:val="uk-UA"/>
        </w:rPr>
        <w:t xml:space="preserve">1992 р. Створення Української православної церкви Київського патріархату (УПЦ—КП). </w:t>
      </w:r>
    </w:p>
    <w:p w:rsidR="00671A2E" w:rsidRPr="00671A2E" w:rsidRDefault="00671A2E">
      <w:pPr>
        <w:rPr>
          <w:lang w:val="uk-UA"/>
        </w:rPr>
      </w:pPr>
    </w:p>
    <w:sectPr w:rsidR="00671A2E" w:rsidRPr="00671A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D5094"/>
    <w:multiLevelType w:val="hybridMultilevel"/>
    <w:tmpl w:val="FEC20DAE"/>
    <w:lvl w:ilvl="0" w:tplc="92D8D78E">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5F43908"/>
    <w:multiLevelType w:val="hybridMultilevel"/>
    <w:tmpl w:val="D5CCB526"/>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39925F8C"/>
    <w:multiLevelType w:val="hybridMultilevel"/>
    <w:tmpl w:val="B83083C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39A70362"/>
    <w:multiLevelType w:val="hybridMultilevel"/>
    <w:tmpl w:val="3732D3F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69B17078"/>
    <w:multiLevelType w:val="hybridMultilevel"/>
    <w:tmpl w:val="86CCA4B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753424C1"/>
    <w:multiLevelType w:val="hybridMultilevel"/>
    <w:tmpl w:val="9B709C5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7B635385"/>
    <w:multiLevelType w:val="hybridMultilevel"/>
    <w:tmpl w:val="AFD2958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7E9C0C7B"/>
    <w:multiLevelType w:val="hybridMultilevel"/>
    <w:tmpl w:val="FCACF8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 w:numId="5">
    <w:abstractNumId w:val="5"/>
  </w:num>
  <w:num w:numId="6">
    <w:abstractNumId w:val="7"/>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4FAB"/>
    <w:rsid w:val="00671A2E"/>
    <w:rsid w:val="00864FAB"/>
    <w:rsid w:val="00E900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A076A"/>
  <w15:chartTrackingRefBased/>
  <w15:docId w15:val="{C08021EF-F6C4-4010-BF23-9C377298B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1A2E"/>
    <w:pPr>
      <w:widowControl w:val="0"/>
      <w:adjustRightInd w:val="0"/>
      <w:spacing w:after="0" w:line="360" w:lineRule="atLeast"/>
      <w:jc w:val="both"/>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93%D1%80%D1%83%D0%B7%D1%96%D1%8F" TargetMode="External"/><Relationship Id="rId13" Type="http://schemas.openxmlformats.org/officeDocument/2006/relationships/hyperlink" Target="https://uk.wikipedia.org/wiki/2003" TargetMode="External"/><Relationship Id="rId3" Type="http://schemas.openxmlformats.org/officeDocument/2006/relationships/settings" Target="settings.xml"/><Relationship Id="rId7" Type="http://schemas.openxmlformats.org/officeDocument/2006/relationships/hyperlink" Target="https://uk.wikipedia.org/wiki/%D0%9E%D1%85%D0%BE%D1%80%D0%BE%D0%BD%D0%B0_%D0%B4%D0%BE%D0%B2%D0%BA%D1%96%D0%BB%D0%BB%D1%8F" TargetMode="External"/><Relationship Id="rId12" Type="http://schemas.openxmlformats.org/officeDocument/2006/relationships/hyperlink" Target="https://uk.wikipedia.org/wiki/2002"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uk.wikipedia.org/wiki/%D0%9D%D0%B0%D1%80%D0%BA%D0%BE%D1%82%D0%B8%D0%BA%D0%B8" TargetMode="External"/><Relationship Id="rId11" Type="http://schemas.openxmlformats.org/officeDocument/2006/relationships/hyperlink" Target="https://uk.wikipedia.org/wiki/%D0%9E%D0%BF%D0%BE%D0%B7%D0%B8%D1%86%D1%96%D1%8F" TargetMode="External"/><Relationship Id="rId5" Type="http://schemas.openxmlformats.org/officeDocument/2006/relationships/hyperlink" Target="https://uk.wikipedia.org/wiki/%D0%97%D0%BB%D0%BE%D1%87%D0%B8%D0%BD%D0%BD%D1%96%D1%81%D1%82%D1%8C" TargetMode="External"/><Relationship Id="rId15" Type="http://schemas.openxmlformats.org/officeDocument/2006/relationships/hyperlink" Target="https://uk.wikipedia.org/wiki/%D0%92%D0%B8%D0%B1%D0%BE%D1%80%D0%B8_%D0%9F%D1%80%D0%B5%D0%B7%D0%B8%D0%B4%D0%B5%D0%BD%D1%82%D0%B0_%D0%A3%D0%BA%D1%80%D0%B0%D1%97%D0%BD%D0%B8_2004" TargetMode="External"/><Relationship Id="rId10" Type="http://schemas.openxmlformats.org/officeDocument/2006/relationships/hyperlink" Target="https://uk.wikipedia.org/wiki/%D0%9C%D0%BE%D0%BB%D0%B4%D0%BE%D0%B2%D0%B0" TargetMode="External"/><Relationship Id="rId4" Type="http://schemas.openxmlformats.org/officeDocument/2006/relationships/webSettings" Target="webSettings.xml"/><Relationship Id="rId9" Type="http://schemas.openxmlformats.org/officeDocument/2006/relationships/hyperlink" Target="https://uk.wikipedia.org/wiki/%D0%A3%D0%BA%D1%80%D0%B0%D1%97%D0%BD%D0%B0" TargetMode="External"/><Relationship Id="rId14" Type="http://schemas.openxmlformats.org/officeDocument/2006/relationships/hyperlink" Target="https://uk.wikipedia.org/wiki/%D0%9F%D0%BE%D0%BB%D1%96%D1%82%D0%B8%D0%BA%D0%B0_%D0%A3%D0%BA%D1%80%D0%B0%D1%97%D0%BD%D0%B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2041</Words>
  <Characters>11637</Characters>
  <Application>Microsoft Office Word</Application>
  <DocSecurity>0</DocSecurity>
  <Lines>96</Lines>
  <Paragraphs>27</Paragraphs>
  <ScaleCrop>false</ScaleCrop>
  <Company/>
  <LinksUpToDate>false</LinksUpToDate>
  <CharactersWithSpaces>13651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2026-03-20T15:28:00Z</dcterms:created>
  <dcterms:modified xsi:type="dcterms:W3CDTF">2026-03-20T15:30:00Z</dcterms:modified>
</cp:coreProperties>
</file>