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73" w:rsidRPr="005E1678" w:rsidRDefault="00033B9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Holiday – </w:t>
      </w:r>
      <w:r w:rsidRPr="005E1678">
        <w:rPr>
          <w:rFonts w:ascii="Times New Roman" w:hAnsi="Times New Roman" w:cs="Times New Roman"/>
          <w:b/>
          <w:sz w:val="28"/>
          <w:szCs w:val="28"/>
          <w:lang w:val="uk-UA"/>
        </w:rPr>
        <w:t>канікули, відпустка</w:t>
      </w:r>
    </w:p>
    <w:p w:rsidR="00033B99" w:rsidRPr="00033B99" w:rsidRDefault="00033B99" w:rsidP="00033B9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 </w:t>
      </w:r>
      <w:hyperlink r:id="rId4" w:tooltip="camping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camping</w:t>
        </w:r>
      </w:hyperlink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/</w:t>
      </w:r>
      <w:hyperlink r:id="rId5" w:tooltip="skiing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skiing</w:t>
        </w:r>
      </w:hyperlink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holiday</w:t>
      </w:r>
    </w:p>
    <w:p w:rsidR="00033B99" w:rsidRPr="00033B99" w:rsidRDefault="00033B99" w:rsidP="00033B9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Have you </w:t>
      </w:r>
      <w:hyperlink r:id="rId6" w:tooltip="decided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decided</w:t>
        </w:r>
      </w:hyperlink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where you're going </w:t>
      </w:r>
      <w:r w:rsidRPr="005E167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for</w:t>
      </w:r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</w:t>
      </w:r>
      <w:hyperlink r:id="rId7" w:tooltip="your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your</w:t>
        </w:r>
      </w:hyperlink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holiday(s) this </w:t>
      </w:r>
      <w:hyperlink r:id="rId8" w:tooltip="year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year</w:t>
        </w:r>
      </w:hyperlink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?</w:t>
      </w:r>
    </w:p>
    <w:p w:rsidR="00033B99" w:rsidRPr="005E1678" w:rsidRDefault="00033B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Obligation – </w:t>
      </w:r>
      <w:r w:rsidRPr="005E1678">
        <w:rPr>
          <w:rFonts w:ascii="Times New Roman" w:hAnsi="Times New Roman" w:cs="Times New Roman"/>
          <w:b/>
          <w:sz w:val="28"/>
          <w:szCs w:val="28"/>
          <w:lang w:val="uk-UA"/>
        </w:rPr>
        <w:t>обов’язок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If you have not </w:t>
      </w:r>
      <w:hyperlink r:id="rId9" w:tooltip="signe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signed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10" w:tooltip="contrac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contract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, you are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under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no obligation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to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5E1678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 it is not </w:t>
      </w:r>
      <w:hyperlink r:id="rId11" w:tooltip="necessary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necessary</w:t>
        </w:r>
      </w:hyperlink>
      <w:r w:rsidRPr="005E1678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to)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2" w:tooltip="pay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pay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them any </w:t>
      </w:r>
      <w:hyperlink r:id="rId13" w:tooltip="money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money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Opportunity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можливість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Everyone will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have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an opportunity to </w:t>
      </w:r>
      <w:hyperlink r:id="rId14" w:tooltip="commen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comment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postpone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– відкладати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They </w:t>
      </w:r>
      <w:hyperlink r:id="rId15" w:tooltip="decide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decided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to postpone </w:t>
      </w:r>
      <w:hyperlink r:id="rId16" w:tooltip="their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their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7" w:tooltip="holiday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holiday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until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next </w:t>
      </w:r>
      <w:hyperlink r:id="rId18" w:tooltip="year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year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>To</w:t>
      </w:r>
      <w:r w:rsidRPr="005E167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>struggle</w:t>
      </w:r>
      <w:r w:rsidRPr="005E1678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боротися з чимось/кимось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I've been struggling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to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9" w:tooltip="understan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understand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this </w:t>
      </w:r>
      <w:hyperlink r:id="rId20" w:tooltip="article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article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all </w:t>
      </w:r>
      <w:hyperlink r:id="rId21" w:tooltip="afternoon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afternoon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He struggled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with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his </w:t>
      </w:r>
      <w:hyperlink r:id="rId22" w:tooltip="attacker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attacker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who then </w:t>
      </w:r>
      <w:hyperlink r:id="rId23" w:tooltip="ran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ran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away.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negotiate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вести перемовини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24" w:tooltip="governmen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government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has </w:t>
      </w:r>
      <w:hyperlink r:id="rId25" w:tooltip="refuse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refused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to negotiate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with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26" w:tooltip="strikers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strikers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Ambitious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амбітний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an ambitious </w:t>
      </w:r>
      <w:hyperlink r:id="rId27" w:tooltip="young" w:history="1">
        <w:r w:rsidRPr="005E167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young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8" w:tooltip="lawyer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lawyer</w:t>
        </w:r>
      </w:hyperlink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Confident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впевнений</w:t>
      </w:r>
    </w:p>
    <w:p w:rsidR="00033B99" w:rsidRPr="005E1678" w:rsidRDefault="00033B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They don't </w:t>
      </w:r>
      <w:hyperlink r:id="rId29" w:tooltip="soun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sound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confident </w:t>
      </w:r>
      <w:r w:rsidRPr="005E1678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about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30" w:tooltip="future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future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of the </w:t>
      </w:r>
      <w:hyperlink r:id="rId31" w:tooltip="industry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industry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Temporary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тимчасовий</w:t>
      </w:r>
    </w:p>
    <w:p w:rsidR="00033B99" w:rsidRPr="00033B99" w:rsidRDefault="00033B99" w:rsidP="00033B9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 temporary </w:t>
      </w:r>
      <w:hyperlink r:id="rId32" w:tooltip="condition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condition</w:t>
        </w:r>
      </w:hyperlink>
    </w:p>
    <w:p w:rsidR="00033B99" w:rsidRPr="00033B99" w:rsidRDefault="00033B99" w:rsidP="00033B9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167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 temporary </w:t>
      </w:r>
      <w:hyperlink r:id="rId33" w:tooltip="contract" w:history="1">
        <w:r w:rsidRPr="005E1678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contract</w:t>
        </w:r>
      </w:hyperlink>
    </w:p>
    <w:p w:rsidR="00033B99" w:rsidRPr="005E1678" w:rsidRDefault="00033B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come up with – </w:t>
      </w:r>
      <w:r w:rsidRPr="005E1678">
        <w:rPr>
          <w:rFonts w:ascii="Times New Roman" w:hAnsi="Times New Roman" w:cs="Times New Roman"/>
          <w:b/>
          <w:sz w:val="28"/>
          <w:szCs w:val="28"/>
          <w:lang w:val="uk-UA"/>
        </w:rPr>
        <w:t>запропонувати ідею або план</w:t>
      </w:r>
    </w:p>
    <w:p w:rsidR="00033B99" w:rsidRPr="005E1678" w:rsidRDefault="00033B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He came up with a </w:t>
      </w:r>
      <w:hyperlink r:id="rId34" w:tooltip="grea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great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5" w:tooltip="idea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idea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for the ad </w:t>
      </w:r>
      <w:hyperlink r:id="rId36" w:tooltip="campaign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campaign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5E1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>apply</w:t>
      </w:r>
      <w:r w:rsidRPr="005E1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5E167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E1678">
        <w:rPr>
          <w:rFonts w:ascii="Times New Roman" w:hAnsi="Times New Roman" w:cs="Times New Roman"/>
          <w:b/>
          <w:sz w:val="28"/>
          <w:szCs w:val="28"/>
          <w:lang w:val="uk-UA"/>
        </w:rPr>
        <w:t>подавати заявку на щось</w:t>
      </w:r>
    </w:p>
    <w:p w:rsidR="00033B99" w:rsidRPr="005E1678" w:rsidRDefault="00033B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We've </w:t>
      </w:r>
      <w:hyperlink r:id="rId37" w:tooltip="applie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applied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for a </w:t>
      </w:r>
      <w:hyperlink r:id="rId38" w:tooltip="gran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grant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to get </w:t>
      </w:r>
      <w:hyperlink r:id="rId39" w:tooltip="funding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funding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for the </w:t>
      </w:r>
      <w:hyperlink r:id="rId40" w:tooltip="projec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project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33B99" w:rsidRPr="005E1678" w:rsidRDefault="00033B9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keep on </w:t>
      </w:r>
      <w:r w:rsidRPr="005E16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набридати комусь </w:t>
      </w:r>
      <w:r w:rsidR="005E1678" w:rsidRPr="005E1678">
        <w:rPr>
          <w:rFonts w:ascii="Times New Roman" w:hAnsi="Times New Roman" w:cs="Times New Roman"/>
          <w:b/>
          <w:sz w:val="28"/>
          <w:szCs w:val="28"/>
          <w:lang w:val="uk-UA"/>
        </w:rPr>
        <w:t>щодо певної ідеї</w:t>
      </w:r>
    </w:p>
    <w:p w:rsidR="005E1678" w:rsidRDefault="005E1678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Don't </w:t>
      </w:r>
      <w:hyperlink r:id="rId41" w:tooltip="keep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keep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on, I'll </w:t>
      </w:r>
      <w:hyperlink r:id="rId42" w:tooltip="sort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sort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it out in a </w:t>
      </w:r>
      <w:hyperlink r:id="rId43" w:tooltip="minute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minute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E1678" w:rsidRPr="005E1678" w:rsidRDefault="005E1678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 xml:space="preserve">To follow in </w:t>
      </w:r>
      <w:proofErr w:type="spellStart"/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>smb’s</w:t>
      </w:r>
      <w:proofErr w:type="spellEnd"/>
      <w:r w:rsidRPr="005E167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steps – </w:t>
      </w:r>
      <w:r w:rsidRPr="005E1678">
        <w:rPr>
          <w:rFonts w:ascii="Times New Roman" w:hAnsi="Times New Roman" w:cs="Times New Roman"/>
          <w:b/>
          <w:iCs/>
          <w:sz w:val="28"/>
          <w:szCs w:val="28"/>
          <w:lang w:val="uk-UA"/>
        </w:rPr>
        <w:t>опановувати ту ж професію, що і батько/мати або будь-хто інший</w:t>
      </w:r>
    </w:p>
    <w:p w:rsidR="005E1678" w:rsidRPr="005E1678" w:rsidRDefault="005E1678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She </w:t>
      </w:r>
      <w:hyperlink r:id="rId44" w:tooltip="followed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followed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in her mother's </w:t>
      </w:r>
      <w:hyperlink r:id="rId45" w:tooltip="footsteps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footsteps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46" w:tooltip="starting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starting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 her own </w:t>
      </w:r>
      <w:hyperlink r:id="rId47" w:tooltip="business" w:history="1">
        <w:r w:rsidRPr="005E1678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business</w:t>
        </w:r>
      </w:hyperlink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E1678" w:rsidRDefault="005E1678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Post-graduate education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–</w:t>
      </w:r>
      <w:r w:rsidRPr="005E167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післядипломна освіта</w:t>
      </w:r>
    </w:p>
    <w:p w:rsidR="005E1678" w:rsidRPr="005E1678" w:rsidRDefault="005E167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Higher education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вища освіта</w:t>
      </w:r>
      <w:bookmarkStart w:id="0" w:name="_GoBack"/>
      <w:bookmarkEnd w:id="0"/>
    </w:p>
    <w:sectPr w:rsidR="005E1678" w:rsidRPr="005E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17"/>
    <w:rsid w:val="00033B99"/>
    <w:rsid w:val="003B1573"/>
    <w:rsid w:val="005E1678"/>
    <w:rsid w:val="00B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6235"/>
  <w15:chartTrackingRefBased/>
  <w15:docId w15:val="{A992D993-4DB6-4BBE-B090-37208F41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g">
    <w:name w:val="eg"/>
    <w:basedOn w:val="a0"/>
    <w:rsid w:val="00033B99"/>
  </w:style>
  <w:style w:type="character" w:styleId="a3">
    <w:name w:val="Hyperlink"/>
    <w:basedOn w:val="a0"/>
    <w:uiPriority w:val="99"/>
    <w:semiHidden/>
    <w:unhideWhenUsed/>
    <w:rsid w:val="00033B99"/>
    <w:rPr>
      <w:color w:val="0000FF"/>
      <w:u w:val="single"/>
    </w:rPr>
  </w:style>
  <w:style w:type="character" w:customStyle="1" w:styleId="b">
    <w:name w:val="b"/>
    <w:basedOn w:val="a0"/>
    <w:rsid w:val="00033B99"/>
  </w:style>
  <w:style w:type="character" w:customStyle="1" w:styleId="gloss">
    <w:name w:val="gloss"/>
    <w:basedOn w:val="a0"/>
    <w:rsid w:val="0003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38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221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055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41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money" TargetMode="External"/><Relationship Id="rId18" Type="http://schemas.openxmlformats.org/officeDocument/2006/relationships/hyperlink" Target="https://dictionary.cambridge.org/dictionary/english/year" TargetMode="External"/><Relationship Id="rId26" Type="http://schemas.openxmlformats.org/officeDocument/2006/relationships/hyperlink" Target="https://dictionary.cambridge.org/dictionary/english/striker" TargetMode="External"/><Relationship Id="rId39" Type="http://schemas.openxmlformats.org/officeDocument/2006/relationships/hyperlink" Target="https://dictionary.cambridge.org/dictionary/english/fund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afternoon" TargetMode="External"/><Relationship Id="rId34" Type="http://schemas.openxmlformats.org/officeDocument/2006/relationships/hyperlink" Target="https://dictionary.cambridge.org/dictionary/english/great" TargetMode="External"/><Relationship Id="rId42" Type="http://schemas.openxmlformats.org/officeDocument/2006/relationships/hyperlink" Target="https://dictionary.cambridge.org/dictionary/english/sort" TargetMode="External"/><Relationship Id="rId47" Type="http://schemas.openxmlformats.org/officeDocument/2006/relationships/hyperlink" Target="https://dictionary.cambridge.org/dictionary/english/business" TargetMode="External"/><Relationship Id="rId7" Type="http://schemas.openxmlformats.org/officeDocument/2006/relationships/hyperlink" Target="https://dictionary.cambridge.org/dictionary/english/your" TargetMode="External"/><Relationship Id="rId12" Type="http://schemas.openxmlformats.org/officeDocument/2006/relationships/hyperlink" Target="https://dictionary.cambridge.org/dictionary/english/pay" TargetMode="External"/><Relationship Id="rId17" Type="http://schemas.openxmlformats.org/officeDocument/2006/relationships/hyperlink" Target="https://dictionary.cambridge.org/dictionary/english/holiday" TargetMode="External"/><Relationship Id="rId25" Type="http://schemas.openxmlformats.org/officeDocument/2006/relationships/hyperlink" Target="https://dictionary.cambridge.org/dictionary/english/refuse" TargetMode="External"/><Relationship Id="rId33" Type="http://schemas.openxmlformats.org/officeDocument/2006/relationships/hyperlink" Target="https://dictionary.cambridge.org/dictionary/english/contract" TargetMode="External"/><Relationship Id="rId38" Type="http://schemas.openxmlformats.org/officeDocument/2006/relationships/hyperlink" Target="https://dictionary.cambridge.org/dictionary/english/grant" TargetMode="External"/><Relationship Id="rId46" Type="http://schemas.openxmlformats.org/officeDocument/2006/relationships/hyperlink" Target="https://dictionary.cambridge.org/dictionary/english/sta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their" TargetMode="External"/><Relationship Id="rId20" Type="http://schemas.openxmlformats.org/officeDocument/2006/relationships/hyperlink" Target="https://dictionary.cambridge.org/dictionary/english/article" TargetMode="External"/><Relationship Id="rId29" Type="http://schemas.openxmlformats.org/officeDocument/2006/relationships/hyperlink" Target="https://dictionary.cambridge.org/dictionary/english/sound" TargetMode="External"/><Relationship Id="rId41" Type="http://schemas.openxmlformats.org/officeDocument/2006/relationships/hyperlink" Target="https://dictionary.cambridge.org/dictionary/english/keep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decided" TargetMode="External"/><Relationship Id="rId11" Type="http://schemas.openxmlformats.org/officeDocument/2006/relationships/hyperlink" Target="https://dictionary.cambridge.org/dictionary/english/necessary" TargetMode="External"/><Relationship Id="rId24" Type="http://schemas.openxmlformats.org/officeDocument/2006/relationships/hyperlink" Target="https://dictionary.cambridge.org/dictionary/english/government" TargetMode="External"/><Relationship Id="rId32" Type="http://schemas.openxmlformats.org/officeDocument/2006/relationships/hyperlink" Target="https://dictionary.cambridge.org/dictionary/english/condition" TargetMode="External"/><Relationship Id="rId37" Type="http://schemas.openxmlformats.org/officeDocument/2006/relationships/hyperlink" Target="https://dictionary.cambridge.org/dictionary/english/applied" TargetMode="External"/><Relationship Id="rId40" Type="http://schemas.openxmlformats.org/officeDocument/2006/relationships/hyperlink" Target="https://dictionary.cambridge.org/dictionary/english/project" TargetMode="External"/><Relationship Id="rId45" Type="http://schemas.openxmlformats.org/officeDocument/2006/relationships/hyperlink" Target="https://dictionary.cambridge.org/dictionary/english/footstep" TargetMode="External"/><Relationship Id="rId5" Type="http://schemas.openxmlformats.org/officeDocument/2006/relationships/hyperlink" Target="https://dictionary.cambridge.org/dictionary/english/ski" TargetMode="External"/><Relationship Id="rId15" Type="http://schemas.openxmlformats.org/officeDocument/2006/relationships/hyperlink" Target="https://dictionary.cambridge.org/dictionary/english/decided" TargetMode="External"/><Relationship Id="rId23" Type="http://schemas.openxmlformats.org/officeDocument/2006/relationships/hyperlink" Target="https://dictionary.cambridge.org/dictionary/english/ran" TargetMode="External"/><Relationship Id="rId28" Type="http://schemas.openxmlformats.org/officeDocument/2006/relationships/hyperlink" Target="https://dictionary.cambridge.org/dictionary/english/lawyer" TargetMode="External"/><Relationship Id="rId36" Type="http://schemas.openxmlformats.org/officeDocument/2006/relationships/hyperlink" Target="https://dictionary.cambridge.org/dictionary/english/campaign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contract" TargetMode="External"/><Relationship Id="rId19" Type="http://schemas.openxmlformats.org/officeDocument/2006/relationships/hyperlink" Target="https://dictionary.cambridge.org/dictionary/english/understand" TargetMode="External"/><Relationship Id="rId31" Type="http://schemas.openxmlformats.org/officeDocument/2006/relationships/hyperlink" Target="https://dictionary.cambridge.org/dictionary/english/industry" TargetMode="External"/><Relationship Id="rId44" Type="http://schemas.openxmlformats.org/officeDocument/2006/relationships/hyperlink" Target="https://dictionary.cambridge.org/dictionary/english/follow" TargetMode="External"/><Relationship Id="rId4" Type="http://schemas.openxmlformats.org/officeDocument/2006/relationships/hyperlink" Target="https://dictionary.cambridge.org/dictionary/english/camping" TargetMode="External"/><Relationship Id="rId9" Type="http://schemas.openxmlformats.org/officeDocument/2006/relationships/hyperlink" Target="https://dictionary.cambridge.org/dictionary/english/sign" TargetMode="External"/><Relationship Id="rId14" Type="http://schemas.openxmlformats.org/officeDocument/2006/relationships/hyperlink" Target="https://dictionary.cambridge.org/dictionary/english/comment" TargetMode="External"/><Relationship Id="rId22" Type="http://schemas.openxmlformats.org/officeDocument/2006/relationships/hyperlink" Target="https://dictionary.cambridge.org/dictionary/english/attack" TargetMode="External"/><Relationship Id="rId27" Type="http://schemas.openxmlformats.org/officeDocument/2006/relationships/hyperlink" Target="https://dictionary.cambridge.org/dictionary/english/young" TargetMode="External"/><Relationship Id="rId30" Type="http://schemas.openxmlformats.org/officeDocument/2006/relationships/hyperlink" Target="https://dictionary.cambridge.org/dictionary/english/future" TargetMode="External"/><Relationship Id="rId35" Type="http://schemas.openxmlformats.org/officeDocument/2006/relationships/hyperlink" Target="https://dictionary.cambridge.org/dictionary/english/idea" TargetMode="External"/><Relationship Id="rId43" Type="http://schemas.openxmlformats.org/officeDocument/2006/relationships/hyperlink" Target="https://dictionary.cambridge.org/dictionary/english/minut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ctionary.cambridge.org/dictionary/english/ye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2023-03-15T10:09:00Z</dcterms:created>
  <dcterms:modified xsi:type="dcterms:W3CDTF">2023-03-15T10:27:00Z</dcterms:modified>
</cp:coreProperties>
</file>