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71" w:rsidRPr="00CB2C9E" w:rsidRDefault="00117371" w:rsidP="00117371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i/>
          <w:sz w:val="28"/>
          <w:szCs w:val="28"/>
          <w:lang w:val="uk-UA"/>
        </w:rPr>
      </w:pPr>
      <w:r w:rsidRPr="00CB2C9E">
        <w:rPr>
          <w:rFonts w:eastAsia="Calibri"/>
          <w:b/>
          <w:bCs/>
          <w:i/>
          <w:sz w:val="28"/>
          <w:szCs w:val="28"/>
          <w:lang w:val="uk-UA"/>
        </w:rPr>
        <w:t>Матеріали до лекції.</w:t>
      </w:r>
    </w:p>
    <w:p w:rsidR="00117371" w:rsidRDefault="00117371" w:rsidP="00117371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15</w:t>
      </w:r>
      <w:r w:rsidRPr="00CB2C9E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Pr="00117371">
        <w:rPr>
          <w:rFonts w:eastAsia="Calibri"/>
          <w:b/>
          <w:bCs/>
          <w:sz w:val="28"/>
          <w:szCs w:val="28"/>
          <w:lang w:val="uk-UA"/>
        </w:rPr>
        <w:t>Російська імперія в другій половині ХІХ ст.</w:t>
      </w:r>
    </w:p>
    <w:p w:rsidR="00117371" w:rsidRPr="00117371" w:rsidRDefault="00117371" w:rsidP="00117371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</w:p>
    <w:p w:rsidR="00117371" w:rsidRPr="00117371" w:rsidRDefault="00117371" w:rsidP="00117371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117371">
        <w:rPr>
          <w:rFonts w:eastAsia="Calibri"/>
          <w:bCs/>
          <w:sz w:val="28"/>
          <w:szCs w:val="28"/>
          <w:lang w:val="uk-UA"/>
        </w:rPr>
        <w:t>1. Кримська війна</w:t>
      </w:r>
    </w:p>
    <w:p w:rsidR="00117371" w:rsidRPr="00117371" w:rsidRDefault="00117371" w:rsidP="00117371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117371">
        <w:rPr>
          <w:rFonts w:eastAsia="Calibri"/>
          <w:bCs/>
          <w:sz w:val="28"/>
          <w:szCs w:val="28"/>
          <w:lang w:val="uk-UA"/>
        </w:rPr>
        <w:t>2. Реформи 60 – 70-х рр. ХІХ ст. в Російській імперії</w:t>
      </w:r>
    </w:p>
    <w:p w:rsidR="00117371" w:rsidRPr="00117371" w:rsidRDefault="00117371" w:rsidP="00117371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117371">
        <w:rPr>
          <w:rFonts w:eastAsia="Calibri"/>
          <w:bCs/>
          <w:sz w:val="28"/>
          <w:szCs w:val="28"/>
          <w:lang w:val="uk-UA"/>
        </w:rPr>
        <w:t>3. Російсько-турецька війна 1877-1878 рр.</w:t>
      </w:r>
    </w:p>
    <w:p w:rsidR="00117371" w:rsidRDefault="00117371" w:rsidP="00117371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17371" w:rsidRPr="00CB2C9E" w:rsidRDefault="00117371" w:rsidP="00117371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Література</w:t>
      </w:r>
    </w:p>
    <w:p w:rsidR="00117371" w:rsidRPr="00CB2C9E" w:rsidRDefault="00117371" w:rsidP="00117371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Основна:</w:t>
      </w:r>
    </w:p>
    <w:p w:rsidR="00117371" w:rsidRPr="00CB2C9E" w:rsidRDefault="00117371" w:rsidP="00117371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Акунін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О.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CB2C9E">
        <w:rPr>
          <w:rFonts w:eastAsiaTheme="minorHAnsi"/>
          <w:sz w:val="28"/>
          <w:szCs w:val="28"/>
          <w:lang w:val="uk-UA" w:eastAsia="en-US"/>
        </w:rPr>
        <w:t>Миколаїв: ТОВ «Фірма «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Іліон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», 2013. 575 с.</w:t>
      </w:r>
    </w:p>
    <w:p w:rsidR="00117371" w:rsidRPr="00CB2C9E" w:rsidRDefault="00117371" w:rsidP="00117371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Баран З. А.,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Качараба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С. П.,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Сіромський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Р. Б., Чума Б. П.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посіб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r w:rsidRPr="00CB2C9E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117371" w:rsidRPr="00CB2C9E" w:rsidRDefault="00117371" w:rsidP="00117371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Бродель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Ф.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/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Перекл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з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фр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Київ, 1995–1997.</w:t>
      </w:r>
    </w:p>
    <w:p w:rsidR="00117371" w:rsidRPr="00CB2C9E" w:rsidRDefault="00117371" w:rsidP="00117371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CB2C9E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117371" w:rsidRPr="00CB2C9E" w:rsidRDefault="00117371" w:rsidP="00117371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За редакцією Б. В.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Сипко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Навчальний посібник. Львів, 2020. 434 с.</w:t>
      </w:r>
    </w:p>
    <w:p w:rsidR="00117371" w:rsidRPr="00CB2C9E" w:rsidRDefault="00117371" w:rsidP="00117371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CB2C9E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117371" w:rsidRPr="00CB2C9E" w:rsidRDefault="00117371" w:rsidP="00117371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Briggs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E.,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Clavin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P.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Modern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Europe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, 1789-Present.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Routledge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, 2003. 478 p.</w:t>
      </w:r>
    </w:p>
    <w:p w:rsidR="00117371" w:rsidRPr="00CB2C9E" w:rsidRDefault="00117371" w:rsidP="00117371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117371" w:rsidRPr="00CB2C9E" w:rsidRDefault="00117371" w:rsidP="00117371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rPr>
          <w:sz w:val="28"/>
          <w:szCs w:val="28"/>
          <w:lang w:val="uk-UA" w:eastAsia="en-US"/>
        </w:rPr>
      </w:pPr>
      <w:r w:rsidRPr="00CB2C9E">
        <w:rPr>
          <w:b/>
          <w:sz w:val="28"/>
          <w:szCs w:val="28"/>
          <w:lang w:val="uk-UA"/>
        </w:rPr>
        <w:t>Допоміжна</w:t>
      </w:r>
      <w:r w:rsidRPr="00CB2C9E">
        <w:rPr>
          <w:sz w:val="28"/>
          <w:szCs w:val="28"/>
          <w:lang w:val="uk-UA" w:eastAsia="en-US"/>
        </w:rPr>
        <w:t>:</w:t>
      </w:r>
    </w:p>
    <w:p w:rsidR="00117371" w:rsidRPr="00CB2C9E" w:rsidRDefault="00117371" w:rsidP="00117371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3-х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2. Середньовіччя і нові часи. К., 1999. </w:t>
      </w:r>
    </w:p>
    <w:p w:rsidR="00117371" w:rsidRPr="00CB2C9E" w:rsidRDefault="00117371" w:rsidP="00117371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з-х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Кн.3. Найновіші часи. К., 1999. </w:t>
      </w:r>
    </w:p>
    <w:p w:rsidR="00117371" w:rsidRPr="00CB2C9E" w:rsidRDefault="00117371" w:rsidP="00117371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Кукурудзяк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М.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117371" w:rsidRDefault="00117371" w:rsidP="00117371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>Кузьмін О.С. Нова історія країн Західної Європи та Північної Америки. /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посібник для студентів історичних спеціальностей вищих навчальних закладів. Житомир, 2011. </w:t>
      </w:r>
    </w:p>
    <w:p w:rsid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left="426"/>
        <w:rPr>
          <w:rFonts w:eastAsiaTheme="minorHAnsi"/>
          <w:sz w:val="28"/>
          <w:szCs w:val="28"/>
          <w:lang w:val="uk-UA" w:eastAsia="en-US"/>
        </w:rPr>
      </w:pP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Кримська війна 1853-1856 рр.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Причина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Прагнення російського імператора Миколи І, скориставшись занепадом Османської імперії, зміцнити свій вплив на Балканському півострові й Близькому Сході.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Привід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Суперечка між Росією та Францією щодо права православної і католицької церкви опікуватися християнськими святинями в Палестині.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Мета учасників війни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lastRenderedPageBreak/>
        <w:t xml:space="preserve">Росія прагнула перегляду режиму чорноморських </w:t>
      </w:r>
      <w:proofErr w:type="spellStart"/>
      <w:r w:rsidRPr="00117371">
        <w:rPr>
          <w:rFonts w:eastAsiaTheme="minorHAnsi"/>
          <w:sz w:val="28"/>
          <w:szCs w:val="28"/>
          <w:lang w:val="uk-UA" w:eastAsia="en-US"/>
        </w:rPr>
        <w:t>проток</w:t>
      </w:r>
      <w:proofErr w:type="spellEnd"/>
      <w:r w:rsidRPr="00117371">
        <w:rPr>
          <w:rFonts w:eastAsiaTheme="minorHAnsi"/>
          <w:sz w:val="28"/>
          <w:szCs w:val="28"/>
          <w:lang w:val="uk-UA" w:eastAsia="en-US"/>
        </w:rPr>
        <w:t xml:space="preserve"> Босфор і Дарданелли, сподівалася відновити вплив на балканському півострові.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Османська імперія хотіла відновити панування над народами Балканського півострова, повернути Крим, чорноморське узбережжя Кавказу і деякі райони Закавказзя.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 xml:space="preserve">Велика Британія сподівалася зменшити вплив Росії у </w:t>
      </w:r>
      <w:proofErr w:type="spellStart"/>
      <w:r w:rsidRPr="00117371">
        <w:rPr>
          <w:rFonts w:eastAsiaTheme="minorHAnsi"/>
          <w:sz w:val="28"/>
          <w:szCs w:val="28"/>
          <w:lang w:val="uk-UA" w:eastAsia="en-US"/>
        </w:rPr>
        <w:t>Чорномор’ї</w:t>
      </w:r>
      <w:proofErr w:type="spellEnd"/>
      <w:r w:rsidRPr="00117371">
        <w:rPr>
          <w:rFonts w:eastAsiaTheme="minorHAnsi"/>
          <w:sz w:val="28"/>
          <w:szCs w:val="28"/>
          <w:lang w:val="uk-UA" w:eastAsia="en-US"/>
        </w:rPr>
        <w:t xml:space="preserve"> та на Кавказі, підірвати її військовий потенціал, тому виступила за повернення Туреччині Криму і Грузії.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Франція прагнула зміцнити імперію Наполеона III. Сардинське королівство (П’ємонт) сподівалося на допомогу Франції в боротьбі з Австрією за об’єднання Італії.</w:t>
      </w:r>
    </w:p>
    <w:p w:rsid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Воєнні дії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1853 — квітень 1854 рр. — російсько-турецька війна у Подунав’ї та Закавказзі.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 xml:space="preserve">Російська армія здобула серію </w:t>
      </w:r>
      <w:proofErr w:type="spellStart"/>
      <w:r w:rsidRPr="00117371">
        <w:rPr>
          <w:rFonts w:eastAsiaTheme="minorHAnsi"/>
          <w:sz w:val="28"/>
          <w:szCs w:val="28"/>
          <w:lang w:val="uk-UA" w:eastAsia="en-US"/>
        </w:rPr>
        <w:t>перемог</w:t>
      </w:r>
      <w:proofErr w:type="spellEnd"/>
      <w:r w:rsidRPr="00117371">
        <w:rPr>
          <w:rFonts w:eastAsiaTheme="minorHAnsi"/>
          <w:sz w:val="28"/>
          <w:szCs w:val="28"/>
          <w:lang w:val="uk-UA" w:eastAsia="en-US"/>
        </w:rPr>
        <w:t>, розбила турецький флот.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Квітень 1854-1856 рр.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— Англія і Франція вступають у війну на боці Туреччини; Австрія і Пруссія відмовили у допомозі Росії.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— Росія зазнала поразки у Подунав’ї, зайнятому Австрією.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— У 1854-1855 рр. тривала 11-місячна облога Севастополя англійськими і французькими військами.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 xml:space="preserve">— У Закавказзі Росія здобула турецькі міста Каре, </w:t>
      </w:r>
      <w:proofErr w:type="spellStart"/>
      <w:r w:rsidRPr="00117371">
        <w:rPr>
          <w:rFonts w:eastAsiaTheme="minorHAnsi"/>
          <w:sz w:val="28"/>
          <w:szCs w:val="28"/>
          <w:lang w:val="uk-UA" w:eastAsia="en-US"/>
        </w:rPr>
        <w:t>Ардаган</w:t>
      </w:r>
      <w:proofErr w:type="spellEnd"/>
      <w:r w:rsidRPr="00117371">
        <w:rPr>
          <w:rFonts w:eastAsiaTheme="minorHAnsi"/>
          <w:sz w:val="28"/>
          <w:szCs w:val="28"/>
          <w:lang w:val="uk-UA" w:eastAsia="en-US"/>
        </w:rPr>
        <w:t>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Результати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1856 р. — Росія підписала Паризький мирний договір, що закріпив її поразку у війні.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Росія повертає Османській імперії захоплений Каре, Південну Бессарабію передано залежній від Туреччини Молдові.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Союзники залишали Кримський півострів.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Чорне море оголошено нейтральним — закритим для військових кораблів усіх держав і відкритим для міжнародного торговельного судноплавства.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Росія позбавлена права одноосібного опікування Молдовою, Волощиною, Сербією.</w:t>
      </w:r>
    </w:p>
    <w:p w:rsid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b/>
          <w:bCs/>
          <w:sz w:val="28"/>
          <w:szCs w:val="28"/>
          <w:lang w:val="uk-UA" w:eastAsia="en-US"/>
        </w:rPr>
      </w:pP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Історичне значення Кримської війни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Продемонструвала економічну слабкість і військово-технічне відставання Російської імперії від провідних європейських держав.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Дала поштовх для прискорення модернізації Росії.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Дала поштовх формуванню нової політичної системи в Європі.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Росія тимчасово вийшла з системи європейських союзів.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 xml:space="preserve">• Спричинила зміни у військовій справі європейських держав: вітрильний флот замінено на панцерний паровий; суходільні армії перейшли на нарізну стрілецьку зброю; піхота перейшла у наступ розсипним строєм замість колон; замість чавунних литих </w:t>
      </w:r>
      <w:proofErr w:type="spellStart"/>
      <w:r w:rsidRPr="00117371">
        <w:rPr>
          <w:rFonts w:eastAsiaTheme="minorHAnsi"/>
          <w:sz w:val="28"/>
          <w:szCs w:val="28"/>
          <w:lang w:val="uk-UA" w:eastAsia="en-US"/>
        </w:rPr>
        <w:t>ядер</w:t>
      </w:r>
      <w:proofErr w:type="spellEnd"/>
      <w:r w:rsidRPr="00117371">
        <w:rPr>
          <w:rFonts w:eastAsiaTheme="minorHAnsi"/>
          <w:sz w:val="28"/>
          <w:szCs w:val="28"/>
          <w:lang w:val="uk-UA" w:eastAsia="en-US"/>
        </w:rPr>
        <w:t xml:space="preserve"> з’явилися розривні гранати.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lastRenderedPageBreak/>
        <w:t>Реформи 60-70-х років ХІХ ст.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Причини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Криза феодально-кріпосницьких відносин, що призвела до військово-економічного відставання Росії від західних країн і поразки Росії у Кримській війні.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Зростання селянських повстань і заворушень.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Кріпацтво гальмувало формування ринкових відносин у сільському господарстві та промисловості через брак вільної робочої сили, низькі темпи розвитку економіки.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Необхідність укріплення обороноздатності Росії та бажання повернути військову могутність, що стало неможливим без капіталістичних реформ.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Росія залишалася єдиною європейською державою, де існувало кріпацтво, що негативно позначалося на її міжнародному авторитеті.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Розуміння російською верхівкою (передусім царем Олександром II) безперспективності кріпацтва.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Скасування кріпосного права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19 лютого 1861 р. Маніфест Олександра II проголосив скасування кріпацтва в Росії.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Скасована особиста залежність селянина від поміщика.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Селяни дістали особисту свободу і громадянські права: вступати у шлюб без дозволу поміщика, укладати договори, торгувати і займатися промислами, вступати на службу або в навчальні заклади, вільно розпоряджатися своїм майном, самостійно виступати в суді.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Земля передавалася селянам за викуп. 20 % поміщику сплачували селяни, решту платила держава. Селяни мали погасити борг державі з відсотками протягом 49 років.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До укладення викупної угоди селяни мусили відпрацьовувати панщину і сплачувати оброк, маючи статус тимчасово зобов’язаних.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Уставні грамоти про викуп укладалися поміщиком із селянською громадою. Селянська громада несла відповідальність за викупні операції і сплату податків селянами за принципом кругової поруки.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Для кожної губернії були встановлені норми землеволодіння. Якщо селянський наділ перевищував норму, його землю «відрізали» на користь поміщика. Фактично у селян «відрізали» близько половини землі.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У 1866 р. державним селянам дозволили викупити їхні землі.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i/>
          <w:iCs/>
          <w:sz w:val="28"/>
          <w:szCs w:val="28"/>
          <w:lang w:val="uk-UA" w:eastAsia="en-US"/>
        </w:rPr>
        <w:t>Для прожиткового мінімуму селянам потрібно було від п'яти до восьми десятин землі залежно від її родючості. Але більшість селян отримали від двох до чотирьох десятин; більше того, поміщикам надавалося право самим вирішувати, які землі передавати селянам.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Результати й наслідки реформи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Сприяла утвердженню товарного капіталістичного виробництва.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Селяни залишилися нижчим станом: сплачували подушний податок (до 1866 р.), відбували рекрутчину, підлягали фізичним покаранням.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 xml:space="preserve">• Збереглися феодальні пережитки: протягом 10 років після реформи селяни не могли відмовитися від наділу і залишати село, був ускладнений </w:t>
      </w:r>
      <w:r w:rsidRPr="00117371">
        <w:rPr>
          <w:rFonts w:eastAsiaTheme="minorHAnsi"/>
          <w:sz w:val="28"/>
          <w:szCs w:val="28"/>
          <w:lang w:val="uk-UA" w:eastAsia="en-US"/>
        </w:rPr>
        <w:lastRenderedPageBreak/>
        <w:t>вихід із селянської громади, більша частина землі залишилася у власності поміщиків.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Реформи адміністративно-політичного управління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Земська реформа (1864 р.)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У повітах і губерніях на три роки обиралися земські управи — місцеві органи влади, які опікувалися школами, лікарнями, статистикою, лісництвом тощо — тобто культурною, господарською і благочинною діяльністю.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Земські управи були загальностановими органами: до складу входили дворяни, буржуазія, селянство.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Не мали політичних повноважень.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Робота земств сприяла поширенню освіти .наданню медичної допомоги в селах, загальному підвищенню культурного рівня селян.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Результати: земства сприяли культурному розвиткові російської провінції, з часом перетворилися на осередки діяльності ліберального дворянства.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Реформа міського самоврядування (1870 р.)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У містах обиралися міські думи і управи, що опікувалися комунальними проблемами (шляхами, освітленням, соціальними питаннями тощо).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Органи самоврядування були безстановими; виборче право надавалося лише чоловікам — власникам нерухомості.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Результат: думи та управи сприяли розвиткові системи охорони здоров’я, освіти, місцевої промисловості і торгівлі.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Судова реформа (1864 р.)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Запроваджений безстановий суд, незалежний від владних органів. Судді призначалися царем або сенатом довічно.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Публічність засідань (могли бути присутні представники преси, публіка).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Судочинство — на змагальній основі між адвокатом і прокурором.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Введений суд присяжних у кримінальних справах.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Дрібні справи (якщо збитки становили не більше 500 карбованців) розглядав одноособово мировий суддя, який обирався земством або міською думою.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Встановлено кілька судових інстанцій: мировий, окружний суди, судова палата; для особливо важливих справ — Верховний кримінальний суд.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Нова судова система не поширювалася на селян — для них утворено особливі селянські суди.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Результат: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— реформа була найбільш послідовною, наблизила російський суд до судової практики європейських країн;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— із 1866 р. судові чиновники поставлені в залежність від губернатора;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— політичні справи передано у відання жандармерії (1871 р.);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— невдовзі обмежено публічність судових засідань та їх висвітлення у пресі.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Освітня реформа (1864 р.)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Запроваджено єдину систему початкової освіти.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lastRenderedPageBreak/>
        <w:t>• Створено мережу чоловічих і жіночих класичних гімназій (давали можливість вступити до університету) та реальних училищ (давали можливість вступити до вищої технічної школи), до яких міг вступити будь-хто платоспроможний.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Відновлено автономію університетів.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Дозволено вищу освіту жіноцтва на приватних жіночих курсах.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Створювалася популярна література, видавалися підручники.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Здобуття вищої освіти залишалося платним.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Результат: ліквідовано становий характер освіти, проте обмежена можливість здобуття вищої освіти незаможними верствами.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Військова реформа (1862-1874 рр.)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Замість рекрутських наборів запроваджена загальна військова повинність чоловіків-</w:t>
      </w:r>
      <w:proofErr w:type="spellStart"/>
      <w:r w:rsidRPr="00117371">
        <w:rPr>
          <w:rFonts w:eastAsiaTheme="minorHAnsi"/>
          <w:sz w:val="28"/>
          <w:szCs w:val="28"/>
          <w:lang w:val="uk-UA" w:eastAsia="en-US"/>
        </w:rPr>
        <w:t>недворян</w:t>
      </w:r>
      <w:proofErr w:type="spellEnd"/>
      <w:r w:rsidRPr="00117371">
        <w:rPr>
          <w:rFonts w:eastAsiaTheme="minorHAnsi"/>
          <w:sz w:val="28"/>
          <w:szCs w:val="28"/>
          <w:lang w:val="uk-UA" w:eastAsia="en-US"/>
        </w:rPr>
        <w:t xml:space="preserve"> з 20 років.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Служба скорочувалася з 25 до 6-7 років; освічені особи служили менше.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Заборонено тілесні покарання.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Країна поділена на 15 військових округів.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Армія переозброювалася за новітніми технологіями, створений паровий військовий флот.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Результат: військова служба позбавлена станового принципу, зросла боєздатність армії.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Фінансова реформа (1860-1864 рр.)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Управління грошовими ресурсами зосереджене в руках міністерства фінансів.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Створення незалежних від губернатора контрольних палат, які щомісяця контролювали видатки всіх губернських установ.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Створення Державного банку, який мав переважне право на кредитування торговельних і промислових підприємств.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Скасування відкупної системи податків.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Встановлення акцизних зборів, що збиралися державними установами.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Із 1862 р. у пресі публікуються дані про прибутки й видатки держави.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Результат: сприяла економічному розвиткові держави.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Реформа цензури (1865 р.)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Введення попередньої цензури періодичних видань.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Заборона видавцям торкатися політичних питань.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Скасовано попередню цензуру для оригінальних і перекладних творів невеликого обсягу, урядових і наукових видань.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Результат: певне полегшення тиску на видавництва.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Результати й н</w:t>
      </w:r>
      <w:bookmarkStart w:id="0" w:name="_GoBack"/>
      <w:bookmarkEnd w:id="0"/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аслідки реформ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Заклали підґрунтя для переходу від феодально-станового устрою Російської імперії до буржуазно-представницького.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Сприяли економічному й політичному розвиткові держави.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Законодавчо визначили й закріпили громадянські права населення.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Відбулася певна демократизація суспільства.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Були непослідовними, обмеженими: зберігали недоторканою поміщицьку власність на землю та самодержавну владу.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lastRenderedPageBreak/>
        <w:t>Захоплення Казахстану та Середньої Азії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Причини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Середня Азія і Казахстан були важливим ринком збуту промислової продукції Росії.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Активізація Англії на Середньому Сході: вона прагнула об’єднати середньоазійські держави проти Росії.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Хід колонізації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60-ті роки XIX ст. — приєднання казахських земель.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1864 р. — приєднання Кокандського ханства.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1868 р. — приєднання Бухарського емірату.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1873 р. — приєднання Хівинського ханства.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80-ті роки XIX ст. — приєднання Туркменістану.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Середньоазійські території увійшли до Туркестанського, Степового та Західносибірського губернаторств.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jc w:val="center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b/>
          <w:bCs/>
          <w:sz w:val="28"/>
          <w:szCs w:val="28"/>
          <w:lang w:val="uk-UA" w:eastAsia="en-US"/>
        </w:rPr>
        <w:t>Результати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Впровадження у Середній Азії та Казахстані російських порядків, уся влада належала генерал-губернаторам і російським урядовцям.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Народи Середньої Азії включалися до різних територіальних утворень, що провокувало міжнаціональні конфлікти.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Економічна та адміністративна політика царизму була спрямована на поступове злиття регіону з Центральною Росією.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7371">
        <w:rPr>
          <w:rFonts w:eastAsiaTheme="minorHAnsi"/>
          <w:sz w:val="28"/>
          <w:szCs w:val="28"/>
          <w:lang w:val="uk-UA" w:eastAsia="en-US"/>
        </w:rPr>
        <w:t>• Встановлення сильної влади ліквідувало міжусобні війни і сприяло економічному розвиткові приєднаних земель; із 80-х років XIX ст. розпочалося будівництво залізниць.</w:t>
      </w:r>
    </w:p>
    <w:p w:rsidR="00117371" w:rsidRPr="00117371" w:rsidRDefault="00117371" w:rsidP="00117371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rPr>
          <w:rFonts w:eastAsiaTheme="minorHAnsi"/>
          <w:sz w:val="28"/>
          <w:szCs w:val="28"/>
          <w:lang w:val="uk-UA" w:eastAsia="en-US"/>
        </w:rPr>
      </w:pPr>
    </w:p>
    <w:p w:rsidR="00117371" w:rsidRPr="00117371" w:rsidRDefault="00117371" w:rsidP="00117371">
      <w:pPr>
        <w:spacing w:line="240" w:lineRule="auto"/>
        <w:ind w:firstLine="567"/>
        <w:rPr>
          <w:sz w:val="28"/>
          <w:szCs w:val="28"/>
          <w:lang w:val="uk-UA"/>
        </w:rPr>
      </w:pPr>
    </w:p>
    <w:p w:rsidR="000148A4" w:rsidRPr="00117371" w:rsidRDefault="000148A4" w:rsidP="00117371">
      <w:pPr>
        <w:spacing w:line="240" w:lineRule="auto"/>
        <w:ind w:firstLine="567"/>
        <w:rPr>
          <w:sz w:val="28"/>
          <w:szCs w:val="28"/>
          <w:lang w:val="uk-UA"/>
        </w:rPr>
      </w:pPr>
    </w:p>
    <w:p w:rsidR="00117371" w:rsidRPr="00117371" w:rsidRDefault="00117371" w:rsidP="00117371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117371" w:rsidRPr="0011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82"/>
    <w:rsid w:val="000148A4"/>
    <w:rsid w:val="00117371"/>
    <w:rsid w:val="0017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C401"/>
  <w15:chartTrackingRefBased/>
  <w15:docId w15:val="{A712DB24-B014-4146-922F-B98642A3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7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1827</Words>
  <Characters>10417</Characters>
  <Application>Microsoft Office Word</Application>
  <DocSecurity>0</DocSecurity>
  <Lines>86</Lines>
  <Paragraphs>24</Paragraphs>
  <ScaleCrop>false</ScaleCrop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2026-03-19T12:33:00Z</dcterms:created>
  <dcterms:modified xsi:type="dcterms:W3CDTF">2026-03-19T12:39:00Z</dcterms:modified>
</cp:coreProperties>
</file>