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5E" w:rsidRPr="0019365E" w:rsidRDefault="0019365E" w:rsidP="00193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19365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Матеріали до лекції.</w:t>
      </w:r>
    </w:p>
    <w:p w:rsidR="00962865" w:rsidRPr="00E76B60" w:rsidRDefault="0019365E" w:rsidP="009628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</w:t>
      </w:r>
      <w:bookmarkStart w:id="0" w:name="_GoBack"/>
      <w:bookmarkEnd w:id="0"/>
      <w:r w:rsidR="00962865"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Визвольний рух у Нідерландах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Політичне, економічне, соціальне та релігійне становище Нідерландів у першій половині XVI ст.</w:t>
      </w: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Причини й передумови революції</w:t>
      </w:r>
    </w:p>
    <w:p w:rsidR="00962865" w:rsidRPr="00E76B60" w:rsidRDefault="00962865" w:rsidP="0096286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Cs/>
          <w:sz w:val="28"/>
          <w:szCs w:val="28"/>
          <w:lang w:val="uk-UA"/>
        </w:rPr>
        <w:t>Хід повстання (1566-1609 рр.)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2865" w:rsidRPr="00E76B60" w:rsidRDefault="00962865" w:rsidP="009628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Література</w:t>
      </w:r>
    </w:p>
    <w:p w:rsidR="00962865" w:rsidRPr="00E76B60" w:rsidRDefault="00962865" w:rsidP="009628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Основна: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Акунін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О.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Нова історія країн Західної Європи та Північної Америки (1492-1918 рр.): Хронологія подій. Навчальний посібник.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Миколаїв: ТОВ «Фірма «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Іліон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», 2013. 575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Баран З. А.,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Качараба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С. П.,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Сіромський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Р. Б., Чума Б. П.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країн Західної Європи та Північної Америки Нового часу (кінець XV – початок ХІХ ст.): </w:t>
      </w:r>
      <w:proofErr w:type="spellStart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навч</w:t>
      </w:r>
      <w:proofErr w:type="spellEnd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proofErr w:type="spellStart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посіб</w:t>
      </w:r>
      <w:proofErr w:type="spellEnd"/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К.: Знання, 2015. 533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Бродель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Ф.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Матеріальна цивілізація, економіка і капіталізм. ХV–ХVІІІ ст. У 3-х т.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Перекл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з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фр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 Київ, 1995–1997.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Дейвіс Н.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>Європа: Історія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. Київ: Основи, 2001. 1463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країн Західної Європи та Північної Америки нового часу (ХІХ – початок ХХ ст.).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За редакцією Б. В.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Сипко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 Навчальний посібник. Львів, 2020. 434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Павленко Ю.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Історія світової цивілізації.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>Київ: Либідь,2001. 360 с.</w:t>
      </w:r>
    </w:p>
    <w:p w:rsidR="00962865" w:rsidRPr="00E76B60" w:rsidRDefault="00962865" w:rsidP="00962865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Briggs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E.,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Clavin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P.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Modern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Europe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1789-Present.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Routledge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2003. 478 p.</w:t>
      </w: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962865" w:rsidRPr="00E76B60" w:rsidRDefault="00962865" w:rsidP="00962865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Допоміжна</w:t>
      </w:r>
      <w:r w:rsidRPr="00E76B60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Крип’якевич І.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Всесвітня історія.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У 3-х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2. Середньовіччя і нові часи. К., 1999.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Крип’якевич І.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Всесвітня історія.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У з-х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кн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Кн.3. Найновіші часи. К., 1999.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Кукурудзяк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Pr="00E76B60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Історіографія історії нового і новітнього часу Європи і Америки /Конспект лекцій.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Кам’янець-Подільський, 2002. 135 с. </w:t>
      </w:r>
    </w:p>
    <w:p w:rsidR="00962865" w:rsidRPr="00E76B60" w:rsidRDefault="00962865" w:rsidP="0096286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Кузьмін О.С. Нова історія країн Західної Європи та Північної Америки. /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. посібник для студентів історичних спеціальностей вищих навчальних закладів. Житомир, 2011. </w:t>
      </w:r>
    </w:p>
    <w:p w:rsidR="00962865" w:rsidRPr="00E76B60" w:rsidRDefault="00962865" w:rsidP="00962865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962865" w:rsidRPr="00E76B60" w:rsidRDefault="00962865" w:rsidP="00962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A949C6" w:rsidRPr="00E76B60" w:rsidRDefault="00962865" w:rsidP="009628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1. Політичне, економічне, соціальне та релігійне становище Нідерландів у першій половині XVI ст.</w:t>
      </w: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Нідерланди на початку XVI ст.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Із середини XVI ст. перебували у складі Священної Римської імперії під владою Іспанії; річні прибутки до державної скарбниці були в чотири рази більшими, ніж від колоній Нового Світу.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Поділялися на 17 штатів-провінцій, найбільшими з яких були Голландія на півночі і Фландрія на півдні країни; її очолював штатгальтер (намісник </w:t>
      </w:r>
      <w:r w:rsidRPr="00E76B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імператора), якому підпорядковувалися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статхаудери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(управителі провінцій); для затвердження податків скликалися Генеральні штати.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Були найбільш заселеним регіоном Європи; найбільше місто — Антверпен, один із центрів морської торгівлі.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Розвиваються ринкові відносини, особливо у текстильній галузі. Промисловість розвинена в центральних районах і на півночі країни, торгівля — на півночі, на півдні — сільське господарство.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Поширюються протестантські вчення, особливо кальвінізм.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Король Філіп II (1556-1598 рр.) ввів у Нідерланди іспанські війська, збільшив кількість католицьких єпископів, владу зосередив у руках Державної Ради; у 1525 р. створено нідерландський суд інквізиції для переслідування протестантів.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2. </w:t>
      </w:r>
      <w:r w:rsidR="007B517D"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Причини й передумови революції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Національне гноблення з боку іспанської влади.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Усунення нідерландської знаті від керування державою.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Жорстоке переслідування кальвіністів.</w:t>
      </w:r>
    </w:p>
    <w:p w:rsidR="00962865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Невідповідність іспанської політики економічним інтересам Нідерландів.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Основні вимоги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Припинення переслідування кальвіністів.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Відновлення «бургундських вольностей» — особливих прав, що надавалися Нідерландам за часів правління герцогів Бургундських.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Виведення іспанських військ з Нідерландів.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Зменшення податків.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Відставка кардинала Антонія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Гранвелли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головного радника намісниці й фактичного правителя країни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3. </w:t>
      </w:r>
      <w:r w:rsidR="007B517D"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Хід повстання</w:t>
      </w:r>
      <w:r w:rsidRPr="00E76B60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(1566-1609 рр.)</w:t>
      </w: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І етап (1566-1571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Серпень 1566 р. — повстання іконоборців у Фландрії, що охопило 12 провінцій; придушене іспанцями.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У 1565 р. група невдоволених іспанською політикою дворян на чолі з членом Державної ради принцом В.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Оранським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об'єдналися в союз, який запропонував намісниці Нідерландів Маргариті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Пармській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пом'якшити </w:t>
      </w: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протиєретичні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закони, скасувати деякі податки і відновити права Генеральних і провінційних штатів. Вони з'явилися на прийом у скромному одязі, тому пишна іспансь</w:t>
      </w:r>
      <w:r w:rsidR="00962865"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ка свита презирливо назвала їх </w:t>
      </w:r>
      <w:proofErr w:type="spellStart"/>
      <w:r w:rsidR="00962865"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г</w:t>
      </w:r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езами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— обірванцями. І хоча намісниця не відхилила вимог, лідери опозиції вже не могли зупинити іконоборче повстання.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1567 р. — до Нідерландів введено іспанські війська під командуванням герцога Альби. Встановлено режим кривавого терору та оподаткування за іспанським зразком — податок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алькабала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у 10 % від продажу будь-якого товару.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У відповідь спалахнула партизанська війна проти іспанського панування. На суходолі діяли лісові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на морі — морські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, які розправлялися з іспанськими чиновникам і солдатами, топили судна іспанців.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>Гези</w:t>
      </w:r>
      <w:proofErr w:type="spellEnd"/>
      <w:r w:rsidRPr="00E76B6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— «злидняки», повстанці в Нідерландах часів буржуазної революції.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II етап (1572-1578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Квітень 1572 р. — початок загального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антиіспанського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повстання у північних провінціях під проводом принца Вільгельма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Оранського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статхаудера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Голландії і Зеландії.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III етап (1579-1609 рр.)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6.01.1579 р. —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Арраська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унія, за якою 10 південних провінцій визнали владу іспанського короля і повернули собі «бургундські вольності».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• 23.01.1579 р. — Утрехтська унія: 5 північних провінцій об’єдналися в Сполучені провінції Нідерландів для продовження боротьби з Іспанією; штатгальтером став В.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Оранський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Літо 1581 р. — Генеральні штати Сполучених провінцій Нідерландів позбавили влади іспанського короля і проголосили незалежність країни.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1609 р. — внаслідок воєнних поразок Іспанія фактично визнала незалежність Сполучених провінцій Нідерландів — Голландії.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Остаточно Голландія набула міжнародного визнання у 1648 р. за </w:t>
      </w:r>
      <w:proofErr w:type="spellStart"/>
      <w:r w:rsidRPr="00E76B60">
        <w:rPr>
          <w:rFonts w:ascii="Times New Roman" w:hAnsi="Times New Roman" w:cs="Times New Roman"/>
          <w:sz w:val="28"/>
          <w:szCs w:val="28"/>
          <w:lang w:val="uk-UA"/>
        </w:rPr>
        <w:t>Вестфальським</w:t>
      </w:r>
      <w:proofErr w:type="spellEnd"/>
      <w:r w:rsidRPr="00E76B60">
        <w:rPr>
          <w:rFonts w:ascii="Times New Roman" w:hAnsi="Times New Roman" w:cs="Times New Roman"/>
          <w:sz w:val="28"/>
          <w:szCs w:val="28"/>
          <w:lang w:val="uk-UA"/>
        </w:rPr>
        <w:t xml:space="preserve"> миром, підписаним після Тридцятирічної війни.</w:t>
      </w:r>
    </w:p>
    <w:p w:rsidR="00962865" w:rsidRPr="00E76B60" w:rsidRDefault="00962865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B517D" w:rsidRPr="00E76B60" w:rsidRDefault="007B517D" w:rsidP="0096286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Результати й наслідки революції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Це була перша успішна буржуазна революція.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Унаслідок революції Нідерланди поділені на дві держави — Голландію (Сполучені провінції Нідерландів) та Бельгію (Південні Нідерланди, що визнали владу Іспанії).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результаті поділу країни сформувалося два народи — голландці-кальвіністи та фламандці-католики.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Голландії встановлено республіканську форму правління, до влади прийшли переважно підприємці-купці, буржуазія, нові дворяни.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У Голландії розпочинається бурхливий економічний розвиток: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розвивається виробництво вовняних, шовкових, бавовняних тканин, скляне та цегельне виробництво, суднобудування й суміжні з ним галузі;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основа розвитку економіки країни — торгівля;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землі, конфісковані у короля та прибічників Іспанії передані фермерам в оренду або продані;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— стала колоніальною державою (Північна Америка, Південна Африка, Індонезія).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Південні Нідерланди переживали занепад через значний податковий тягар з боку Іспанії.</w:t>
      </w:r>
    </w:p>
    <w:p w:rsidR="007B517D" w:rsidRPr="00E76B60" w:rsidRDefault="007B517D" w:rsidP="009628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76B60">
        <w:rPr>
          <w:rFonts w:ascii="Times New Roman" w:hAnsi="Times New Roman" w:cs="Times New Roman"/>
          <w:sz w:val="28"/>
          <w:szCs w:val="28"/>
          <w:lang w:val="uk-UA"/>
        </w:rPr>
        <w:t>• Через втрату найбагатшої колонії Іспанія починає втрачати панівну позицію у Європі та світі.</w:t>
      </w:r>
    </w:p>
    <w:p w:rsidR="007B517D" w:rsidRPr="00E76B60" w:rsidRDefault="007B517D" w:rsidP="00E76B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B517D" w:rsidRPr="00E76B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87B"/>
    <w:multiLevelType w:val="hybridMultilevel"/>
    <w:tmpl w:val="04FA4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A2B37"/>
    <w:multiLevelType w:val="hybridMultilevel"/>
    <w:tmpl w:val="3DE4AB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0371EF"/>
    <w:multiLevelType w:val="hybridMultilevel"/>
    <w:tmpl w:val="C1A090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1A4579"/>
    <w:multiLevelType w:val="hybridMultilevel"/>
    <w:tmpl w:val="C60438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337DC"/>
    <w:multiLevelType w:val="hybridMultilevel"/>
    <w:tmpl w:val="87902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2A68"/>
    <w:multiLevelType w:val="hybridMultilevel"/>
    <w:tmpl w:val="2EFA8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D7D"/>
    <w:rsid w:val="0019365E"/>
    <w:rsid w:val="007B517D"/>
    <w:rsid w:val="00845B06"/>
    <w:rsid w:val="00962865"/>
    <w:rsid w:val="00A949C6"/>
    <w:rsid w:val="00D82D7D"/>
    <w:rsid w:val="00E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AFB28"/>
  <w15:chartTrackingRefBased/>
  <w15:docId w15:val="{F28D423D-4208-42EB-B6C5-21851E1F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7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1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2026-01-25T15:30:00Z</dcterms:created>
  <dcterms:modified xsi:type="dcterms:W3CDTF">2026-03-18T14:58:00Z</dcterms:modified>
</cp:coreProperties>
</file>