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C40" w:rsidRDefault="00A60C40" w:rsidP="00B13EDF">
      <w:pPr>
        <w:keepNext/>
        <w:widowControl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A60C4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Матеріали до лекції.</w:t>
      </w:r>
      <w:r w:rsidR="00CF5BA0" w:rsidRPr="00B13ED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</w:p>
    <w:p w:rsidR="00CF5BA0" w:rsidRPr="00A60C40" w:rsidRDefault="00CF5BA0" w:rsidP="00A60C40">
      <w:pPr>
        <w:keepNext/>
        <w:widowControl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B13ED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2.</w:t>
      </w:r>
      <w:r w:rsidR="00A60C4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bookmarkStart w:id="0" w:name="_GoBack"/>
      <w:bookmarkEnd w:id="0"/>
      <w:r w:rsidRPr="00B13EDF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Первісна культура.</w:t>
      </w:r>
    </w:p>
    <w:p w:rsidR="00CF5BA0" w:rsidRPr="00B13EDF" w:rsidRDefault="00CF5BA0" w:rsidP="00B13EDF">
      <w:pPr>
        <w:pStyle w:val="Default"/>
        <w:ind w:firstLine="567"/>
        <w:jc w:val="both"/>
        <w:rPr>
          <w:rFonts w:eastAsia="Times New Roman"/>
          <w:color w:val="auto"/>
          <w:lang w:val="uk-UA" w:eastAsia="ru-RU"/>
        </w:rPr>
      </w:pPr>
      <w:r w:rsidRPr="00B13EDF">
        <w:rPr>
          <w:rFonts w:eastAsia="Times New Roman"/>
          <w:color w:val="auto"/>
          <w:lang w:val="uk-UA" w:eastAsia="ru-RU"/>
        </w:rPr>
        <w:t xml:space="preserve">1. Первісна культура та її ознаки. </w:t>
      </w:r>
    </w:p>
    <w:p w:rsidR="00CF5BA0" w:rsidRPr="00B13EDF" w:rsidRDefault="00CF5BA0" w:rsidP="00B13EDF">
      <w:pPr>
        <w:pStyle w:val="Default"/>
        <w:ind w:firstLine="567"/>
        <w:jc w:val="both"/>
        <w:rPr>
          <w:rFonts w:eastAsia="Times New Roman"/>
          <w:color w:val="auto"/>
          <w:lang w:val="uk-UA" w:eastAsia="ru-RU"/>
        </w:rPr>
      </w:pPr>
      <w:r w:rsidRPr="00B13EDF">
        <w:rPr>
          <w:rFonts w:eastAsia="Times New Roman"/>
          <w:color w:val="auto"/>
          <w:lang w:val="uk-UA" w:eastAsia="ru-RU"/>
        </w:rPr>
        <w:t xml:space="preserve">2. Розвиток матеріальної культури в первісну епоху. </w:t>
      </w:r>
    </w:p>
    <w:p w:rsidR="00CF5BA0" w:rsidRPr="00B13EDF" w:rsidRDefault="00CF5BA0" w:rsidP="00B13EDF">
      <w:pPr>
        <w:pStyle w:val="Default"/>
        <w:ind w:firstLine="567"/>
        <w:jc w:val="both"/>
        <w:rPr>
          <w:rFonts w:eastAsia="Times New Roman"/>
          <w:color w:val="auto"/>
          <w:lang w:val="uk-UA" w:eastAsia="ru-RU"/>
        </w:rPr>
      </w:pPr>
      <w:r w:rsidRPr="00B13EDF">
        <w:rPr>
          <w:rFonts w:eastAsia="Times New Roman"/>
          <w:color w:val="auto"/>
          <w:lang w:val="uk-UA" w:eastAsia="ru-RU"/>
        </w:rPr>
        <w:t xml:space="preserve">3. Міфологічна модель світу. </w:t>
      </w:r>
    </w:p>
    <w:p w:rsidR="00CF5BA0" w:rsidRPr="00B13EDF" w:rsidRDefault="00CF5BA0" w:rsidP="00B13EDF">
      <w:pPr>
        <w:pStyle w:val="Default"/>
        <w:ind w:firstLine="567"/>
        <w:jc w:val="both"/>
        <w:rPr>
          <w:rFonts w:eastAsia="Times New Roman"/>
          <w:color w:val="auto"/>
          <w:lang w:val="uk-UA" w:eastAsia="ru-RU"/>
        </w:rPr>
      </w:pPr>
      <w:r w:rsidRPr="00B13EDF">
        <w:rPr>
          <w:rFonts w:eastAsia="Times New Roman"/>
          <w:color w:val="auto"/>
          <w:lang w:val="uk-UA" w:eastAsia="ru-RU"/>
        </w:rPr>
        <w:t xml:space="preserve">4. Еволюція первісного мистецтва. </w:t>
      </w:r>
    </w:p>
    <w:p w:rsidR="00CF5BA0" w:rsidRPr="00B13EDF" w:rsidRDefault="00CF5BA0" w:rsidP="00B13EDF">
      <w:pPr>
        <w:pStyle w:val="Default"/>
        <w:ind w:firstLine="567"/>
        <w:jc w:val="both"/>
        <w:rPr>
          <w:rFonts w:eastAsia="Times New Roman"/>
          <w:color w:val="auto"/>
          <w:lang w:val="uk-UA" w:eastAsia="ru-RU"/>
        </w:rPr>
      </w:pPr>
      <w:r w:rsidRPr="00B13EDF">
        <w:rPr>
          <w:rFonts w:eastAsia="Times New Roman"/>
          <w:color w:val="auto"/>
          <w:lang w:val="uk-UA" w:eastAsia="ru-RU"/>
        </w:rPr>
        <w:t xml:space="preserve">5. Найдавніші релігійні вірування. </w:t>
      </w:r>
    </w:p>
    <w:p w:rsidR="00CF5BA0" w:rsidRPr="00B13EDF" w:rsidRDefault="00CF5BA0" w:rsidP="00B13EDF">
      <w:pPr>
        <w:pStyle w:val="Default"/>
        <w:ind w:firstLine="567"/>
        <w:jc w:val="both"/>
        <w:rPr>
          <w:b/>
          <w:bCs/>
          <w:color w:val="auto"/>
          <w:lang w:val="uk-UA"/>
        </w:rPr>
      </w:pPr>
    </w:p>
    <w:p w:rsidR="00CF5BA0" w:rsidRPr="00B13EDF" w:rsidRDefault="00B13EDF" w:rsidP="00B13ED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B13ED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1. </w:t>
      </w:r>
      <w:r w:rsidR="00CF5BA0" w:rsidRPr="00B13ED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Первісна культура та її ознаки </w:t>
      </w:r>
    </w:p>
    <w:p w:rsidR="005D37F0" w:rsidRPr="00B13EDF" w:rsidRDefault="00CF5BA0" w:rsidP="00B13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13ED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Первісна культура – </w:t>
      </w:r>
      <w:r w:rsidRPr="00B13EDF">
        <w:rPr>
          <w:rFonts w:ascii="Times New Roman" w:hAnsi="Times New Roman" w:cs="Times New Roman"/>
          <w:i/>
          <w:iCs/>
          <w:sz w:val="24"/>
          <w:szCs w:val="24"/>
          <w:lang w:val="uk-UA"/>
        </w:rPr>
        <w:t>довготривалий період в історії людства, охоплює період від 2 млн. р. до н.е. до ІV–І тис. до н.е., а в деяких племен Африки, Австралії, Латинської Америки продовжується до наших днів.</w:t>
      </w:r>
    </w:p>
    <w:p w:rsidR="00CF5BA0" w:rsidRPr="00B13EDF" w:rsidRDefault="00CF5BA0" w:rsidP="00B13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F5BA0" w:rsidRPr="00B13EDF" w:rsidRDefault="00CF5BA0" w:rsidP="00B13ED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13EDF">
        <w:rPr>
          <w:rFonts w:ascii="Times New Roman" w:hAnsi="Times New Roman" w:cs="Times New Roman"/>
          <w:b/>
          <w:bCs/>
          <w:sz w:val="24"/>
          <w:szCs w:val="24"/>
          <w:lang w:val="uk-UA"/>
        </w:rPr>
        <w:t>Ознаки первісної культури</w:t>
      </w:r>
    </w:p>
    <w:p w:rsidR="00CF5BA0" w:rsidRPr="00B13EDF" w:rsidRDefault="00CF5BA0" w:rsidP="00B13EDF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13EDF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Синкретизм </w:t>
      </w:r>
      <w:r w:rsidRPr="00B13EDF">
        <w:rPr>
          <w:rFonts w:ascii="Times New Roman" w:hAnsi="Times New Roman" w:cs="Times New Roman"/>
          <w:sz w:val="24"/>
          <w:szCs w:val="24"/>
          <w:lang w:val="uk-UA"/>
        </w:rPr>
        <w:t xml:space="preserve">(неподільність архаїчного життя на “економіку”, “політику”, “побут”, “мораль”, “мистецтво”). </w:t>
      </w:r>
    </w:p>
    <w:p w:rsidR="00CF5BA0" w:rsidRPr="00B13EDF" w:rsidRDefault="00CF5BA0" w:rsidP="00B13EDF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13EDF">
        <w:rPr>
          <w:rFonts w:ascii="Times New Roman" w:hAnsi="Times New Roman" w:cs="Times New Roman"/>
          <w:i/>
          <w:iCs/>
          <w:sz w:val="24"/>
          <w:szCs w:val="24"/>
          <w:lang w:val="uk-UA"/>
        </w:rPr>
        <w:t>Однотипність проявів архаїчної культури та мислення</w:t>
      </w:r>
      <w:r w:rsidRPr="00B13ED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CF5BA0" w:rsidRPr="00B13EDF" w:rsidRDefault="00CF5BA0" w:rsidP="00B13EDF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13EDF">
        <w:rPr>
          <w:rFonts w:ascii="Times New Roman" w:hAnsi="Times New Roman" w:cs="Times New Roman"/>
          <w:i/>
          <w:iCs/>
          <w:sz w:val="24"/>
          <w:szCs w:val="24"/>
          <w:lang w:val="uk-UA"/>
        </w:rPr>
        <w:t>Символічність</w:t>
      </w:r>
      <w:r w:rsidRPr="00B13ED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F5BA0" w:rsidRPr="00B13EDF" w:rsidRDefault="00CF5BA0" w:rsidP="00B13EDF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13EDF">
        <w:rPr>
          <w:rFonts w:ascii="Times New Roman" w:hAnsi="Times New Roman" w:cs="Times New Roman"/>
          <w:i/>
          <w:iCs/>
          <w:sz w:val="24"/>
          <w:szCs w:val="24"/>
          <w:lang w:val="uk-UA"/>
        </w:rPr>
        <w:t>Анімістичність</w:t>
      </w:r>
      <w:proofErr w:type="spellEnd"/>
      <w:r w:rsidRPr="00B13ED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CF5BA0" w:rsidRPr="00B13EDF" w:rsidRDefault="00CF5BA0" w:rsidP="00B13EDF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13EDF">
        <w:rPr>
          <w:rFonts w:ascii="Times New Roman" w:hAnsi="Times New Roman" w:cs="Times New Roman"/>
          <w:i/>
          <w:iCs/>
          <w:sz w:val="24"/>
          <w:szCs w:val="24"/>
          <w:lang w:val="uk-UA"/>
        </w:rPr>
        <w:t>Антропосоціоморфність</w:t>
      </w:r>
      <w:proofErr w:type="spellEnd"/>
      <w:r w:rsidRPr="00B13EDF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</w:t>
      </w:r>
      <w:r w:rsidRPr="00B13EDF">
        <w:rPr>
          <w:rFonts w:ascii="Times New Roman" w:hAnsi="Times New Roman" w:cs="Times New Roman"/>
          <w:sz w:val="24"/>
          <w:szCs w:val="24"/>
          <w:lang w:val="uk-UA"/>
        </w:rPr>
        <w:t xml:space="preserve">(властивість переносити якості людини та її соціальні стосунки на навколишній світ). </w:t>
      </w:r>
    </w:p>
    <w:p w:rsidR="00CF5BA0" w:rsidRPr="00B13EDF" w:rsidRDefault="00CF5BA0" w:rsidP="00B13EDF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13EDF">
        <w:rPr>
          <w:rFonts w:ascii="Times New Roman" w:hAnsi="Times New Roman" w:cs="Times New Roman"/>
          <w:i/>
          <w:iCs/>
          <w:sz w:val="24"/>
          <w:szCs w:val="24"/>
          <w:lang w:val="uk-UA"/>
        </w:rPr>
        <w:t>Неписемність</w:t>
      </w:r>
      <w:proofErr w:type="spellEnd"/>
      <w:r w:rsidRPr="00B13ED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CF5BA0" w:rsidRPr="00B13EDF" w:rsidRDefault="00CF5BA0" w:rsidP="00B13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F5BA0" w:rsidRPr="00B13EDF" w:rsidRDefault="00B13EDF" w:rsidP="00B13EDF">
      <w:pPr>
        <w:pStyle w:val="Default"/>
        <w:ind w:firstLine="567"/>
        <w:jc w:val="both"/>
        <w:rPr>
          <w:rFonts w:eastAsia="Times New Roman"/>
          <w:b/>
          <w:i/>
          <w:color w:val="auto"/>
          <w:lang w:val="uk-UA" w:eastAsia="ru-RU"/>
        </w:rPr>
      </w:pPr>
      <w:r w:rsidRPr="00B13EDF">
        <w:rPr>
          <w:rFonts w:eastAsia="Times New Roman"/>
          <w:b/>
          <w:i/>
          <w:color w:val="auto"/>
          <w:lang w:val="uk-UA" w:eastAsia="ru-RU"/>
        </w:rPr>
        <w:t xml:space="preserve">2. Розвиток матеріальної культури в первісну епоху. </w:t>
      </w:r>
    </w:p>
    <w:p w:rsidR="00CF5BA0" w:rsidRPr="00B13EDF" w:rsidRDefault="00CF5BA0" w:rsidP="00B13ED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13EDF">
        <w:rPr>
          <w:rFonts w:ascii="Times New Roman" w:hAnsi="Times New Roman" w:cs="Times New Roman"/>
          <w:b/>
          <w:bCs/>
          <w:sz w:val="24"/>
          <w:szCs w:val="24"/>
          <w:lang w:val="uk-UA"/>
        </w:rPr>
        <w:t>Особливості матеріальної культури епохи палеоліту</w:t>
      </w:r>
    </w:p>
    <w:p w:rsidR="00CF5BA0" w:rsidRPr="00B13EDF" w:rsidRDefault="00CF5BA0" w:rsidP="00B13ED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13EDF">
        <w:rPr>
          <w:rFonts w:ascii="Times New Roman" w:hAnsi="Times New Roman" w:cs="Times New Roman"/>
          <w:b/>
          <w:bCs/>
          <w:sz w:val="24"/>
          <w:szCs w:val="24"/>
          <w:lang w:val="uk-UA"/>
        </w:rPr>
        <w:t>(приблизно 2 млн. р. – ХІІ тис. до н.е.)</w:t>
      </w:r>
    </w:p>
    <w:p w:rsidR="00CF5BA0" w:rsidRPr="00B13EDF" w:rsidRDefault="00CF5BA0" w:rsidP="00B13EDF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13EDF">
        <w:rPr>
          <w:rFonts w:ascii="Times New Roman" w:hAnsi="Times New Roman" w:cs="Times New Roman"/>
          <w:sz w:val="24"/>
          <w:szCs w:val="24"/>
          <w:lang w:val="uk-UA"/>
        </w:rPr>
        <w:t xml:space="preserve">Людина навчилася виготовляти примітивні знаряддя праці з каменю шляхом оббивання з одного чи обох боків (ручні рубила). </w:t>
      </w:r>
    </w:p>
    <w:p w:rsidR="00CF5BA0" w:rsidRPr="00B13EDF" w:rsidRDefault="00CF5BA0" w:rsidP="00B13EDF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13EDF">
        <w:rPr>
          <w:rFonts w:ascii="Times New Roman" w:hAnsi="Times New Roman" w:cs="Times New Roman"/>
          <w:sz w:val="24"/>
          <w:szCs w:val="24"/>
          <w:lang w:val="uk-UA"/>
        </w:rPr>
        <w:t xml:space="preserve">З відщеп вироблялися нові знаряддя праці (скребки, проколки). </w:t>
      </w:r>
    </w:p>
    <w:p w:rsidR="00CF5BA0" w:rsidRPr="00B13EDF" w:rsidRDefault="00CF5BA0" w:rsidP="00B13EDF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13EDF">
        <w:rPr>
          <w:rFonts w:ascii="Times New Roman" w:hAnsi="Times New Roman" w:cs="Times New Roman"/>
          <w:sz w:val="24"/>
          <w:szCs w:val="24"/>
          <w:lang w:val="uk-UA"/>
        </w:rPr>
        <w:t xml:space="preserve">З появою людини сучасного типу (40 – 35 тис. р. тому) з’являються складені знаряддя (різці, гарпуни, предмети побуту). </w:t>
      </w:r>
    </w:p>
    <w:p w:rsidR="00CF5BA0" w:rsidRPr="00B13EDF" w:rsidRDefault="00CF5BA0" w:rsidP="00B13EDF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13EDF">
        <w:rPr>
          <w:rFonts w:ascii="Times New Roman" w:hAnsi="Times New Roman" w:cs="Times New Roman"/>
          <w:sz w:val="24"/>
          <w:szCs w:val="24"/>
          <w:lang w:val="uk-UA"/>
        </w:rPr>
        <w:t xml:space="preserve">Поряд з кам’яними поширюються знаряддя з кістки та рогу. </w:t>
      </w:r>
    </w:p>
    <w:p w:rsidR="00CF5BA0" w:rsidRPr="00B13EDF" w:rsidRDefault="00CF5BA0" w:rsidP="00B13ED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13EDF">
        <w:rPr>
          <w:rFonts w:ascii="Times New Roman" w:hAnsi="Times New Roman" w:cs="Times New Roman"/>
          <w:b/>
          <w:bCs/>
          <w:sz w:val="24"/>
          <w:szCs w:val="24"/>
          <w:lang w:val="uk-UA"/>
        </w:rPr>
        <w:t>Особливості матеріальної культури епохи мезоліту</w:t>
      </w:r>
    </w:p>
    <w:p w:rsidR="00CF5BA0" w:rsidRPr="00B13EDF" w:rsidRDefault="00CF5BA0" w:rsidP="00B13ED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13EDF">
        <w:rPr>
          <w:rFonts w:ascii="Times New Roman" w:hAnsi="Times New Roman" w:cs="Times New Roman"/>
          <w:b/>
          <w:bCs/>
          <w:sz w:val="24"/>
          <w:szCs w:val="24"/>
          <w:lang w:val="uk-UA"/>
        </w:rPr>
        <w:t>(ХІІ – VІІІ тис. до н.е.)</w:t>
      </w:r>
    </w:p>
    <w:p w:rsidR="00CF5BA0" w:rsidRPr="00B13EDF" w:rsidRDefault="00CF5BA0" w:rsidP="00B13EDF">
      <w:pPr>
        <w:pStyle w:val="a3"/>
        <w:numPr>
          <w:ilvl w:val="0"/>
          <w:numId w:val="5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13EDF">
        <w:rPr>
          <w:rFonts w:ascii="Times New Roman" w:hAnsi="Times New Roman" w:cs="Times New Roman"/>
          <w:sz w:val="24"/>
          <w:szCs w:val="24"/>
          <w:lang w:val="uk-UA"/>
        </w:rPr>
        <w:t xml:space="preserve">Полювання на рухливих тварин привело до появи лука і стріл. </w:t>
      </w:r>
    </w:p>
    <w:p w:rsidR="00CF5BA0" w:rsidRPr="00B13EDF" w:rsidRDefault="00CF5BA0" w:rsidP="00B13EDF">
      <w:pPr>
        <w:pStyle w:val="a3"/>
        <w:numPr>
          <w:ilvl w:val="0"/>
          <w:numId w:val="5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13EDF">
        <w:rPr>
          <w:rFonts w:ascii="Times New Roman" w:hAnsi="Times New Roman" w:cs="Times New Roman"/>
          <w:sz w:val="24"/>
          <w:szCs w:val="24"/>
          <w:lang w:val="uk-UA"/>
        </w:rPr>
        <w:t xml:space="preserve">Зросла роль рибальства. </w:t>
      </w:r>
    </w:p>
    <w:p w:rsidR="00CF5BA0" w:rsidRPr="00B13EDF" w:rsidRDefault="00CF5BA0" w:rsidP="00B13EDF">
      <w:pPr>
        <w:pStyle w:val="a3"/>
        <w:numPr>
          <w:ilvl w:val="0"/>
          <w:numId w:val="5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13EDF">
        <w:rPr>
          <w:rFonts w:ascii="Times New Roman" w:hAnsi="Times New Roman" w:cs="Times New Roman"/>
          <w:sz w:val="24"/>
          <w:szCs w:val="24"/>
          <w:lang w:val="uk-UA"/>
        </w:rPr>
        <w:t xml:space="preserve">Набрали поширення </w:t>
      </w:r>
      <w:r w:rsidRPr="00B13EDF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мікроліти </w:t>
      </w:r>
      <w:r w:rsidRPr="00B13EDF">
        <w:rPr>
          <w:rFonts w:ascii="Times New Roman" w:hAnsi="Times New Roman" w:cs="Times New Roman"/>
          <w:sz w:val="24"/>
          <w:szCs w:val="24"/>
          <w:lang w:val="uk-UA"/>
        </w:rPr>
        <w:t xml:space="preserve">(дрібні знаряддя, виконані на кам’яній пластині або відщепі розміром близько 2,5 см): проколи, наконечники стріл, а також </w:t>
      </w:r>
      <w:r w:rsidRPr="00B13EDF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макроліти </w:t>
      </w:r>
      <w:r w:rsidRPr="00B13EDF">
        <w:rPr>
          <w:rFonts w:ascii="Times New Roman" w:hAnsi="Times New Roman" w:cs="Times New Roman"/>
          <w:sz w:val="24"/>
          <w:szCs w:val="24"/>
          <w:lang w:val="uk-UA"/>
        </w:rPr>
        <w:t xml:space="preserve">(знаряддя великих розмірів): сокира. </w:t>
      </w:r>
    </w:p>
    <w:p w:rsidR="00CF5BA0" w:rsidRPr="00B13EDF" w:rsidRDefault="00CF5BA0" w:rsidP="00B13EDF">
      <w:pPr>
        <w:pStyle w:val="a3"/>
        <w:numPr>
          <w:ilvl w:val="0"/>
          <w:numId w:val="5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13EDF">
        <w:rPr>
          <w:rFonts w:ascii="Times New Roman" w:hAnsi="Times New Roman" w:cs="Times New Roman"/>
          <w:sz w:val="24"/>
          <w:szCs w:val="24"/>
          <w:lang w:val="uk-UA"/>
        </w:rPr>
        <w:t xml:space="preserve">Людина приручила перших тварин (собаку, свиню). </w:t>
      </w:r>
    </w:p>
    <w:p w:rsidR="00CF5BA0" w:rsidRPr="00B13EDF" w:rsidRDefault="00CF5BA0" w:rsidP="00B13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F5BA0" w:rsidRPr="00B13EDF" w:rsidRDefault="00CF5BA0" w:rsidP="00B13ED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13EDF">
        <w:rPr>
          <w:rFonts w:ascii="Times New Roman" w:hAnsi="Times New Roman" w:cs="Times New Roman"/>
          <w:b/>
          <w:bCs/>
          <w:sz w:val="24"/>
          <w:szCs w:val="24"/>
          <w:lang w:val="uk-UA"/>
        </w:rPr>
        <w:t>Особливості матеріальної культури епохи неоліту</w:t>
      </w:r>
    </w:p>
    <w:p w:rsidR="00CF5BA0" w:rsidRPr="00B13EDF" w:rsidRDefault="00CF5BA0" w:rsidP="00B13ED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13EDF">
        <w:rPr>
          <w:rFonts w:ascii="Times New Roman" w:hAnsi="Times New Roman" w:cs="Times New Roman"/>
          <w:b/>
          <w:bCs/>
          <w:sz w:val="24"/>
          <w:szCs w:val="24"/>
          <w:lang w:val="uk-UA"/>
        </w:rPr>
        <w:t>(VIIІ – IV тис. до н.е.)</w:t>
      </w:r>
    </w:p>
    <w:p w:rsidR="00CF5BA0" w:rsidRPr="00B13EDF" w:rsidRDefault="00CF5BA0" w:rsidP="00B13ED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13EDF">
        <w:rPr>
          <w:rFonts w:ascii="Times New Roman" w:hAnsi="Times New Roman" w:cs="Times New Roman"/>
          <w:sz w:val="24"/>
          <w:szCs w:val="24"/>
          <w:lang w:val="uk-UA"/>
        </w:rPr>
        <w:t xml:space="preserve">Відбувся перехід від </w:t>
      </w:r>
      <w:proofErr w:type="spellStart"/>
      <w:r w:rsidRPr="00B13EDF">
        <w:rPr>
          <w:rFonts w:ascii="Times New Roman" w:hAnsi="Times New Roman" w:cs="Times New Roman"/>
          <w:sz w:val="24"/>
          <w:szCs w:val="24"/>
          <w:lang w:val="uk-UA"/>
        </w:rPr>
        <w:t>привласнювального</w:t>
      </w:r>
      <w:proofErr w:type="spellEnd"/>
      <w:r w:rsidRPr="00B13EDF">
        <w:rPr>
          <w:rFonts w:ascii="Times New Roman" w:hAnsi="Times New Roman" w:cs="Times New Roman"/>
          <w:sz w:val="24"/>
          <w:szCs w:val="24"/>
          <w:lang w:val="uk-UA"/>
        </w:rPr>
        <w:t xml:space="preserve"> до відтворюючого господарства (неолітична революція). </w:t>
      </w:r>
    </w:p>
    <w:p w:rsidR="00CF5BA0" w:rsidRPr="00B13EDF" w:rsidRDefault="00CF5BA0" w:rsidP="00B13ED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13EDF">
        <w:rPr>
          <w:rFonts w:ascii="Times New Roman" w:hAnsi="Times New Roman" w:cs="Times New Roman"/>
          <w:sz w:val="24"/>
          <w:szCs w:val="24"/>
          <w:lang w:val="uk-UA"/>
        </w:rPr>
        <w:t xml:space="preserve">Набули поширення землеробство, скотарство. </w:t>
      </w:r>
    </w:p>
    <w:p w:rsidR="00CF5BA0" w:rsidRPr="00B13EDF" w:rsidRDefault="00CF5BA0" w:rsidP="00B13ED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13EDF">
        <w:rPr>
          <w:rFonts w:ascii="Times New Roman" w:hAnsi="Times New Roman" w:cs="Times New Roman"/>
          <w:sz w:val="24"/>
          <w:szCs w:val="24"/>
          <w:lang w:val="uk-UA"/>
        </w:rPr>
        <w:t xml:space="preserve">Вдосконалилася техніка обробітку знарядь праці (свердління, пиляння, шліфування). </w:t>
      </w:r>
    </w:p>
    <w:p w:rsidR="00CF5BA0" w:rsidRPr="00B13EDF" w:rsidRDefault="00CF5BA0" w:rsidP="00B13ED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13EDF">
        <w:rPr>
          <w:rFonts w:ascii="Times New Roman" w:hAnsi="Times New Roman" w:cs="Times New Roman"/>
          <w:sz w:val="24"/>
          <w:szCs w:val="24"/>
          <w:lang w:val="uk-UA"/>
        </w:rPr>
        <w:t xml:space="preserve">З’явилися перші штучні матеріали (кераміка, тканини). </w:t>
      </w:r>
    </w:p>
    <w:p w:rsidR="00CF5BA0" w:rsidRPr="00B13EDF" w:rsidRDefault="00CF5BA0" w:rsidP="00B13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F5BA0" w:rsidRPr="00B13EDF" w:rsidRDefault="00CF5BA0" w:rsidP="00B13ED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13EDF">
        <w:rPr>
          <w:rFonts w:ascii="Times New Roman" w:hAnsi="Times New Roman" w:cs="Times New Roman"/>
          <w:b/>
          <w:bCs/>
          <w:sz w:val="24"/>
          <w:szCs w:val="24"/>
          <w:lang w:val="uk-UA"/>
        </w:rPr>
        <w:t>Особливості матеріальної культури епохи енеоліту</w:t>
      </w:r>
    </w:p>
    <w:p w:rsidR="00CF5BA0" w:rsidRPr="00B13EDF" w:rsidRDefault="00CF5BA0" w:rsidP="00B13ED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13EDF">
        <w:rPr>
          <w:rFonts w:ascii="Times New Roman" w:hAnsi="Times New Roman" w:cs="Times New Roman"/>
          <w:b/>
          <w:bCs/>
          <w:sz w:val="24"/>
          <w:szCs w:val="24"/>
          <w:lang w:val="uk-UA"/>
        </w:rPr>
        <w:t>(ІV – ІІІ тис. до н.е.)</w:t>
      </w:r>
    </w:p>
    <w:p w:rsidR="00CF5BA0" w:rsidRPr="00B13EDF" w:rsidRDefault="00CF5BA0" w:rsidP="00B13EDF">
      <w:pPr>
        <w:pStyle w:val="a3"/>
        <w:numPr>
          <w:ilvl w:val="0"/>
          <w:numId w:val="3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B13EDF">
        <w:rPr>
          <w:rFonts w:ascii="Times New Roman" w:hAnsi="Times New Roman" w:cs="Times New Roman"/>
          <w:sz w:val="24"/>
          <w:szCs w:val="24"/>
          <w:lang w:val="uk-UA"/>
        </w:rPr>
        <w:t xml:space="preserve">Люди почали використовувати перший метал – мідь. </w:t>
      </w:r>
    </w:p>
    <w:p w:rsidR="00CF5BA0" w:rsidRPr="00B13EDF" w:rsidRDefault="00CF5BA0" w:rsidP="00B13EDF">
      <w:pPr>
        <w:pStyle w:val="a3"/>
        <w:numPr>
          <w:ilvl w:val="0"/>
          <w:numId w:val="3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B13EDF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Високого розвитку досягло землеробство. Земля оброблялася кам’яними та роговими мотиками, для обробки зерна використовували зернотерки, а для зберігання – ями та великі глиняні посудини. </w:t>
      </w:r>
    </w:p>
    <w:p w:rsidR="00CF5BA0" w:rsidRPr="00B13EDF" w:rsidRDefault="00CF5BA0" w:rsidP="00B13EDF">
      <w:pPr>
        <w:pStyle w:val="a3"/>
        <w:numPr>
          <w:ilvl w:val="0"/>
          <w:numId w:val="3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B13EDF">
        <w:rPr>
          <w:rFonts w:ascii="Times New Roman" w:hAnsi="Times New Roman" w:cs="Times New Roman"/>
          <w:sz w:val="24"/>
          <w:szCs w:val="24"/>
          <w:lang w:val="uk-UA"/>
        </w:rPr>
        <w:t xml:space="preserve">З’явилися майстерні для виготовлення знарядь праці. </w:t>
      </w:r>
    </w:p>
    <w:p w:rsidR="00B13EDF" w:rsidRDefault="00B13EDF" w:rsidP="00B13E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CF5BA0" w:rsidRPr="00B13EDF" w:rsidRDefault="00CF5BA0" w:rsidP="00B13ED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13EDF">
        <w:rPr>
          <w:rFonts w:ascii="Times New Roman" w:hAnsi="Times New Roman" w:cs="Times New Roman"/>
          <w:b/>
          <w:bCs/>
          <w:sz w:val="24"/>
          <w:szCs w:val="24"/>
          <w:lang w:val="uk-UA"/>
        </w:rPr>
        <w:t>Особливості матеріальної культури бронзового віку</w:t>
      </w:r>
    </w:p>
    <w:p w:rsidR="00CF5BA0" w:rsidRPr="00B13EDF" w:rsidRDefault="00CF5BA0" w:rsidP="00B13ED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13ED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(ІІІ – </w:t>
      </w:r>
      <w:proofErr w:type="spellStart"/>
      <w:r w:rsidRPr="00B13EDF">
        <w:rPr>
          <w:rFonts w:ascii="Times New Roman" w:hAnsi="Times New Roman" w:cs="Times New Roman"/>
          <w:b/>
          <w:bCs/>
          <w:sz w:val="24"/>
          <w:szCs w:val="24"/>
          <w:lang w:val="uk-UA"/>
        </w:rPr>
        <w:t>поч</w:t>
      </w:r>
      <w:proofErr w:type="spellEnd"/>
      <w:r w:rsidRPr="00B13EDF">
        <w:rPr>
          <w:rFonts w:ascii="Times New Roman" w:hAnsi="Times New Roman" w:cs="Times New Roman"/>
          <w:b/>
          <w:bCs/>
          <w:sz w:val="24"/>
          <w:szCs w:val="24"/>
          <w:lang w:val="uk-UA"/>
        </w:rPr>
        <w:t>. І тис. до н.е.)</w:t>
      </w:r>
    </w:p>
    <w:p w:rsidR="00CF5BA0" w:rsidRPr="00B13EDF" w:rsidRDefault="00CF5BA0" w:rsidP="00B13EDF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13EDF">
        <w:rPr>
          <w:rFonts w:ascii="Times New Roman" w:hAnsi="Times New Roman" w:cs="Times New Roman"/>
          <w:sz w:val="24"/>
          <w:szCs w:val="24"/>
          <w:lang w:val="uk-UA"/>
        </w:rPr>
        <w:t xml:space="preserve">Основним матеріалом з якого виготовлялися знаряддя праці та зброя стала бронза. </w:t>
      </w:r>
    </w:p>
    <w:p w:rsidR="00CF5BA0" w:rsidRPr="00B13EDF" w:rsidRDefault="00CF5BA0" w:rsidP="00B13EDF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13EDF">
        <w:rPr>
          <w:rFonts w:ascii="Times New Roman" w:hAnsi="Times New Roman" w:cs="Times New Roman"/>
          <w:sz w:val="24"/>
          <w:szCs w:val="24"/>
          <w:lang w:val="uk-UA"/>
        </w:rPr>
        <w:t xml:space="preserve">Ремесло відокремилось від землеробства і скотарства. </w:t>
      </w:r>
    </w:p>
    <w:p w:rsidR="00CF5BA0" w:rsidRPr="00B13EDF" w:rsidRDefault="00CF5BA0" w:rsidP="00B13EDF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13EDF">
        <w:rPr>
          <w:rFonts w:ascii="Times New Roman" w:hAnsi="Times New Roman" w:cs="Times New Roman"/>
          <w:sz w:val="24"/>
          <w:szCs w:val="24"/>
          <w:lang w:val="uk-UA"/>
        </w:rPr>
        <w:t>Розвинулась</w:t>
      </w:r>
      <w:proofErr w:type="spellEnd"/>
      <w:r w:rsidRPr="00B13EDF">
        <w:rPr>
          <w:rFonts w:ascii="Times New Roman" w:hAnsi="Times New Roman" w:cs="Times New Roman"/>
          <w:sz w:val="24"/>
          <w:szCs w:val="24"/>
          <w:lang w:val="uk-UA"/>
        </w:rPr>
        <w:t xml:space="preserve"> торгівля, що зумовило швидке розповсюдження нових ідей та технологій. </w:t>
      </w:r>
    </w:p>
    <w:p w:rsidR="00CF5BA0" w:rsidRPr="00B13EDF" w:rsidRDefault="00CF5BA0" w:rsidP="00B13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F5BA0" w:rsidRPr="00B13EDF" w:rsidRDefault="00CF5BA0" w:rsidP="00B13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13ED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Особливості матеріальної культури раннього залізного віку </w:t>
      </w:r>
    </w:p>
    <w:p w:rsidR="00CF5BA0" w:rsidRPr="00B13EDF" w:rsidRDefault="00CF5BA0" w:rsidP="00B13EDF">
      <w:pPr>
        <w:pStyle w:val="a3"/>
        <w:numPr>
          <w:ilvl w:val="0"/>
          <w:numId w:val="3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13EDF">
        <w:rPr>
          <w:rFonts w:ascii="Times New Roman" w:hAnsi="Times New Roman" w:cs="Times New Roman"/>
          <w:sz w:val="24"/>
          <w:szCs w:val="24"/>
          <w:lang w:val="uk-UA"/>
        </w:rPr>
        <w:t xml:space="preserve">Основним матеріалом з якого виготовлялися знаряддя праці та зброя стало залізо. </w:t>
      </w:r>
    </w:p>
    <w:p w:rsidR="00CF5BA0" w:rsidRPr="00B13EDF" w:rsidRDefault="00CF5BA0" w:rsidP="00B13EDF">
      <w:pPr>
        <w:pStyle w:val="a3"/>
        <w:numPr>
          <w:ilvl w:val="0"/>
          <w:numId w:val="3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13EDF">
        <w:rPr>
          <w:rFonts w:ascii="Times New Roman" w:hAnsi="Times New Roman" w:cs="Times New Roman"/>
          <w:sz w:val="24"/>
          <w:szCs w:val="24"/>
          <w:lang w:val="uk-UA"/>
        </w:rPr>
        <w:t>Виникло</w:t>
      </w:r>
      <w:proofErr w:type="spellEnd"/>
      <w:r w:rsidRPr="00B13EDF">
        <w:rPr>
          <w:rFonts w:ascii="Times New Roman" w:hAnsi="Times New Roman" w:cs="Times New Roman"/>
          <w:sz w:val="24"/>
          <w:szCs w:val="24"/>
          <w:lang w:val="uk-UA"/>
        </w:rPr>
        <w:t xml:space="preserve"> товарне виробництво безпосередньо для обміну, розширилась </w:t>
      </w:r>
      <w:proofErr w:type="spellStart"/>
      <w:r w:rsidRPr="00B13EDF">
        <w:rPr>
          <w:rFonts w:ascii="Times New Roman" w:hAnsi="Times New Roman" w:cs="Times New Roman"/>
          <w:sz w:val="24"/>
          <w:szCs w:val="24"/>
          <w:lang w:val="uk-UA"/>
        </w:rPr>
        <w:t>внутрішньоплемінна</w:t>
      </w:r>
      <w:proofErr w:type="spellEnd"/>
      <w:r w:rsidRPr="00B13EDF">
        <w:rPr>
          <w:rFonts w:ascii="Times New Roman" w:hAnsi="Times New Roman" w:cs="Times New Roman"/>
          <w:sz w:val="24"/>
          <w:szCs w:val="24"/>
          <w:lang w:val="uk-UA"/>
        </w:rPr>
        <w:t xml:space="preserve"> і міжплемінна торгівля. </w:t>
      </w:r>
    </w:p>
    <w:p w:rsidR="00CF5BA0" w:rsidRPr="00B13EDF" w:rsidRDefault="00CF5BA0" w:rsidP="00B13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F5BA0" w:rsidRPr="00B13EDF" w:rsidRDefault="00B13EDF" w:rsidP="00B13ED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B13ED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3. </w:t>
      </w:r>
      <w:r w:rsidR="00CF5BA0" w:rsidRPr="00B13ED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Міфологічна модель світу </w:t>
      </w:r>
    </w:p>
    <w:p w:rsidR="00CF5BA0" w:rsidRPr="00B13EDF" w:rsidRDefault="00CF5BA0" w:rsidP="00B13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13EDF">
        <w:rPr>
          <w:rFonts w:ascii="Times New Roman" w:hAnsi="Times New Roman" w:cs="Times New Roman"/>
          <w:sz w:val="24"/>
          <w:szCs w:val="24"/>
          <w:lang w:val="uk-UA"/>
        </w:rPr>
        <w:t>Особливості взаємодії з навколишнім світом первісна людина передавала в міфах.</w:t>
      </w:r>
    </w:p>
    <w:p w:rsidR="00CF5BA0" w:rsidRPr="00B13EDF" w:rsidRDefault="00CF5BA0" w:rsidP="00B13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13ED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Міфи </w:t>
      </w:r>
      <w:r w:rsidRPr="00B13EDF">
        <w:rPr>
          <w:rFonts w:ascii="Times New Roman" w:hAnsi="Times New Roman" w:cs="Times New Roman"/>
          <w:sz w:val="24"/>
          <w:szCs w:val="24"/>
          <w:lang w:val="uk-UA"/>
        </w:rPr>
        <w:t xml:space="preserve">(з </w:t>
      </w:r>
      <w:proofErr w:type="spellStart"/>
      <w:r w:rsidRPr="00B13EDF">
        <w:rPr>
          <w:rFonts w:ascii="Times New Roman" w:hAnsi="Times New Roman" w:cs="Times New Roman"/>
          <w:sz w:val="24"/>
          <w:szCs w:val="24"/>
          <w:lang w:val="uk-UA"/>
        </w:rPr>
        <w:t>грец</w:t>
      </w:r>
      <w:proofErr w:type="spellEnd"/>
      <w:r w:rsidRPr="00B13EDF">
        <w:rPr>
          <w:rFonts w:ascii="Times New Roman" w:hAnsi="Times New Roman" w:cs="Times New Roman"/>
          <w:sz w:val="24"/>
          <w:szCs w:val="24"/>
          <w:lang w:val="uk-UA"/>
        </w:rPr>
        <w:t xml:space="preserve">. – стародавній переказ) – </w:t>
      </w:r>
      <w:r w:rsidRPr="00B13EDF">
        <w:rPr>
          <w:rFonts w:ascii="Times New Roman" w:hAnsi="Times New Roman" w:cs="Times New Roman"/>
          <w:i/>
          <w:iCs/>
          <w:sz w:val="24"/>
          <w:szCs w:val="24"/>
          <w:lang w:val="uk-UA"/>
        </w:rPr>
        <w:t>фантастичні, символічні уявлення людей про світ, а також оповідання про богів, духів, обожнених героїв та першопредків, що виникли у первісному суспільстві.</w:t>
      </w:r>
    </w:p>
    <w:p w:rsidR="00CF5BA0" w:rsidRPr="00B13EDF" w:rsidRDefault="00CF5BA0" w:rsidP="00B13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13EDF">
        <w:rPr>
          <w:rFonts w:ascii="Times New Roman" w:hAnsi="Times New Roman" w:cs="Times New Roman"/>
          <w:sz w:val="24"/>
          <w:szCs w:val="24"/>
          <w:lang w:val="uk-UA"/>
        </w:rPr>
        <w:t>Міфи пояснювали, упорядковували світ, формували у первісної людини відчуття захищеності, спорідненості з оточуючим світом. Міфологія та міфотворчість у зародковому вигляді містили у собі всі основні форми суспільної свідомості, релігії, філософії, розвивали фантазію. У міфах знаходили відображення тогочасні уявлення людей про оточуючий світ.</w:t>
      </w:r>
    </w:p>
    <w:p w:rsidR="00CF5BA0" w:rsidRPr="00B13EDF" w:rsidRDefault="00CF5BA0" w:rsidP="00B13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F5BA0" w:rsidRPr="00B13EDF" w:rsidRDefault="00CF5BA0" w:rsidP="00B13ED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13EDF">
        <w:rPr>
          <w:rFonts w:ascii="Times New Roman" w:hAnsi="Times New Roman" w:cs="Times New Roman"/>
          <w:b/>
          <w:bCs/>
          <w:sz w:val="24"/>
          <w:szCs w:val="24"/>
          <w:lang w:val="uk-UA"/>
        </w:rPr>
        <w:t>Типи міфів</w:t>
      </w:r>
    </w:p>
    <w:p w:rsidR="00CF5BA0" w:rsidRDefault="00B13EDF" w:rsidP="00B13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1.</w:t>
      </w:r>
      <w:r w:rsidR="00CF5BA0" w:rsidRPr="00B13E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F5BA0" w:rsidRPr="00B13EDF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Етіологічні </w:t>
      </w:r>
      <w:r w:rsidR="00CF5BA0" w:rsidRPr="00B13EDF">
        <w:rPr>
          <w:rFonts w:ascii="Times New Roman" w:hAnsi="Times New Roman" w:cs="Times New Roman"/>
          <w:sz w:val="24"/>
          <w:szCs w:val="24"/>
          <w:lang w:val="uk-UA"/>
        </w:rPr>
        <w:t xml:space="preserve">– пояснюють причини й обставини виникнення різних природних явищ, культурних рис, соціальних об’єктів (рослин, тварин, суші, моря, небесних світил, форм господарчої діяльності). </w:t>
      </w:r>
    </w:p>
    <w:p w:rsidR="00164DF8" w:rsidRPr="00164DF8" w:rsidRDefault="00164DF8" w:rsidP="00164D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4DF8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Природний етіологічний міф</w:t>
      </w:r>
      <w:r w:rsidRPr="00164DF8">
        <w:rPr>
          <w:rFonts w:ascii="Times New Roman" w:hAnsi="Times New Roman" w:cs="Times New Roman"/>
          <w:sz w:val="24"/>
          <w:szCs w:val="24"/>
          <w:lang w:val="uk-UA"/>
        </w:rPr>
        <w:t> пояснює аспект природи. Наприклад, ви могли б пояснити блискавку і грім, сказавши, що Зевс злий.</w:t>
      </w:r>
    </w:p>
    <w:p w:rsidR="00164DF8" w:rsidRPr="00164DF8" w:rsidRDefault="00164DF8" w:rsidP="00164D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4DF8">
        <w:rPr>
          <w:rFonts w:ascii="Times New Roman" w:hAnsi="Times New Roman" w:cs="Times New Roman"/>
          <w:b/>
          <w:bCs/>
          <w:sz w:val="24"/>
          <w:szCs w:val="24"/>
          <w:lang w:val="uk-UA"/>
        </w:rPr>
        <w:t>Етимологічний етіологічний міф</w:t>
      </w:r>
      <w:r w:rsidRPr="00164DF8">
        <w:rPr>
          <w:rFonts w:ascii="Times New Roman" w:hAnsi="Times New Roman" w:cs="Times New Roman"/>
          <w:sz w:val="24"/>
          <w:szCs w:val="24"/>
          <w:lang w:val="uk-UA"/>
        </w:rPr>
        <w:t> пояснює походження слова. (Етимологія - це вивчення походження слів.) Наприклад, ви могли б пояснити ім'я богині Афродіти, сказавши, що вона народилася в морській піні, так як </w:t>
      </w:r>
      <w:proofErr w:type="spellStart"/>
      <w:r w:rsidRPr="00164DF8">
        <w:rPr>
          <w:rFonts w:ascii="Times New Roman" w:hAnsi="Times New Roman" w:cs="Times New Roman"/>
          <w:i/>
          <w:iCs/>
          <w:sz w:val="24"/>
          <w:szCs w:val="24"/>
          <w:lang w:val="uk-UA"/>
        </w:rPr>
        <w:t>афрос</w:t>
      </w:r>
      <w:proofErr w:type="spellEnd"/>
      <w:r w:rsidRPr="00164DF8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- це грецьке</w:t>
      </w:r>
      <w:r w:rsidRPr="00164DF8">
        <w:rPr>
          <w:rFonts w:ascii="Times New Roman" w:hAnsi="Times New Roman" w:cs="Times New Roman"/>
          <w:sz w:val="24"/>
          <w:szCs w:val="24"/>
          <w:lang w:val="uk-UA"/>
        </w:rPr>
        <w:t> слово, що означає морська піна.</w:t>
      </w:r>
    </w:p>
    <w:p w:rsidR="00164DF8" w:rsidRPr="00164DF8" w:rsidRDefault="00164DF8" w:rsidP="00164D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4DF8">
        <w:rPr>
          <w:rFonts w:ascii="Times New Roman" w:hAnsi="Times New Roman" w:cs="Times New Roman"/>
          <w:b/>
          <w:bCs/>
          <w:sz w:val="24"/>
          <w:szCs w:val="24"/>
          <w:lang w:val="uk-UA"/>
        </w:rPr>
        <w:t>Релігійний етіологічний міф</w:t>
      </w:r>
      <w:r w:rsidRPr="00164DF8">
        <w:rPr>
          <w:rFonts w:ascii="Times New Roman" w:hAnsi="Times New Roman" w:cs="Times New Roman"/>
          <w:sz w:val="24"/>
          <w:szCs w:val="24"/>
          <w:lang w:val="uk-UA"/>
        </w:rPr>
        <w:t xml:space="preserve"> пояснює походження релігійного ритуалу. Наприклад, ви могли б пояснити грецький релігійний ритуал </w:t>
      </w:r>
      <w:proofErr w:type="spellStart"/>
      <w:r w:rsidRPr="00164DF8">
        <w:rPr>
          <w:rFonts w:ascii="Times New Roman" w:hAnsi="Times New Roman" w:cs="Times New Roman"/>
          <w:sz w:val="24"/>
          <w:szCs w:val="24"/>
          <w:lang w:val="uk-UA"/>
        </w:rPr>
        <w:t>Елевсинських</w:t>
      </w:r>
      <w:proofErr w:type="spellEnd"/>
      <w:r w:rsidRPr="00164DF8">
        <w:rPr>
          <w:rFonts w:ascii="Times New Roman" w:hAnsi="Times New Roman" w:cs="Times New Roman"/>
          <w:sz w:val="24"/>
          <w:szCs w:val="24"/>
          <w:lang w:val="uk-UA"/>
        </w:rPr>
        <w:t xml:space="preserve"> Таємниць, сказавши, що вони виникли, коли грецька богиня </w:t>
      </w:r>
      <w:proofErr w:type="spellStart"/>
      <w:r w:rsidRPr="00164DF8">
        <w:rPr>
          <w:rFonts w:ascii="Times New Roman" w:hAnsi="Times New Roman" w:cs="Times New Roman"/>
          <w:sz w:val="24"/>
          <w:szCs w:val="24"/>
          <w:lang w:val="uk-UA"/>
        </w:rPr>
        <w:t>Деметра</w:t>
      </w:r>
      <w:proofErr w:type="spellEnd"/>
      <w:r w:rsidRPr="00164DF8">
        <w:rPr>
          <w:rFonts w:ascii="Times New Roman" w:hAnsi="Times New Roman" w:cs="Times New Roman"/>
          <w:sz w:val="24"/>
          <w:szCs w:val="24"/>
          <w:lang w:val="uk-UA"/>
        </w:rPr>
        <w:t xml:space="preserve"> спустилася в місто </w:t>
      </w:r>
      <w:proofErr w:type="spellStart"/>
      <w:r w:rsidRPr="00164DF8">
        <w:rPr>
          <w:rFonts w:ascii="Times New Roman" w:hAnsi="Times New Roman" w:cs="Times New Roman"/>
          <w:sz w:val="24"/>
          <w:szCs w:val="24"/>
          <w:lang w:val="uk-UA"/>
        </w:rPr>
        <w:t>Елевзис</w:t>
      </w:r>
      <w:proofErr w:type="spellEnd"/>
      <w:r w:rsidRPr="00164DF8">
        <w:rPr>
          <w:rFonts w:ascii="Times New Roman" w:hAnsi="Times New Roman" w:cs="Times New Roman"/>
          <w:sz w:val="24"/>
          <w:szCs w:val="24"/>
          <w:lang w:val="uk-UA"/>
        </w:rPr>
        <w:t xml:space="preserve"> і навчила народ поклонятися їй.</w:t>
      </w:r>
    </w:p>
    <w:p w:rsidR="00CF5BA0" w:rsidRPr="00B13EDF" w:rsidRDefault="00CF5BA0" w:rsidP="00164D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F5BA0" w:rsidRPr="00B13EDF" w:rsidRDefault="00B13EDF" w:rsidP="00B13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2.</w:t>
      </w:r>
      <w:r w:rsidR="00CF5BA0" w:rsidRPr="00B13E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F5BA0" w:rsidRPr="00B13EDF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Космогонічні </w:t>
      </w:r>
      <w:r w:rsidR="00CF5BA0" w:rsidRPr="00B13EDF">
        <w:rPr>
          <w:rFonts w:ascii="Times New Roman" w:hAnsi="Times New Roman" w:cs="Times New Roman"/>
          <w:sz w:val="24"/>
          <w:szCs w:val="24"/>
          <w:lang w:val="uk-UA"/>
        </w:rPr>
        <w:t xml:space="preserve">– оповідають про походження космосу як цілісної системи, його структуру – </w:t>
      </w:r>
      <w:r w:rsidR="00CF5BA0" w:rsidRPr="00B13EDF">
        <w:rPr>
          <w:rFonts w:ascii="Times New Roman" w:hAnsi="Times New Roman" w:cs="Times New Roman"/>
          <w:i/>
          <w:iCs/>
          <w:sz w:val="24"/>
          <w:szCs w:val="24"/>
          <w:lang w:val="uk-UA"/>
        </w:rPr>
        <w:t>вертикально-лінійну</w:t>
      </w:r>
      <w:r w:rsidR="00CF5BA0" w:rsidRPr="00B13EDF">
        <w:rPr>
          <w:rFonts w:ascii="Times New Roman" w:hAnsi="Times New Roman" w:cs="Times New Roman"/>
          <w:sz w:val="24"/>
          <w:szCs w:val="24"/>
          <w:lang w:val="uk-UA"/>
        </w:rPr>
        <w:t xml:space="preserve">, що складається з підземного, земного та небесного світів, пронизаних єдиним стрижнем (світовим деревом), та </w:t>
      </w:r>
      <w:r w:rsidR="00CF5BA0" w:rsidRPr="00B13EDF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горизонтально-концентричну, </w:t>
      </w:r>
      <w:r w:rsidR="00CF5BA0" w:rsidRPr="00B13EDF">
        <w:rPr>
          <w:rFonts w:ascii="Times New Roman" w:hAnsi="Times New Roman" w:cs="Times New Roman"/>
          <w:sz w:val="24"/>
          <w:szCs w:val="24"/>
          <w:lang w:val="uk-UA"/>
        </w:rPr>
        <w:t xml:space="preserve">що складається з вузького кола “домашнього” світу та безкраїх просторів “чужого”, ще не освоєного культурою. </w:t>
      </w:r>
    </w:p>
    <w:p w:rsidR="00CF5BA0" w:rsidRPr="00B13EDF" w:rsidRDefault="00CF5BA0" w:rsidP="00B13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F5BA0" w:rsidRPr="00B13EDF" w:rsidRDefault="00B13EDF" w:rsidP="00B13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3.</w:t>
      </w:r>
      <w:r w:rsidR="00CF5BA0" w:rsidRPr="00B13E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F5BA0" w:rsidRPr="00B13EDF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Антропологічні </w:t>
      </w:r>
      <w:r w:rsidR="00CF5BA0" w:rsidRPr="00B13EDF">
        <w:rPr>
          <w:rFonts w:ascii="Times New Roman" w:hAnsi="Times New Roman" w:cs="Times New Roman"/>
          <w:sz w:val="24"/>
          <w:szCs w:val="24"/>
          <w:lang w:val="uk-UA"/>
        </w:rPr>
        <w:t xml:space="preserve">– присвячені обставинам походження першої людини або першопредків племені чи роду. Важливу роль у цих міфах відігравали тварини, які, помираючи, відроджувалися в образі людей. Люди також могли бути виліплені з глини чи землі. </w:t>
      </w:r>
    </w:p>
    <w:p w:rsidR="00CF5BA0" w:rsidRPr="00B13EDF" w:rsidRDefault="00CF5BA0" w:rsidP="00B13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F5BA0" w:rsidRDefault="00B13EDF" w:rsidP="00164D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4.</w:t>
      </w:r>
      <w:r w:rsidR="00CF5BA0" w:rsidRPr="00B13E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F5BA0" w:rsidRPr="00B13EDF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Календарні </w:t>
      </w:r>
      <w:r w:rsidR="00CF5BA0" w:rsidRPr="00B13EDF">
        <w:rPr>
          <w:rFonts w:ascii="Times New Roman" w:hAnsi="Times New Roman" w:cs="Times New Roman"/>
          <w:sz w:val="24"/>
          <w:szCs w:val="24"/>
          <w:lang w:val="uk-UA"/>
        </w:rPr>
        <w:t xml:space="preserve">– трактують зміну сезонів року як циклічний процес умирання і відродження природи. Наприклад, поширеним у міфах був мотив відродження (воскресіння) </w:t>
      </w:r>
      <w:r w:rsidR="00CF5BA0" w:rsidRPr="00B13EDF">
        <w:rPr>
          <w:rFonts w:ascii="Times New Roman" w:hAnsi="Times New Roman" w:cs="Times New Roman"/>
          <w:sz w:val="24"/>
          <w:szCs w:val="24"/>
          <w:lang w:val="uk-UA"/>
        </w:rPr>
        <w:lastRenderedPageBreak/>
        <w:t>рослин з наступом тепла. Ці міфи пояснювали походження календарни</w:t>
      </w:r>
      <w:r w:rsidR="009456B6">
        <w:rPr>
          <w:rFonts w:ascii="Times New Roman" w:hAnsi="Times New Roman" w:cs="Times New Roman"/>
          <w:sz w:val="24"/>
          <w:szCs w:val="24"/>
          <w:lang w:val="uk-UA"/>
        </w:rPr>
        <w:t>х свят і були пов’язані з відпо</w:t>
      </w:r>
      <w:r w:rsidR="00CF5BA0" w:rsidRPr="00B13EDF">
        <w:rPr>
          <w:rFonts w:ascii="Times New Roman" w:hAnsi="Times New Roman" w:cs="Times New Roman"/>
          <w:sz w:val="24"/>
          <w:szCs w:val="24"/>
          <w:lang w:val="uk-UA"/>
        </w:rPr>
        <w:t xml:space="preserve">відними ритуалами. </w:t>
      </w:r>
    </w:p>
    <w:p w:rsidR="00164DF8" w:rsidRPr="00F84A6B" w:rsidRDefault="00164DF8" w:rsidP="00F84A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164DF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F84A6B">
        <w:rPr>
          <w:rFonts w:ascii="Times New Roman" w:hAnsi="Times New Roman" w:cs="Times New Roman"/>
          <w:i/>
          <w:sz w:val="24"/>
          <w:szCs w:val="24"/>
          <w:lang w:val="uk-UA"/>
        </w:rPr>
        <w:t>Історичні міфи</w:t>
      </w:r>
      <w:r w:rsidR="00F84A6B">
        <w:rPr>
          <w:rFonts w:ascii="Times New Roman" w:hAnsi="Times New Roman" w:cs="Times New Roman"/>
          <w:sz w:val="24"/>
          <w:szCs w:val="24"/>
          <w:lang w:val="uk-UA"/>
        </w:rPr>
        <w:t xml:space="preserve"> – і</w:t>
      </w:r>
      <w:r w:rsidRPr="00164DF8">
        <w:rPr>
          <w:rFonts w:ascii="Times New Roman" w:hAnsi="Times New Roman" w:cs="Times New Roman"/>
          <w:sz w:val="24"/>
          <w:szCs w:val="24"/>
          <w:lang w:val="uk-UA"/>
        </w:rPr>
        <w:t xml:space="preserve">сторичні міфи розповідають про історичну подію, і вони допомагають зберегти пам'ять про цю подію живою. </w:t>
      </w:r>
    </w:p>
    <w:p w:rsidR="00164DF8" w:rsidRPr="00F84A6B" w:rsidRDefault="00F84A6B" w:rsidP="00F84A6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4A6B">
        <w:rPr>
          <w:rFonts w:ascii="Times New Roman" w:hAnsi="Times New Roman" w:cs="Times New Roman"/>
          <w:i/>
          <w:sz w:val="24"/>
          <w:szCs w:val="24"/>
          <w:lang w:val="uk-UA"/>
        </w:rPr>
        <w:t>6</w:t>
      </w:r>
      <w:r w:rsidR="00164DF8" w:rsidRPr="00F84A6B">
        <w:rPr>
          <w:rFonts w:ascii="Times New Roman" w:hAnsi="Times New Roman" w:cs="Times New Roman"/>
          <w:i/>
          <w:sz w:val="24"/>
          <w:szCs w:val="24"/>
          <w:lang w:val="uk-UA"/>
        </w:rPr>
        <w:t>. Психологічні міфи</w:t>
      </w:r>
      <w:r w:rsidRPr="00F84A6B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F84A6B">
        <w:rPr>
          <w:rFonts w:ascii="Times New Roman" w:hAnsi="Times New Roman" w:cs="Times New Roman"/>
          <w:sz w:val="24"/>
          <w:szCs w:val="24"/>
          <w:lang w:val="uk-UA"/>
        </w:rPr>
        <w:t>– п</w:t>
      </w:r>
      <w:r w:rsidR="00164DF8" w:rsidRPr="00F84A6B">
        <w:rPr>
          <w:rFonts w:ascii="Times New Roman" w:hAnsi="Times New Roman" w:cs="Times New Roman"/>
          <w:sz w:val="24"/>
          <w:szCs w:val="24"/>
          <w:lang w:val="uk-UA"/>
        </w:rPr>
        <w:t>сихологічні міфи намагаються пояснити, чому ми відчуваємо і діємо так, як робимо. Психологічний міф відрізняється від етіологічного міфу тим, що психологічний міф не намагається пояснити щось інше (наприклад, блискавку та грім можна пояснити гнівом Зевса). У психологічному міфі сама емоція розглядається як божественна сила, що виходить ззовні, яка може безпосередньо впливати на емоції людини.</w:t>
      </w:r>
      <w:r w:rsidR="00164DF8" w:rsidRPr="00164D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4DF8" w:rsidRPr="00B13EDF" w:rsidRDefault="00164DF8" w:rsidP="00B13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F5BA0" w:rsidRPr="00B13EDF" w:rsidRDefault="00CF5BA0" w:rsidP="00B13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13EDF">
        <w:rPr>
          <w:rFonts w:ascii="Times New Roman" w:hAnsi="Times New Roman" w:cs="Times New Roman"/>
          <w:sz w:val="24"/>
          <w:szCs w:val="24"/>
          <w:lang w:val="uk-UA"/>
        </w:rPr>
        <w:t>Таким чином, в синкретичному вигляді первісна міфологія втілювала в собі початкові форми духовної культури, які відокремлюються з неї на наступному етапі розвитку людського суспільства у релігії, філософії, мистецтві тощо. У наступні епохи елементи міфологічного світорозуміння збереглися у фольклорі (в казках, легендах, прислів’ях), у традиційній народній культурі.</w:t>
      </w:r>
    </w:p>
    <w:p w:rsidR="00CF5BA0" w:rsidRPr="00B13EDF" w:rsidRDefault="00CF5BA0" w:rsidP="00B13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B52F3" w:rsidRPr="00B13EDF" w:rsidRDefault="00B13EDF" w:rsidP="00B13ED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B13ED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4. </w:t>
      </w:r>
      <w:r w:rsidR="00BB52F3" w:rsidRPr="00B13ED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Еволюція первісного мистецтва</w:t>
      </w:r>
    </w:p>
    <w:p w:rsidR="00CF5BA0" w:rsidRPr="00B13EDF" w:rsidRDefault="00BB52F3" w:rsidP="00B13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13EDF">
        <w:rPr>
          <w:rFonts w:ascii="Times New Roman" w:hAnsi="Times New Roman" w:cs="Times New Roman"/>
          <w:sz w:val="24"/>
          <w:szCs w:val="24"/>
          <w:lang w:val="uk-UA"/>
        </w:rPr>
        <w:t>Одним з найзагадковіших видів духовного світу людини було мистецтво, що стало не лише способом самовираження, пізнання та окультурення навколишнього середовища, а й одним із засобів “олюднення” самої людини.</w:t>
      </w:r>
    </w:p>
    <w:p w:rsidR="003C7EF6" w:rsidRPr="00B13EDF" w:rsidRDefault="003C7EF6" w:rsidP="00B13E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B13ED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Властивості </w:t>
      </w:r>
      <w:r w:rsidRPr="00B13E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13EDF">
        <w:rPr>
          <w:rFonts w:ascii="Times New Roman" w:hAnsi="Times New Roman" w:cs="Times New Roman"/>
          <w:b/>
          <w:bCs/>
          <w:sz w:val="24"/>
          <w:szCs w:val="24"/>
          <w:lang w:val="uk-UA"/>
        </w:rPr>
        <w:t>первісного мистецтва</w:t>
      </w:r>
    </w:p>
    <w:p w:rsidR="003C7EF6" w:rsidRPr="00B13EDF" w:rsidRDefault="003C7EF6" w:rsidP="00B13E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B13ED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Синкретичність </w:t>
      </w:r>
      <w:r w:rsidR="009456B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– </w:t>
      </w:r>
      <w:r w:rsidRPr="009456B6">
        <w:rPr>
          <w:rFonts w:ascii="Times New Roman" w:hAnsi="Times New Roman" w:cs="Times New Roman"/>
          <w:bCs/>
          <w:sz w:val="24"/>
          <w:szCs w:val="24"/>
          <w:lang w:val="uk-UA"/>
        </w:rPr>
        <w:t>(відсутність чіткого поділу на музику, живопис, скульптуру, танці, тісний зв’язок з  господарською практикою та релігійними культами)</w:t>
      </w:r>
    </w:p>
    <w:p w:rsidR="003C7EF6" w:rsidRPr="00B13EDF" w:rsidRDefault="003C7EF6" w:rsidP="00B13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13EDF">
        <w:rPr>
          <w:rFonts w:ascii="Times New Roman" w:hAnsi="Times New Roman" w:cs="Times New Roman"/>
          <w:b/>
          <w:bCs/>
          <w:sz w:val="24"/>
          <w:szCs w:val="24"/>
          <w:lang w:val="uk-UA"/>
        </w:rPr>
        <w:t>Поліфункціональність</w:t>
      </w:r>
      <w:proofErr w:type="spellEnd"/>
      <w:r w:rsidRPr="00B13ED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9456B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– </w:t>
      </w:r>
      <w:r w:rsidRPr="00B13EDF">
        <w:rPr>
          <w:rFonts w:ascii="Times New Roman" w:hAnsi="Times New Roman" w:cs="Times New Roman"/>
          <w:sz w:val="24"/>
          <w:szCs w:val="24"/>
          <w:lang w:val="uk-UA"/>
        </w:rPr>
        <w:t xml:space="preserve">(виконання </w:t>
      </w:r>
      <w:proofErr w:type="spellStart"/>
      <w:r w:rsidRPr="00B13EDF">
        <w:rPr>
          <w:rFonts w:ascii="Times New Roman" w:hAnsi="Times New Roman" w:cs="Times New Roman"/>
          <w:sz w:val="24"/>
          <w:szCs w:val="24"/>
          <w:lang w:val="uk-UA"/>
        </w:rPr>
        <w:t>обрядово</w:t>
      </w:r>
      <w:proofErr w:type="spellEnd"/>
      <w:r w:rsidRPr="00B13EDF">
        <w:rPr>
          <w:rFonts w:ascii="Times New Roman" w:hAnsi="Times New Roman" w:cs="Times New Roman"/>
          <w:sz w:val="24"/>
          <w:szCs w:val="24"/>
          <w:lang w:val="uk-UA"/>
        </w:rPr>
        <w:t xml:space="preserve">-магічної, соціальної, практично-пізнавальної,  </w:t>
      </w:r>
      <w:proofErr w:type="spellStart"/>
      <w:r w:rsidRPr="00B13EDF">
        <w:rPr>
          <w:rFonts w:ascii="Times New Roman" w:hAnsi="Times New Roman" w:cs="Times New Roman"/>
          <w:sz w:val="24"/>
          <w:szCs w:val="24"/>
          <w:lang w:val="uk-UA"/>
        </w:rPr>
        <w:t>знаково</w:t>
      </w:r>
      <w:proofErr w:type="spellEnd"/>
      <w:r w:rsidRPr="00B13EDF">
        <w:rPr>
          <w:rFonts w:ascii="Times New Roman" w:hAnsi="Times New Roman" w:cs="Times New Roman"/>
          <w:sz w:val="24"/>
          <w:szCs w:val="24"/>
          <w:lang w:val="uk-UA"/>
        </w:rPr>
        <w:t>-комунікативної функцій)</w:t>
      </w:r>
    </w:p>
    <w:p w:rsidR="00B13EDF" w:rsidRDefault="00B13EDF" w:rsidP="00B13E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3C7EF6" w:rsidRPr="00B13EDF" w:rsidRDefault="003C7EF6" w:rsidP="00B13ED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13EDF">
        <w:rPr>
          <w:rFonts w:ascii="Times New Roman" w:hAnsi="Times New Roman" w:cs="Times New Roman"/>
          <w:b/>
          <w:bCs/>
          <w:sz w:val="24"/>
          <w:szCs w:val="24"/>
          <w:lang w:val="uk-UA"/>
        </w:rPr>
        <w:t>Первісне мистецтво</w:t>
      </w:r>
    </w:p>
    <w:p w:rsidR="003C7EF6" w:rsidRPr="00B13EDF" w:rsidRDefault="003C7EF6" w:rsidP="00B13ED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13EDF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Зародження живопису</w:t>
      </w:r>
    </w:p>
    <w:p w:rsidR="003C7EF6" w:rsidRPr="00B13EDF" w:rsidRDefault="003C7EF6" w:rsidP="00B13EDF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13EDF">
        <w:rPr>
          <w:rFonts w:ascii="Times New Roman" w:hAnsi="Times New Roman" w:cs="Times New Roman"/>
          <w:sz w:val="24"/>
          <w:szCs w:val="24"/>
          <w:lang w:val="uk-UA"/>
        </w:rPr>
        <w:t xml:space="preserve">Форми образотворчої діяльності людини, що сприймаються, як мистецтво, виникли близько 30 тис. років тому. </w:t>
      </w:r>
    </w:p>
    <w:p w:rsidR="003C7EF6" w:rsidRPr="00B13EDF" w:rsidRDefault="003C7EF6" w:rsidP="00B13EDF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13EDF">
        <w:rPr>
          <w:rFonts w:ascii="Times New Roman" w:hAnsi="Times New Roman" w:cs="Times New Roman"/>
          <w:sz w:val="24"/>
          <w:szCs w:val="24"/>
          <w:lang w:val="uk-UA"/>
        </w:rPr>
        <w:t xml:space="preserve">Найголовнішою темою первісної творчості виступали зображення тварин, які вражали своєю натуралістичністю. </w:t>
      </w:r>
    </w:p>
    <w:p w:rsidR="003C7EF6" w:rsidRPr="00B13EDF" w:rsidRDefault="003C7EF6" w:rsidP="00B13EDF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13EDF">
        <w:rPr>
          <w:rFonts w:ascii="Times New Roman" w:hAnsi="Times New Roman" w:cs="Times New Roman"/>
          <w:sz w:val="24"/>
          <w:szCs w:val="24"/>
          <w:lang w:val="uk-UA"/>
        </w:rPr>
        <w:t xml:space="preserve">Доба “неолітичної революції” ознаменувала створення багатофігурних композицій (сцен полювання, військових сутичок, магічних обрядів тощо), де зображення тварин і людей характеризуються схематичністю та умовністю. </w:t>
      </w:r>
    </w:p>
    <w:p w:rsidR="003C7EF6" w:rsidRPr="0081251E" w:rsidRDefault="003C7EF6" w:rsidP="00B13EDF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1251E">
        <w:rPr>
          <w:rFonts w:ascii="Times New Roman" w:hAnsi="Times New Roman" w:cs="Times New Roman"/>
          <w:sz w:val="24"/>
          <w:szCs w:val="24"/>
          <w:lang w:val="uk-UA"/>
        </w:rPr>
        <w:t xml:space="preserve">Поява орнаменту, нанесеного на посуд, свідчила про зародження абстрактного мислення в архаїчної людини, про впорядкування нею світу (так, спіраль позначала воду, трикутник – родючість). </w:t>
      </w:r>
    </w:p>
    <w:p w:rsidR="0081251E" w:rsidRPr="0081251E" w:rsidRDefault="0081251E" w:rsidP="00B13EDF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1251E">
        <w:rPr>
          <w:rFonts w:ascii="Times New Roman" w:hAnsi="Times New Roman" w:cs="Times New Roman"/>
          <w:sz w:val="24"/>
          <w:szCs w:val="24"/>
          <w:lang w:val="uk-UA"/>
        </w:rPr>
        <w:t xml:space="preserve">Образотворче мистецтво родоплемінної общини, як свідчать археологічні пам'ятки, — це кругла скульптура і рельєф. Зароджується пісенне, танцювальне й інструментальне мистецтво. Зазначимо, що музичні інструменти виникли рано. Це ударні пристрої з двох кісток, дрючків, натягнутої шкіри, найпростіші щипкові інструменти, прототипом яких, мабуть, були тятива лука, різні сурми, сопілки, </w:t>
      </w:r>
      <w:proofErr w:type="spellStart"/>
      <w:r w:rsidRPr="0081251E">
        <w:rPr>
          <w:rFonts w:ascii="Times New Roman" w:hAnsi="Times New Roman" w:cs="Times New Roman"/>
          <w:sz w:val="24"/>
          <w:szCs w:val="24"/>
          <w:lang w:val="uk-UA"/>
        </w:rPr>
        <w:t>гудочки</w:t>
      </w:r>
      <w:proofErr w:type="spellEnd"/>
      <w:r w:rsidRPr="0081251E">
        <w:rPr>
          <w:rFonts w:ascii="Times New Roman" w:hAnsi="Times New Roman" w:cs="Times New Roman"/>
          <w:sz w:val="24"/>
          <w:szCs w:val="24"/>
          <w:lang w:val="uk-UA"/>
        </w:rPr>
        <w:t xml:space="preserve"> тощо. Одним з найдавніших видів мистецтва були танці. Первісні люди танцювали колективно, дуже образно відтворюючи сцени полювання, рибальства, воєнних дій, статевих стосунків, поклоніння силам природи та ін. З розвитком мислення і мови починає зароджуватися усна народна творчість у формі переказів, казок, оповідань про походження людини, світу, про явища природи.</w:t>
      </w:r>
    </w:p>
    <w:p w:rsidR="00B13EDF" w:rsidRDefault="00B13EDF" w:rsidP="00B13E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3C7EF6" w:rsidRPr="00B13EDF" w:rsidRDefault="003C7EF6" w:rsidP="00B13ED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13EDF">
        <w:rPr>
          <w:rFonts w:ascii="Times New Roman" w:hAnsi="Times New Roman" w:cs="Times New Roman"/>
          <w:b/>
          <w:bCs/>
          <w:sz w:val="24"/>
          <w:szCs w:val="24"/>
          <w:lang w:val="uk-UA"/>
        </w:rPr>
        <w:t>Первісна скульптура</w:t>
      </w:r>
    </w:p>
    <w:p w:rsidR="003C7EF6" w:rsidRPr="00B13EDF" w:rsidRDefault="003C7EF6" w:rsidP="00B13EDF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13EDF">
        <w:rPr>
          <w:rFonts w:ascii="Times New Roman" w:hAnsi="Times New Roman" w:cs="Times New Roman"/>
          <w:sz w:val="24"/>
          <w:szCs w:val="24"/>
          <w:lang w:val="uk-UA"/>
        </w:rPr>
        <w:t xml:space="preserve">Пам’ятками раннього етапу в розвитку мистецтва є статуетки жінок і тварин, зроблені з каменю, глини, кістки. </w:t>
      </w:r>
    </w:p>
    <w:p w:rsidR="003C7EF6" w:rsidRPr="00B13EDF" w:rsidRDefault="003C7EF6" w:rsidP="00B13EDF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13EDF">
        <w:rPr>
          <w:rFonts w:ascii="Times New Roman" w:hAnsi="Times New Roman" w:cs="Times New Roman"/>
          <w:sz w:val="24"/>
          <w:szCs w:val="24"/>
          <w:lang w:val="uk-UA"/>
        </w:rPr>
        <w:t>Фігурки жінок (</w:t>
      </w:r>
      <w:r w:rsidRPr="00B13EDF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“палеолітичні </w:t>
      </w:r>
      <w:proofErr w:type="spellStart"/>
      <w:r w:rsidRPr="00B13EDF">
        <w:rPr>
          <w:rFonts w:ascii="Times New Roman" w:hAnsi="Times New Roman" w:cs="Times New Roman"/>
          <w:i/>
          <w:iCs/>
          <w:sz w:val="24"/>
          <w:szCs w:val="24"/>
          <w:lang w:val="uk-UA"/>
        </w:rPr>
        <w:t>венери</w:t>
      </w:r>
      <w:proofErr w:type="spellEnd"/>
      <w:r w:rsidRPr="00B13EDF">
        <w:rPr>
          <w:rFonts w:ascii="Times New Roman" w:hAnsi="Times New Roman" w:cs="Times New Roman"/>
          <w:i/>
          <w:iCs/>
          <w:sz w:val="24"/>
          <w:szCs w:val="24"/>
          <w:lang w:val="uk-UA"/>
        </w:rPr>
        <w:t>”</w:t>
      </w:r>
      <w:r w:rsidRPr="00B13EDF">
        <w:rPr>
          <w:rFonts w:ascii="Times New Roman" w:hAnsi="Times New Roman" w:cs="Times New Roman"/>
          <w:sz w:val="24"/>
          <w:szCs w:val="24"/>
          <w:lang w:val="uk-UA"/>
        </w:rPr>
        <w:t xml:space="preserve">) створені за єдиним принципом: їх обличчя пророблялося вкрай </w:t>
      </w:r>
      <w:proofErr w:type="spellStart"/>
      <w:r w:rsidRPr="00B13EDF">
        <w:rPr>
          <w:rFonts w:ascii="Times New Roman" w:hAnsi="Times New Roman" w:cs="Times New Roman"/>
          <w:sz w:val="24"/>
          <w:szCs w:val="24"/>
          <w:lang w:val="uk-UA"/>
        </w:rPr>
        <w:t>рідко</w:t>
      </w:r>
      <w:proofErr w:type="spellEnd"/>
      <w:r w:rsidRPr="00B13EDF">
        <w:rPr>
          <w:rFonts w:ascii="Times New Roman" w:hAnsi="Times New Roman" w:cs="Times New Roman"/>
          <w:sz w:val="24"/>
          <w:szCs w:val="24"/>
          <w:lang w:val="uk-UA"/>
        </w:rPr>
        <w:t xml:space="preserve">, кінцівки були короткими і непропорційними, натомість </w:t>
      </w:r>
      <w:r w:rsidRPr="00B13EDF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підкреслювалися ознаки жіночості й материнства. Вважають, що такі зображення були пов’язані з культом Матері й близьким до нього культом родючості. </w:t>
      </w:r>
    </w:p>
    <w:p w:rsidR="00B13EDF" w:rsidRDefault="00B13EDF" w:rsidP="00B13E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3C7EF6" w:rsidRPr="00B13EDF" w:rsidRDefault="003C7EF6" w:rsidP="00B13ED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13EDF">
        <w:rPr>
          <w:rFonts w:ascii="Times New Roman" w:hAnsi="Times New Roman" w:cs="Times New Roman"/>
          <w:b/>
          <w:bCs/>
          <w:sz w:val="24"/>
          <w:szCs w:val="24"/>
          <w:lang w:val="uk-UA"/>
        </w:rPr>
        <w:t>Первісна архітектура</w:t>
      </w:r>
    </w:p>
    <w:p w:rsidR="003C7EF6" w:rsidRPr="00B13EDF" w:rsidRDefault="003C7EF6" w:rsidP="00B13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13EDF">
        <w:rPr>
          <w:rFonts w:ascii="Times New Roman" w:hAnsi="Times New Roman" w:cs="Times New Roman"/>
          <w:sz w:val="24"/>
          <w:szCs w:val="24"/>
          <w:lang w:val="uk-UA"/>
        </w:rPr>
        <w:t xml:space="preserve">За часів бронзового віку з’являється </w:t>
      </w:r>
      <w:r w:rsidRPr="00B13EDF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мегалітична архітектура </w:t>
      </w:r>
      <w:r w:rsidRPr="00B13EDF">
        <w:rPr>
          <w:rFonts w:ascii="Times New Roman" w:hAnsi="Times New Roman" w:cs="Times New Roman"/>
          <w:sz w:val="24"/>
          <w:szCs w:val="24"/>
          <w:lang w:val="uk-UA"/>
        </w:rPr>
        <w:t>(мегаліт – із грецької “великий камінь”).</w:t>
      </w:r>
    </w:p>
    <w:p w:rsidR="003C7EF6" w:rsidRPr="00B13EDF" w:rsidRDefault="003C7EF6" w:rsidP="00E716C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13EDF">
        <w:rPr>
          <w:rFonts w:ascii="Times New Roman" w:hAnsi="Times New Roman" w:cs="Times New Roman"/>
          <w:b/>
          <w:bCs/>
          <w:sz w:val="24"/>
          <w:szCs w:val="24"/>
          <w:lang w:val="uk-UA"/>
        </w:rPr>
        <w:t>Основні типи кам’яних споруд (мегалітів)</w:t>
      </w:r>
    </w:p>
    <w:p w:rsidR="003C7EF6" w:rsidRPr="00B13EDF" w:rsidRDefault="003C7EF6" w:rsidP="00B13EDF">
      <w:pPr>
        <w:pStyle w:val="a3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13EDF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Менгір </w:t>
      </w:r>
      <w:r w:rsidRPr="00B13EDF">
        <w:rPr>
          <w:rFonts w:ascii="Times New Roman" w:hAnsi="Times New Roman" w:cs="Times New Roman"/>
          <w:sz w:val="24"/>
          <w:szCs w:val="24"/>
          <w:lang w:val="uk-UA"/>
        </w:rPr>
        <w:t xml:space="preserve">– вертикально поставлений камінь розміром від одного до двадцяти метрів і масою до десяти </w:t>
      </w:r>
      <w:proofErr w:type="spellStart"/>
      <w:r w:rsidRPr="00B13EDF">
        <w:rPr>
          <w:rFonts w:ascii="Times New Roman" w:hAnsi="Times New Roman" w:cs="Times New Roman"/>
          <w:sz w:val="24"/>
          <w:szCs w:val="24"/>
          <w:lang w:val="uk-UA"/>
        </w:rPr>
        <w:t>тонн</w:t>
      </w:r>
      <w:proofErr w:type="spellEnd"/>
      <w:r w:rsidRPr="00B13ED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3C7EF6" w:rsidRPr="00B13EDF" w:rsidRDefault="003C7EF6" w:rsidP="00B13EDF">
      <w:pPr>
        <w:pStyle w:val="a3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13EDF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Дольмен </w:t>
      </w:r>
      <w:r w:rsidRPr="00B13EDF">
        <w:rPr>
          <w:rFonts w:ascii="Times New Roman" w:hAnsi="Times New Roman" w:cs="Times New Roman"/>
          <w:sz w:val="24"/>
          <w:szCs w:val="24"/>
          <w:lang w:val="uk-UA"/>
        </w:rPr>
        <w:t xml:space="preserve">– складна споруда з кількох кам’яних стовпів, перекритих згори масивною плитою. Вважають, що ці споруди виконували культове призначення – були давніми усипальницями роду, символізували перехід в інший світ. </w:t>
      </w:r>
    </w:p>
    <w:p w:rsidR="003C7EF6" w:rsidRPr="00B13EDF" w:rsidRDefault="003C7EF6" w:rsidP="00B13EDF">
      <w:pPr>
        <w:pStyle w:val="a3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13EDF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Кромлех </w:t>
      </w:r>
      <w:r w:rsidRPr="00B13EDF">
        <w:rPr>
          <w:rFonts w:ascii="Times New Roman" w:hAnsi="Times New Roman" w:cs="Times New Roman"/>
          <w:sz w:val="24"/>
          <w:szCs w:val="24"/>
          <w:lang w:val="uk-UA"/>
        </w:rPr>
        <w:t xml:space="preserve">– це сукупність кам’яних плит і стовпів, розташованих концентричними колами. Найвідоміша з таких споруд – </w:t>
      </w:r>
      <w:proofErr w:type="spellStart"/>
      <w:r w:rsidRPr="00B13EDF">
        <w:rPr>
          <w:rFonts w:ascii="Times New Roman" w:hAnsi="Times New Roman" w:cs="Times New Roman"/>
          <w:sz w:val="24"/>
          <w:szCs w:val="24"/>
          <w:lang w:val="uk-UA"/>
        </w:rPr>
        <w:t>Стоунхендж</w:t>
      </w:r>
      <w:proofErr w:type="spellEnd"/>
      <w:r w:rsidRPr="00B13EDF">
        <w:rPr>
          <w:rFonts w:ascii="Times New Roman" w:hAnsi="Times New Roman" w:cs="Times New Roman"/>
          <w:sz w:val="24"/>
          <w:szCs w:val="24"/>
          <w:lang w:val="uk-UA"/>
        </w:rPr>
        <w:t xml:space="preserve"> в Англії. Вчені висловлюють різні припущення щодо його призначення. Одні вважають, що це святилище сонця, а його колова форма моделювала циклічний час осілих землеробів, інші – припускають, що він міг бути первісною астрономічною обсерваторією. </w:t>
      </w:r>
    </w:p>
    <w:p w:rsidR="00B13EDF" w:rsidRDefault="00B13EDF" w:rsidP="00B13E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3C7EF6" w:rsidRPr="00B13EDF" w:rsidRDefault="003C7EF6" w:rsidP="00B13ED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13EDF">
        <w:rPr>
          <w:rFonts w:ascii="Times New Roman" w:hAnsi="Times New Roman" w:cs="Times New Roman"/>
          <w:b/>
          <w:bCs/>
          <w:sz w:val="24"/>
          <w:szCs w:val="24"/>
          <w:lang w:val="uk-UA"/>
        </w:rPr>
        <w:t>Найдавніші релігійні вірування</w:t>
      </w:r>
    </w:p>
    <w:p w:rsidR="003C7EF6" w:rsidRPr="008B3813" w:rsidRDefault="003C7EF6" w:rsidP="009456B6">
      <w:pPr>
        <w:pStyle w:val="a3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B381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Анімізм </w:t>
      </w:r>
      <w:r w:rsidRPr="008B3813">
        <w:rPr>
          <w:rFonts w:ascii="Times New Roman" w:hAnsi="Times New Roman" w:cs="Times New Roman"/>
          <w:sz w:val="24"/>
          <w:szCs w:val="24"/>
          <w:lang w:val="uk-UA"/>
        </w:rPr>
        <w:t xml:space="preserve">(від лат. </w:t>
      </w:r>
      <w:proofErr w:type="spellStart"/>
      <w:r w:rsidRPr="008B3813">
        <w:rPr>
          <w:rFonts w:ascii="Times New Roman" w:hAnsi="Times New Roman" w:cs="Times New Roman"/>
          <w:sz w:val="24"/>
          <w:szCs w:val="24"/>
          <w:lang w:val="uk-UA"/>
        </w:rPr>
        <w:t>Аnima</w:t>
      </w:r>
      <w:proofErr w:type="spellEnd"/>
      <w:r w:rsidRPr="008B3813">
        <w:rPr>
          <w:rFonts w:ascii="Times New Roman" w:hAnsi="Times New Roman" w:cs="Times New Roman"/>
          <w:sz w:val="24"/>
          <w:szCs w:val="24"/>
          <w:lang w:val="uk-UA"/>
        </w:rPr>
        <w:t xml:space="preserve"> – “дух”, “душа”) – віра в існування нематеріальних істот – душ, духів, які панують над людиною, предметами та явищами світу. </w:t>
      </w:r>
      <w:r w:rsidR="008B3813" w:rsidRPr="008B3813">
        <w:rPr>
          <w:rFonts w:ascii="Times New Roman" w:hAnsi="Times New Roman" w:cs="Times New Roman"/>
          <w:sz w:val="24"/>
          <w:szCs w:val="24"/>
          <w:lang w:val="uk-UA"/>
        </w:rPr>
        <w:t>Анімістичні образи – це, по–перше, душі живих людей; по–друге, духи померлих пращурів (тому анімізм нерозривно пов'язаний з культом предків); по–третє, уособлення сил природи (душі озер, гаїв, вітрів тощо).</w:t>
      </w:r>
    </w:p>
    <w:p w:rsidR="003C7EF6" w:rsidRPr="008B3813" w:rsidRDefault="003C7EF6" w:rsidP="009456B6">
      <w:pPr>
        <w:pStyle w:val="a3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B381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Тотемізм </w:t>
      </w:r>
      <w:r w:rsidRPr="008B3813">
        <w:rPr>
          <w:rFonts w:ascii="Times New Roman" w:hAnsi="Times New Roman" w:cs="Times New Roman"/>
          <w:sz w:val="24"/>
          <w:szCs w:val="24"/>
          <w:lang w:val="uk-UA"/>
        </w:rPr>
        <w:t xml:space="preserve">(з </w:t>
      </w:r>
      <w:proofErr w:type="spellStart"/>
      <w:r w:rsidRPr="008B3813">
        <w:rPr>
          <w:rFonts w:ascii="Times New Roman" w:hAnsi="Times New Roman" w:cs="Times New Roman"/>
          <w:sz w:val="24"/>
          <w:szCs w:val="24"/>
          <w:lang w:val="uk-UA"/>
        </w:rPr>
        <w:t>індіан</w:t>
      </w:r>
      <w:proofErr w:type="spellEnd"/>
      <w:r w:rsidRPr="008B3813">
        <w:rPr>
          <w:rFonts w:ascii="Times New Roman" w:hAnsi="Times New Roman" w:cs="Times New Roman"/>
          <w:sz w:val="24"/>
          <w:szCs w:val="24"/>
          <w:lang w:val="uk-UA"/>
        </w:rPr>
        <w:t xml:space="preserve">. – “його рід”) – віра в надприродний зв’язок людини або групи людей з якоюсь твариною чи рослиною, що вважається предком, “прабатьком” всієї спільноти. </w:t>
      </w:r>
      <w:r w:rsidR="008B3813" w:rsidRPr="008B3813">
        <w:rPr>
          <w:rFonts w:ascii="Times New Roman" w:hAnsi="Times New Roman" w:cs="Times New Roman"/>
          <w:sz w:val="24"/>
          <w:szCs w:val="24"/>
          <w:lang w:val="uk-UA"/>
        </w:rPr>
        <w:t>Залишки тотемізму ми бачимо у світі фольклору. У чарівних казках тварини мають надзвичайні здібності, вони часто сильніші за людину, стають її другом, захисником. З тотемізмом пов'язані, очевидно, і перекази про "перевертнів".</w:t>
      </w:r>
    </w:p>
    <w:p w:rsidR="003C7EF6" w:rsidRPr="008B3813" w:rsidRDefault="003C7EF6" w:rsidP="009456B6">
      <w:pPr>
        <w:pStyle w:val="a3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B381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Фетишизм </w:t>
      </w:r>
      <w:r w:rsidRPr="008B3813">
        <w:rPr>
          <w:rFonts w:ascii="Times New Roman" w:hAnsi="Times New Roman" w:cs="Times New Roman"/>
          <w:sz w:val="24"/>
          <w:szCs w:val="24"/>
          <w:lang w:val="uk-UA"/>
        </w:rPr>
        <w:t xml:space="preserve">(від </w:t>
      </w:r>
      <w:proofErr w:type="spellStart"/>
      <w:r w:rsidRPr="008B3813">
        <w:rPr>
          <w:rFonts w:ascii="Times New Roman" w:hAnsi="Times New Roman" w:cs="Times New Roman"/>
          <w:sz w:val="24"/>
          <w:szCs w:val="24"/>
          <w:lang w:val="uk-UA"/>
        </w:rPr>
        <w:t>португ</w:t>
      </w:r>
      <w:proofErr w:type="spellEnd"/>
      <w:r w:rsidRPr="008B3813">
        <w:rPr>
          <w:rFonts w:ascii="Times New Roman" w:hAnsi="Times New Roman" w:cs="Times New Roman"/>
          <w:sz w:val="24"/>
          <w:szCs w:val="24"/>
          <w:lang w:val="uk-UA"/>
        </w:rPr>
        <w:t xml:space="preserve">. – “зачарована річ”) – віра в надприродні, чудодійні властивості матеріальних предметів. </w:t>
      </w:r>
      <w:r w:rsidR="008B3813" w:rsidRPr="008B3813">
        <w:rPr>
          <w:rFonts w:ascii="Times New Roman" w:hAnsi="Times New Roman" w:cs="Times New Roman"/>
          <w:sz w:val="24"/>
          <w:szCs w:val="24"/>
          <w:lang w:val="uk-UA"/>
        </w:rPr>
        <w:t xml:space="preserve">У стародавньої людини об'єктами поклоніння були </w:t>
      </w:r>
      <w:proofErr w:type="spellStart"/>
      <w:r w:rsidR="008B3813" w:rsidRPr="008B3813">
        <w:rPr>
          <w:rFonts w:ascii="Times New Roman" w:hAnsi="Times New Roman" w:cs="Times New Roman"/>
          <w:sz w:val="24"/>
          <w:szCs w:val="24"/>
          <w:lang w:val="uk-UA"/>
        </w:rPr>
        <w:t>камені</w:t>
      </w:r>
      <w:proofErr w:type="spellEnd"/>
      <w:r w:rsidR="008B3813" w:rsidRPr="008B3813">
        <w:rPr>
          <w:rFonts w:ascii="Times New Roman" w:hAnsi="Times New Roman" w:cs="Times New Roman"/>
          <w:sz w:val="24"/>
          <w:szCs w:val="24"/>
          <w:lang w:val="uk-UA"/>
        </w:rPr>
        <w:t xml:space="preserve"> (особливо незвичайних розмірів і форм), дерева (або цілі священні гаї). Форми поклоніння були різними: від принесення жертв до спричинення шкоди. </w:t>
      </w:r>
    </w:p>
    <w:p w:rsidR="00B13EDF" w:rsidRPr="008B3813" w:rsidRDefault="003C7EF6" w:rsidP="009456B6">
      <w:pPr>
        <w:pStyle w:val="a3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B381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Магія </w:t>
      </w:r>
      <w:r w:rsidRPr="008B3813">
        <w:rPr>
          <w:rFonts w:ascii="Times New Roman" w:hAnsi="Times New Roman" w:cs="Times New Roman"/>
          <w:sz w:val="24"/>
          <w:szCs w:val="24"/>
          <w:lang w:val="uk-UA"/>
        </w:rPr>
        <w:t xml:space="preserve">(з грецької – “чаклунство”) </w:t>
      </w:r>
      <w:r w:rsidRPr="008B3813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– </w:t>
      </w:r>
      <w:r w:rsidRPr="008B3813">
        <w:rPr>
          <w:rFonts w:ascii="Times New Roman" w:hAnsi="Times New Roman" w:cs="Times New Roman"/>
          <w:sz w:val="24"/>
          <w:szCs w:val="24"/>
          <w:lang w:val="uk-UA"/>
        </w:rPr>
        <w:t xml:space="preserve">віра в можливість впливу на довколишній світ через обряди і таємничі дії. Відповідно до призначення </w:t>
      </w:r>
      <w:r w:rsidR="00B13EDF" w:rsidRPr="008B3813">
        <w:rPr>
          <w:rFonts w:ascii="Times New Roman" w:hAnsi="Times New Roman" w:cs="Times New Roman"/>
          <w:sz w:val="24"/>
          <w:szCs w:val="24"/>
          <w:lang w:val="uk-UA"/>
        </w:rPr>
        <w:t xml:space="preserve">магія поділяється на військову, мисливську, охоронну, любовну, лікувальну, шкідливу тощо. </w:t>
      </w:r>
      <w:r w:rsidR="008B3813" w:rsidRPr="008B3813">
        <w:rPr>
          <w:rFonts w:ascii="Times New Roman" w:hAnsi="Times New Roman" w:cs="Times New Roman"/>
          <w:sz w:val="24"/>
          <w:szCs w:val="24"/>
          <w:lang w:val="uk-UA"/>
        </w:rPr>
        <w:t xml:space="preserve">Виконавцями магічних обрядів поступово стають особливі люди – знахарі, чаклуни, шамани, тобто виникає </w:t>
      </w:r>
      <w:proofErr w:type="spellStart"/>
      <w:r w:rsidR="008B3813" w:rsidRPr="008B3813">
        <w:rPr>
          <w:rFonts w:ascii="Times New Roman" w:hAnsi="Times New Roman" w:cs="Times New Roman"/>
          <w:sz w:val="24"/>
          <w:szCs w:val="24"/>
          <w:lang w:val="uk-UA"/>
        </w:rPr>
        <w:t>шаманізм</w:t>
      </w:r>
      <w:proofErr w:type="spellEnd"/>
      <w:r w:rsidR="008B3813" w:rsidRPr="008B3813">
        <w:rPr>
          <w:rFonts w:ascii="Times New Roman" w:hAnsi="Times New Roman" w:cs="Times New Roman"/>
          <w:sz w:val="24"/>
          <w:szCs w:val="24"/>
          <w:lang w:val="uk-UA"/>
        </w:rPr>
        <w:t>. Таким людям приписувалася здатність спілкуватися з надприродними силами, впливати на них за своїм бажанням, подорожувати у потойбічний світ.</w:t>
      </w:r>
    </w:p>
    <w:p w:rsidR="009456B6" w:rsidRPr="008B3813" w:rsidRDefault="009456B6" w:rsidP="00B13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F5BA0" w:rsidRPr="00B13EDF" w:rsidRDefault="00B13EDF" w:rsidP="008125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B3813">
        <w:rPr>
          <w:rFonts w:ascii="Times New Roman" w:hAnsi="Times New Roman" w:cs="Times New Roman"/>
          <w:sz w:val="24"/>
          <w:szCs w:val="24"/>
          <w:lang w:val="uk-UA"/>
        </w:rPr>
        <w:t xml:space="preserve">Різновидом запобіжної магії були </w:t>
      </w:r>
      <w:r w:rsidRPr="008B3813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табу </w:t>
      </w:r>
      <w:r w:rsidRPr="008B3813">
        <w:rPr>
          <w:rFonts w:ascii="Times New Roman" w:hAnsi="Times New Roman" w:cs="Times New Roman"/>
          <w:sz w:val="24"/>
          <w:szCs w:val="24"/>
          <w:lang w:val="uk-UA"/>
        </w:rPr>
        <w:t>(від полінезійського – “заборона”) – система заборон на вчинення певних дій (на певну їжу, на певні слова та ін.). Табу у первісному суспільстві виконували функції норм, законів тощо.</w:t>
      </w:r>
    </w:p>
    <w:sectPr w:rsidR="00CF5BA0" w:rsidRPr="00B13EDF" w:rsidSect="006856A4">
      <w:pgSz w:w="11904" w:h="17338"/>
      <w:pgMar w:top="1541" w:right="900" w:bottom="631" w:left="143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23C7F"/>
    <w:multiLevelType w:val="hybridMultilevel"/>
    <w:tmpl w:val="BA20E2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6AF3965"/>
    <w:multiLevelType w:val="hybridMultilevel"/>
    <w:tmpl w:val="26E6CD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E360B45"/>
    <w:multiLevelType w:val="hybridMultilevel"/>
    <w:tmpl w:val="1026EEA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1D90801"/>
    <w:multiLevelType w:val="hybridMultilevel"/>
    <w:tmpl w:val="7116B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9B5823"/>
    <w:multiLevelType w:val="hybridMultilevel"/>
    <w:tmpl w:val="0ABE97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80D53CE"/>
    <w:multiLevelType w:val="hybridMultilevel"/>
    <w:tmpl w:val="BDF4E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291146"/>
    <w:multiLevelType w:val="hybridMultilevel"/>
    <w:tmpl w:val="A294AD5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85947C6"/>
    <w:multiLevelType w:val="hybridMultilevel"/>
    <w:tmpl w:val="80362E7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FDD"/>
    <w:rsid w:val="00164DF8"/>
    <w:rsid w:val="003C7EF6"/>
    <w:rsid w:val="005D37F0"/>
    <w:rsid w:val="00680FDD"/>
    <w:rsid w:val="0081251E"/>
    <w:rsid w:val="008B3813"/>
    <w:rsid w:val="009456B6"/>
    <w:rsid w:val="00A60C40"/>
    <w:rsid w:val="00B13EDF"/>
    <w:rsid w:val="00BB52F3"/>
    <w:rsid w:val="00CF5BA0"/>
    <w:rsid w:val="00E716C7"/>
    <w:rsid w:val="00F8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2FE8E"/>
  <w15:chartTrackingRefBased/>
  <w15:docId w15:val="{EA8D1A6A-4876-4D23-AA37-9A9A494BA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5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F5B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6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1693</Words>
  <Characters>9656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2026-01-25T17:53:00Z</dcterms:created>
  <dcterms:modified xsi:type="dcterms:W3CDTF">2026-03-19T15:42:00Z</dcterms:modified>
</cp:coreProperties>
</file>