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13F19" w14:textId="1AE2244A" w:rsidR="00EA6356" w:rsidRDefault="00EA6356" w:rsidP="00EA6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Практичне заняття №14</w:t>
      </w:r>
    </w:p>
    <w:p w14:paraId="6623CB87" w14:textId="5F4CE17D" w:rsidR="00EA6356" w:rsidRDefault="00EA6356" w:rsidP="00EA6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Диверсифікація сільського зеленого туризму</w:t>
      </w:r>
    </w:p>
    <w:p w14:paraId="14181FC1" w14:textId="77777777" w:rsidR="00EA6356" w:rsidRDefault="00EA6356" w:rsidP="00EA635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highlight w:val="green"/>
        </w:rPr>
      </w:pPr>
    </w:p>
    <w:p w14:paraId="71A3961E" w14:textId="77777777" w:rsidR="00F61FA1" w:rsidRDefault="00EA6356" w:rsidP="00F61FA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1960">
        <w:rPr>
          <w:rFonts w:ascii="Times New Roman" w:hAnsi="Times New Roman" w:cs="Times New Roman"/>
          <w:b/>
          <w:bCs/>
          <w:i/>
          <w:iCs/>
          <w:sz w:val="28"/>
          <w:szCs w:val="28"/>
          <w:highlight w:val="green"/>
        </w:rPr>
        <w:t>Підготувати доповідь (презентацію):</w:t>
      </w:r>
    </w:p>
    <w:p w14:paraId="20F55F65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clear" w:pos="720"/>
          <w:tab w:val="num" w:pos="360"/>
          <w:tab w:val="left" w:pos="851"/>
        </w:tabs>
        <w:ind w:left="0"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Сутність диверсифікації у сільському зеленому туризмі та її роль у розвитку сільських територій.</w:t>
      </w:r>
    </w:p>
    <w:p w14:paraId="36BB5474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Диверсифікація туристичних послуг в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агротуристичних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 господарствах.</w:t>
      </w:r>
    </w:p>
    <w:p w14:paraId="2FBE4B34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Гастрономічний туризм як напрям диверсифікації сільського зеленого туризму.</w:t>
      </w:r>
    </w:p>
    <w:p w14:paraId="66558FB9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Розвиток екологічного туризму як складової диверсифікації сільського туризму.</w:t>
      </w:r>
    </w:p>
    <w:p w14:paraId="7E6A13D0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народних традицій,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ремесел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 і культурної спадщини у диверсифікації туристичних послуг.</w:t>
      </w:r>
    </w:p>
    <w:p w14:paraId="7DFE1DB7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Освітній та пізнавальний туризм у сільській місцевості (фермерські майстер-класи, навчальні ферми).</w:t>
      </w:r>
    </w:p>
    <w:p w14:paraId="4B66CE5F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Активні види відпочинку як інструмент диверсифікації сільського туризму (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велотуризм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>, кінний туризм, піші маршрути).</w:t>
      </w:r>
    </w:p>
    <w:p w14:paraId="05C4D9ED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Роль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подієвого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 туризму у диверсифікації туристичних продуктів сільських територій.</w:t>
      </w:r>
    </w:p>
    <w:p w14:paraId="64894065" w14:textId="77777777" w:rsidR="00F61FA1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Диверсифікація джерел доходів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агротуристичних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 господарств.</w:t>
      </w:r>
    </w:p>
    <w:p w14:paraId="67F962A3" w14:textId="5DE2E572" w:rsidR="00EA6356" w:rsidRPr="00F61FA1" w:rsidRDefault="00EA6356" w:rsidP="00F61FA1">
      <w:pPr>
        <w:pStyle w:val="a5"/>
        <w:numPr>
          <w:ilvl w:val="0"/>
          <w:numId w:val="6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Міжнародний досвід диверсифікації сільського зеленого туризму та можливості його використання в Україні.</w:t>
      </w:r>
    </w:p>
    <w:p w14:paraId="2766056F" w14:textId="77777777" w:rsidR="00EA6356" w:rsidRDefault="00EA6356" w:rsidP="00EA6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87A1DD" w14:textId="77777777" w:rsidR="00297713" w:rsidRDefault="00297713" w:rsidP="00297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</w:pPr>
    </w:p>
    <w:p w14:paraId="3615432A" w14:textId="4E2AF1B6" w:rsidR="00EA6356" w:rsidRDefault="00297713" w:rsidP="00297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Творчі завдання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heading=h.gjdgxs" w:colFirst="0" w:colLast="0"/>
      <w:bookmarkEnd w:id="0"/>
    </w:p>
    <w:p w14:paraId="68BE7FFE" w14:textId="77777777" w:rsidR="00EA6356" w:rsidRDefault="00EA6356" w:rsidP="00EA635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Завдання 1. Ознайомлення з моделями розвитку сільського туризму в Європі.</w:t>
      </w:r>
    </w:p>
    <w:p w14:paraId="7C43191C" w14:textId="35273445" w:rsidR="00297713" w:rsidRPr="00297713" w:rsidRDefault="00EA6356" w:rsidP="00297713">
      <w:pPr>
        <w:pStyle w:val="a5"/>
        <w:numPr>
          <w:ilvl w:val="0"/>
          <w:numId w:val="7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713">
        <w:rPr>
          <w:rFonts w:ascii="Times New Roman" w:eastAsia="Times New Roman" w:hAnsi="Times New Roman" w:cs="Times New Roman"/>
          <w:sz w:val="28"/>
          <w:szCs w:val="28"/>
        </w:rPr>
        <w:t>Перегляньте відео щодо сільського зеленого туризму як способу заробляти гроші</w:t>
      </w:r>
      <w:r w:rsidR="00297713" w:rsidRPr="00297713">
        <w:rPr>
          <w:rFonts w:ascii="Times New Roman" w:eastAsia="Times New Roman" w:hAnsi="Times New Roman" w:cs="Times New Roman"/>
          <w:sz w:val="28"/>
          <w:szCs w:val="28"/>
        </w:rPr>
        <w:t xml:space="preserve"> та проаналізувати представлені у відео садиби та способи диверсифікації заробітку</w:t>
      </w:r>
      <w:r w:rsidRPr="002977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F411607" w14:textId="1E2493B4" w:rsidR="00EA6356" w:rsidRPr="00297713" w:rsidRDefault="00EA6356" w:rsidP="00297713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297713">
        <w:rPr>
          <w:rFonts w:ascii="Times New Roman" w:eastAsia="Times New Roman" w:hAnsi="Times New Roman" w:cs="Times New Roman"/>
          <w:sz w:val="28"/>
          <w:szCs w:val="28"/>
        </w:rPr>
        <w:t xml:space="preserve">URL: </w:t>
      </w:r>
      <w:hyperlink r:id="rId5">
        <w:r w:rsidRPr="0029771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</w:t>
        </w:r>
        <w:r w:rsidRPr="0029771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?</w:t>
        </w:r>
        <w:r w:rsidRPr="0029771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v=Qc00EQhj5Ag&amp;list=PLNIIFTg8RB5yFMz1G4u_1PQ_79AQx9XMb&amp;index=31</w:t>
        </w:r>
      </w:hyperlink>
    </w:p>
    <w:p w14:paraId="5656D5AA" w14:textId="77777777" w:rsidR="00624213" w:rsidRDefault="00624213" w:rsidP="00EA63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E610E0E" w14:textId="0053F6A2" w:rsidR="00297713" w:rsidRDefault="00624213" w:rsidP="00EA63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роботи оформити у вигляді презентації.</w:t>
      </w:r>
    </w:p>
    <w:p w14:paraId="7B96234F" w14:textId="77777777" w:rsidR="00624213" w:rsidRDefault="00624213" w:rsidP="00EA63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937B8DE" w14:textId="49BBF750" w:rsidR="00F61FA1" w:rsidRPr="009A5C08" w:rsidRDefault="00F61FA1" w:rsidP="00F61FA1">
      <w:pPr>
        <w:pStyle w:val="a5"/>
        <w:numPr>
          <w:ilvl w:val="0"/>
          <w:numId w:val="7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5C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Ознайомитися з текстом статті </w:t>
      </w:r>
    </w:p>
    <w:p w14:paraId="58FEF813" w14:textId="77777777" w:rsidR="00F61FA1" w:rsidRPr="009A5C08" w:rsidRDefault="00F61FA1" w:rsidP="00F61FA1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A5C08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9A5C08">
        <w:rPr>
          <w:rFonts w:ascii="Times New Roman" w:eastAsia="Times New Roman" w:hAnsi="Times New Roman" w:cs="Times New Roman"/>
          <w:i/>
          <w:iCs/>
          <w:sz w:val="28"/>
          <w:szCs w:val="28"/>
        </w:rPr>
        <w:t>Проблеми та перспективи розвитку зеленого туризму в Україні</w:t>
      </w:r>
      <w:r w:rsidRPr="009A5C0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» </w:t>
      </w:r>
    </w:p>
    <w:p w14:paraId="03189296" w14:textId="2BEA2740" w:rsidR="00F61FA1" w:rsidRPr="00F61FA1" w:rsidRDefault="00F61FA1" w:rsidP="00B407D7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А. Ю. Ст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ренковська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>, О. М.</w:t>
      </w:r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Євдокімова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tooltip="Періодичне видання" w:history="1">
        <w:r w:rsidRPr="00F61FA1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>Причорноморські економічні студії</w:t>
        </w:r>
      </w:hyperlink>
      <w:r w:rsidRPr="00F61FA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1FA1">
        <w:rPr>
          <w:rFonts w:ascii="Times New Roman" w:eastAsia="Times New Roman" w:hAnsi="Times New Roman" w:cs="Times New Roman"/>
          <w:sz w:val="28"/>
          <w:szCs w:val="28"/>
        </w:rPr>
        <w:t>2019. В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ип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>. 38(2). С. 41-44.</w:t>
      </w:r>
    </w:p>
    <w:p w14:paraId="4DF7CC30" w14:textId="6D2B84A5" w:rsidR="009A5C08" w:rsidRDefault="00F61FA1" w:rsidP="009A5C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URL: </w:t>
      </w:r>
      <w:hyperlink r:id="rId7" w:history="1">
        <w:r w:rsidR="009A5C08" w:rsidRPr="00034720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/>
          </w:rPr>
          <w:t>https://cutt.ly/btUj06WV</w:t>
        </w:r>
      </w:hyperlink>
    </w:p>
    <w:p w14:paraId="180E20EA" w14:textId="77777777" w:rsidR="009A5C08" w:rsidRPr="009A5C08" w:rsidRDefault="009A5C08" w:rsidP="009A5C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CAC1CF3" w14:textId="0DD99685" w:rsidR="00F61FA1" w:rsidRPr="00F61FA1" w:rsidRDefault="00B407D7" w:rsidP="00F61FA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Після опрацювання статті надати відповіді на наступні запитання:</w:t>
      </w:r>
    </w:p>
    <w:p w14:paraId="71DF81A6" w14:textId="77777777" w:rsidR="00F61FA1" w:rsidRPr="00F61FA1" w:rsidRDefault="00F61FA1" w:rsidP="00B407D7">
      <w:pPr>
        <w:numPr>
          <w:ilvl w:val="0"/>
          <w:numId w:val="8"/>
        </w:numPr>
        <w:tabs>
          <w:tab w:val="clear" w:pos="720"/>
          <w:tab w:val="num" w:pos="360"/>
          <w:tab w:val="left" w:pos="709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Що таке диверсифікація сільського зеленого туризму і чому вона є важливою для розвитку сільських територій?</w:t>
      </w:r>
    </w:p>
    <w:p w14:paraId="267DA263" w14:textId="77777777" w:rsidR="00F61FA1" w:rsidRPr="00F61FA1" w:rsidRDefault="00F61FA1" w:rsidP="00B407D7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Які нові види послуг можуть пропонувати власники сільських садиб для розширення туристичних пропозицій?</w:t>
      </w:r>
    </w:p>
    <w:p w14:paraId="3CCB64CA" w14:textId="77777777" w:rsidR="00F61FA1" w:rsidRPr="00F61FA1" w:rsidRDefault="00F61FA1" w:rsidP="009A5C08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Як використання місцевих традицій,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ремесел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 та кухні може сприяти диверсифікації туристичних послуг?</w:t>
      </w:r>
    </w:p>
    <w:p w14:paraId="61E67565" w14:textId="77777777" w:rsidR="00F61FA1" w:rsidRPr="00F61FA1" w:rsidRDefault="00F61FA1" w:rsidP="009A5C08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Яку роль відіграють фермерські господарства у розвитку нових напрямів сільського туризму?</w:t>
      </w:r>
    </w:p>
    <w:p w14:paraId="61327FA0" w14:textId="77777777" w:rsidR="00F61FA1" w:rsidRPr="00F61FA1" w:rsidRDefault="00F61FA1" w:rsidP="009A5C08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Які інноваційні форми відпочинку можна запровадити в сільській місцевості (майстер-класи,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гастротури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61FA1">
        <w:rPr>
          <w:rFonts w:ascii="Times New Roman" w:eastAsia="Times New Roman" w:hAnsi="Times New Roman" w:cs="Times New Roman"/>
          <w:sz w:val="28"/>
          <w:szCs w:val="28"/>
        </w:rPr>
        <w:t>екоферми</w:t>
      </w:r>
      <w:proofErr w:type="spellEnd"/>
      <w:r w:rsidRPr="00F61FA1">
        <w:rPr>
          <w:rFonts w:ascii="Times New Roman" w:eastAsia="Times New Roman" w:hAnsi="Times New Roman" w:cs="Times New Roman"/>
          <w:sz w:val="28"/>
          <w:szCs w:val="28"/>
        </w:rPr>
        <w:t>, фестивалі тощо)?</w:t>
      </w:r>
    </w:p>
    <w:p w14:paraId="4D521998" w14:textId="7E48AA22" w:rsidR="00F61FA1" w:rsidRPr="00F61FA1" w:rsidRDefault="00F61FA1" w:rsidP="009A5C08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Як співпраця між громадами, фермерськими господарствами та туристичними організаціями впливає на диверсифікацію туризму?</w:t>
      </w:r>
    </w:p>
    <w:p w14:paraId="0C73C4FD" w14:textId="77777777" w:rsidR="00B407D7" w:rsidRDefault="00F61FA1" w:rsidP="009A5C08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Як сучасні цифрові технології та соціальні мережі допомагають розширювати пропозиції сільського туризму?</w:t>
      </w:r>
    </w:p>
    <w:p w14:paraId="5600A24C" w14:textId="77777777" w:rsidR="00B407D7" w:rsidRDefault="00F61FA1" w:rsidP="009A5C08">
      <w:pPr>
        <w:numPr>
          <w:ilvl w:val="0"/>
          <w:numId w:val="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Які регіони України мають найбільший потенціал для диверсифікації сільського зеленого туризму і чому?</w:t>
      </w:r>
    </w:p>
    <w:p w14:paraId="32E95D4B" w14:textId="7F896BFC" w:rsidR="00F61FA1" w:rsidRPr="00F61FA1" w:rsidRDefault="00F61FA1" w:rsidP="009A5C08">
      <w:pPr>
        <w:numPr>
          <w:ilvl w:val="0"/>
          <w:numId w:val="8"/>
        </w:numPr>
        <w:tabs>
          <w:tab w:val="clear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FA1">
        <w:rPr>
          <w:rFonts w:ascii="Times New Roman" w:eastAsia="Times New Roman" w:hAnsi="Times New Roman" w:cs="Times New Roman"/>
          <w:sz w:val="28"/>
          <w:szCs w:val="28"/>
        </w:rPr>
        <w:t>Які ризики та труднощі можуть виникати під час впровадження нових туристичних напрямів у сільській місцевості?</w:t>
      </w:r>
    </w:p>
    <w:p w14:paraId="4E44DF8C" w14:textId="77777777" w:rsidR="00B407D7" w:rsidRPr="009A5C08" w:rsidRDefault="00B407D7" w:rsidP="00F61F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9885B69" w14:textId="3AA6C3EC" w:rsidR="00F61FA1" w:rsidRPr="009A5C08" w:rsidRDefault="00F61FA1" w:rsidP="009A5C08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C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Проаналізувати один </w:t>
      </w:r>
      <w:r w:rsidR="009A5C08" w:rsidRPr="009A5C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 </w:t>
      </w:r>
      <w:r w:rsidRPr="009A5C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регіон</w:t>
      </w:r>
      <w:r w:rsidR="009A5C08" w:rsidRPr="009A5C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ів</w:t>
      </w:r>
      <w:r w:rsidRPr="009A5C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України</w:t>
      </w:r>
      <w:r w:rsidRPr="009A5C08">
        <w:rPr>
          <w:rFonts w:ascii="Times New Roman" w:eastAsia="Times New Roman" w:hAnsi="Times New Roman" w:cs="Times New Roman"/>
          <w:sz w:val="28"/>
          <w:szCs w:val="28"/>
        </w:rPr>
        <w:t xml:space="preserve"> та запропонувати 3</w:t>
      </w:r>
      <w:r w:rsidR="009A5C08" w:rsidRPr="009A5C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A5C08">
        <w:rPr>
          <w:rFonts w:ascii="Times New Roman" w:eastAsia="Times New Roman" w:hAnsi="Times New Roman" w:cs="Times New Roman"/>
          <w:sz w:val="28"/>
          <w:szCs w:val="28"/>
        </w:rPr>
        <w:t xml:space="preserve">5 нових напрямів диверсифікації сільського зеленого туризму (наприклад: гастрономічний туризм, </w:t>
      </w:r>
      <w:proofErr w:type="spellStart"/>
      <w:r w:rsidRPr="009A5C08">
        <w:rPr>
          <w:rFonts w:ascii="Times New Roman" w:eastAsia="Times New Roman" w:hAnsi="Times New Roman" w:cs="Times New Roman"/>
          <w:sz w:val="28"/>
          <w:szCs w:val="28"/>
        </w:rPr>
        <w:t>агротуризм</w:t>
      </w:r>
      <w:proofErr w:type="spellEnd"/>
      <w:r w:rsidRPr="009A5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A5C08">
        <w:rPr>
          <w:rFonts w:ascii="Times New Roman" w:eastAsia="Times New Roman" w:hAnsi="Times New Roman" w:cs="Times New Roman"/>
          <w:sz w:val="28"/>
          <w:szCs w:val="28"/>
        </w:rPr>
        <w:t>етнотуризм</w:t>
      </w:r>
      <w:proofErr w:type="spellEnd"/>
      <w:r w:rsidRPr="009A5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A5C08">
        <w:rPr>
          <w:rFonts w:ascii="Times New Roman" w:eastAsia="Times New Roman" w:hAnsi="Times New Roman" w:cs="Times New Roman"/>
          <w:sz w:val="28"/>
          <w:szCs w:val="28"/>
        </w:rPr>
        <w:t>екоферми</w:t>
      </w:r>
      <w:proofErr w:type="spellEnd"/>
      <w:r w:rsidRPr="009A5C08">
        <w:rPr>
          <w:rFonts w:ascii="Times New Roman" w:eastAsia="Times New Roman" w:hAnsi="Times New Roman" w:cs="Times New Roman"/>
          <w:sz w:val="28"/>
          <w:szCs w:val="28"/>
        </w:rPr>
        <w:t>, фестивальний туризм). Обґрунтувати їх доцільність та можливий економічний ефект.</w:t>
      </w:r>
    </w:p>
    <w:p w14:paraId="2F48FBF1" w14:textId="77777777" w:rsidR="00F61FA1" w:rsidRDefault="00F61FA1" w:rsidP="00EA63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428575E" w14:textId="77777777" w:rsidR="00EA6356" w:rsidRDefault="00EA6356" w:rsidP="00EA6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A6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1C77"/>
    <w:multiLevelType w:val="multilevel"/>
    <w:tmpl w:val="5BF4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578E8"/>
    <w:multiLevelType w:val="hybridMultilevel"/>
    <w:tmpl w:val="FA94BB88"/>
    <w:lvl w:ilvl="0" w:tplc="00DC3BF4">
      <w:start w:val="1"/>
      <w:numFmt w:val="decimal"/>
      <w:lvlText w:val="%1."/>
      <w:lvlJc w:val="left"/>
      <w:pPr>
        <w:ind w:left="1419" w:hanging="852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C00C15"/>
    <w:multiLevelType w:val="multilevel"/>
    <w:tmpl w:val="7C3EE8C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067869"/>
    <w:multiLevelType w:val="multilevel"/>
    <w:tmpl w:val="5F9A0CD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3517A1"/>
    <w:multiLevelType w:val="multilevel"/>
    <w:tmpl w:val="61CC23B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89569A3"/>
    <w:multiLevelType w:val="multilevel"/>
    <w:tmpl w:val="7848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B711B9"/>
    <w:multiLevelType w:val="multilevel"/>
    <w:tmpl w:val="30E64C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D7B6010"/>
    <w:multiLevelType w:val="multilevel"/>
    <w:tmpl w:val="1B94569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396173907">
    <w:abstractNumId w:val="7"/>
  </w:num>
  <w:num w:numId="2" w16cid:durableId="386031552">
    <w:abstractNumId w:val="3"/>
  </w:num>
  <w:num w:numId="3" w16cid:durableId="1939025588">
    <w:abstractNumId w:val="2"/>
  </w:num>
  <w:num w:numId="4" w16cid:durableId="758866181">
    <w:abstractNumId w:val="4"/>
  </w:num>
  <w:num w:numId="5" w16cid:durableId="246886916">
    <w:abstractNumId w:val="6"/>
  </w:num>
  <w:num w:numId="6" w16cid:durableId="481583977">
    <w:abstractNumId w:val="5"/>
  </w:num>
  <w:num w:numId="7" w16cid:durableId="328413760">
    <w:abstractNumId w:val="1"/>
  </w:num>
  <w:num w:numId="8" w16cid:durableId="42522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56"/>
    <w:rsid w:val="000C5B13"/>
    <w:rsid w:val="00297713"/>
    <w:rsid w:val="003F3461"/>
    <w:rsid w:val="005E72B9"/>
    <w:rsid w:val="00624213"/>
    <w:rsid w:val="009A5C08"/>
    <w:rsid w:val="00A9773D"/>
    <w:rsid w:val="00B407D7"/>
    <w:rsid w:val="00C03673"/>
    <w:rsid w:val="00EA6356"/>
    <w:rsid w:val="00F6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4A4"/>
  <w15:chartTrackingRefBased/>
  <w15:docId w15:val="{1F9C7EBB-F83D-431D-A33B-1235939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356"/>
    <w:pPr>
      <w:spacing w:after="160" w:line="259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EA635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EA635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EA63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EA63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ind w:left="720"/>
      <w:contextualSpacing/>
    </w:pPr>
    <w:rPr>
      <w:lang w:eastAsia="en-US"/>
    </w:rPr>
  </w:style>
  <w:style w:type="character" w:customStyle="1" w:styleId="40">
    <w:name w:val="Заголовок 4 Знак"/>
    <w:basedOn w:val="a0"/>
    <w:link w:val="4"/>
    <w:semiHidden/>
    <w:rsid w:val="00EA6356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EA6356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A6356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EA6356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EA635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EA635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EA6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EA6356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EA63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6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A6356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EA635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61FA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61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utt.ly/btUj06W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4584" TargetMode="External"/><Relationship Id="rId5" Type="http://schemas.openxmlformats.org/officeDocument/2006/relationships/hyperlink" Target="https://www.youtube.com/watch?v=Qc00EQhj5Ag&amp;list=PLNIIFTg8RB5yFMz1G4u_1PQ_79AQx9XMb&amp;index=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2115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4</cp:revision>
  <dcterms:created xsi:type="dcterms:W3CDTF">2026-03-17T12:19:00Z</dcterms:created>
  <dcterms:modified xsi:type="dcterms:W3CDTF">2026-03-17T12:53:00Z</dcterms:modified>
</cp:coreProperties>
</file>