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378" w:rsidRPr="00304378" w:rsidRDefault="00304378" w:rsidP="00304378">
      <w:pPr>
        <w:spacing w:line="240" w:lineRule="auto"/>
        <w:ind w:left="5670"/>
        <w:jc w:val="left"/>
        <w:rPr>
          <w:b/>
          <w:sz w:val="28"/>
          <w:szCs w:val="28"/>
          <w:lang w:val="uk-UA"/>
        </w:rPr>
      </w:pPr>
      <w:r w:rsidRPr="00304378">
        <w:rPr>
          <w:b/>
          <w:sz w:val="28"/>
          <w:szCs w:val="28"/>
          <w:lang w:val="uk-UA"/>
        </w:rPr>
        <w:t>ЗАТВЕРДЖЕНО</w:t>
      </w:r>
    </w:p>
    <w:p w:rsidR="00304378" w:rsidRPr="00304378" w:rsidRDefault="00304378" w:rsidP="00304378">
      <w:pPr>
        <w:spacing w:line="240" w:lineRule="auto"/>
        <w:ind w:left="5670"/>
        <w:jc w:val="left"/>
        <w:rPr>
          <w:sz w:val="28"/>
          <w:szCs w:val="28"/>
          <w:lang w:val="uk-UA" w:eastAsia="uk-UA"/>
        </w:rPr>
      </w:pPr>
      <w:r w:rsidRPr="00304378">
        <w:rPr>
          <w:sz w:val="28"/>
          <w:szCs w:val="28"/>
          <w:lang w:val="uk-UA" w:eastAsia="uk-UA"/>
        </w:rPr>
        <w:t>Науково-методичною радою Державного університету «Житомирська політехніка»</w:t>
      </w:r>
    </w:p>
    <w:p w:rsidR="00304378" w:rsidRPr="00304378" w:rsidRDefault="00304378" w:rsidP="00304378">
      <w:pPr>
        <w:spacing w:line="240" w:lineRule="auto"/>
        <w:ind w:left="5670"/>
        <w:jc w:val="left"/>
        <w:rPr>
          <w:sz w:val="28"/>
          <w:szCs w:val="28"/>
          <w:lang w:val="uk-UA"/>
        </w:rPr>
      </w:pPr>
      <w:r w:rsidRPr="00304378">
        <w:rPr>
          <w:sz w:val="28"/>
          <w:szCs w:val="28"/>
          <w:lang w:val="uk-UA" w:eastAsia="uk-UA"/>
        </w:rPr>
        <w:t>протокол від 24червня 2024 р. № 3</w:t>
      </w:r>
    </w:p>
    <w:p w:rsidR="0075315A" w:rsidRPr="00304378" w:rsidRDefault="0075315A" w:rsidP="004D7507">
      <w:pPr>
        <w:spacing w:line="240" w:lineRule="auto"/>
        <w:jc w:val="center"/>
        <w:rPr>
          <w:sz w:val="28"/>
          <w:szCs w:val="28"/>
          <w:lang w:val="uk-UA"/>
        </w:rPr>
      </w:pPr>
    </w:p>
    <w:p w:rsidR="00304378" w:rsidRPr="00304378" w:rsidRDefault="00304378" w:rsidP="004D7507">
      <w:pPr>
        <w:spacing w:line="240" w:lineRule="auto"/>
        <w:jc w:val="center"/>
        <w:rPr>
          <w:sz w:val="28"/>
          <w:szCs w:val="28"/>
          <w:lang w:val="uk-UA"/>
        </w:rPr>
      </w:pPr>
    </w:p>
    <w:p w:rsidR="00304378" w:rsidRPr="00304378" w:rsidRDefault="00304378" w:rsidP="004D7507">
      <w:pPr>
        <w:spacing w:line="240" w:lineRule="auto"/>
        <w:jc w:val="center"/>
        <w:rPr>
          <w:sz w:val="28"/>
          <w:szCs w:val="28"/>
          <w:lang w:val="uk-UA"/>
        </w:rPr>
      </w:pPr>
    </w:p>
    <w:p w:rsidR="00304378" w:rsidRPr="00304378" w:rsidRDefault="00304378" w:rsidP="004D7507">
      <w:pPr>
        <w:spacing w:line="240" w:lineRule="auto"/>
        <w:jc w:val="center"/>
        <w:rPr>
          <w:sz w:val="28"/>
          <w:szCs w:val="28"/>
          <w:lang w:val="uk-UA"/>
        </w:rPr>
      </w:pPr>
    </w:p>
    <w:p w:rsidR="001648D6" w:rsidRPr="00304378" w:rsidRDefault="001648D6" w:rsidP="004D7507">
      <w:pPr>
        <w:spacing w:line="240" w:lineRule="auto"/>
        <w:jc w:val="center"/>
        <w:rPr>
          <w:sz w:val="28"/>
          <w:szCs w:val="28"/>
        </w:rPr>
      </w:pPr>
    </w:p>
    <w:p w:rsidR="00304378" w:rsidRPr="00304378" w:rsidRDefault="00304378" w:rsidP="004D7507">
      <w:pPr>
        <w:spacing w:line="240" w:lineRule="auto"/>
        <w:jc w:val="center"/>
        <w:rPr>
          <w:sz w:val="28"/>
          <w:szCs w:val="28"/>
        </w:rPr>
      </w:pPr>
    </w:p>
    <w:p w:rsidR="00304378" w:rsidRPr="00304378" w:rsidRDefault="00304378" w:rsidP="004D7507">
      <w:pPr>
        <w:spacing w:line="240" w:lineRule="auto"/>
        <w:jc w:val="center"/>
        <w:rPr>
          <w:sz w:val="28"/>
          <w:szCs w:val="28"/>
        </w:rPr>
      </w:pPr>
    </w:p>
    <w:p w:rsidR="00304378" w:rsidRPr="00304378" w:rsidRDefault="00304378" w:rsidP="004D7507">
      <w:pPr>
        <w:spacing w:line="240" w:lineRule="auto"/>
        <w:jc w:val="center"/>
        <w:rPr>
          <w:sz w:val="28"/>
          <w:szCs w:val="28"/>
        </w:rPr>
      </w:pPr>
    </w:p>
    <w:p w:rsidR="00304378" w:rsidRPr="00304378" w:rsidRDefault="00304378" w:rsidP="004D7507">
      <w:pPr>
        <w:spacing w:line="240" w:lineRule="auto"/>
        <w:jc w:val="center"/>
        <w:rPr>
          <w:sz w:val="28"/>
          <w:szCs w:val="28"/>
        </w:rPr>
      </w:pPr>
    </w:p>
    <w:p w:rsidR="00304378" w:rsidRPr="00304378" w:rsidRDefault="00304378" w:rsidP="00304378">
      <w:pPr>
        <w:spacing w:line="360" w:lineRule="auto"/>
        <w:ind w:firstLine="720"/>
        <w:jc w:val="center"/>
        <w:rPr>
          <w:b/>
          <w:caps/>
          <w:sz w:val="28"/>
          <w:szCs w:val="28"/>
          <w:lang w:val="uk-UA"/>
        </w:rPr>
      </w:pPr>
      <w:r w:rsidRPr="00304378">
        <w:rPr>
          <w:b/>
          <w:caps/>
          <w:sz w:val="28"/>
          <w:szCs w:val="28"/>
          <w:lang w:val="uk-UA"/>
        </w:rPr>
        <w:t>МЕТОДИЧНІ РЕКОМЕНДАЦІЇ</w:t>
      </w:r>
    </w:p>
    <w:p w:rsidR="00304378" w:rsidRPr="00304378" w:rsidRDefault="00304378" w:rsidP="00304378">
      <w:pPr>
        <w:spacing w:line="360" w:lineRule="auto"/>
        <w:ind w:firstLine="720"/>
        <w:jc w:val="center"/>
        <w:rPr>
          <w:b/>
          <w:sz w:val="28"/>
          <w:szCs w:val="28"/>
          <w:lang w:val="uk-UA"/>
        </w:rPr>
      </w:pPr>
      <w:r w:rsidRPr="00304378">
        <w:rPr>
          <w:b/>
          <w:sz w:val="28"/>
          <w:szCs w:val="28"/>
          <w:lang w:val="uk-UA"/>
        </w:rPr>
        <w:t>для проведення практичних занять</w:t>
      </w:r>
    </w:p>
    <w:p w:rsidR="00304378" w:rsidRPr="00304378" w:rsidRDefault="00304378" w:rsidP="00304378">
      <w:pPr>
        <w:spacing w:line="360" w:lineRule="auto"/>
        <w:ind w:firstLine="720"/>
        <w:jc w:val="center"/>
        <w:rPr>
          <w:b/>
          <w:caps/>
          <w:sz w:val="28"/>
          <w:szCs w:val="28"/>
          <w:lang w:val="uk-UA"/>
        </w:rPr>
      </w:pPr>
      <w:r w:rsidRPr="00304378">
        <w:rPr>
          <w:b/>
          <w:sz w:val="28"/>
          <w:szCs w:val="28"/>
          <w:lang w:val="uk-UA"/>
        </w:rPr>
        <w:t>з навчальної дисципліни</w:t>
      </w:r>
    </w:p>
    <w:p w:rsidR="000C1D53" w:rsidRPr="00304378" w:rsidRDefault="00304378" w:rsidP="00304378">
      <w:pPr>
        <w:spacing w:line="240" w:lineRule="auto"/>
        <w:jc w:val="center"/>
        <w:rPr>
          <w:b/>
          <w:sz w:val="28"/>
          <w:szCs w:val="28"/>
          <w:lang w:val="uk-UA"/>
        </w:rPr>
      </w:pPr>
      <w:r w:rsidRPr="00304378">
        <w:rPr>
          <w:b/>
          <w:caps/>
          <w:sz w:val="28"/>
          <w:szCs w:val="28"/>
          <w:lang w:val="uk-UA"/>
        </w:rPr>
        <w:t xml:space="preserve"> </w:t>
      </w:r>
      <w:r w:rsidR="0043508A" w:rsidRPr="00304378">
        <w:rPr>
          <w:b/>
          <w:caps/>
          <w:sz w:val="28"/>
          <w:szCs w:val="28"/>
          <w:lang w:val="uk-UA"/>
        </w:rPr>
        <w:t>«</w:t>
      </w:r>
      <w:r w:rsidR="006F7680" w:rsidRPr="00304378">
        <w:rPr>
          <w:b/>
          <w:sz w:val="28"/>
          <w:szCs w:val="28"/>
          <w:lang w:val="uk-UA"/>
        </w:rPr>
        <w:t>Філософія Нового часу (</w:t>
      </w:r>
      <w:r w:rsidR="006F7680" w:rsidRPr="00304378">
        <w:rPr>
          <w:b/>
          <w:sz w:val="28"/>
          <w:szCs w:val="28"/>
          <w:lang w:val="en-US"/>
        </w:rPr>
        <w:t>XVI</w:t>
      </w:r>
      <w:r w:rsidR="006F7680" w:rsidRPr="00304378">
        <w:rPr>
          <w:b/>
          <w:sz w:val="28"/>
          <w:szCs w:val="28"/>
        </w:rPr>
        <w:t>-</w:t>
      </w:r>
      <w:r w:rsidR="006F7680" w:rsidRPr="00304378">
        <w:rPr>
          <w:b/>
          <w:sz w:val="28"/>
          <w:szCs w:val="28"/>
          <w:lang w:val="en-US"/>
        </w:rPr>
        <w:t>XVIII</w:t>
      </w:r>
      <w:r w:rsidR="006F7680" w:rsidRPr="00304378">
        <w:rPr>
          <w:b/>
          <w:sz w:val="28"/>
          <w:szCs w:val="28"/>
          <w:lang w:val="uk-UA"/>
        </w:rPr>
        <w:t xml:space="preserve"> ст.)</w:t>
      </w:r>
      <w:r w:rsidR="0043508A" w:rsidRPr="00304378">
        <w:rPr>
          <w:b/>
          <w:sz w:val="28"/>
          <w:szCs w:val="28"/>
          <w:lang w:val="uk-UA"/>
        </w:rPr>
        <w:t>»</w:t>
      </w:r>
    </w:p>
    <w:p w:rsidR="008E39B3" w:rsidRPr="00304378" w:rsidRDefault="008E39B3" w:rsidP="00C730D1">
      <w:pPr>
        <w:spacing w:line="240" w:lineRule="auto"/>
        <w:jc w:val="center"/>
        <w:rPr>
          <w:sz w:val="28"/>
          <w:szCs w:val="28"/>
          <w:lang w:val="uk-UA"/>
        </w:rPr>
      </w:pPr>
    </w:p>
    <w:p w:rsidR="000C1D53" w:rsidRPr="00304378" w:rsidRDefault="001D17AE" w:rsidP="00C730D1">
      <w:pPr>
        <w:spacing w:line="240" w:lineRule="auto"/>
        <w:jc w:val="center"/>
        <w:rPr>
          <w:sz w:val="28"/>
          <w:szCs w:val="28"/>
          <w:lang w:val="uk-UA"/>
        </w:rPr>
      </w:pPr>
      <w:r w:rsidRPr="00304378">
        <w:rPr>
          <w:sz w:val="28"/>
          <w:szCs w:val="28"/>
          <w:lang w:val="uk-UA"/>
        </w:rPr>
        <w:t>д</w:t>
      </w:r>
      <w:r w:rsidR="001603AC" w:rsidRPr="00304378">
        <w:rPr>
          <w:sz w:val="28"/>
          <w:szCs w:val="28"/>
          <w:lang w:val="uk-UA"/>
        </w:rPr>
        <w:t xml:space="preserve">ля </w:t>
      </w:r>
      <w:r w:rsidR="00C933FE" w:rsidRPr="00304378">
        <w:rPr>
          <w:sz w:val="28"/>
          <w:szCs w:val="28"/>
          <w:lang w:val="uk-UA"/>
        </w:rPr>
        <w:t xml:space="preserve">здобувачів вищої освіти </w:t>
      </w:r>
      <w:r w:rsidR="001603AC" w:rsidRPr="00304378">
        <w:rPr>
          <w:sz w:val="28"/>
          <w:szCs w:val="28"/>
          <w:lang w:val="uk-UA"/>
        </w:rPr>
        <w:t xml:space="preserve">освітнього </w:t>
      </w:r>
      <w:r w:rsidR="00160CA8" w:rsidRPr="00304378">
        <w:rPr>
          <w:sz w:val="28"/>
          <w:szCs w:val="28"/>
          <w:lang w:val="uk-UA"/>
        </w:rPr>
        <w:t>ступеня</w:t>
      </w:r>
      <w:r w:rsidR="001603AC" w:rsidRPr="00304378">
        <w:rPr>
          <w:sz w:val="28"/>
          <w:szCs w:val="28"/>
          <w:lang w:val="uk-UA"/>
        </w:rPr>
        <w:t xml:space="preserve"> </w:t>
      </w:r>
      <w:r w:rsidR="007C3F17" w:rsidRPr="00304378">
        <w:rPr>
          <w:sz w:val="28"/>
          <w:szCs w:val="28"/>
          <w:lang w:val="uk-UA"/>
        </w:rPr>
        <w:t>«</w:t>
      </w:r>
      <w:r w:rsidR="006F7680" w:rsidRPr="00304378">
        <w:rPr>
          <w:sz w:val="28"/>
          <w:szCs w:val="28"/>
          <w:lang w:val="uk-UA"/>
        </w:rPr>
        <w:t>бакалавр</w:t>
      </w:r>
      <w:r w:rsidR="007C3F17" w:rsidRPr="00304378">
        <w:rPr>
          <w:sz w:val="28"/>
          <w:szCs w:val="28"/>
          <w:lang w:val="uk-UA"/>
        </w:rPr>
        <w:t>»</w:t>
      </w:r>
    </w:p>
    <w:p w:rsidR="009C3F54" w:rsidRPr="00304378" w:rsidRDefault="009C3F54" w:rsidP="009C3F54">
      <w:pPr>
        <w:spacing w:line="240" w:lineRule="auto"/>
        <w:jc w:val="center"/>
        <w:rPr>
          <w:sz w:val="28"/>
          <w:szCs w:val="28"/>
          <w:lang w:val="uk-UA"/>
        </w:rPr>
      </w:pPr>
      <w:r w:rsidRPr="00304378">
        <w:rPr>
          <w:sz w:val="28"/>
          <w:szCs w:val="28"/>
          <w:lang w:val="uk-UA"/>
        </w:rPr>
        <w:t xml:space="preserve">спеціальності </w:t>
      </w:r>
      <w:r w:rsidR="006F7680" w:rsidRPr="00304378">
        <w:rPr>
          <w:rFonts w:eastAsia="Calibri"/>
          <w:sz w:val="28"/>
          <w:szCs w:val="28"/>
          <w:lang w:val="uk-UA" w:eastAsia="uk-UA"/>
        </w:rPr>
        <w:t xml:space="preserve">033 </w:t>
      </w:r>
      <w:r w:rsidRPr="00304378">
        <w:rPr>
          <w:rFonts w:eastAsia="Calibri"/>
          <w:sz w:val="28"/>
          <w:szCs w:val="28"/>
          <w:lang w:val="uk-UA" w:eastAsia="uk-UA"/>
        </w:rPr>
        <w:t>«</w:t>
      </w:r>
      <w:r w:rsidR="006F7680" w:rsidRPr="00304378">
        <w:rPr>
          <w:rFonts w:eastAsia="Calibri"/>
          <w:sz w:val="28"/>
          <w:szCs w:val="28"/>
          <w:lang w:val="uk-UA" w:eastAsia="uk-UA"/>
        </w:rPr>
        <w:t>Філософія</w:t>
      </w:r>
      <w:r w:rsidRPr="00304378">
        <w:rPr>
          <w:rFonts w:eastAsia="Calibri"/>
          <w:sz w:val="28"/>
          <w:szCs w:val="28"/>
          <w:lang w:val="uk-UA" w:eastAsia="uk-UA"/>
        </w:rPr>
        <w:t>»</w:t>
      </w:r>
    </w:p>
    <w:p w:rsidR="007B0E27" w:rsidRPr="00304378" w:rsidRDefault="007B0E27" w:rsidP="00C730D1">
      <w:pPr>
        <w:spacing w:line="240" w:lineRule="auto"/>
        <w:jc w:val="center"/>
        <w:rPr>
          <w:sz w:val="28"/>
          <w:szCs w:val="28"/>
          <w:lang w:val="uk-UA" w:eastAsia="uk-UA"/>
        </w:rPr>
      </w:pPr>
    </w:p>
    <w:p w:rsidR="00304378" w:rsidRPr="00304378" w:rsidRDefault="00304378" w:rsidP="00C730D1">
      <w:pPr>
        <w:spacing w:line="240" w:lineRule="auto"/>
        <w:jc w:val="center"/>
        <w:rPr>
          <w:sz w:val="28"/>
          <w:szCs w:val="28"/>
          <w:lang w:val="uk-UA" w:eastAsia="uk-UA"/>
        </w:rPr>
      </w:pPr>
    </w:p>
    <w:p w:rsidR="007C3F17" w:rsidRPr="00304378" w:rsidRDefault="007C3F17" w:rsidP="00C730D1">
      <w:pPr>
        <w:spacing w:line="240" w:lineRule="auto"/>
        <w:jc w:val="center"/>
        <w:rPr>
          <w:sz w:val="28"/>
          <w:szCs w:val="28"/>
          <w:lang w:val="uk-UA" w:eastAsia="uk-UA"/>
        </w:rPr>
      </w:pPr>
    </w:p>
    <w:p w:rsidR="00304378" w:rsidRPr="00304378" w:rsidRDefault="00304378" w:rsidP="00C730D1">
      <w:pPr>
        <w:spacing w:line="240" w:lineRule="auto"/>
        <w:jc w:val="center"/>
        <w:rPr>
          <w:sz w:val="28"/>
          <w:szCs w:val="28"/>
          <w:lang w:val="uk-UA" w:eastAsia="uk-UA"/>
        </w:rPr>
      </w:pPr>
    </w:p>
    <w:p w:rsidR="00304378" w:rsidRPr="00304378" w:rsidRDefault="00304378" w:rsidP="00304378">
      <w:pPr>
        <w:spacing w:line="240" w:lineRule="auto"/>
        <w:ind w:left="5670"/>
        <w:rPr>
          <w:sz w:val="28"/>
          <w:szCs w:val="28"/>
          <w:lang w:val="uk-UA"/>
        </w:rPr>
      </w:pPr>
      <w:r w:rsidRPr="00304378">
        <w:rPr>
          <w:sz w:val="28"/>
          <w:szCs w:val="28"/>
          <w:lang w:val="uk-UA"/>
        </w:rPr>
        <w:t xml:space="preserve">Рекомендовано на засіданні кафедри </w:t>
      </w:r>
      <w:proofErr w:type="spellStart"/>
      <w:r w:rsidRPr="00304378">
        <w:rPr>
          <w:sz w:val="28"/>
          <w:szCs w:val="28"/>
          <w:lang w:val="uk-UA"/>
        </w:rPr>
        <w:t>філософсько</w:t>
      </w:r>
      <w:proofErr w:type="spellEnd"/>
      <w:r w:rsidRPr="00304378">
        <w:rPr>
          <w:sz w:val="28"/>
          <w:szCs w:val="28"/>
          <w:lang w:val="uk-UA"/>
        </w:rPr>
        <w:t>-історичних студій та масових комунікацій</w:t>
      </w:r>
    </w:p>
    <w:p w:rsidR="00304378" w:rsidRPr="00304378" w:rsidRDefault="00304378" w:rsidP="00304378">
      <w:pPr>
        <w:spacing w:line="240" w:lineRule="auto"/>
        <w:ind w:left="5670"/>
        <w:rPr>
          <w:sz w:val="28"/>
          <w:szCs w:val="28"/>
          <w:lang w:val="uk-UA"/>
        </w:rPr>
      </w:pPr>
      <w:r w:rsidRPr="00304378">
        <w:rPr>
          <w:sz w:val="28"/>
          <w:szCs w:val="28"/>
          <w:lang w:val="uk-UA"/>
        </w:rPr>
        <w:t>протокол № 1</w:t>
      </w:r>
    </w:p>
    <w:p w:rsidR="00304378" w:rsidRPr="00304378" w:rsidRDefault="00304378" w:rsidP="00304378">
      <w:pPr>
        <w:spacing w:line="240" w:lineRule="auto"/>
        <w:ind w:left="5670"/>
        <w:rPr>
          <w:sz w:val="28"/>
          <w:szCs w:val="28"/>
          <w:lang w:val="uk-UA" w:eastAsia="uk-UA"/>
        </w:rPr>
      </w:pPr>
      <w:r w:rsidRPr="00304378">
        <w:rPr>
          <w:sz w:val="28"/>
          <w:szCs w:val="28"/>
          <w:lang w:val="uk-UA"/>
        </w:rPr>
        <w:t>від «28» серпня 2024 р.</w:t>
      </w:r>
    </w:p>
    <w:p w:rsidR="00304378" w:rsidRPr="00304378" w:rsidRDefault="00304378" w:rsidP="00304378">
      <w:pPr>
        <w:spacing w:line="240" w:lineRule="auto"/>
        <w:ind w:firstLine="720"/>
        <w:jc w:val="center"/>
        <w:rPr>
          <w:sz w:val="28"/>
          <w:szCs w:val="28"/>
          <w:lang w:val="uk-UA" w:eastAsia="uk-UA"/>
        </w:rPr>
      </w:pPr>
    </w:p>
    <w:p w:rsidR="00304378" w:rsidRPr="00304378" w:rsidRDefault="00304378" w:rsidP="00304378">
      <w:pPr>
        <w:spacing w:line="240" w:lineRule="auto"/>
        <w:ind w:firstLine="720"/>
        <w:jc w:val="center"/>
        <w:rPr>
          <w:sz w:val="28"/>
          <w:szCs w:val="28"/>
          <w:lang w:val="uk-UA"/>
        </w:rPr>
      </w:pPr>
    </w:p>
    <w:p w:rsidR="00304378" w:rsidRPr="00304378" w:rsidRDefault="00304378" w:rsidP="00304378">
      <w:pPr>
        <w:spacing w:line="240" w:lineRule="auto"/>
        <w:ind w:firstLine="720"/>
        <w:jc w:val="center"/>
        <w:rPr>
          <w:sz w:val="28"/>
          <w:szCs w:val="28"/>
          <w:lang w:val="uk-UA"/>
        </w:rPr>
      </w:pPr>
    </w:p>
    <w:p w:rsidR="00304378" w:rsidRPr="00304378" w:rsidRDefault="00304378" w:rsidP="00304378">
      <w:pPr>
        <w:spacing w:line="240" w:lineRule="auto"/>
        <w:ind w:firstLine="720"/>
        <w:jc w:val="center"/>
        <w:rPr>
          <w:sz w:val="28"/>
          <w:szCs w:val="28"/>
          <w:lang w:val="uk-UA"/>
        </w:rPr>
      </w:pPr>
      <w:r w:rsidRPr="00304378">
        <w:rPr>
          <w:sz w:val="28"/>
          <w:szCs w:val="28"/>
          <w:lang w:val="uk-UA"/>
        </w:rPr>
        <w:t xml:space="preserve">Розробники: </w:t>
      </w:r>
      <w:proofErr w:type="spellStart"/>
      <w:r w:rsidRPr="00304378">
        <w:rPr>
          <w:sz w:val="28"/>
          <w:szCs w:val="28"/>
          <w:lang w:val="uk-UA"/>
        </w:rPr>
        <w:t>к.філос.н</w:t>
      </w:r>
      <w:proofErr w:type="spellEnd"/>
      <w:r w:rsidRPr="00304378">
        <w:rPr>
          <w:sz w:val="28"/>
          <w:szCs w:val="28"/>
          <w:lang w:val="uk-UA"/>
        </w:rPr>
        <w:t xml:space="preserve">., доцент кафедри </w:t>
      </w:r>
      <w:proofErr w:type="spellStart"/>
      <w:r w:rsidRPr="00304378">
        <w:rPr>
          <w:sz w:val="28"/>
          <w:szCs w:val="28"/>
          <w:lang w:val="uk-UA"/>
        </w:rPr>
        <w:t>філософсько</w:t>
      </w:r>
      <w:proofErr w:type="spellEnd"/>
      <w:r w:rsidRPr="00304378">
        <w:rPr>
          <w:sz w:val="28"/>
          <w:szCs w:val="28"/>
          <w:lang w:val="uk-UA"/>
        </w:rPr>
        <w:t>-історичних студій та масових комунікацій Ірина ВІТЮК;</w:t>
      </w:r>
    </w:p>
    <w:p w:rsidR="00304378" w:rsidRPr="00304378" w:rsidRDefault="00304378" w:rsidP="00304378">
      <w:pPr>
        <w:spacing w:line="360" w:lineRule="auto"/>
        <w:ind w:firstLine="720"/>
        <w:jc w:val="center"/>
        <w:rPr>
          <w:sz w:val="28"/>
          <w:szCs w:val="28"/>
          <w:lang w:val="uk-UA"/>
        </w:rPr>
      </w:pPr>
      <w:r w:rsidRPr="00304378">
        <w:rPr>
          <w:sz w:val="28"/>
          <w:szCs w:val="28"/>
          <w:lang w:val="uk-UA"/>
        </w:rPr>
        <w:t>Житомир</w:t>
      </w:r>
    </w:p>
    <w:p w:rsidR="00304378" w:rsidRPr="00304378" w:rsidRDefault="00304378" w:rsidP="00304378">
      <w:pPr>
        <w:ind w:firstLine="567"/>
        <w:jc w:val="center"/>
        <w:outlineLvl w:val="0"/>
        <w:rPr>
          <w:sz w:val="28"/>
          <w:szCs w:val="28"/>
          <w:lang w:val="uk-UA"/>
        </w:rPr>
      </w:pPr>
      <w:r w:rsidRPr="00304378">
        <w:rPr>
          <w:sz w:val="28"/>
          <w:szCs w:val="28"/>
          <w:lang w:val="uk-UA"/>
        </w:rPr>
        <w:t>2024</w:t>
      </w:r>
    </w:p>
    <w:p w:rsidR="00304378" w:rsidRPr="00304378" w:rsidRDefault="00E65116" w:rsidP="00304378">
      <w:pPr>
        <w:spacing w:line="360" w:lineRule="auto"/>
        <w:ind w:firstLine="720"/>
        <w:jc w:val="center"/>
        <w:rPr>
          <w:b/>
          <w:sz w:val="28"/>
          <w:szCs w:val="28"/>
          <w:lang w:val="uk-UA"/>
        </w:rPr>
      </w:pPr>
      <w:r w:rsidRPr="00304378">
        <w:rPr>
          <w:sz w:val="28"/>
          <w:szCs w:val="28"/>
          <w:lang w:val="uk-UA"/>
        </w:rPr>
        <w:br w:type="page"/>
      </w:r>
      <w:r w:rsidR="00304378" w:rsidRPr="00304378">
        <w:rPr>
          <w:b/>
          <w:sz w:val="28"/>
          <w:szCs w:val="28"/>
          <w:lang w:val="uk-UA"/>
        </w:rPr>
        <w:lastRenderedPageBreak/>
        <w:t>ЗМІСТ</w:t>
      </w:r>
    </w:p>
    <w:tbl>
      <w:tblPr>
        <w:tblW w:w="5000" w:type="pct"/>
        <w:tblLook w:val="04A0" w:firstRow="1" w:lastRow="0" w:firstColumn="1" w:lastColumn="0" w:noHBand="0" w:noVBand="1"/>
      </w:tblPr>
      <w:tblGrid>
        <w:gridCol w:w="9922"/>
      </w:tblGrid>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Вступ…………………………………………………….</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 </w:t>
            </w:r>
            <w:r w:rsidRPr="00B9180D">
              <w:rPr>
                <w:sz w:val="28"/>
                <w:szCs w:val="28"/>
                <w:lang w:val="uk-UA"/>
              </w:rPr>
              <w:t>Історико–філософське означення європейської філософії Нового часу</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rPr>
            </w:pPr>
            <w:r w:rsidRPr="00304378">
              <w:rPr>
                <w:sz w:val="28"/>
                <w:szCs w:val="28"/>
                <w:lang w:val="uk-UA"/>
              </w:rPr>
              <w:t xml:space="preserve">Тема 2. </w:t>
            </w:r>
            <w:r w:rsidRPr="00B9180D">
              <w:rPr>
                <w:sz w:val="28"/>
                <w:szCs w:val="28"/>
                <w:lang w:val="uk-UA"/>
              </w:rPr>
              <w:t>Формування основ нової філософії у творчості Ф. Бекона</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rPr>
            </w:pPr>
            <w:r w:rsidRPr="00304378">
              <w:rPr>
                <w:sz w:val="28"/>
                <w:szCs w:val="28"/>
                <w:lang w:val="uk-UA"/>
              </w:rPr>
              <w:t xml:space="preserve">Тема 3. </w:t>
            </w:r>
            <w:r w:rsidRPr="00B9180D">
              <w:rPr>
                <w:sz w:val="28"/>
                <w:szCs w:val="28"/>
                <w:lang w:val="uk-UA"/>
              </w:rPr>
              <w:t>Філософія природи та соціальні погляди Ф. Бекона</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rPr>
            </w:pPr>
            <w:r w:rsidRPr="00304378">
              <w:rPr>
                <w:sz w:val="28"/>
                <w:szCs w:val="28"/>
                <w:lang w:val="uk-UA"/>
              </w:rPr>
              <w:t xml:space="preserve">Тема 4. </w:t>
            </w:r>
            <w:r w:rsidRPr="00B9180D">
              <w:rPr>
                <w:sz w:val="28"/>
                <w:szCs w:val="28"/>
                <w:lang w:val="uk-UA"/>
              </w:rPr>
              <w:t xml:space="preserve">Вчення про метод </w:t>
            </w:r>
            <w:proofErr w:type="spellStart"/>
            <w:r w:rsidRPr="00B9180D">
              <w:rPr>
                <w:sz w:val="28"/>
                <w:szCs w:val="28"/>
                <w:lang w:val="uk-UA"/>
              </w:rPr>
              <w:t>Рене</w:t>
            </w:r>
            <w:proofErr w:type="spellEnd"/>
            <w:r w:rsidRPr="00B9180D">
              <w:rPr>
                <w:sz w:val="28"/>
                <w:szCs w:val="28"/>
                <w:lang w:val="uk-UA"/>
              </w:rPr>
              <w:t xml:space="preserve"> Декарта</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rPr>
            </w:pPr>
            <w:r w:rsidRPr="00304378">
              <w:rPr>
                <w:sz w:val="28"/>
                <w:szCs w:val="28"/>
                <w:lang w:val="uk-UA"/>
              </w:rPr>
              <w:t xml:space="preserve">Тема 5. </w:t>
            </w:r>
            <w:r w:rsidRPr="00B9180D">
              <w:rPr>
                <w:sz w:val="28"/>
                <w:szCs w:val="28"/>
                <w:lang w:val="uk-UA"/>
              </w:rPr>
              <w:t xml:space="preserve">Метафізика </w:t>
            </w:r>
            <w:proofErr w:type="spellStart"/>
            <w:r w:rsidRPr="00B9180D">
              <w:rPr>
                <w:sz w:val="28"/>
                <w:szCs w:val="28"/>
                <w:lang w:val="uk-UA"/>
              </w:rPr>
              <w:t>Рене</w:t>
            </w:r>
            <w:proofErr w:type="spellEnd"/>
            <w:r w:rsidRPr="00B9180D">
              <w:rPr>
                <w:sz w:val="28"/>
                <w:szCs w:val="28"/>
                <w:lang w:val="uk-UA"/>
              </w:rPr>
              <w:t xml:space="preserve"> Декарта</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6. </w:t>
            </w:r>
            <w:r w:rsidRPr="00B9180D">
              <w:rPr>
                <w:sz w:val="28"/>
                <w:szCs w:val="28"/>
                <w:lang w:val="uk-UA"/>
              </w:rPr>
              <w:t>Картезіанська філософія</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Тема 7.</w:t>
            </w:r>
            <w:r w:rsidRPr="00304378">
              <w:rPr>
                <w:sz w:val="28"/>
                <w:szCs w:val="28"/>
              </w:rPr>
              <w:t xml:space="preserve"> </w:t>
            </w:r>
            <w:r w:rsidRPr="00B9180D">
              <w:rPr>
                <w:sz w:val="28"/>
                <w:szCs w:val="28"/>
                <w:lang w:val="uk-UA"/>
              </w:rPr>
              <w:t>Британський емпіризм. Томас Гоббс</w:t>
            </w:r>
          </w:p>
        </w:tc>
      </w:tr>
      <w:tr w:rsidR="00C54401" w:rsidRPr="00304378" w:rsidTr="00177B6C">
        <w:trPr>
          <w:trHeight w:val="340"/>
        </w:trPr>
        <w:tc>
          <w:tcPr>
            <w:tcW w:w="4649" w:type="pct"/>
            <w:vAlign w:val="center"/>
          </w:tcPr>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Тема 8.</w:t>
            </w:r>
            <w:r w:rsidRPr="00304378">
              <w:rPr>
                <w:sz w:val="28"/>
                <w:szCs w:val="28"/>
              </w:rPr>
              <w:t xml:space="preserve"> </w:t>
            </w:r>
            <w:r w:rsidRPr="00B9180D">
              <w:rPr>
                <w:sz w:val="28"/>
                <w:szCs w:val="28"/>
                <w:lang w:val="uk-UA"/>
              </w:rPr>
              <w:t xml:space="preserve">Філософія </w:t>
            </w:r>
            <w:proofErr w:type="spellStart"/>
            <w:r w:rsidRPr="00B9180D">
              <w:rPr>
                <w:sz w:val="28"/>
                <w:szCs w:val="28"/>
                <w:lang w:val="uk-UA"/>
              </w:rPr>
              <w:t>Баруха</w:t>
            </w:r>
            <w:proofErr w:type="spellEnd"/>
            <w:r w:rsidRPr="00B9180D">
              <w:rPr>
                <w:sz w:val="28"/>
                <w:szCs w:val="28"/>
                <w:lang w:val="uk-UA"/>
              </w:rPr>
              <w:t xml:space="preserve"> Спінози</w:t>
            </w:r>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9. </w:t>
            </w:r>
            <w:r w:rsidRPr="00B9180D">
              <w:rPr>
                <w:sz w:val="28"/>
                <w:szCs w:val="28"/>
                <w:lang w:val="uk-UA"/>
              </w:rPr>
              <w:t xml:space="preserve">Філософія </w:t>
            </w:r>
            <w:proofErr w:type="spellStart"/>
            <w:r w:rsidRPr="00B9180D">
              <w:rPr>
                <w:sz w:val="28"/>
                <w:szCs w:val="28"/>
                <w:lang w:val="uk-UA"/>
              </w:rPr>
              <w:t>Готфріда</w:t>
            </w:r>
            <w:proofErr w:type="spellEnd"/>
            <w:r w:rsidRPr="00B9180D">
              <w:rPr>
                <w:sz w:val="28"/>
                <w:szCs w:val="28"/>
                <w:lang w:val="uk-UA"/>
              </w:rPr>
              <w:t xml:space="preserve"> </w:t>
            </w:r>
            <w:proofErr w:type="spellStart"/>
            <w:r w:rsidRPr="00B9180D">
              <w:rPr>
                <w:sz w:val="28"/>
                <w:szCs w:val="28"/>
                <w:lang w:val="uk-UA"/>
              </w:rPr>
              <w:t>Ляйбніца</w:t>
            </w:r>
            <w:proofErr w:type="spellEnd"/>
            <w:r w:rsidRPr="00304378">
              <w:rPr>
                <w:sz w:val="28"/>
                <w:szCs w:val="28"/>
                <w:lang w:val="uk-UA"/>
              </w:rPr>
              <w:t xml:space="preserve"> </w:t>
            </w:r>
          </w:p>
          <w:p w:rsidR="00C54401"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Тема 10</w:t>
            </w:r>
            <w:r w:rsidRPr="00B9180D">
              <w:rPr>
                <w:lang w:val="uk-UA"/>
              </w:rPr>
              <w:t xml:space="preserve"> </w:t>
            </w:r>
            <w:r w:rsidRPr="00B9180D">
              <w:rPr>
                <w:sz w:val="28"/>
                <w:szCs w:val="28"/>
                <w:lang w:val="uk-UA"/>
              </w:rPr>
              <w:t>Філософія Джона Локка</w:t>
            </w:r>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11. </w:t>
            </w:r>
            <w:r w:rsidRPr="00B9180D">
              <w:rPr>
                <w:sz w:val="28"/>
                <w:szCs w:val="28"/>
                <w:lang w:val="uk-UA"/>
              </w:rPr>
              <w:t xml:space="preserve">Філософія Джорджа </w:t>
            </w:r>
            <w:proofErr w:type="spellStart"/>
            <w:r w:rsidRPr="00B9180D">
              <w:rPr>
                <w:sz w:val="28"/>
                <w:szCs w:val="28"/>
                <w:lang w:val="uk-UA"/>
              </w:rPr>
              <w:t>Берклі</w:t>
            </w:r>
            <w:proofErr w:type="spellEnd"/>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12. </w:t>
            </w:r>
            <w:r w:rsidRPr="00B9180D">
              <w:rPr>
                <w:sz w:val="28"/>
                <w:szCs w:val="28"/>
                <w:lang w:val="uk-UA"/>
              </w:rPr>
              <w:t xml:space="preserve">Філософія Девіда </w:t>
            </w:r>
            <w:proofErr w:type="spellStart"/>
            <w:r w:rsidRPr="00B9180D">
              <w:rPr>
                <w:sz w:val="28"/>
                <w:szCs w:val="28"/>
                <w:lang w:val="uk-UA"/>
              </w:rPr>
              <w:t>Г'юма</w:t>
            </w:r>
            <w:proofErr w:type="spellEnd"/>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13. </w:t>
            </w:r>
            <w:r w:rsidRPr="00B9180D">
              <w:rPr>
                <w:sz w:val="28"/>
                <w:szCs w:val="28"/>
                <w:lang w:val="uk-UA"/>
              </w:rPr>
              <w:t>Британське Просвітництво</w:t>
            </w:r>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Тема 14.</w:t>
            </w:r>
            <w:r w:rsidRPr="00304378">
              <w:rPr>
                <w:sz w:val="28"/>
                <w:szCs w:val="28"/>
              </w:rPr>
              <w:t xml:space="preserve"> </w:t>
            </w:r>
            <w:r w:rsidRPr="00B9180D">
              <w:rPr>
                <w:sz w:val="28"/>
                <w:szCs w:val="28"/>
                <w:lang w:val="uk-UA"/>
              </w:rPr>
              <w:t>Французьке Просвітництво</w:t>
            </w:r>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15. </w:t>
            </w:r>
            <w:r w:rsidRPr="00B9180D">
              <w:rPr>
                <w:sz w:val="28"/>
                <w:szCs w:val="28"/>
                <w:lang w:val="uk-UA"/>
              </w:rPr>
              <w:t>Німецьке Просвітництво</w:t>
            </w:r>
            <w:r w:rsidRPr="00304378">
              <w:rPr>
                <w:sz w:val="28"/>
                <w:szCs w:val="28"/>
                <w:lang w:val="uk-UA"/>
              </w:rPr>
              <w:t xml:space="preserve"> </w:t>
            </w:r>
          </w:p>
          <w:p w:rsidR="00C54401" w:rsidRPr="00304378" w:rsidRDefault="00C54401" w:rsidP="00177B6C">
            <w:pPr>
              <w:widowControl/>
              <w:autoSpaceDE w:val="0"/>
              <w:autoSpaceDN w:val="0"/>
              <w:spacing w:line="360" w:lineRule="auto"/>
              <w:ind w:firstLine="720"/>
              <w:jc w:val="left"/>
              <w:textAlignment w:val="auto"/>
              <w:rPr>
                <w:sz w:val="28"/>
                <w:szCs w:val="28"/>
                <w:lang w:val="uk-UA"/>
              </w:rPr>
            </w:pPr>
            <w:r w:rsidRPr="00304378">
              <w:rPr>
                <w:sz w:val="28"/>
                <w:szCs w:val="28"/>
                <w:lang w:val="uk-UA"/>
              </w:rPr>
              <w:t xml:space="preserve">Тема 16. </w:t>
            </w:r>
            <w:proofErr w:type="spellStart"/>
            <w:r w:rsidRPr="00B9180D">
              <w:rPr>
                <w:sz w:val="28"/>
                <w:szCs w:val="28"/>
                <w:lang w:val="uk-UA"/>
              </w:rPr>
              <w:t>рансформації</w:t>
            </w:r>
            <w:proofErr w:type="spellEnd"/>
            <w:r w:rsidRPr="00B9180D">
              <w:rPr>
                <w:sz w:val="28"/>
                <w:szCs w:val="28"/>
                <w:lang w:val="uk-UA"/>
              </w:rPr>
              <w:t xml:space="preserve"> ідеалізму до матеріалізму</w:t>
            </w:r>
          </w:p>
        </w:tc>
      </w:tr>
    </w:tbl>
    <w:p w:rsidR="00304378" w:rsidRDefault="00304378" w:rsidP="00304378">
      <w:pPr>
        <w:spacing w:line="360" w:lineRule="auto"/>
        <w:ind w:firstLine="720"/>
        <w:jc w:val="center"/>
        <w:rPr>
          <w:b/>
          <w:color w:val="000000"/>
          <w:sz w:val="28"/>
          <w:szCs w:val="28"/>
          <w:lang w:val="uk-UA" w:eastAsia="uk-UA"/>
        </w:rPr>
      </w:pPr>
    </w:p>
    <w:p w:rsidR="00C54401" w:rsidRDefault="00C54401" w:rsidP="00304378">
      <w:pPr>
        <w:spacing w:line="360" w:lineRule="auto"/>
        <w:ind w:firstLine="720"/>
        <w:jc w:val="center"/>
        <w:rPr>
          <w:b/>
          <w:color w:val="000000"/>
          <w:sz w:val="28"/>
          <w:szCs w:val="28"/>
          <w:lang w:val="uk-UA" w:eastAsia="uk-UA"/>
        </w:rPr>
      </w:pPr>
    </w:p>
    <w:p w:rsidR="00C54401" w:rsidRPr="00304378" w:rsidRDefault="00C54401" w:rsidP="00304378">
      <w:pPr>
        <w:spacing w:line="360" w:lineRule="auto"/>
        <w:ind w:firstLine="720"/>
        <w:jc w:val="center"/>
        <w:rPr>
          <w:b/>
          <w:color w:val="000000"/>
          <w:sz w:val="28"/>
          <w:szCs w:val="28"/>
          <w:lang w:val="uk-UA" w:eastAsia="uk-UA"/>
        </w:rPr>
      </w:pPr>
    </w:p>
    <w:p w:rsidR="00812CBB" w:rsidRPr="00304378" w:rsidRDefault="00812CBB" w:rsidP="00304378">
      <w:pPr>
        <w:spacing w:line="240" w:lineRule="auto"/>
        <w:ind w:firstLine="567"/>
        <w:rPr>
          <w:color w:val="FF0000"/>
          <w:sz w:val="28"/>
          <w:szCs w:val="28"/>
          <w:lang w:val="uk-UA"/>
        </w:rPr>
      </w:pPr>
      <w:bookmarkStart w:id="0" w:name="_GoBack"/>
      <w:bookmarkEnd w:id="0"/>
    </w:p>
    <w:p w:rsidR="00150100" w:rsidRPr="00304378" w:rsidRDefault="00D53166" w:rsidP="00304378">
      <w:pPr>
        <w:spacing w:line="240" w:lineRule="auto"/>
        <w:jc w:val="center"/>
        <w:rPr>
          <w:sz w:val="28"/>
          <w:szCs w:val="28"/>
          <w:lang w:val="uk-UA" w:eastAsia="uk-UA"/>
        </w:rPr>
      </w:pPr>
      <w:r w:rsidRPr="00304378">
        <w:rPr>
          <w:sz w:val="28"/>
          <w:szCs w:val="28"/>
          <w:lang w:val="uk-UA"/>
        </w:rPr>
        <w:br w:type="page"/>
      </w:r>
    </w:p>
    <w:p w:rsidR="00304378" w:rsidRPr="00304378" w:rsidRDefault="00304378" w:rsidP="00304378">
      <w:pPr>
        <w:widowControl/>
        <w:autoSpaceDE w:val="0"/>
        <w:autoSpaceDN w:val="0"/>
        <w:spacing w:line="360" w:lineRule="auto"/>
        <w:jc w:val="center"/>
        <w:textAlignment w:val="auto"/>
        <w:rPr>
          <w:b/>
          <w:sz w:val="28"/>
          <w:szCs w:val="28"/>
          <w:lang w:val="uk-UA"/>
        </w:rPr>
      </w:pPr>
      <w:r w:rsidRPr="00304378">
        <w:rPr>
          <w:b/>
          <w:sz w:val="28"/>
          <w:szCs w:val="28"/>
          <w:lang w:val="uk-UA"/>
        </w:rPr>
        <w:lastRenderedPageBreak/>
        <w:t>ВСТУП</w:t>
      </w:r>
    </w:p>
    <w:p w:rsidR="00304378" w:rsidRPr="00304378" w:rsidRDefault="00304378" w:rsidP="00304378">
      <w:pPr>
        <w:spacing w:line="240" w:lineRule="auto"/>
        <w:ind w:firstLine="567"/>
        <w:jc w:val="center"/>
        <w:rPr>
          <w:rStyle w:val="FontStyle72"/>
          <w:b/>
          <w:sz w:val="28"/>
          <w:szCs w:val="28"/>
        </w:rPr>
      </w:pPr>
      <w:proofErr w:type="spellStart"/>
      <w:r w:rsidRPr="00304378">
        <w:rPr>
          <w:rStyle w:val="FontStyle72"/>
          <w:b/>
          <w:sz w:val="28"/>
          <w:szCs w:val="28"/>
        </w:rPr>
        <w:t>Програма</w:t>
      </w:r>
      <w:proofErr w:type="spellEnd"/>
      <w:r w:rsidRPr="00304378">
        <w:rPr>
          <w:rStyle w:val="FontStyle72"/>
          <w:b/>
          <w:sz w:val="28"/>
          <w:szCs w:val="28"/>
        </w:rPr>
        <w:t xml:space="preserve"> </w:t>
      </w:r>
      <w:proofErr w:type="spellStart"/>
      <w:r w:rsidRPr="00304378">
        <w:rPr>
          <w:rStyle w:val="FontStyle72"/>
          <w:b/>
          <w:sz w:val="28"/>
          <w:szCs w:val="28"/>
        </w:rPr>
        <w:t>навчальної</w:t>
      </w:r>
      <w:proofErr w:type="spellEnd"/>
      <w:r w:rsidRPr="00304378">
        <w:rPr>
          <w:rStyle w:val="FontStyle72"/>
          <w:b/>
          <w:sz w:val="28"/>
          <w:szCs w:val="28"/>
        </w:rPr>
        <w:t xml:space="preserve"> </w:t>
      </w:r>
      <w:proofErr w:type="spellStart"/>
      <w:r w:rsidRPr="00304378">
        <w:rPr>
          <w:rStyle w:val="FontStyle72"/>
          <w:b/>
          <w:sz w:val="28"/>
          <w:szCs w:val="28"/>
        </w:rPr>
        <w:t>дисципліни</w:t>
      </w:r>
      <w:proofErr w:type="spellEnd"/>
    </w:p>
    <w:p w:rsidR="00304378" w:rsidRPr="00304378" w:rsidRDefault="00304378" w:rsidP="00304378">
      <w:pPr>
        <w:pStyle w:val="3"/>
        <w:spacing w:after="120"/>
        <w:rPr>
          <w:color w:val="1F1F1F"/>
          <w:szCs w:val="28"/>
        </w:rPr>
      </w:pPr>
      <w:r w:rsidRPr="00304378">
        <w:rPr>
          <w:color w:val="1F1F1F"/>
          <w:szCs w:val="28"/>
        </w:rPr>
        <w:t>Змістовий модуль 1. Становлення класичної метафізики та методології Нового часу</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Тема 1. Історико–філософське означення європейської філософії Нового часу</w:t>
      </w:r>
    </w:p>
    <w:p w:rsidR="00304378" w:rsidRPr="00304378" w:rsidRDefault="00304378" w:rsidP="000728B8">
      <w:pPr>
        <w:widowControl/>
        <w:adjustRightInd/>
        <w:spacing w:line="240" w:lineRule="auto"/>
        <w:ind w:firstLine="567"/>
        <w:jc w:val="center"/>
        <w:textAlignment w:val="auto"/>
        <w:rPr>
          <w:sz w:val="28"/>
          <w:szCs w:val="28"/>
          <w:lang w:val="uk-UA" w:eastAsia="uk-UA"/>
        </w:rPr>
      </w:pP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Становлення філософії Нового часу було зумовлене глибокими трансформаціями європейського суспільства, зокрема успіхами природознавства та великими географічними відкриттями. Зміна економічного укладу та перехід до капіталістичних відносин вимагали звільнення людського інтелекту від догм середньовічної схоластики. Релігійні війни та криза авторитету церкви створили потребу в нових джерелах істини, які б базувалися на індивідуальному розумі, а не на церковних інституціях. Таким чином, секуляризація знання та виникнення дослідної науки стали головними рушійними силами, що визначили обличчя цієї епохи.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У центрі філософської дискусії XVII століття постала проблема розробки єдиного методу пізнання, який міг би гарантувати достовірність наукового знання. Раціоналізм, представлений Декартом, наполягав на пріоритеті інтелектуальної інтуїції та дедукції, вважаючи математику ідеальним зразком логічної стрункості. Натомість емпіризм, започаткований Беконом, стверджував, що єдиним надійним джерелом істини є чуттєвий досвід та індуктивне узагальнення фактів. Ця інтелектуальна боротьба методів стимулювала розвиток логічного апарату та заклала підвалини сучасної методології науки.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Фундаментом новоєвропейської онтології стала механістична картина світу, де природа почала розглядатися як грандіозний, самодостатній годинниковий механізм. Будь-які явища — від руху планет до процесів у людському тілі — прагнули пояснити суто фізичними та математичними законами зіткнення частинок матерії. Такий підхід виключив поняття «живих сил» чи божественного втручання з природних процесів, перетворивши космос на систему, повністю підпорядковану причинно-наслідковій необхідності. Завдяки цій парадигмі світ став доступним для вимірювання, моделювання та інженерного перетворення.</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Філософія Нового часу кардинально змінила суб'єкт-об'єктні відносини, перетворивши людину на активного творця знання про світ. Якщо раніше пізнання було пасивним спогляданням «даної» божественної істини, то тепер суб’єкт став «мірилом», що самостійно конструює картину реальності за допомогою власних розумових структур. Природа перетворилася на пасивний об'єкт, підпорядкований вивченню, експлуатації та технічному контролю з боку людини. Цей </w:t>
      </w:r>
      <w:proofErr w:type="spellStart"/>
      <w:r w:rsidRPr="00304378">
        <w:rPr>
          <w:sz w:val="28"/>
          <w:szCs w:val="28"/>
          <w:lang w:val="uk-UA" w:eastAsia="uk-UA"/>
        </w:rPr>
        <w:t>антропоцентричний</w:t>
      </w:r>
      <w:proofErr w:type="spellEnd"/>
      <w:r w:rsidRPr="00304378">
        <w:rPr>
          <w:sz w:val="28"/>
          <w:szCs w:val="28"/>
          <w:lang w:val="uk-UA" w:eastAsia="uk-UA"/>
        </w:rPr>
        <w:t xml:space="preserve"> зсув закріпив за розумом статус автономного джерела істини, що докорінно змінило місце людини у структурі буття.</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Pr="00304378" w:rsidRDefault="00304378" w:rsidP="00304378">
      <w:pPr>
        <w:pStyle w:val="af3"/>
        <w:spacing w:after="0" w:afterAutospacing="0"/>
        <w:rPr>
          <w:color w:val="1F1F1F"/>
          <w:sz w:val="28"/>
          <w:szCs w:val="28"/>
        </w:rPr>
      </w:pPr>
      <w:r w:rsidRPr="00304378">
        <w:rPr>
          <w:b/>
          <w:bCs/>
          <w:color w:val="1F1F1F"/>
          <w:sz w:val="28"/>
          <w:szCs w:val="28"/>
          <w:bdr w:val="none" w:sz="0" w:space="0" w:color="auto" w:frame="1"/>
        </w:rPr>
        <w:lastRenderedPageBreak/>
        <w:t xml:space="preserve">Тема 2. Формування основ нової філософії у творчості </w:t>
      </w:r>
      <w:proofErr w:type="spellStart"/>
      <w:r w:rsidRPr="00304378">
        <w:rPr>
          <w:b/>
          <w:bCs/>
          <w:color w:val="1F1F1F"/>
          <w:sz w:val="28"/>
          <w:szCs w:val="28"/>
          <w:bdr w:val="none" w:sz="0" w:space="0" w:color="auto" w:frame="1"/>
        </w:rPr>
        <w:t>Френсіса</w:t>
      </w:r>
      <w:proofErr w:type="spellEnd"/>
      <w:r w:rsidRPr="00304378">
        <w:rPr>
          <w:b/>
          <w:bCs/>
          <w:color w:val="1F1F1F"/>
          <w:sz w:val="28"/>
          <w:szCs w:val="28"/>
          <w:bdr w:val="none" w:sz="0" w:space="0" w:color="auto" w:frame="1"/>
        </w:rPr>
        <w:t xml:space="preserve"> Бекона</w:t>
      </w:r>
    </w:p>
    <w:p w:rsidR="00304378" w:rsidRPr="00304378" w:rsidRDefault="00304378" w:rsidP="00304378">
      <w:pPr>
        <w:widowControl/>
        <w:adjustRightInd/>
        <w:spacing w:line="240" w:lineRule="auto"/>
        <w:ind w:firstLine="567"/>
        <w:textAlignment w:val="auto"/>
        <w:rPr>
          <w:sz w:val="28"/>
          <w:szCs w:val="28"/>
          <w:lang w:val="uk-UA" w:eastAsia="uk-UA"/>
        </w:rPr>
      </w:pPr>
      <w:proofErr w:type="spellStart"/>
      <w:r w:rsidRPr="00304378">
        <w:rPr>
          <w:sz w:val="28"/>
          <w:szCs w:val="28"/>
          <w:lang w:val="uk-UA" w:eastAsia="uk-UA"/>
        </w:rPr>
        <w:t>Френсіс</w:t>
      </w:r>
      <w:proofErr w:type="spellEnd"/>
      <w:r w:rsidRPr="00304378">
        <w:rPr>
          <w:sz w:val="28"/>
          <w:szCs w:val="28"/>
          <w:lang w:val="uk-UA" w:eastAsia="uk-UA"/>
        </w:rPr>
        <w:t xml:space="preserve"> Бекон здійснив рішучий розрив із середньовічною традицією, проголосивши, що справжньою метою філософії є панування людини над природою задля поліпшення життя. Він жорстко критикував схоластичну логіку </w:t>
      </w:r>
      <w:proofErr w:type="spellStart"/>
      <w:r w:rsidRPr="00304378">
        <w:rPr>
          <w:sz w:val="28"/>
          <w:szCs w:val="28"/>
          <w:lang w:val="uk-UA" w:eastAsia="uk-UA"/>
        </w:rPr>
        <w:t>Арістотеля</w:t>
      </w:r>
      <w:proofErr w:type="spellEnd"/>
      <w:r w:rsidRPr="00304378">
        <w:rPr>
          <w:sz w:val="28"/>
          <w:szCs w:val="28"/>
          <w:lang w:val="uk-UA" w:eastAsia="uk-UA"/>
        </w:rPr>
        <w:t xml:space="preserve">, називаючи її безплідною, оскільки вона не породжує нових </w:t>
      </w:r>
      <w:proofErr w:type="spellStart"/>
      <w:r w:rsidRPr="00304378">
        <w:rPr>
          <w:sz w:val="28"/>
          <w:szCs w:val="28"/>
          <w:lang w:val="uk-UA" w:eastAsia="uk-UA"/>
        </w:rPr>
        <w:t>відкриттів</w:t>
      </w:r>
      <w:proofErr w:type="spellEnd"/>
      <w:r w:rsidRPr="00304378">
        <w:rPr>
          <w:sz w:val="28"/>
          <w:szCs w:val="28"/>
          <w:lang w:val="uk-UA" w:eastAsia="uk-UA"/>
        </w:rPr>
        <w:t>, а лише відточує майстерність сперечання. Бекон впровадив фундаментальний принцип «знання — сила», стверджуючи, що лише через пізнання законів природи людина здатна ефективно їх використовувати. Його програма вимагала замінити суперечливі силогізми на активний експериментальний пошук істини.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Для успішного пізнання Бекон вважав за необхідне очистити людський розум від упереджень, які він назвав «ідолами» або «примарами». Ідоли роду випливають із самої природи людського розуму, який схильний шукати порядок там, де його немає; ідоли печери зумовлені індивідуальними особливостями кожної людини, її вихованням та вподобаннями. Ідоли ринку виникають через недосконалість мови та неточне використання слів у спілкуванні, а ідоли театру — це наслідок сліпої віри в авторитетні філософські доктрини та хибні системи мислення. Усвідомлення цих бар'єрів було першим кроком до створення об'єктивного наукового знання.</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Основним інструментом пізнання у Бекона виступає індуктивний метод, який рухається від спостереження одиничних фактів до загальних висновків. Він критикував «індукцію через просте перелічування» і запропонував систему «таблиць знахідок»: таблицю присутності (випадки наявності явища), таблицю відсутності (випадки відсутності явища) та таблицю ступенів (варіації інтенсивності явища). Порівнюючи ці таблиці, дослідник методом виключення має відсіяти хибні припущення і виявити дійсну форму або причину явища. Цей метод став першою спробою систематизувати дослідницьку роботу вченого як послідовний процес.</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На завершення Бекон запропонував концепцію класифікації наук, в основі якої лежить поділ здібностей людського розуму: пам'яті, уяви та розуму. Пам’яті відповідає історія (природна та цивільна), уяві — поезія як творча діяльність, а розуму — власне філософія (теоретична та практична). Він розглядав науки як дерево, де корінням є метафізика, стовбуром — фізика, а гілками — конкретні практичні дисципліни, як-от медицина чи етика. Така систематизація мала на меті впорядкувати людське знання та спрямувати його на практичні потреби суспільства.</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3. Філософія природи </w:t>
      </w:r>
      <w:proofErr w:type="spellStart"/>
      <w:r w:rsidRPr="00304378">
        <w:rPr>
          <w:b/>
          <w:bCs/>
          <w:color w:val="1F1F1F"/>
          <w:sz w:val="28"/>
          <w:szCs w:val="28"/>
          <w:bdr w:val="none" w:sz="0" w:space="0" w:color="auto" w:frame="1"/>
        </w:rPr>
        <w:t>Френсіса</w:t>
      </w:r>
      <w:proofErr w:type="spellEnd"/>
      <w:r w:rsidRPr="00304378">
        <w:rPr>
          <w:b/>
          <w:bCs/>
          <w:color w:val="1F1F1F"/>
          <w:sz w:val="28"/>
          <w:szCs w:val="28"/>
          <w:bdr w:val="none" w:sz="0" w:space="0" w:color="auto" w:frame="1"/>
        </w:rPr>
        <w:t xml:space="preserve"> Бекона та його соціально-етичні погляди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Натурфілософія </w:t>
      </w:r>
      <w:proofErr w:type="spellStart"/>
      <w:r w:rsidRPr="00304378">
        <w:rPr>
          <w:sz w:val="28"/>
          <w:szCs w:val="28"/>
          <w:lang w:val="uk-UA" w:eastAsia="uk-UA"/>
        </w:rPr>
        <w:t>Френсіса</w:t>
      </w:r>
      <w:proofErr w:type="spellEnd"/>
      <w:r w:rsidRPr="00304378">
        <w:rPr>
          <w:sz w:val="28"/>
          <w:szCs w:val="28"/>
          <w:lang w:val="uk-UA" w:eastAsia="uk-UA"/>
        </w:rPr>
        <w:t xml:space="preserve"> Бекона відмовляється від абстрактних схоластичних категорій на користь вивчення природи як фізичної реальності, що складається з частинок матерії. Він стверджував, що матерія не є інертною, а володіє внутрішнім прагненням до руху та зміни, що є джерелом усіх природних явищ. Бекон відкидав </w:t>
      </w:r>
      <w:r w:rsidRPr="00304378">
        <w:rPr>
          <w:sz w:val="28"/>
          <w:szCs w:val="28"/>
          <w:lang w:val="uk-UA" w:eastAsia="uk-UA"/>
        </w:rPr>
        <w:lastRenderedPageBreak/>
        <w:t>пошук «кінцевих причин» і натомість пропонував зосередитися на вивченні «форм» або законів, за якими діє природа. Його погляд на Всесвіт був оптимістичним: він вірив, що через досвід та експеримент людина може осягнути внутрішній механізм природи і поставити його на службу собі.</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Соціальною утопією Бекона став твір «Нова Атлантида», де він зобразив ідеальне суспільство, організоване навколо наукового пізнання. У цьому державному устрої головну роль відіграє «Будинок Соломона» — гігантський дослідницький інститут, що збирає знання з усього світу для технологічного вдосконалення життя. Тут науковий прогрес є не побічним продуктом, а державною стратегією: вчені займаються винаходами, що полегшують працю, лікують хвороби та покращують добробут громадян. Це перше в історії філософське бачення «технократичного» майбутнього, де процвітання цивілізації прямо залежить від успіхів прикладної науки.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Етичні погляди Бекона ґрунтуються на пріоритеті активного життя (</w:t>
      </w:r>
      <w:proofErr w:type="spellStart"/>
      <w:r w:rsidRPr="00304378">
        <w:rPr>
          <w:sz w:val="28"/>
          <w:szCs w:val="28"/>
          <w:lang w:val="uk-UA" w:eastAsia="uk-UA"/>
        </w:rPr>
        <w:t>vita</w:t>
      </w:r>
      <w:proofErr w:type="spellEnd"/>
      <w:r w:rsidRPr="00304378">
        <w:rPr>
          <w:sz w:val="28"/>
          <w:szCs w:val="28"/>
          <w:lang w:val="uk-UA" w:eastAsia="uk-UA"/>
        </w:rPr>
        <w:t xml:space="preserve"> </w:t>
      </w:r>
      <w:proofErr w:type="spellStart"/>
      <w:r w:rsidRPr="00304378">
        <w:rPr>
          <w:sz w:val="28"/>
          <w:szCs w:val="28"/>
          <w:lang w:val="uk-UA" w:eastAsia="uk-UA"/>
        </w:rPr>
        <w:t>activa</w:t>
      </w:r>
      <w:proofErr w:type="spellEnd"/>
      <w:r w:rsidRPr="00304378">
        <w:rPr>
          <w:sz w:val="28"/>
          <w:szCs w:val="28"/>
          <w:lang w:val="uk-UA" w:eastAsia="uk-UA"/>
        </w:rPr>
        <w:t>) над споглядальним. Він вважав, що моральність вимірюється не внутрішніми роздумами, а реальними справами, принесеними на користь людству. Для нього чеснота — це не лише відмова від зла, а дієва участь у зміні світу, спрямована на подолання людських страждань та виправлення природних недоліків. Бекон впроваджує концепцію «громадського добра», згідно з якою індивідуальна активність людини стає вищою цінністю лише тоді, коли вона слугує загальному прогресу.</w:t>
      </w:r>
    </w:p>
    <w:p w:rsid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Роль вченого в системі Бекона трансформується з «мудреця» у «дослідника та інженера», який є ключовою фігурою для розвитку держави. Він наполягав, що вчені повинні займати високе соціальне становище, адже саме вони володіють ключами до сили, необхідної для безпеки та процвітання народу. Разом з тим, вчений має бути морально відповідальним: його головним обов'язком є чесність у пошуках істини та служіння інтересам громади. Таким чином, Бекон фактично заклав фундамент професійного статусу вченого як інтелектуальної еліти, що несе відповідальність за майбутнє людства.</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Default="00304378" w:rsidP="000728B8">
      <w:pPr>
        <w:widowControl/>
        <w:adjustRightInd/>
        <w:spacing w:line="240" w:lineRule="auto"/>
        <w:ind w:firstLine="567"/>
        <w:jc w:val="center"/>
        <w:textAlignment w:val="auto"/>
        <w:rPr>
          <w:sz w:val="28"/>
          <w:szCs w:val="28"/>
          <w:lang w:val="uk-UA" w:eastAsia="uk-UA"/>
        </w:rPr>
      </w:pPr>
      <w:r w:rsidRPr="00304378">
        <w:rPr>
          <w:b/>
          <w:bCs/>
          <w:color w:val="1F1F1F"/>
          <w:sz w:val="28"/>
          <w:szCs w:val="28"/>
          <w:bdr w:val="none" w:sz="0" w:space="0" w:color="auto" w:frame="1"/>
        </w:rPr>
        <w:t xml:space="preserve">Тема 4. </w:t>
      </w:r>
      <w:proofErr w:type="spellStart"/>
      <w:r w:rsidRPr="00304378">
        <w:rPr>
          <w:b/>
          <w:bCs/>
          <w:color w:val="1F1F1F"/>
          <w:sz w:val="28"/>
          <w:szCs w:val="28"/>
          <w:bdr w:val="none" w:sz="0" w:space="0" w:color="auto" w:frame="1"/>
        </w:rPr>
        <w:t>Вчення</w:t>
      </w:r>
      <w:proofErr w:type="spellEnd"/>
      <w:r w:rsidRPr="00304378">
        <w:rPr>
          <w:b/>
          <w:bCs/>
          <w:color w:val="1F1F1F"/>
          <w:sz w:val="28"/>
          <w:szCs w:val="28"/>
          <w:bdr w:val="none" w:sz="0" w:space="0" w:color="auto" w:frame="1"/>
        </w:rPr>
        <w:t xml:space="preserve"> про метод Рене Декарта</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Для </w:t>
      </w:r>
      <w:proofErr w:type="spellStart"/>
      <w:r w:rsidRPr="00304378">
        <w:rPr>
          <w:sz w:val="28"/>
          <w:szCs w:val="28"/>
          <w:lang w:val="uk-UA" w:eastAsia="uk-UA"/>
        </w:rPr>
        <w:t>Рене</w:t>
      </w:r>
      <w:proofErr w:type="spellEnd"/>
      <w:r w:rsidRPr="00304378">
        <w:rPr>
          <w:sz w:val="28"/>
          <w:szCs w:val="28"/>
          <w:lang w:val="uk-UA" w:eastAsia="uk-UA"/>
        </w:rPr>
        <w:t xml:space="preserve"> Декарта сумнів став не ознакою слабкості розуму, а найпотужнішим інструментом для пошуку абсолютної істини. Він свідомо відкинув усі знання, які хоча б якоюсь мірою могли бути сумнівними, включаючи свідчення органів чуття та навіть власні математичні міркування. Такий радикальний, або методологічний, сумнів був необхідний для того, щоб «очистити» фундамент знання від упереджень і помилок, які накопичувалися століттями. Декарт шукав таку істину, яку неможливо піддати сумніву навіть за допомогою гіпотези про «злого демона», що нібито навмисно вводить нас в оману.</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У процесі цього тотального випробування Декарт виявив одну непохитну реальність: сам факт сумніву підтверджує існування того, хто сумнівається. Оскільки сумнів є актом мислення, то неможливо сумніватися в тому, що я мислю. </w:t>
      </w:r>
      <w:r w:rsidRPr="00304378">
        <w:rPr>
          <w:sz w:val="28"/>
          <w:szCs w:val="28"/>
          <w:lang w:val="uk-UA" w:eastAsia="uk-UA"/>
        </w:rPr>
        <w:lastRenderedPageBreak/>
        <w:t xml:space="preserve">Звідси випливає знаменита теза </w:t>
      </w:r>
      <w:proofErr w:type="spellStart"/>
      <w:r w:rsidRPr="00304378">
        <w:rPr>
          <w:sz w:val="28"/>
          <w:szCs w:val="28"/>
          <w:lang w:val="uk-UA" w:eastAsia="uk-UA"/>
        </w:rPr>
        <w:t>Cogito</w:t>
      </w:r>
      <w:proofErr w:type="spellEnd"/>
      <w:r w:rsidRPr="00304378">
        <w:rPr>
          <w:sz w:val="28"/>
          <w:szCs w:val="28"/>
          <w:lang w:val="uk-UA" w:eastAsia="uk-UA"/>
        </w:rPr>
        <w:t xml:space="preserve"> </w:t>
      </w:r>
      <w:proofErr w:type="spellStart"/>
      <w:r w:rsidRPr="00304378">
        <w:rPr>
          <w:sz w:val="28"/>
          <w:szCs w:val="28"/>
          <w:lang w:val="uk-UA" w:eastAsia="uk-UA"/>
        </w:rPr>
        <w:t>ergo</w:t>
      </w:r>
      <w:proofErr w:type="spellEnd"/>
      <w:r w:rsidRPr="00304378">
        <w:rPr>
          <w:sz w:val="28"/>
          <w:szCs w:val="28"/>
          <w:lang w:val="uk-UA" w:eastAsia="uk-UA"/>
        </w:rPr>
        <w:t xml:space="preserve"> </w:t>
      </w:r>
      <w:proofErr w:type="spellStart"/>
      <w:r w:rsidRPr="00304378">
        <w:rPr>
          <w:sz w:val="28"/>
          <w:szCs w:val="28"/>
          <w:lang w:val="uk-UA" w:eastAsia="uk-UA"/>
        </w:rPr>
        <w:t>sum</w:t>
      </w:r>
      <w:proofErr w:type="spellEnd"/>
      <w:r w:rsidRPr="00304378">
        <w:rPr>
          <w:sz w:val="28"/>
          <w:szCs w:val="28"/>
          <w:lang w:val="uk-UA" w:eastAsia="uk-UA"/>
        </w:rPr>
        <w:t xml:space="preserve"> — «мислю, отже, існую». Ця істина стала не просто початковим пунктом його системи, а першим «архітектурним </w:t>
      </w:r>
      <w:proofErr w:type="spellStart"/>
      <w:r w:rsidRPr="00304378">
        <w:rPr>
          <w:sz w:val="28"/>
          <w:szCs w:val="28"/>
          <w:lang w:val="uk-UA" w:eastAsia="uk-UA"/>
        </w:rPr>
        <w:t>каменем</w:t>
      </w:r>
      <w:proofErr w:type="spellEnd"/>
      <w:r w:rsidRPr="00304378">
        <w:rPr>
          <w:sz w:val="28"/>
          <w:szCs w:val="28"/>
          <w:lang w:val="uk-UA" w:eastAsia="uk-UA"/>
        </w:rPr>
        <w:t>» раціоналізму, який переніс центр філософського аналізу з об'єктивного світу на суб'єкт, що усвідомлює власне буття.</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Для побудови надійної будівлі знання Декарт у праці «Міркування про метод» сформулював чотири фундаментальні правила, що базуються на силі інтелектуальної інтуїції та дедукції. Перше правило — очевидності — вимагає приймати за істину лише те, що сприймається ясно і виразно, уникаючи будь-якої поспішності. Друге правило — аналізу — наказує ділити складні проблеми на стільки частин, скільки необхідно для їхнього успішного розв'язання. Третє — синтезу — вимагає впорядковувати думки, переходячи від найпростіших об'єктів до найбільш складних. Четверте — контролю — зобов'язує постійно робити повні перевірки, щоб упевнитися, що в процесі логічного виведення не було нічого </w:t>
      </w:r>
      <w:proofErr w:type="spellStart"/>
      <w:r w:rsidRPr="00304378">
        <w:rPr>
          <w:sz w:val="28"/>
          <w:szCs w:val="28"/>
          <w:lang w:val="uk-UA" w:eastAsia="uk-UA"/>
        </w:rPr>
        <w:t>пропущено</w:t>
      </w:r>
      <w:proofErr w:type="spellEnd"/>
      <w:r w:rsidRPr="00304378">
        <w:rPr>
          <w:sz w:val="28"/>
          <w:szCs w:val="28"/>
          <w:lang w:val="uk-UA" w:eastAsia="uk-UA"/>
        </w:rPr>
        <w:t>.</w:t>
      </w:r>
    </w:p>
    <w:p w:rsid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Основним ідеалом Декарта була математизація всього знання, оскільки він вважав математику єдиною наукою, що володіє абсолютною достовірністю. Він прагнув розробити систему «універсальної математики» (</w:t>
      </w:r>
      <w:proofErr w:type="spellStart"/>
      <w:r w:rsidRPr="00304378">
        <w:rPr>
          <w:sz w:val="28"/>
          <w:szCs w:val="28"/>
          <w:lang w:val="uk-UA" w:eastAsia="uk-UA"/>
        </w:rPr>
        <w:t>mathesis</w:t>
      </w:r>
      <w:proofErr w:type="spellEnd"/>
      <w:r w:rsidRPr="00304378">
        <w:rPr>
          <w:sz w:val="28"/>
          <w:szCs w:val="28"/>
          <w:lang w:val="uk-UA" w:eastAsia="uk-UA"/>
        </w:rPr>
        <w:t xml:space="preserve"> </w:t>
      </w:r>
      <w:proofErr w:type="spellStart"/>
      <w:r w:rsidRPr="00304378">
        <w:rPr>
          <w:sz w:val="28"/>
          <w:szCs w:val="28"/>
          <w:lang w:val="uk-UA" w:eastAsia="uk-UA"/>
        </w:rPr>
        <w:t>universalis</w:t>
      </w:r>
      <w:proofErr w:type="spellEnd"/>
      <w:r w:rsidRPr="00304378">
        <w:rPr>
          <w:sz w:val="28"/>
          <w:szCs w:val="28"/>
          <w:lang w:val="uk-UA" w:eastAsia="uk-UA"/>
        </w:rPr>
        <w:t xml:space="preserve">), яка б поширювала методи логічного аналізу та дедуктивного виведення на всі сфери — від фізики до метафізики. Його філософія прагнула до перетворення пізнання на струнку дедуктивну систему, де кожна істина </w:t>
      </w:r>
      <w:proofErr w:type="spellStart"/>
      <w:r w:rsidRPr="00304378">
        <w:rPr>
          <w:sz w:val="28"/>
          <w:szCs w:val="28"/>
          <w:lang w:val="uk-UA" w:eastAsia="uk-UA"/>
        </w:rPr>
        <w:t>логічно</w:t>
      </w:r>
      <w:proofErr w:type="spellEnd"/>
      <w:r w:rsidRPr="00304378">
        <w:rPr>
          <w:sz w:val="28"/>
          <w:szCs w:val="28"/>
          <w:lang w:val="uk-UA" w:eastAsia="uk-UA"/>
        </w:rPr>
        <w:t xml:space="preserve"> випливає з попередньої, створюючи ланцюг безперервних </w:t>
      </w:r>
      <w:proofErr w:type="spellStart"/>
      <w:r w:rsidRPr="00304378">
        <w:rPr>
          <w:sz w:val="28"/>
          <w:szCs w:val="28"/>
          <w:lang w:val="uk-UA" w:eastAsia="uk-UA"/>
        </w:rPr>
        <w:t>доведень</w:t>
      </w:r>
      <w:proofErr w:type="spellEnd"/>
      <w:r w:rsidRPr="00304378">
        <w:rPr>
          <w:sz w:val="28"/>
          <w:szCs w:val="28"/>
          <w:lang w:val="uk-UA" w:eastAsia="uk-UA"/>
        </w:rPr>
        <w:t>. Це перетворило науку з описової дисципліни на сувору, обчислювальну систему, що стало прологом до розвитку сучасної теоретичної фізики.</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Default="00304378" w:rsidP="000728B8">
      <w:pPr>
        <w:widowControl/>
        <w:adjustRightInd/>
        <w:spacing w:line="240" w:lineRule="auto"/>
        <w:ind w:firstLine="567"/>
        <w:jc w:val="center"/>
        <w:textAlignment w:val="auto"/>
        <w:rPr>
          <w:sz w:val="28"/>
          <w:szCs w:val="28"/>
          <w:lang w:val="uk-UA" w:eastAsia="uk-UA"/>
        </w:rPr>
      </w:pPr>
      <w:r w:rsidRPr="00304378">
        <w:rPr>
          <w:b/>
          <w:bCs/>
          <w:color w:val="1F1F1F"/>
          <w:sz w:val="28"/>
          <w:szCs w:val="28"/>
          <w:bdr w:val="none" w:sz="0" w:space="0" w:color="auto" w:frame="1"/>
        </w:rPr>
        <w:t xml:space="preserve">Тема 5. </w:t>
      </w:r>
      <w:proofErr w:type="spellStart"/>
      <w:r w:rsidRPr="00304378">
        <w:rPr>
          <w:b/>
          <w:bCs/>
          <w:color w:val="1F1F1F"/>
          <w:sz w:val="28"/>
          <w:szCs w:val="28"/>
          <w:bdr w:val="none" w:sz="0" w:space="0" w:color="auto" w:frame="1"/>
        </w:rPr>
        <w:t>Метафізика</w:t>
      </w:r>
      <w:proofErr w:type="spellEnd"/>
      <w:r w:rsidRPr="00304378">
        <w:rPr>
          <w:b/>
          <w:bCs/>
          <w:color w:val="1F1F1F"/>
          <w:sz w:val="28"/>
          <w:szCs w:val="28"/>
          <w:bdr w:val="none" w:sz="0" w:space="0" w:color="auto" w:frame="1"/>
        </w:rPr>
        <w:t xml:space="preserve"> Рене Декарта. Проблема </w:t>
      </w:r>
      <w:proofErr w:type="spellStart"/>
      <w:r w:rsidRPr="00304378">
        <w:rPr>
          <w:b/>
          <w:bCs/>
          <w:color w:val="1F1F1F"/>
          <w:sz w:val="28"/>
          <w:szCs w:val="28"/>
          <w:bdr w:val="none" w:sz="0" w:space="0" w:color="auto" w:frame="1"/>
        </w:rPr>
        <w:t>людини</w:t>
      </w:r>
      <w:proofErr w:type="spellEnd"/>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Метафізика </w:t>
      </w:r>
      <w:proofErr w:type="spellStart"/>
      <w:r w:rsidRPr="00304378">
        <w:rPr>
          <w:sz w:val="28"/>
          <w:szCs w:val="28"/>
          <w:lang w:val="uk-UA" w:eastAsia="uk-UA"/>
        </w:rPr>
        <w:t>Рене</w:t>
      </w:r>
      <w:proofErr w:type="spellEnd"/>
      <w:r w:rsidRPr="00304378">
        <w:rPr>
          <w:sz w:val="28"/>
          <w:szCs w:val="28"/>
          <w:lang w:val="uk-UA" w:eastAsia="uk-UA"/>
        </w:rPr>
        <w:t xml:space="preserve"> Декарта базується на радикальному дуалізмі двох створених субстанцій, які є незалежними одна від одної. Перша з них — це </w:t>
      </w:r>
      <w:proofErr w:type="spellStart"/>
      <w:r w:rsidRPr="00304378">
        <w:rPr>
          <w:sz w:val="28"/>
          <w:szCs w:val="28"/>
          <w:lang w:val="uk-UA" w:eastAsia="uk-UA"/>
        </w:rPr>
        <w:t>res</w:t>
      </w:r>
      <w:proofErr w:type="spellEnd"/>
      <w:r w:rsidRPr="00304378">
        <w:rPr>
          <w:sz w:val="28"/>
          <w:szCs w:val="28"/>
          <w:lang w:val="uk-UA" w:eastAsia="uk-UA"/>
        </w:rPr>
        <w:t xml:space="preserve"> </w:t>
      </w:r>
      <w:proofErr w:type="spellStart"/>
      <w:r w:rsidRPr="00304378">
        <w:rPr>
          <w:sz w:val="28"/>
          <w:szCs w:val="28"/>
          <w:lang w:val="uk-UA" w:eastAsia="uk-UA"/>
        </w:rPr>
        <w:t>cogitans</w:t>
      </w:r>
      <w:proofErr w:type="spellEnd"/>
      <w:r w:rsidRPr="00304378">
        <w:rPr>
          <w:sz w:val="28"/>
          <w:szCs w:val="28"/>
          <w:lang w:val="uk-UA" w:eastAsia="uk-UA"/>
        </w:rPr>
        <w:t xml:space="preserve"> (мисляча річ), сутністю якої є свідомість, свобода та відсутність будь-яких просторових характеристик. Друга субстанція — </w:t>
      </w:r>
      <w:proofErr w:type="spellStart"/>
      <w:r w:rsidRPr="00304378">
        <w:rPr>
          <w:sz w:val="28"/>
          <w:szCs w:val="28"/>
          <w:lang w:val="uk-UA" w:eastAsia="uk-UA"/>
        </w:rPr>
        <w:t>res</w:t>
      </w:r>
      <w:proofErr w:type="spellEnd"/>
      <w:r w:rsidRPr="00304378">
        <w:rPr>
          <w:sz w:val="28"/>
          <w:szCs w:val="28"/>
          <w:lang w:val="uk-UA" w:eastAsia="uk-UA"/>
        </w:rPr>
        <w:t xml:space="preserve"> </w:t>
      </w:r>
      <w:proofErr w:type="spellStart"/>
      <w:r w:rsidRPr="00304378">
        <w:rPr>
          <w:sz w:val="28"/>
          <w:szCs w:val="28"/>
          <w:lang w:val="uk-UA" w:eastAsia="uk-UA"/>
        </w:rPr>
        <w:t>extensa</w:t>
      </w:r>
      <w:proofErr w:type="spellEnd"/>
      <w:r w:rsidRPr="00304378">
        <w:rPr>
          <w:sz w:val="28"/>
          <w:szCs w:val="28"/>
          <w:lang w:val="uk-UA" w:eastAsia="uk-UA"/>
        </w:rPr>
        <w:t xml:space="preserve"> (протяжна річ), яка займає простір і підпорядковується виключно геометричним законам без будь-якої свідомості. Це розділення дозволило Декарту виокремити сферу внутрішнього людського «Я» від матеріального світу, що стало відправною точкою для подальшого розвитку психології та фізики.</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У теорії пізнання Декарт виділяв особливий статус вроджених ідей, які, на його думку, людина отримує не через чуттєвий досвід, а завдяки самому акту мислення. Ці ідеї, до яких він відносив поняття Бога, числа, геометричні аксіоми та закон причинності, є закладеними в розум як своєрідні «істини, що випливають з природи мислення». Для Декарта саме існування цих ідей є доказом того, що людський розум має доступ до універсальних </w:t>
      </w:r>
      <w:proofErr w:type="spellStart"/>
      <w:r w:rsidRPr="00304378">
        <w:rPr>
          <w:sz w:val="28"/>
          <w:szCs w:val="28"/>
          <w:lang w:val="uk-UA" w:eastAsia="uk-UA"/>
        </w:rPr>
        <w:t>істин</w:t>
      </w:r>
      <w:proofErr w:type="spellEnd"/>
      <w:r w:rsidRPr="00304378">
        <w:rPr>
          <w:sz w:val="28"/>
          <w:szCs w:val="28"/>
          <w:lang w:val="uk-UA" w:eastAsia="uk-UA"/>
        </w:rPr>
        <w:t xml:space="preserve">, які не залежать від мінливого світу </w:t>
      </w:r>
      <w:proofErr w:type="spellStart"/>
      <w:r w:rsidRPr="00304378">
        <w:rPr>
          <w:sz w:val="28"/>
          <w:szCs w:val="28"/>
          <w:lang w:val="uk-UA" w:eastAsia="uk-UA"/>
        </w:rPr>
        <w:t>відчуттів</w:t>
      </w:r>
      <w:proofErr w:type="spellEnd"/>
      <w:r w:rsidRPr="00304378">
        <w:rPr>
          <w:sz w:val="28"/>
          <w:szCs w:val="28"/>
          <w:lang w:val="uk-UA" w:eastAsia="uk-UA"/>
        </w:rPr>
        <w:t>, а гарантуються досконалістю та істинністю Бога.</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Фізична картина світу в картезіанстві повністю механістична: весь Всесвіт сприймається як гігантська машина, що працює за законами інерції та зіткнення </w:t>
      </w:r>
      <w:r w:rsidRPr="00304378">
        <w:rPr>
          <w:sz w:val="28"/>
          <w:szCs w:val="28"/>
          <w:lang w:val="uk-UA" w:eastAsia="uk-UA"/>
        </w:rPr>
        <w:lastRenderedPageBreak/>
        <w:t xml:space="preserve">частинок матерії. Декарт відкидав поняття порожнечі та прихованих «сил природи», вважаючи, що будь-який рух у космосі зумовлений перенесенням руху від однієї частинки до іншої у вихорах матерії. Така космологія дозволила йому пояснити астрономічні явища та процеси в неживій природі через суто математичні закони протяжності, де для Бога залишається роль лише </w:t>
      </w:r>
      <w:proofErr w:type="spellStart"/>
      <w:r w:rsidRPr="00304378">
        <w:rPr>
          <w:sz w:val="28"/>
          <w:szCs w:val="28"/>
          <w:lang w:val="uk-UA" w:eastAsia="uk-UA"/>
        </w:rPr>
        <w:t>Першодвигуна</w:t>
      </w:r>
      <w:proofErr w:type="spellEnd"/>
      <w:r w:rsidRPr="00304378">
        <w:rPr>
          <w:sz w:val="28"/>
          <w:szCs w:val="28"/>
          <w:lang w:val="uk-UA" w:eastAsia="uk-UA"/>
        </w:rPr>
        <w:t>, що надав світу початковий імпульс.</w:t>
      </w:r>
    </w:p>
    <w:p w:rsid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Найскладнішою проблемою для дуалізму Декарта стала необхідність пояснити, як безтілесна душа може керувати тілом-автоматом. Він шукав точку їхнього з'єднання і помилково визначив її як шишкоподібну залозу (епіфіз), розташовану в центрі мозку. За Декартом, саме через цю маленьку залозу «тваринні духи» (тонкі частки крові) передають імпульси від душі до м'язів і навпаки. Хоча пізніше це пояснення було визнано науково неспроможним, сама спроба Декарта вирішити «психофізичну проблему» заклала фундамент для </w:t>
      </w:r>
      <w:proofErr w:type="spellStart"/>
      <w:r w:rsidRPr="00304378">
        <w:rPr>
          <w:sz w:val="28"/>
          <w:szCs w:val="28"/>
          <w:lang w:val="uk-UA" w:eastAsia="uk-UA"/>
        </w:rPr>
        <w:t>багатостолітніх</w:t>
      </w:r>
      <w:proofErr w:type="spellEnd"/>
      <w:r w:rsidRPr="00304378">
        <w:rPr>
          <w:sz w:val="28"/>
          <w:szCs w:val="28"/>
          <w:lang w:val="uk-UA" w:eastAsia="uk-UA"/>
        </w:rPr>
        <w:t xml:space="preserve"> дискусій про зв'язок між свідомістю та мозком.</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Тема 6. Картезіанська філософія</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Картезіанство в XVII столітті перетворилося з окремого філософського вчення на потужний інтелектуальний рух, що охопив провідні університети Франції, Нідерландів та Німеччини. Воно стало символом модерності, пропонуючи сміливу альтернативу </w:t>
      </w:r>
      <w:proofErr w:type="spellStart"/>
      <w:r w:rsidRPr="00304378">
        <w:rPr>
          <w:sz w:val="28"/>
          <w:szCs w:val="28"/>
          <w:lang w:val="uk-UA" w:eastAsia="uk-UA"/>
        </w:rPr>
        <w:t>арістотелівсько</w:t>
      </w:r>
      <w:proofErr w:type="spellEnd"/>
      <w:r w:rsidRPr="00304378">
        <w:rPr>
          <w:sz w:val="28"/>
          <w:szCs w:val="28"/>
          <w:lang w:val="uk-UA" w:eastAsia="uk-UA"/>
        </w:rPr>
        <w:t xml:space="preserve">-схоластичній традиції, яка десятиліттями панувала в академічному середовищі. Послідовники Декарта (картезіанці) зосередилися на розширенні його методу в природничих науках, </w:t>
      </w:r>
      <w:proofErr w:type="spellStart"/>
      <w:r w:rsidRPr="00304378">
        <w:rPr>
          <w:sz w:val="28"/>
          <w:szCs w:val="28"/>
          <w:lang w:val="uk-UA" w:eastAsia="uk-UA"/>
        </w:rPr>
        <w:t>прагнучи</w:t>
      </w:r>
      <w:proofErr w:type="spellEnd"/>
      <w:r w:rsidRPr="00304378">
        <w:rPr>
          <w:sz w:val="28"/>
          <w:szCs w:val="28"/>
          <w:lang w:val="uk-UA" w:eastAsia="uk-UA"/>
        </w:rPr>
        <w:t xml:space="preserve"> довести, що людський розум, спираючись на чіткі логічні правила, здатний осягнути всі таємниці природи без звернення до авторитетів давніх текстів.</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Розвиток механістичного матеріалізму в школі Декарта був логічним наслідком його тези про «тіло-автомат». Хоча сам Декарт намагався зберегти авторитет духовної субстанції, багато його учнів і послідовників відкинули цей дуалізм на користь послідовного матеріалізму. Вони стверджували, що для опису функціонування людського організму та явищ природи цілком достатньо законів механіки, без залучення гіпотези про «душу» чи метафізичні сили. Цей радикальний поворот заклав підвалини для фізіологічних досліджень та медицини, де людина почала розглядатися як надскладна біологічна машина.</w:t>
      </w:r>
    </w:p>
    <w:p w:rsidR="00304378" w:rsidRP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t xml:space="preserve">Оказіоналізм, яскравим представником якого був Ніколя </w:t>
      </w:r>
      <w:proofErr w:type="spellStart"/>
      <w:r w:rsidRPr="00304378">
        <w:rPr>
          <w:sz w:val="28"/>
          <w:szCs w:val="28"/>
          <w:lang w:val="uk-UA" w:eastAsia="uk-UA"/>
        </w:rPr>
        <w:t>Мальбранш</w:t>
      </w:r>
      <w:proofErr w:type="spellEnd"/>
      <w:r w:rsidRPr="00304378">
        <w:rPr>
          <w:sz w:val="28"/>
          <w:szCs w:val="28"/>
          <w:lang w:val="uk-UA" w:eastAsia="uk-UA"/>
        </w:rPr>
        <w:t xml:space="preserve">, виник як спроба розв'язати критичну суперечність картезіанського дуалізму: як дві абсолютно різні субстанції — мисляча і протяжна — можуть взаємодіяти. </w:t>
      </w:r>
      <w:proofErr w:type="spellStart"/>
      <w:r w:rsidRPr="00304378">
        <w:rPr>
          <w:sz w:val="28"/>
          <w:szCs w:val="28"/>
          <w:lang w:val="uk-UA" w:eastAsia="uk-UA"/>
        </w:rPr>
        <w:t>Мальбранш</w:t>
      </w:r>
      <w:proofErr w:type="spellEnd"/>
      <w:r w:rsidRPr="00304378">
        <w:rPr>
          <w:sz w:val="28"/>
          <w:szCs w:val="28"/>
          <w:lang w:val="uk-UA" w:eastAsia="uk-UA"/>
        </w:rPr>
        <w:t xml:space="preserve"> стверджував, що душа і тіло не мають прямого впливу одне на одне, а будь-яка взаємодія є лише «приводом» (оказією) для безпосереднього втручання Бога. У цій системі саме Бог виступає єдиною дієвою причиною, що синхронізує події у фізичному світі з актами нашої волі, що дозволяло уникнути приписування матерії «живих» сил.</w:t>
      </w:r>
    </w:p>
    <w:p w:rsidR="00304378" w:rsidRDefault="00304378" w:rsidP="00304378">
      <w:pPr>
        <w:widowControl/>
        <w:adjustRightInd/>
        <w:spacing w:line="240" w:lineRule="auto"/>
        <w:ind w:firstLine="567"/>
        <w:textAlignment w:val="auto"/>
        <w:rPr>
          <w:sz w:val="28"/>
          <w:szCs w:val="28"/>
          <w:lang w:val="uk-UA" w:eastAsia="uk-UA"/>
        </w:rPr>
      </w:pPr>
      <w:r w:rsidRPr="00304378">
        <w:rPr>
          <w:sz w:val="28"/>
          <w:szCs w:val="28"/>
          <w:lang w:val="uk-UA" w:eastAsia="uk-UA"/>
        </w:rPr>
        <w:lastRenderedPageBreak/>
        <w:t xml:space="preserve">Конфлікт і діалог раціоналізму з релігійно-містичною традицією стали ключовою напругою картезіанської епохи. З одного боку, впевненість Декарта в силі людського розуму викликала підозру у церковних ієрархів, які вбачали в автономії інтелекту загрозу догматам віри. З іншого боку, багато мислителів, як-от </w:t>
      </w:r>
      <w:proofErr w:type="spellStart"/>
      <w:r w:rsidRPr="00304378">
        <w:rPr>
          <w:sz w:val="28"/>
          <w:szCs w:val="28"/>
          <w:lang w:val="uk-UA" w:eastAsia="uk-UA"/>
        </w:rPr>
        <w:t>Блез</w:t>
      </w:r>
      <w:proofErr w:type="spellEnd"/>
      <w:r w:rsidRPr="00304378">
        <w:rPr>
          <w:sz w:val="28"/>
          <w:szCs w:val="28"/>
          <w:lang w:val="uk-UA" w:eastAsia="uk-UA"/>
        </w:rPr>
        <w:t xml:space="preserve"> Паскаль, намагалися поєднати математичну точність методів Декарта з глибиною християнського містицизму, стверджуючи, що розум має межі, за якими починається сфера «аргументів серця». Цей діалог не лише збагатив європейську культуру, а й підготував ґрунт для майбутніх дискусій про співвідношення науки та віри.</w:t>
      </w:r>
    </w:p>
    <w:p w:rsidR="00304378" w:rsidRDefault="00304378" w:rsidP="000728B8">
      <w:pPr>
        <w:widowControl/>
        <w:adjustRightInd/>
        <w:spacing w:line="240" w:lineRule="auto"/>
        <w:ind w:firstLine="567"/>
        <w:jc w:val="center"/>
        <w:textAlignment w:val="auto"/>
        <w:rPr>
          <w:sz w:val="28"/>
          <w:szCs w:val="28"/>
          <w:lang w:val="uk-UA" w:eastAsia="uk-UA"/>
        </w:rPr>
      </w:pPr>
    </w:p>
    <w:p w:rsidR="002A78B4" w:rsidRDefault="002A78B4" w:rsidP="000728B8">
      <w:pPr>
        <w:widowControl/>
        <w:adjustRightInd/>
        <w:spacing w:line="240" w:lineRule="auto"/>
        <w:ind w:firstLine="567"/>
        <w:jc w:val="center"/>
        <w:textAlignment w:val="auto"/>
        <w:rPr>
          <w:sz w:val="28"/>
          <w:szCs w:val="28"/>
          <w:lang w:val="uk-UA" w:eastAsia="uk-UA"/>
        </w:rPr>
      </w:pPr>
      <w:r w:rsidRPr="00304378">
        <w:rPr>
          <w:b/>
          <w:bCs/>
          <w:color w:val="1F1F1F"/>
          <w:sz w:val="28"/>
          <w:szCs w:val="28"/>
          <w:bdr w:val="none" w:sz="0" w:space="0" w:color="auto" w:frame="1"/>
        </w:rPr>
        <w:t xml:space="preserve">Тема 7. </w:t>
      </w:r>
      <w:proofErr w:type="spellStart"/>
      <w:r w:rsidRPr="00304378">
        <w:rPr>
          <w:b/>
          <w:bCs/>
          <w:color w:val="1F1F1F"/>
          <w:sz w:val="28"/>
          <w:szCs w:val="28"/>
          <w:bdr w:val="none" w:sz="0" w:space="0" w:color="auto" w:frame="1"/>
        </w:rPr>
        <w:t>Філософія</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британського</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емпіризму</w:t>
      </w:r>
      <w:proofErr w:type="spellEnd"/>
      <w:r w:rsidRPr="00304378">
        <w:rPr>
          <w:b/>
          <w:bCs/>
          <w:color w:val="1F1F1F"/>
          <w:sz w:val="28"/>
          <w:szCs w:val="28"/>
          <w:bdr w:val="none" w:sz="0" w:space="0" w:color="auto" w:frame="1"/>
        </w:rPr>
        <w:t>. Томас Гоббс</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Онтологія Томаса Гоббса ґрунтується на послідовному механістичному матеріалізмі, згідно з яким у світі існують лише тіла та їхні рухи. Він повністю відкинув поняття «безтілесної душі», стверджуючи, що всі психічні явища — від </w:t>
      </w:r>
      <w:proofErr w:type="spellStart"/>
      <w:r w:rsidRPr="002A78B4">
        <w:rPr>
          <w:sz w:val="28"/>
          <w:szCs w:val="28"/>
          <w:lang w:val="uk-UA" w:eastAsia="uk-UA"/>
        </w:rPr>
        <w:t>відчуттів</w:t>
      </w:r>
      <w:proofErr w:type="spellEnd"/>
      <w:r w:rsidRPr="002A78B4">
        <w:rPr>
          <w:sz w:val="28"/>
          <w:szCs w:val="28"/>
          <w:lang w:val="uk-UA" w:eastAsia="uk-UA"/>
        </w:rPr>
        <w:t xml:space="preserve"> до емоцій — є результатом фізичних процесів усередині людського організму. Для Гоббса природа — це велетенська система матеріальних об'єктів, що взаємодіють за законами механіки, де кожна зміна має свою фізичну причину. Такий підхід виключив метафізику з наукового пізнання, зробивши акцент на спостереженні за рухом матерії у часі та просторі.</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У своїй теорії розуму Гоббс дотримувався номіналізму, наполягаючи, що імена є лише довільними знаками, які люди привласнюють речам для зручності спілкування. З цієї позиції мислення — це не оперування абстрактними сутностями, а «обчислення» (</w:t>
      </w:r>
      <w:proofErr w:type="spellStart"/>
      <w:r w:rsidRPr="002A78B4">
        <w:rPr>
          <w:sz w:val="28"/>
          <w:szCs w:val="28"/>
          <w:lang w:val="uk-UA" w:eastAsia="uk-UA"/>
        </w:rPr>
        <w:t>ratiocinatio</w:t>
      </w:r>
      <w:proofErr w:type="spellEnd"/>
      <w:r w:rsidRPr="002A78B4">
        <w:rPr>
          <w:sz w:val="28"/>
          <w:szCs w:val="28"/>
          <w:lang w:val="uk-UA" w:eastAsia="uk-UA"/>
        </w:rPr>
        <w:t xml:space="preserve">), тобто додавання чи віднімання слів, що позначають наші поняття. </w:t>
      </w:r>
      <w:proofErr w:type="spellStart"/>
      <w:r w:rsidRPr="002A78B4">
        <w:rPr>
          <w:sz w:val="28"/>
          <w:szCs w:val="28"/>
          <w:lang w:val="uk-UA" w:eastAsia="uk-UA"/>
        </w:rPr>
        <w:t>Разум</w:t>
      </w:r>
      <w:proofErr w:type="spellEnd"/>
      <w:r w:rsidRPr="002A78B4">
        <w:rPr>
          <w:sz w:val="28"/>
          <w:szCs w:val="28"/>
          <w:lang w:val="uk-UA" w:eastAsia="uk-UA"/>
        </w:rPr>
        <w:t xml:space="preserve">, на думку Гоббса, — це логічна операція, що дозволяє людині передбачати наслідки своїх дій, оперуючи </w:t>
      </w:r>
      <w:proofErr w:type="spellStart"/>
      <w:r w:rsidRPr="002A78B4">
        <w:rPr>
          <w:sz w:val="28"/>
          <w:szCs w:val="28"/>
          <w:lang w:val="uk-UA" w:eastAsia="uk-UA"/>
        </w:rPr>
        <w:t>мовними</w:t>
      </w:r>
      <w:proofErr w:type="spellEnd"/>
      <w:r w:rsidRPr="002A78B4">
        <w:rPr>
          <w:sz w:val="28"/>
          <w:szCs w:val="28"/>
          <w:lang w:val="uk-UA" w:eastAsia="uk-UA"/>
        </w:rPr>
        <w:t xml:space="preserve"> символами. Цей прагматичний погляд на мову як на інструмент розрахунку став одним із перших кроків до сучасного розуміння логіки як операційної системи.</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Антропологія Гоббса описує «природний стан» як період повної свободи, який, проте, перетворюється на «війну всіх проти всіх». Він вважав, що кожна людина від природи керується егоїзмом, жадобою до влади та страхом смерті, що в умовах відсутності законів веде до хаосу. У такому стані життя людини є «самотнім, бідним, безрадісним, тваринним і короткочасним», оскільки ніхто не може почуватися в безпеці. Цей песимістичний погляд став головним аргументом для необхідності обмеження природної свободи заради виживання та стабільності суспільства.</w:t>
      </w:r>
    </w:p>
    <w:p w:rsid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Для виходу з цього хаосу люди укладають суспільний договір, передаючи всі свої природні права єдиній силі — державі, яку Гоббс назвав «Левіафаном». Левіафан є абсолютною владою, чиє головне завдання полягає у забезпеченні порядку та безпеки громадян, адже без такого «смертного бога» суспільство неминуче </w:t>
      </w:r>
      <w:proofErr w:type="spellStart"/>
      <w:r w:rsidRPr="002A78B4">
        <w:rPr>
          <w:sz w:val="28"/>
          <w:szCs w:val="28"/>
          <w:lang w:val="uk-UA" w:eastAsia="uk-UA"/>
        </w:rPr>
        <w:t>розпадеться</w:t>
      </w:r>
      <w:proofErr w:type="spellEnd"/>
      <w:r w:rsidRPr="002A78B4">
        <w:rPr>
          <w:sz w:val="28"/>
          <w:szCs w:val="28"/>
          <w:lang w:val="uk-UA" w:eastAsia="uk-UA"/>
        </w:rPr>
        <w:t xml:space="preserve">. Гоббс стверджував, що суверенітет держави має бути неподільним, а громадяни не мають права на опір, оскільки будь-яке правління </w:t>
      </w:r>
      <w:r w:rsidRPr="002A78B4">
        <w:rPr>
          <w:sz w:val="28"/>
          <w:szCs w:val="28"/>
          <w:lang w:val="uk-UA" w:eastAsia="uk-UA"/>
        </w:rPr>
        <w:lastRenderedPageBreak/>
        <w:t>краще за повну відсутність влади. Так він обґрунтував необхідність авторитарного устрою як єдиного гаранта цивілізованого співіснування.</w:t>
      </w:r>
    </w:p>
    <w:p w:rsidR="00304378" w:rsidRDefault="00304378" w:rsidP="000728B8">
      <w:pPr>
        <w:widowControl/>
        <w:adjustRightInd/>
        <w:spacing w:line="240" w:lineRule="auto"/>
        <w:ind w:firstLine="567"/>
        <w:jc w:val="center"/>
        <w:textAlignment w:val="auto"/>
        <w:rPr>
          <w:sz w:val="28"/>
          <w:szCs w:val="28"/>
          <w:lang w:val="uk-UA" w:eastAsia="uk-UA"/>
        </w:rPr>
      </w:pPr>
    </w:p>
    <w:p w:rsidR="00304378" w:rsidRPr="00C54401" w:rsidRDefault="002A78B4" w:rsidP="000728B8">
      <w:pPr>
        <w:widowControl/>
        <w:adjustRightInd/>
        <w:spacing w:line="240" w:lineRule="auto"/>
        <w:ind w:firstLine="567"/>
        <w:jc w:val="center"/>
        <w:textAlignment w:val="auto"/>
        <w:rPr>
          <w:b/>
          <w:bCs/>
          <w:color w:val="1F1F1F"/>
          <w:sz w:val="28"/>
          <w:szCs w:val="28"/>
          <w:bdr w:val="none" w:sz="0" w:space="0" w:color="auto" w:frame="1"/>
          <w:lang w:val="uk-UA"/>
        </w:rPr>
      </w:pPr>
      <w:r w:rsidRPr="00C54401">
        <w:rPr>
          <w:b/>
          <w:bCs/>
          <w:color w:val="1F1F1F"/>
          <w:sz w:val="28"/>
          <w:szCs w:val="28"/>
          <w:bdr w:val="none" w:sz="0" w:space="0" w:color="auto" w:frame="1"/>
          <w:lang w:val="uk-UA"/>
        </w:rPr>
        <w:t xml:space="preserve">Тема 8. Філософія </w:t>
      </w:r>
      <w:proofErr w:type="spellStart"/>
      <w:r w:rsidRPr="00C54401">
        <w:rPr>
          <w:b/>
          <w:bCs/>
          <w:color w:val="1F1F1F"/>
          <w:sz w:val="28"/>
          <w:szCs w:val="28"/>
          <w:bdr w:val="none" w:sz="0" w:space="0" w:color="auto" w:frame="1"/>
          <w:lang w:val="uk-UA"/>
        </w:rPr>
        <w:t>Баруха</w:t>
      </w:r>
      <w:proofErr w:type="spellEnd"/>
      <w:r w:rsidRPr="00C54401">
        <w:rPr>
          <w:b/>
          <w:bCs/>
          <w:color w:val="1F1F1F"/>
          <w:sz w:val="28"/>
          <w:szCs w:val="28"/>
          <w:bdr w:val="none" w:sz="0" w:space="0" w:color="auto" w:frame="1"/>
          <w:lang w:val="uk-UA"/>
        </w:rPr>
        <w:t xml:space="preserve"> Спінози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Філософія </w:t>
      </w:r>
      <w:proofErr w:type="spellStart"/>
      <w:r w:rsidRPr="002A78B4">
        <w:rPr>
          <w:bCs/>
          <w:color w:val="1F1F1F"/>
          <w:sz w:val="28"/>
          <w:szCs w:val="28"/>
          <w:bdr w:val="none" w:sz="0" w:space="0" w:color="auto" w:frame="1"/>
          <w:lang w:val="uk-UA"/>
        </w:rPr>
        <w:t>Баруха</w:t>
      </w:r>
      <w:proofErr w:type="spellEnd"/>
      <w:r w:rsidRPr="002A78B4">
        <w:rPr>
          <w:bCs/>
          <w:color w:val="1F1F1F"/>
          <w:sz w:val="28"/>
          <w:szCs w:val="28"/>
          <w:bdr w:val="none" w:sz="0" w:space="0" w:color="auto" w:frame="1"/>
          <w:lang w:val="uk-UA"/>
        </w:rPr>
        <w:t xml:space="preserve"> Спінози ґрунтується на концепції єдиної субстанції, яку він визначає як </w:t>
      </w:r>
      <w:proofErr w:type="spellStart"/>
      <w:r w:rsidRPr="002A78B4">
        <w:rPr>
          <w:bCs/>
          <w:color w:val="1F1F1F"/>
          <w:sz w:val="28"/>
          <w:szCs w:val="28"/>
          <w:bdr w:val="none" w:sz="0" w:space="0" w:color="auto" w:frame="1"/>
          <w:lang w:val="uk-UA"/>
        </w:rPr>
        <w:t>Deus</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sive</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Natura</w:t>
      </w:r>
      <w:proofErr w:type="spellEnd"/>
      <w:r w:rsidRPr="002A78B4">
        <w:rPr>
          <w:bCs/>
          <w:color w:val="1F1F1F"/>
          <w:sz w:val="28"/>
          <w:szCs w:val="28"/>
          <w:bdr w:val="none" w:sz="0" w:space="0" w:color="auto" w:frame="1"/>
          <w:lang w:val="uk-UA"/>
        </w:rPr>
        <w:t xml:space="preserve"> («Бог, або Природа»). На відміну від дуалізму Декарта, Спіноза стверджує, що існує лише одна нескінченна реальність, яка є причиною самої себе і включає в себе все суще. Бог у цій системі не є зовнішнім творцем, що стоїть над світом, а є іманентною сутністю всього, що існує, діючи не за законами свавілля, а за законами власної нескінченної природи.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Структура цього буття розкривається через поняття атрибутів та модусів. Атрибути — це сутнісні характеристики субстанції, які розум сприймає як її природу; хоча їх нескінченно багато, людина здатна пізнати лише два: мислення (</w:t>
      </w:r>
      <w:proofErr w:type="spellStart"/>
      <w:r w:rsidRPr="002A78B4">
        <w:rPr>
          <w:bCs/>
          <w:color w:val="1F1F1F"/>
          <w:sz w:val="28"/>
          <w:szCs w:val="28"/>
          <w:bdr w:val="none" w:sz="0" w:space="0" w:color="auto" w:frame="1"/>
          <w:lang w:val="uk-UA"/>
        </w:rPr>
        <w:t>cogitatio</w:t>
      </w:r>
      <w:proofErr w:type="spellEnd"/>
      <w:r w:rsidRPr="002A78B4">
        <w:rPr>
          <w:bCs/>
          <w:color w:val="1F1F1F"/>
          <w:sz w:val="28"/>
          <w:szCs w:val="28"/>
          <w:bdr w:val="none" w:sz="0" w:space="0" w:color="auto" w:frame="1"/>
          <w:lang w:val="uk-UA"/>
        </w:rPr>
        <w:t>) та протяжність (</w:t>
      </w:r>
      <w:proofErr w:type="spellStart"/>
      <w:r w:rsidRPr="002A78B4">
        <w:rPr>
          <w:bCs/>
          <w:color w:val="1F1F1F"/>
          <w:sz w:val="28"/>
          <w:szCs w:val="28"/>
          <w:bdr w:val="none" w:sz="0" w:space="0" w:color="auto" w:frame="1"/>
          <w:lang w:val="uk-UA"/>
        </w:rPr>
        <w:t>extensa</w:t>
      </w:r>
      <w:proofErr w:type="spellEnd"/>
      <w:r w:rsidRPr="002A78B4">
        <w:rPr>
          <w:bCs/>
          <w:color w:val="1F1F1F"/>
          <w:sz w:val="28"/>
          <w:szCs w:val="28"/>
          <w:bdr w:val="none" w:sz="0" w:space="0" w:color="auto" w:frame="1"/>
          <w:lang w:val="uk-UA"/>
        </w:rPr>
        <w:t>). Модуси ж — це одиничні прояви субстанції, конкретні речі та ідеї, які існують лише завдяки її атрибутам і постійно змінюються. Таким чином, кожна окрема річ у світі є лише скороминущим вираженням вічної природи єдиної субстанції.</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Спіноза розробив оригінальну гносеологію, що виділяє три рівні пізнання. Перший рівень — це уява (</w:t>
      </w:r>
      <w:proofErr w:type="spellStart"/>
      <w:r w:rsidRPr="002A78B4">
        <w:rPr>
          <w:bCs/>
          <w:color w:val="1F1F1F"/>
          <w:sz w:val="28"/>
          <w:szCs w:val="28"/>
          <w:bdr w:val="none" w:sz="0" w:space="0" w:color="auto" w:frame="1"/>
          <w:lang w:val="uk-UA"/>
        </w:rPr>
        <w:t>imaginatio</w:t>
      </w:r>
      <w:proofErr w:type="spellEnd"/>
      <w:r w:rsidRPr="002A78B4">
        <w:rPr>
          <w:bCs/>
          <w:color w:val="1F1F1F"/>
          <w:sz w:val="28"/>
          <w:szCs w:val="28"/>
          <w:bdr w:val="none" w:sz="0" w:space="0" w:color="auto" w:frame="1"/>
          <w:lang w:val="uk-UA"/>
        </w:rPr>
        <w:t>), нечітке знання, засноване на одиничних відчуттях і повсякденному досвіді, яке часто веде до хибних висновків. Другий рівень — розум (</w:t>
      </w:r>
      <w:proofErr w:type="spellStart"/>
      <w:r w:rsidRPr="002A78B4">
        <w:rPr>
          <w:bCs/>
          <w:color w:val="1F1F1F"/>
          <w:sz w:val="28"/>
          <w:szCs w:val="28"/>
          <w:bdr w:val="none" w:sz="0" w:space="0" w:color="auto" w:frame="1"/>
          <w:lang w:val="uk-UA"/>
        </w:rPr>
        <w:t>ratio</w:t>
      </w:r>
      <w:proofErr w:type="spellEnd"/>
      <w:r w:rsidRPr="002A78B4">
        <w:rPr>
          <w:bCs/>
          <w:color w:val="1F1F1F"/>
          <w:sz w:val="28"/>
          <w:szCs w:val="28"/>
          <w:bdr w:val="none" w:sz="0" w:space="0" w:color="auto" w:frame="1"/>
          <w:lang w:val="uk-UA"/>
        </w:rPr>
        <w:t>), що оперує загальними поняттями, виявляє логічні зв’язки між речами та осягає необхідну природу речей. Третій, найвищий рівень — інтуїція (</w:t>
      </w:r>
      <w:proofErr w:type="spellStart"/>
      <w:r w:rsidRPr="002A78B4">
        <w:rPr>
          <w:bCs/>
          <w:color w:val="1F1F1F"/>
          <w:sz w:val="28"/>
          <w:szCs w:val="28"/>
          <w:bdr w:val="none" w:sz="0" w:space="0" w:color="auto" w:frame="1"/>
          <w:lang w:val="uk-UA"/>
        </w:rPr>
        <w:t>scientia</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intuitiva</w:t>
      </w:r>
      <w:proofErr w:type="spellEnd"/>
      <w:r w:rsidRPr="002A78B4">
        <w:rPr>
          <w:bCs/>
          <w:color w:val="1F1F1F"/>
          <w:sz w:val="28"/>
          <w:szCs w:val="28"/>
          <w:bdr w:val="none" w:sz="0" w:space="0" w:color="auto" w:frame="1"/>
          <w:lang w:val="uk-UA"/>
        </w:rPr>
        <w:t>), безпосереднє споглядання істини, яке дозволяє бачити речі «під кутом вічності» (</w:t>
      </w:r>
      <w:proofErr w:type="spellStart"/>
      <w:r w:rsidRPr="002A78B4">
        <w:rPr>
          <w:bCs/>
          <w:color w:val="1F1F1F"/>
          <w:sz w:val="28"/>
          <w:szCs w:val="28"/>
          <w:bdr w:val="none" w:sz="0" w:space="0" w:color="auto" w:frame="1"/>
          <w:lang w:val="uk-UA"/>
        </w:rPr>
        <w:t>sub</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specie</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aeternitatis</w:t>
      </w:r>
      <w:proofErr w:type="spellEnd"/>
      <w:r w:rsidRPr="002A78B4">
        <w:rPr>
          <w:bCs/>
          <w:color w:val="1F1F1F"/>
          <w:sz w:val="28"/>
          <w:szCs w:val="28"/>
          <w:bdr w:val="none" w:sz="0" w:space="0" w:color="auto" w:frame="1"/>
          <w:lang w:val="uk-UA"/>
        </w:rPr>
        <w:t>) як прямі наслідки божественної природи.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Етичне вчення Спінози завершується ідеєю про свободу як «усвідомлену необхідність». Справжня свобода не означає безпричинну волю, а полягає в розумінні законів природи, що керують нашими емоціями та вчинками. Коли людина через розум усвідомлює необхідність подій, вона перестає бути рабом своїх пристрастей і досягає стану «інтелектуальної любові до Бога» (або природи). Саме в цьому збігу людського розуму з необхідним порядком природи Спіноза вбачав вище благо та справжню моральну досконалість особистості.</w:t>
      </w:r>
    </w:p>
    <w:p w:rsidR="002A78B4" w:rsidRDefault="002A78B4" w:rsidP="000728B8">
      <w:pPr>
        <w:widowControl/>
        <w:adjustRightInd/>
        <w:spacing w:line="240" w:lineRule="auto"/>
        <w:ind w:firstLine="567"/>
        <w:jc w:val="center"/>
        <w:textAlignment w:val="auto"/>
        <w:rPr>
          <w:b/>
          <w:bCs/>
          <w:color w:val="1F1F1F"/>
          <w:sz w:val="28"/>
          <w:szCs w:val="28"/>
          <w:bdr w:val="none" w:sz="0" w:space="0" w:color="auto" w:frame="1"/>
        </w:rPr>
      </w:pPr>
    </w:p>
    <w:p w:rsidR="002A78B4" w:rsidRPr="00304378" w:rsidRDefault="002A78B4" w:rsidP="002A78B4">
      <w:pPr>
        <w:pStyle w:val="3"/>
        <w:spacing w:after="120"/>
        <w:rPr>
          <w:color w:val="1F1F1F"/>
          <w:szCs w:val="28"/>
        </w:rPr>
      </w:pPr>
      <w:r w:rsidRPr="00304378">
        <w:rPr>
          <w:color w:val="1F1F1F"/>
          <w:szCs w:val="28"/>
        </w:rPr>
        <w:t>Змістовий модуль 2. Раціоналізм, емпіризм та ідеологія Просвітництва</w:t>
      </w:r>
    </w:p>
    <w:p w:rsidR="002A78B4" w:rsidRPr="00304378" w:rsidRDefault="002A78B4" w:rsidP="002A78B4">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9. Філософія </w:t>
      </w:r>
      <w:proofErr w:type="spellStart"/>
      <w:r w:rsidRPr="00304378">
        <w:rPr>
          <w:b/>
          <w:bCs/>
          <w:color w:val="1F1F1F"/>
          <w:sz w:val="28"/>
          <w:szCs w:val="28"/>
          <w:bdr w:val="none" w:sz="0" w:space="0" w:color="auto" w:frame="1"/>
        </w:rPr>
        <w:t>Готфріда</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Ляйбніца</w:t>
      </w:r>
      <w:proofErr w:type="spellEnd"/>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Центральною ідеєю метафізики </w:t>
      </w:r>
      <w:proofErr w:type="spellStart"/>
      <w:r w:rsidRPr="002A78B4">
        <w:rPr>
          <w:bCs/>
          <w:color w:val="1F1F1F"/>
          <w:sz w:val="28"/>
          <w:szCs w:val="28"/>
          <w:bdr w:val="none" w:sz="0" w:space="0" w:color="auto" w:frame="1"/>
          <w:lang w:val="uk-UA"/>
        </w:rPr>
        <w:t>Готфріда</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Ляйбніца</w:t>
      </w:r>
      <w:proofErr w:type="spellEnd"/>
      <w:r w:rsidRPr="002A78B4">
        <w:rPr>
          <w:bCs/>
          <w:color w:val="1F1F1F"/>
          <w:sz w:val="28"/>
          <w:szCs w:val="28"/>
          <w:bdr w:val="none" w:sz="0" w:space="0" w:color="auto" w:frame="1"/>
          <w:lang w:val="uk-UA"/>
        </w:rPr>
        <w:t xml:space="preserve"> є монадологія, згідно з якою світ складається з нескінченної кількості простих, неподільних субстанцій — монад. Монади не є фізичними частинками, а радше духовними «атомами» буття, що мають внутрішню енергію та здатність до сприйняття. Кожна монада унікальна і є своєрідним «дзеркалом» усього Всесвіту, відображаючи його зі своєї перспективи. Оскільки монади «не мають вікон» і не можуть взаємодіяти між </w:t>
      </w:r>
      <w:r w:rsidRPr="002A78B4">
        <w:rPr>
          <w:bCs/>
          <w:color w:val="1F1F1F"/>
          <w:sz w:val="28"/>
          <w:szCs w:val="28"/>
          <w:bdr w:val="none" w:sz="0" w:space="0" w:color="auto" w:frame="1"/>
          <w:lang w:val="uk-UA"/>
        </w:rPr>
        <w:lastRenderedPageBreak/>
        <w:t>собою через зовнішній вплив, вся їхня активність зумовлена внутрішніми прагненнями.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Оскільки монади ізольовані одна від одної, </w:t>
      </w:r>
      <w:proofErr w:type="spellStart"/>
      <w:r w:rsidRPr="002A78B4">
        <w:rPr>
          <w:bCs/>
          <w:color w:val="1F1F1F"/>
          <w:sz w:val="28"/>
          <w:szCs w:val="28"/>
          <w:bdr w:val="none" w:sz="0" w:space="0" w:color="auto" w:frame="1"/>
          <w:lang w:val="uk-UA"/>
        </w:rPr>
        <w:t>Ляйбніц</w:t>
      </w:r>
      <w:proofErr w:type="spellEnd"/>
      <w:r w:rsidRPr="002A78B4">
        <w:rPr>
          <w:bCs/>
          <w:color w:val="1F1F1F"/>
          <w:sz w:val="28"/>
          <w:szCs w:val="28"/>
          <w:bdr w:val="none" w:sz="0" w:space="0" w:color="auto" w:frame="1"/>
          <w:lang w:val="uk-UA"/>
        </w:rPr>
        <w:t xml:space="preserve"> запроваджує принцип </w:t>
      </w:r>
      <w:proofErr w:type="spellStart"/>
      <w:r w:rsidRPr="002A78B4">
        <w:rPr>
          <w:bCs/>
          <w:color w:val="1F1F1F"/>
          <w:sz w:val="28"/>
          <w:szCs w:val="28"/>
          <w:bdr w:val="none" w:sz="0" w:space="0" w:color="auto" w:frame="1"/>
          <w:lang w:val="uk-UA"/>
        </w:rPr>
        <w:t>передустановленої</w:t>
      </w:r>
      <w:proofErr w:type="spellEnd"/>
      <w:r w:rsidRPr="002A78B4">
        <w:rPr>
          <w:bCs/>
          <w:color w:val="1F1F1F"/>
          <w:sz w:val="28"/>
          <w:szCs w:val="28"/>
          <w:bdr w:val="none" w:sz="0" w:space="0" w:color="auto" w:frame="1"/>
          <w:lang w:val="uk-UA"/>
        </w:rPr>
        <w:t xml:space="preserve"> гармонії, щоб пояснити узгодженість явищ у світі. Бог, як архітектор Всесвіту, спочатку налаштував кожну монаду таким чином, щоб їхні внутрішні стани змінювалися синхронно з іншими, створюючи ілюзію взаємодії. Це можна порівняти з двома ідеальними годинниками, які йдуть абсолютно однаково, не будучи з'єднаними механічно. Завдяки цій гармонії, попри самостійність кожної монади, світ функціонує як цілісний і впорядкований організм.</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У своїй гносеології </w:t>
      </w:r>
      <w:proofErr w:type="spellStart"/>
      <w:r w:rsidRPr="002A78B4">
        <w:rPr>
          <w:bCs/>
          <w:color w:val="1F1F1F"/>
          <w:sz w:val="28"/>
          <w:szCs w:val="28"/>
          <w:bdr w:val="none" w:sz="0" w:space="0" w:color="auto" w:frame="1"/>
          <w:lang w:val="uk-UA"/>
        </w:rPr>
        <w:t>Ляйбніц</w:t>
      </w:r>
      <w:proofErr w:type="spellEnd"/>
      <w:r w:rsidRPr="002A78B4">
        <w:rPr>
          <w:bCs/>
          <w:color w:val="1F1F1F"/>
          <w:sz w:val="28"/>
          <w:szCs w:val="28"/>
          <w:bdr w:val="none" w:sz="0" w:space="0" w:color="auto" w:frame="1"/>
          <w:lang w:val="uk-UA"/>
        </w:rPr>
        <w:t xml:space="preserve"> проводить чітку диференціацію між двома типами </w:t>
      </w:r>
      <w:proofErr w:type="spellStart"/>
      <w:r w:rsidRPr="002A78B4">
        <w:rPr>
          <w:bCs/>
          <w:color w:val="1F1F1F"/>
          <w:sz w:val="28"/>
          <w:szCs w:val="28"/>
          <w:bdr w:val="none" w:sz="0" w:space="0" w:color="auto" w:frame="1"/>
          <w:lang w:val="uk-UA"/>
        </w:rPr>
        <w:t>істин</w:t>
      </w:r>
      <w:proofErr w:type="spellEnd"/>
      <w:r w:rsidRPr="002A78B4">
        <w:rPr>
          <w:bCs/>
          <w:color w:val="1F1F1F"/>
          <w:sz w:val="28"/>
          <w:szCs w:val="28"/>
          <w:bdr w:val="none" w:sz="0" w:space="0" w:color="auto" w:frame="1"/>
          <w:lang w:val="uk-UA"/>
        </w:rPr>
        <w:t xml:space="preserve">. Істини розуму є необхідними, вічними та ґрунтуються на законі суперечності: їхнє заперечення призвело б до логічного абсурду (наприклад, математичні теореми). Натомість істини факту є випадковими, оскільки базуються на законі достатньої підстави: вони не є </w:t>
      </w:r>
      <w:proofErr w:type="spellStart"/>
      <w:r w:rsidRPr="002A78B4">
        <w:rPr>
          <w:bCs/>
          <w:color w:val="1F1F1F"/>
          <w:sz w:val="28"/>
          <w:szCs w:val="28"/>
          <w:bdr w:val="none" w:sz="0" w:space="0" w:color="auto" w:frame="1"/>
          <w:lang w:val="uk-UA"/>
        </w:rPr>
        <w:t>логічно</w:t>
      </w:r>
      <w:proofErr w:type="spellEnd"/>
      <w:r w:rsidRPr="002A78B4">
        <w:rPr>
          <w:bCs/>
          <w:color w:val="1F1F1F"/>
          <w:sz w:val="28"/>
          <w:szCs w:val="28"/>
          <w:bdr w:val="none" w:sz="0" w:space="0" w:color="auto" w:frame="1"/>
          <w:lang w:val="uk-UA"/>
        </w:rPr>
        <w:t xml:space="preserve"> необхідними, але мають причину, чому вони є такими, а не іншими. Цей поділ дозволив йому розмежувати чисте логічне мислення та емпіричне пізнання реального світу.</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Теодицея </w:t>
      </w:r>
      <w:proofErr w:type="spellStart"/>
      <w:r w:rsidRPr="002A78B4">
        <w:rPr>
          <w:bCs/>
          <w:color w:val="1F1F1F"/>
          <w:sz w:val="28"/>
          <w:szCs w:val="28"/>
          <w:bdr w:val="none" w:sz="0" w:space="0" w:color="auto" w:frame="1"/>
          <w:lang w:val="uk-UA"/>
        </w:rPr>
        <w:t>Ляйбніца</w:t>
      </w:r>
      <w:proofErr w:type="spellEnd"/>
      <w:r w:rsidRPr="002A78B4">
        <w:rPr>
          <w:bCs/>
          <w:color w:val="1F1F1F"/>
          <w:sz w:val="28"/>
          <w:szCs w:val="28"/>
          <w:bdr w:val="none" w:sz="0" w:space="0" w:color="auto" w:frame="1"/>
          <w:lang w:val="uk-UA"/>
        </w:rPr>
        <w:t xml:space="preserve"> присвячена виправданню Бога перед обличчям зла у світі. Він аргументував, що Бог, маючи безкінечну мудрість та доброту, обрав серед нескінченної кількості можливих світів саме найкращий із можливих. Цей світ не позбавлений страждань, оскільки зло є необхідним фоном для вияву вищого добра та математичної оптимальності буття. Зло в системі </w:t>
      </w:r>
      <w:proofErr w:type="spellStart"/>
      <w:r w:rsidRPr="002A78B4">
        <w:rPr>
          <w:bCs/>
          <w:color w:val="1F1F1F"/>
          <w:sz w:val="28"/>
          <w:szCs w:val="28"/>
          <w:bdr w:val="none" w:sz="0" w:space="0" w:color="auto" w:frame="1"/>
          <w:lang w:val="uk-UA"/>
        </w:rPr>
        <w:t>Ляйбніца</w:t>
      </w:r>
      <w:proofErr w:type="spellEnd"/>
      <w:r w:rsidRPr="002A78B4">
        <w:rPr>
          <w:bCs/>
          <w:color w:val="1F1F1F"/>
          <w:sz w:val="28"/>
          <w:szCs w:val="28"/>
          <w:bdr w:val="none" w:sz="0" w:space="0" w:color="auto" w:frame="1"/>
          <w:lang w:val="uk-UA"/>
        </w:rPr>
        <w:t xml:space="preserve"> постає як метафізична обмеженість або «тінь», яка, подібно до дисгармонії в музиці, лише підкреслює загальну красу та велич світового порядку.</w:t>
      </w:r>
    </w:p>
    <w:p w:rsidR="002A78B4" w:rsidRDefault="002A78B4" w:rsidP="000728B8">
      <w:pPr>
        <w:widowControl/>
        <w:adjustRightInd/>
        <w:spacing w:line="240" w:lineRule="auto"/>
        <w:ind w:firstLine="567"/>
        <w:jc w:val="center"/>
        <w:textAlignment w:val="auto"/>
        <w:rPr>
          <w:b/>
          <w:bCs/>
          <w:color w:val="1F1F1F"/>
          <w:sz w:val="28"/>
          <w:szCs w:val="28"/>
          <w:bdr w:val="none" w:sz="0" w:space="0" w:color="auto" w:frame="1"/>
          <w:lang w:val="uk-UA"/>
        </w:rPr>
      </w:pPr>
    </w:p>
    <w:p w:rsidR="002A78B4" w:rsidRDefault="002A78B4" w:rsidP="000728B8">
      <w:pPr>
        <w:widowControl/>
        <w:adjustRightInd/>
        <w:spacing w:line="240" w:lineRule="auto"/>
        <w:ind w:firstLine="567"/>
        <w:jc w:val="center"/>
        <w:textAlignment w:val="auto"/>
        <w:rPr>
          <w:b/>
          <w:bCs/>
          <w:color w:val="1F1F1F"/>
          <w:sz w:val="28"/>
          <w:szCs w:val="28"/>
          <w:bdr w:val="none" w:sz="0" w:space="0" w:color="auto" w:frame="1"/>
          <w:lang w:val="uk-UA"/>
        </w:rPr>
      </w:pPr>
      <w:r w:rsidRPr="002A78B4">
        <w:rPr>
          <w:b/>
          <w:bCs/>
          <w:color w:val="1F1F1F"/>
          <w:sz w:val="28"/>
          <w:szCs w:val="28"/>
          <w:bdr w:val="none" w:sz="0" w:space="0" w:color="auto" w:frame="1"/>
          <w:lang w:val="uk-UA"/>
        </w:rPr>
        <w:t>Тема 10. Філософія Джона Локка</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Джон Локк, виступаючи проти раціоналістичного догматизму, поклав початок емпіричному пізнанню, стверджуючи, що наш розум при народженні є </w:t>
      </w:r>
      <w:proofErr w:type="spellStart"/>
      <w:r w:rsidRPr="002A78B4">
        <w:rPr>
          <w:bCs/>
          <w:color w:val="1F1F1F"/>
          <w:sz w:val="28"/>
          <w:szCs w:val="28"/>
          <w:bdr w:val="none" w:sz="0" w:space="0" w:color="auto" w:frame="1"/>
          <w:lang w:val="uk-UA"/>
        </w:rPr>
        <w:t>Tabula</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rasa</w:t>
      </w:r>
      <w:proofErr w:type="spellEnd"/>
      <w:r w:rsidRPr="002A78B4">
        <w:rPr>
          <w:bCs/>
          <w:color w:val="1F1F1F"/>
          <w:sz w:val="28"/>
          <w:szCs w:val="28"/>
          <w:bdr w:val="none" w:sz="0" w:space="0" w:color="auto" w:frame="1"/>
          <w:lang w:val="uk-UA"/>
        </w:rPr>
        <w:t xml:space="preserve"> — «чистою дошкою». Згідно з Локком, у розумі немає жодних вроджених ідей чи моральних принципів; усе знання надходить виключно через зовнішній досвід (відчуття) та внутрішню рефлексію. Такий підхід радикально змінив завдання філософії: замість пошуку апріорних </w:t>
      </w:r>
      <w:proofErr w:type="spellStart"/>
      <w:r w:rsidRPr="002A78B4">
        <w:rPr>
          <w:bCs/>
          <w:color w:val="1F1F1F"/>
          <w:sz w:val="28"/>
          <w:szCs w:val="28"/>
          <w:bdr w:val="none" w:sz="0" w:space="0" w:color="auto" w:frame="1"/>
          <w:lang w:val="uk-UA"/>
        </w:rPr>
        <w:t>істин</w:t>
      </w:r>
      <w:proofErr w:type="spellEnd"/>
      <w:r w:rsidRPr="002A78B4">
        <w:rPr>
          <w:bCs/>
          <w:color w:val="1F1F1F"/>
          <w:sz w:val="28"/>
          <w:szCs w:val="28"/>
          <w:bdr w:val="none" w:sz="0" w:space="0" w:color="auto" w:frame="1"/>
          <w:lang w:val="uk-UA"/>
        </w:rPr>
        <w:t xml:space="preserve"> вона мала дослідити механізми того, як саме досвід формує наше розуміння світу.</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Локк здійснив важливий аналіз того, як зовнішні предмети впливають на наше сприйняття, розрізняючи первинні та вторинні якості. До первинних якостей він відніс властивості, що об'єктивно належать самим тілам незалежно від того, сприймаємо ми їх чи ні: це протяжність, фігура, рух, спокій та число. Натомість вторинні якості — такі як колір, смак, звук чи запах — не існують у самих предметах, а є лише нашими суб'єктивними відчуттями, викликаними дією первинних якостей на наші органи чуття. Це розрізнення стало фундаментом для об'єктивного вивчення природи в рамках класичної фізики.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lastRenderedPageBreak/>
        <w:t>У сфері політичної філософії Локк обґрунтував концепцію невід'ємних природних прав, які кожна людина має від народження: це право на життя, свободу та власність. Він стверджував, що власність виникає завдяки праці людини, яка поєднує свій особистий зусилля з природними ресурсами, роблячи їх частиною своєї особистості. Ці права є фундаментальними та передують існуванню будь-якої держави, тому вони не можуть бути скасовані жодною політичною владою.</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Функції держави, за Локком, зводяться до ролі «нічного сторожа», чиїм головним завданням є захист природних прав громадян. Люди добровільно укладають суспільний договір і передають частину своєї свободи уряду не для того, щоб стати його підданими, а щоб отримати гарантії безпеки, правосуддя та збереження власності. Якщо влада порушує умови цього договору, зловживає повноваженнями або перетворюється на тиранію, народ має легітимне право на повстання та зміну такого уряду. Ця модель стала інтелектуальним підґрунтям для сучасних демократій та конституційного лібералізму.</w:t>
      </w:r>
    </w:p>
    <w:p w:rsidR="002A78B4" w:rsidRDefault="002A78B4" w:rsidP="000728B8">
      <w:pPr>
        <w:widowControl/>
        <w:adjustRightInd/>
        <w:spacing w:line="240" w:lineRule="auto"/>
        <w:ind w:firstLine="567"/>
        <w:jc w:val="center"/>
        <w:textAlignment w:val="auto"/>
        <w:rPr>
          <w:bCs/>
          <w:color w:val="1F1F1F"/>
          <w:sz w:val="28"/>
          <w:szCs w:val="28"/>
          <w:bdr w:val="none" w:sz="0" w:space="0" w:color="auto" w:frame="1"/>
          <w:lang w:val="uk-UA"/>
        </w:rPr>
      </w:pPr>
    </w:p>
    <w:p w:rsidR="002A78B4" w:rsidRDefault="002A78B4" w:rsidP="000728B8">
      <w:pPr>
        <w:widowControl/>
        <w:adjustRightInd/>
        <w:spacing w:line="240" w:lineRule="auto"/>
        <w:ind w:firstLine="567"/>
        <w:jc w:val="center"/>
        <w:textAlignment w:val="auto"/>
        <w:rPr>
          <w:bCs/>
          <w:color w:val="1F1F1F"/>
          <w:sz w:val="28"/>
          <w:szCs w:val="28"/>
          <w:bdr w:val="none" w:sz="0" w:space="0" w:color="auto" w:frame="1"/>
          <w:lang w:val="uk-UA"/>
        </w:rPr>
      </w:pPr>
      <w:r w:rsidRPr="002A78B4">
        <w:rPr>
          <w:b/>
          <w:bCs/>
          <w:color w:val="1F1F1F"/>
          <w:sz w:val="28"/>
          <w:szCs w:val="28"/>
          <w:bdr w:val="none" w:sz="0" w:space="0" w:color="auto" w:frame="1"/>
          <w:lang w:val="uk-UA"/>
        </w:rPr>
        <w:t xml:space="preserve">Тема 11. Філософія Джорджа </w:t>
      </w:r>
      <w:proofErr w:type="spellStart"/>
      <w:r w:rsidRPr="002A78B4">
        <w:rPr>
          <w:b/>
          <w:bCs/>
          <w:color w:val="1F1F1F"/>
          <w:sz w:val="28"/>
          <w:szCs w:val="28"/>
          <w:bdr w:val="none" w:sz="0" w:space="0" w:color="auto" w:frame="1"/>
          <w:lang w:val="uk-UA"/>
        </w:rPr>
        <w:t>Берклі</w:t>
      </w:r>
      <w:proofErr w:type="spellEnd"/>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Джордж </w:t>
      </w:r>
      <w:proofErr w:type="spellStart"/>
      <w:r w:rsidRPr="002A78B4">
        <w:rPr>
          <w:bCs/>
          <w:color w:val="1F1F1F"/>
          <w:sz w:val="28"/>
          <w:szCs w:val="28"/>
          <w:bdr w:val="none" w:sz="0" w:space="0" w:color="auto" w:frame="1"/>
          <w:lang w:val="uk-UA"/>
        </w:rPr>
        <w:t>Берклі</w:t>
      </w:r>
      <w:proofErr w:type="spellEnd"/>
      <w:r w:rsidRPr="002A78B4">
        <w:rPr>
          <w:bCs/>
          <w:color w:val="1F1F1F"/>
          <w:sz w:val="28"/>
          <w:szCs w:val="28"/>
          <w:bdr w:val="none" w:sz="0" w:space="0" w:color="auto" w:frame="1"/>
          <w:lang w:val="uk-UA"/>
        </w:rPr>
        <w:t xml:space="preserve"> став одним із найрадикальніших представників емпіризму, застосувавши принцип номіналізму до метафізичних понять. Він стверджував, що поняття «матерія» як загальна, абстрактна субстанція, що існує незалежно від нашого сприйняття, є логічною помилкою та фікцією розуму. На думку </w:t>
      </w:r>
      <w:proofErr w:type="spellStart"/>
      <w:r w:rsidRPr="002A78B4">
        <w:rPr>
          <w:bCs/>
          <w:color w:val="1F1F1F"/>
          <w:sz w:val="28"/>
          <w:szCs w:val="28"/>
          <w:bdr w:val="none" w:sz="0" w:space="0" w:color="auto" w:frame="1"/>
          <w:lang w:val="uk-UA"/>
        </w:rPr>
        <w:t>Берклі</w:t>
      </w:r>
      <w:proofErr w:type="spellEnd"/>
      <w:r w:rsidRPr="002A78B4">
        <w:rPr>
          <w:bCs/>
          <w:color w:val="1F1F1F"/>
          <w:sz w:val="28"/>
          <w:szCs w:val="28"/>
          <w:bdr w:val="none" w:sz="0" w:space="0" w:color="auto" w:frame="1"/>
          <w:lang w:val="uk-UA"/>
        </w:rPr>
        <w:t xml:space="preserve">, ми маємо доступ лише до конкретних </w:t>
      </w:r>
      <w:proofErr w:type="spellStart"/>
      <w:r w:rsidRPr="002A78B4">
        <w:rPr>
          <w:bCs/>
          <w:color w:val="1F1F1F"/>
          <w:sz w:val="28"/>
          <w:szCs w:val="28"/>
          <w:bdr w:val="none" w:sz="0" w:space="0" w:color="auto" w:frame="1"/>
          <w:lang w:val="uk-UA"/>
        </w:rPr>
        <w:t>відчуттів</w:t>
      </w:r>
      <w:proofErr w:type="spellEnd"/>
      <w:r w:rsidRPr="002A78B4">
        <w:rPr>
          <w:bCs/>
          <w:color w:val="1F1F1F"/>
          <w:sz w:val="28"/>
          <w:szCs w:val="28"/>
          <w:bdr w:val="none" w:sz="0" w:space="0" w:color="auto" w:frame="1"/>
          <w:lang w:val="uk-UA"/>
        </w:rPr>
        <w:t xml:space="preserve"> — кольору, твердості чи форми — і ніколи не сприймаємо «матерію» як таку, тому саме існування абстрактної матерії є неможливим для доведення.</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Вершиною філософії </w:t>
      </w:r>
      <w:proofErr w:type="spellStart"/>
      <w:r w:rsidRPr="002A78B4">
        <w:rPr>
          <w:bCs/>
          <w:color w:val="1F1F1F"/>
          <w:sz w:val="28"/>
          <w:szCs w:val="28"/>
          <w:bdr w:val="none" w:sz="0" w:space="0" w:color="auto" w:frame="1"/>
          <w:lang w:val="uk-UA"/>
        </w:rPr>
        <w:t>Берклі</w:t>
      </w:r>
      <w:proofErr w:type="spellEnd"/>
      <w:r w:rsidRPr="002A78B4">
        <w:rPr>
          <w:bCs/>
          <w:color w:val="1F1F1F"/>
          <w:sz w:val="28"/>
          <w:szCs w:val="28"/>
          <w:bdr w:val="none" w:sz="0" w:space="0" w:color="auto" w:frame="1"/>
          <w:lang w:val="uk-UA"/>
        </w:rPr>
        <w:t xml:space="preserve"> є принцип </w:t>
      </w:r>
      <w:proofErr w:type="spellStart"/>
      <w:r w:rsidRPr="002A78B4">
        <w:rPr>
          <w:bCs/>
          <w:color w:val="1F1F1F"/>
          <w:sz w:val="28"/>
          <w:szCs w:val="28"/>
          <w:bdr w:val="none" w:sz="0" w:space="0" w:color="auto" w:frame="1"/>
          <w:lang w:val="uk-UA"/>
        </w:rPr>
        <w:t>Esse</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est</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percipi</w:t>
      </w:r>
      <w:proofErr w:type="spellEnd"/>
      <w:r w:rsidRPr="002A78B4">
        <w:rPr>
          <w:bCs/>
          <w:color w:val="1F1F1F"/>
          <w:sz w:val="28"/>
          <w:szCs w:val="28"/>
          <w:bdr w:val="none" w:sz="0" w:space="0" w:color="auto" w:frame="1"/>
          <w:lang w:val="uk-UA"/>
        </w:rPr>
        <w:t xml:space="preserve"> («існувати — значить бути сприйманим»). Він доводить, що об'єкти зовнішнього світу — це лише комплекси наших ідей або </w:t>
      </w:r>
      <w:proofErr w:type="spellStart"/>
      <w:r w:rsidRPr="002A78B4">
        <w:rPr>
          <w:bCs/>
          <w:color w:val="1F1F1F"/>
          <w:sz w:val="28"/>
          <w:szCs w:val="28"/>
          <w:bdr w:val="none" w:sz="0" w:space="0" w:color="auto" w:frame="1"/>
          <w:lang w:val="uk-UA"/>
        </w:rPr>
        <w:t>відчуттів</w:t>
      </w:r>
      <w:proofErr w:type="spellEnd"/>
      <w:r w:rsidRPr="002A78B4">
        <w:rPr>
          <w:bCs/>
          <w:color w:val="1F1F1F"/>
          <w:sz w:val="28"/>
          <w:szCs w:val="28"/>
          <w:bdr w:val="none" w:sz="0" w:space="0" w:color="auto" w:frame="1"/>
          <w:lang w:val="uk-UA"/>
        </w:rPr>
        <w:t>, які існують у свідомості спостерігача. Якщо річ не сприймається жодним розумом, то вона втрачає будь-який сенс свого існування, оскільки «бути» в фізичному світі означає бути доступним для досвіду. Таким чином, світ стає суто суб'єктивною реальністю, яка не потребує наявності незалежної від духу матеріальної природи.</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Ця позиція породжує проблему соліпсизму: якщо світ залежить лише від мого сприйняття, чи не зникає він, коли я заплющую очі? </w:t>
      </w:r>
      <w:proofErr w:type="spellStart"/>
      <w:r w:rsidRPr="002A78B4">
        <w:rPr>
          <w:bCs/>
          <w:color w:val="1F1F1F"/>
          <w:sz w:val="28"/>
          <w:szCs w:val="28"/>
          <w:bdr w:val="none" w:sz="0" w:space="0" w:color="auto" w:frame="1"/>
          <w:lang w:val="uk-UA"/>
        </w:rPr>
        <w:t>Берклі</w:t>
      </w:r>
      <w:proofErr w:type="spellEnd"/>
      <w:r w:rsidRPr="002A78B4">
        <w:rPr>
          <w:bCs/>
          <w:color w:val="1F1F1F"/>
          <w:sz w:val="28"/>
          <w:szCs w:val="28"/>
          <w:bdr w:val="none" w:sz="0" w:space="0" w:color="auto" w:frame="1"/>
          <w:lang w:val="uk-UA"/>
        </w:rPr>
        <w:t xml:space="preserve"> розв'язує це, вводячи поняття «Бога» як нескінченного Спостерігача, у розумі якого ідеї всіх речей існують постійно, навіть коли ми їх не бачимо. Бог забезпечує стабільність, об'єктивність та впорядкованість нашого досвіду, виступаючи гарантом того, що світ не є лише моєю особистою вигадкою, а є спільною для всіх «мовою», якою Бог звертається до наших почуттів.</w:t>
      </w:r>
    </w:p>
    <w:p w:rsid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Нарешті, </w:t>
      </w:r>
      <w:proofErr w:type="spellStart"/>
      <w:r w:rsidRPr="002A78B4">
        <w:rPr>
          <w:bCs/>
          <w:color w:val="1F1F1F"/>
          <w:sz w:val="28"/>
          <w:szCs w:val="28"/>
          <w:bdr w:val="none" w:sz="0" w:space="0" w:color="auto" w:frame="1"/>
          <w:lang w:val="uk-UA"/>
        </w:rPr>
        <w:t>Берклі</w:t>
      </w:r>
      <w:proofErr w:type="spellEnd"/>
      <w:r w:rsidRPr="002A78B4">
        <w:rPr>
          <w:bCs/>
          <w:color w:val="1F1F1F"/>
          <w:sz w:val="28"/>
          <w:szCs w:val="28"/>
          <w:bdr w:val="none" w:sz="0" w:space="0" w:color="auto" w:frame="1"/>
          <w:lang w:val="uk-UA"/>
        </w:rPr>
        <w:t xml:space="preserve"> критикує механістичний детермінізм Ньютона, стверджуючи, що природні закони — це не «сліпі» механічні причини, а лише регулярні послідовності ідей, встановлені Богом. Він вважав, що опис світу як взаємодії сліпих часток матерії є помилковим, адже реальні причини явищ завжди мають бути духовними, а не матеріальними. З цієї перспективи наука стає не пошуком </w:t>
      </w:r>
      <w:r w:rsidRPr="002A78B4">
        <w:rPr>
          <w:bCs/>
          <w:color w:val="1F1F1F"/>
          <w:sz w:val="28"/>
          <w:szCs w:val="28"/>
          <w:bdr w:val="none" w:sz="0" w:space="0" w:color="auto" w:frame="1"/>
          <w:lang w:val="uk-UA"/>
        </w:rPr>
        <w:lastRenderedPageBreak/>
        <w:t>механічних механізмів, а вивченням закономірностей божественного «тексту» природи, що звільняє простір для свободи та духовної активності людини.</w:t>
      </w:r>
    </w:p>
    <w:p w:rsidR="002A78B4" w:rsidRDefault="002A78B4" w:rsidP="000728B8">
      <w:pPr>
        <w:widowControl/>
        <w:adjustRightInd/>
        <w:spacing w:line="240" w:lineRule="auto"/>
        <w:ind w:firstLine="567"/>
        <w:jc w:val="center"/>
        <w:textAlignment w:val="auto"/>
        <w:rPr>
          <w:bCs/>
          <w:color w:val="1F1F1F"/>
          <w:sz w:val="28"/>
          <w:szCs w:val="28"/>
          <w:bdr w:val="none" w:sz="0" w:space="0" w:color="auto" w:frame="1"/>
          <w:lang w:val="uk-UA"/>
        </w:rPr>
      </w:pPr>
    </w:p>
    <w:p w:rsidR="002A78B4" w:rsidRDefault="002A78B4" w:rsidP="000728B8">
      <w:pPr>
        <w:widowControl/>
        <w:adjustRightInd/>
        <w:spacing w:line="240" w:lineRule="auto"/>
        <w:ind w:firstLine="567"/>
        <w:jc w:val="center"/>
        <w:textAlignment w:val="auto"/>
        <w:rPr>
          <w:bCs/>
          <w:color w:val="1F1F1F"/>
          <w:sz w:val="28"/>
          <w:szCs w:val="28"/>
          <w:bdr w:val="none" w:sz="0" w:space="0" w:color="auto" w:frame="1"/>
          <w:lang w:val="uk-UA"/>
        </w:rPr>
      </w:pPr>
      <w:r w:rsidRPr="002A78B4">
        <w:rPr>
          <w:b/>
          <w:bCs/>
          <w:color w:val="1F1F1F"/>
          <w:sz w:val="28"/>
          <w:szCs w:val="28"/>
          <w:bdr w:val="none" w:sz="0" w:space="0" w:color="auto" w:frame="1"/>
          <w:lang w:val="uk-UA"/>
        </w:rPr>
        <w:t xml:space="preserve">Тема 12. Філософія Девіда </w:t>
      </w:r>
      <w:proofErr w:type="spellStart"/>
      <w:r w:rsidRPr="002A78B4">
        <w:rPr>
          <w:b/>
          <w:bCs/>
          <w:color w:val="1F1F1F"/>
          <w:sz w:val="28"/>
          <w:szCs w:val="28"/>
          <w:bdr w:val="none" w:sz="0" w:space="0" w:color="auto" w:frame="1"/>
          <w:lang w:val="uk-UA"/>
        </w:rPr>
        <w:t>Г'юма</w:t>
      </w:r>
      <w:proofErr w:type="spellEnd"/>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Девід </w:t>
      </w:r>
      <w:proofErr w:type="spellStart"/>
      <w:r w:rsidRPr="002A78B4">
        <w:rPr>
          <w:bCs/>
          <w:color w:val="1F1F1F"/>
          <w:sz w:val="28"/>
          <w:szCs w:val="28"/>
          <w:bdr w:val="none" w:sz="0" w:space="0" w:color="auto" w:frame="1"/>
          <w:lang w:val="uk-UA"/>
        </w:rPr>
        <w:t>Г'юм</w:t>
      </w:r>
      <w:proofErr w:type="spellEnd"/>
      <w:r w:rsidRPr="002A78B4">
        <w:rPr>
          <w:bCs/>
          <w:color w:val="1F1F1F"/>
          <w:sz w:val="28"/>
          <w:szCs w:val="28"/>
          <w:bdr w:val="none" w:sz="0" w:space="0" w:color="auto" w:frame="1"/>
          <w:lang w:val="uk-UA"/>
        </w:rPr>
        <w:t>, завершуючи лінію британського емпіризму, ввів суворий гносеологічний поділ на враження (</w:t>
      </w:r>
      <w:proofErr w:type="spellStart"/>
      <w:r w:rsidRPr="002A78B4">
        <w:rPr>
          <w:bCs/>
          <w:color w:val="1F1F1F"/>
          <w:sz w:val="28"/>
          <w:szCs w:val="28"/>
          <w:bdr w:val="none" w:sz="0" w:space="0" w:color="auto" w:frame="1"/>
          <w:lang w:val="uk-UA"/>
        </w:rPr>
        <w:t>impressions</w:t>
      </w:r>
      <w:proofErr w:type="spellEnd"/>
      <w:r w:rsidRPr="002A78B4">
        <w:rPr>
          <w:bCs/>
          <w:color w:val="1F1F1F"/>
          <w:sz w:val="28"/>
          <w:szCs w:val="28"/>
          <w:bdr w:val="none" w:sz="0" w:space="0" w:color="auto" w:frame="1"/>
          <w:lang w:val="uk-UA"/>
        </w:rPr>
        <w:t>) та ідеї (</w:t>
      </w:r>
      <w:proofErr w:type="spellStart"/>
      <w:r w:rsidRPr="002A78B4">
        <w:rPr>
          <w:bCs/>
          <w:color w:val="1F1F1F"/>
          <w:sz w:val="28"/>
          <w:szCs w:val="28"/>
          <w:bdr w:val="none" w:sz="0" w:space="0" w:color="auto" w:frame="1"/>
          <w:lang w:val="uk-UA"/>
        </w:rPr>
        <w:t>ideas</w:t>
      </w:r>
      <w:proofErr w:type="spellEnd"/>
      <w:r w:rsidRPr="002A78B4">
        <w:rPr>
          <w:bCs/>
          <w:color w:val="1F1F1F"/>
          <w:sz w:val="28"/>
          <w:szCs w:val="28"/>
          <w:bdr w:val="none" w:sz="0" w:space="0" w:color="auto" w:frame="1"/>
          <w:lang w:val="uk-UA"/>
        </w:rPr>
        <w:t xml:space="preserve">). Враження — це наші безпосередні, яскраві відчуття, емоції та пристрасті, тоді як ідеї є лише блідими копіями цих вражень у нашій пам'яті чи уяві. </w:t>
      </w:r>
      <w:proofErr w:type="spellStart"/>
      <w:r w:rsidRPr="002A78B4">
        <w:rPr>
          <w:bCs/>
          <w:color w:val="1F1F1F"/>
          <w:sz w:val="28"/>
          <w:szCs w:val="28"/>
          <w:bdr w:val="none" w:sz="0" w:space="0" w:color="auto" w:frame="1"/>
          <w:lang w:val="uk-UA"/>
        </w:rPr>
        <w:t>Г'юм</w:t>
      </w:r>
      <w:proofErr w:type="spellEnd"/>
      <w:r w:rsidRPr="002A78B4">
        <w:rPr>
          <w:bCs/>
          <w:color w:val="1F1F1F"/>
          <w:sz w:val="28"/>
          <w:szCs w:val="28"/>
          <w:bdr w:val="none" w:sz="0" w:space="0" w:color="auto" w:frame="1"/>
          <w:lang w:val="uk-UA"/>
        </w:rPr>
        <w:t xml:space="preserve"> стверджував, що будь-яке знання, яке неможливо звести до початкового враження, є порожнім метафізичним словоблуддям. Цей принцип «копії» став головним фільтром для перевірки істинності всіх людських тверджень.</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Найбільш радикальною частиною вчення </w:t>
      </w:r>
      <w:proofErr w:type="spellStart"/>
      <w:r w:rsidRPr="002A78B4">
        <w:rPr>
          <w:bCs/>
          <w:color w:val="1F1F1F"/>
          <w:sz w:val="28"/>
          <w:szCs w:val="28"/>
          <w:bdr w:val="none" w:sz="0" w:space="0" w:color="auto" w:frame="1"/>
          <w:lang w:val="uk-UA"/>
        </w:rPr>
        <w:t>Г'юма</w:t>
      </w:r>
      <w:proofErr w:type="spellEnd"/>
      <w:r w:rsidRPr="002A78B4">
        <w:rPr>
          <w:bCs/>
          <w:color w:val="1F1F1F"/>
          <w:sz w:val="28"/>
          <w:szCs w:val="28"/>
          <w:bdr w:val="none" w:sz="0" w:space="0" w:color="auto" w:frame="1"/>
          <w:lang w:val="uk-UA"/>
        </w:rPr>
        <w:t xml:space="preserve"> стала критика причинності, яку він позбавив статусу об'єктивного закону природи. Ми ніколи не спостерігаємо «силу» чи «необхідний зв'язок» між причиною і наслідком, а бачимо лише їхню постійну послідовність (</w:t>
      </w:r>
      <w:proofErr w:type="spellStart"/>
      <w:r w:rsidRPr="002A78B4">
        <w:rPr>
          <w:bCs/>
          <w:color w:val="1F1F1F"/>
          <w:sz w:val="28"/>
          <w:szCs w:val="28"/>
          <w:bdr w:val="none" w:sz="0" w:space="0" w:color="auto" w:frame="1"/>
          <w:lang w:val="uk-UA"/>
        </w:rPr>
        <w:t>constant</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conjunction</w:t>
      </w:r>
      <w:proofErr w:type="spellEnd"/>
      <w:r w:rsidRPr="002A78B4">
        <w:rPr>
          <w:bCs/>
          <w:color w:val="1F1F1F"/>
          <w:sz w:val="28"/>
          <w:szCs w:val="28"/>
          <w:bdr w:val="none" w:sz="0" w:space="0" w:color="auto" w:frame="1"/>
          <w:lang w:val="uk-UA"/>
        </w:rPr>
        <w:t xml:space="preserve">). Наша віра в те, що подія А обов'язково </w:t>
      </w:r>
      <w:proofErr w:type="spellStart"/>
      <w:r w:rsidRPr="002A78B4">
        <w:rPr>
          <w:bCs/>
          <w:color w:val="1F1F1F"/>
          <w:sz w:val="28"/>
          <w:szCs w:val="28"/>
          <w:bdr w:val="none" w:sz="0" w:space="0" w:color="auto" w:frame="1"/>
          <w:lang w:val="uk-UA"/>
        </w:rPr>
        <w:t>викличе</w:t>
      </w:r>
      <w:proofErr w:type="spellEnd"/>
      <w:r w:rsidRPr="002A78B4">
        <w:rPr>
          <w:bCs/>
          <w:color w:val="1F1F1F"/>
          <w:sz w:val="28"/>
          <w:szCs w:val="28"/>
          <w:bdr w:val="none" w:sz="0" w:space="0" w:color="auto" w:frame="1"/>
          <w:lang w:val="uk-UA"/>
        </w:rPr>
        <w:t xml:space="preserve"> подію Б, є лише результатом психологічної звички (</w:t>
      </w:r>
      <w:proofErr w:type="spellStart"/>
      <w:r w:rsidRPr="002A78B4">
        <w:rPr>
          <w:bCs/>
          <w:color w:val="1F1F1F"/>
          <w:sz w:val="28"/>
          <w:szCs w:val="28"/>
          <w:bdr w:val="none" w:sz="0" w:space="0" w:color="auto" w:frame="1"/>
          <w:lang w:val="uk-UA"/>
        </w:rPr>
        <w:t>habit</w:t>
      </w:r>
      <w:proofErr w:type="spellEnd"/>
      <w:r w:rsidRPr="002A78B4">
        <w:rPr>
          <w:bCs/>
          <w:color w:val="1F1F1F"/>
          <w:sz w:val="28"/>
          <w:szCs w:val="28"/>
          <w:bdr w:val="none" w:sz="0" w:space="0" w:color="auto" w:frame="1"/>
          <w:lang w:val="uk-UA"/>
        </w:rPr>
        <w:t>), яка виникає через багаторазове повторення досвіду. Таким чином, причинність перетворюється з онтологічного закону на суб'єктивне очікування нашого розуму, що відкрило шлях до глибокого скептицизму.</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proofErr w:type="spellStart"/>
      <w:r w:rsidRPr="002A78B4">
        <w:rPr>
          <w:bCs/>
          <w:color w:val="1F1F1F"/>
          <w:sz w:val="28"/>
          <w:szCs w:val="28"/>
          <w:bdr w:val="none" w:sz="0" w:space="0" w:color="auto" w:frame="1"/>
          <w:lang w:val="uk-UA"/>
        </w:rPr>
        <w:t>Г'юм</w:t>
      </w:r>
      <w:proofErr w:type="spellEnd"/>
      <w:r w:rsidRPr="002A78B4">
        <w:rPr>
          <w:bCs/>
          <w:color w:val="1F1F1F"/>
          <w:sz w:val="28"/>
          <w:szCs w:val="28"/>
          <w:bdr w:val="none" w:sz="0" w:space="0" w:color="auto" w:frame="1"/>
          <w:lang w:val="uk-UA"/>
        </w:rPr>
        <w:t xml:space="preserve"> також піддав нищівній критиці поняття </w:t>
      </w:r>
      <w:proofErr w:type="spellStart"/>
      <w:r w:rsidRPr="002A78B4">
        <w:rPr>
          <w:bCs/>
          <w:color w:val="1F1F1F"/>
          <w:sz w:val="28"/>
          <w:szCs w:val="28"/>
          <w:bdr w:val="none" w:sz="0" w:space="0" w:color="auto" w:frame="1"/>
          <w:lang w:val="uk-UA"/>
        </w:rPr>
        <w:t>субстанційного</w:t>
      </w:r>
      <w:proofErr w:type="spellEnd"/>
      <w:r w:rsidRPr="002A78B4">
        <w:rPr>
          <w:bCs/>
          <w:color w:val="1F1F1F"/>
          <w:sz w:val="28"/>
          <w:szCs w:val="28"/>
          <w:bdr w:val="none" w:sz="0" w:space="0" w:color="auto" w:frame="1"/>
          <w:lang w:val="uk-UA"/>
        </w:rPr>
        <w:t xml:space="preserve"> «Я» або душі, що нібито незмінно стоїть за нашими думками. За допомогою самоспостереження він не знайшов жодного враження, яке було б самим «Я», а натомість виявив лише безперервний потік мінливих станів: болю, радості, тепла, світла чи думок. Тому «Я» — це не цілісна субстанція, а лише пучок </w:t>
      </w:r>
      <w:proofErr w:type="spellStart"/>
      <w:r w:rsidRPr="002A78B4">
        <w:rPr>
          <w:bCs/>
          <w:color w:val="1F1F1F"/>
          <w:sz w:val="28"/>
          <w:szCs w:val="28"/>
          <w:bdr w:val="none" w:sz="0" w:space="0" w:color="auto" w:frame="1"/>
          <w:lang w:val="uk-UA"/>
        </w:rPr>
        <w:t>сприйняттів</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bundle</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of</w:t>
      </w:r>
      <w:proofErr w:type="spellEnd"/>
      <w:r w:rsidRPr="002A78B4">
        <w:rPr>
          <w:bCs/>
          <w:color w:val="1F1F1F"/>
          <w:sz w:val="28"/>
          <w:szCs w:val="28"/>
          <w:bdr w:val="none" w:sz="0" w:space="0" w:color="auto" w:frame="1"/>
          <w:lang w:val="uk-UA"/>
        </w:rPr>
        <w:t xml:space="preserve"> </w:t>
      </w:r>
      <w:proofErr w:type="spellStart"/>
      <w:r w:rsidRPr="002A78B4">
        <w:rPr>
          <w:bCs/>
          <w:color w:val="1F1F1F"/>
          <w:sz w:val="28"/>
          <w:szCs w:val="28"/>
          <w:bdr w:val="none" w:sz="0" w:space="0" w:color="auto" w:frame="1"/>
          <w:lang w:val="uk-UA"/>
        </w:rPr>
        <w:t>perceptions</w:t>
      </w:r>
      <w:proofErr w:type="spellEnd"/>
      <w:r w:rsidRPr="002A78B4">
        <w:rPr>
          <w:bCs/>
          <w:color w:val="1F1F1F"/>
          <w:sz w:val="28"/>
          <w:szCs w:val="28"/>
          <w:bdr w:val="none" w:sz="0" w:space="0" w:color="auto" w:frame="1"/>
          <w:lang w:val="uk-UA"/>
        </w:rPr>
        <w:t xml:space="preserve">), які швидко змінюють одне одного у вічному русі. Ця ідея </w:t>
      </w:r>
      <w:proofErr w:type="spellStart"/>
      <w:r w:rsidRPr="002A78B4">
        <w:rPr>
          <w:bCs/>
          <w:color w:val="1F1F1F"/>
          <w:sz w:val="28"/>
          <w:szCs w:val="28"/>
          <w:bdr w:val="none" w:sz="0" w:space="0" w:color="auto" w:frame="1"/>
          <w:lang w:val="uk-UA"/>
        </w:rPr>
        <w:t>деконструювала</w:t>
      </w:r>
      <w:proofErr w:type="spellEnd"/>
      <w:r w:rsidRPr="002A78B4">
        <w:rPr>
          <w:bCs/>
          <w:color w:val="1F1F1F"/>
          <w:sz w:val="28"/>
          <w:szCs w:val="28"/>
          <w:bdr w:val="none" w:sz="0" w:space="0" w:color="auto" w:frame="1"/>
          <w:lang w:val="uk-UA"/>
        </w:rPr>
        <w:t xml:space="preserve"> класичне уявлення про особистість як про метафізичний центр свідомості.</w:t>
      </w:r>
    </w:p>
    <w:p w:rsidR="002A78B4" w:rsidRPr="002A78B4" w:rsidRDefault="002A78B4" w:rsidP="002A78B4">
      <w:pPr>
        <w:widowControl/>
        <w:adjustRightInd/>
        <w:spacing w:line="240" w:lineRule="auto"/>
        <w:ind w:firstLine="567"/>
        <w:textAlignment w:val="auto"/>
        <w:rPr>
          <w:bCs/>
          <w:color w:val="1F1F1F"/>
          <w:sz w:val="28"/>
          <w:szCs w:val="28"/>
          <w:bdr w:val="none" w:sz="0" w:space="0" w:color="auto" w:frame="1"/>
          <w:lang w:val="uk-UA"/>
        </w:rPr>
      </w:pPr>
      <w:r w:rsidRPr="002A78B4">
        <w:rPr>
          <w:bCs/>
          <w:color w:val="1F1F1F"/>
          <w:sz w:val="28"/>
          <w:szCs w:val="28"/>
          <w:bdr w:val="none" w:sz="0" w:space="0" w:color="auto" w:frame="1"/>
          <w:lang w:val="uk-UA"/>
        </w:rPr>
        <w:t xml:space="preserve">У сфері етики </w:t>
      </w:r>
      <w:proofErr w:type="spellStart"/>
      <w:r w:rsidRPr="002A78B4">
        <w:rPr>
          <w:bCs/>
          <w:color w:val="1F1F1F"/>
          <w:sz w:val="28"/>
          <w:szCs w:val="28"/>
          <w:bdr w:val="none" w:sz="0" w:space="0" w:color="auto" w:frame="1"/>
          <w:lang w:val="uk-UA"/>
        </w:rPr>
        <w:t>Г'юм</w:t>
      </w:r>
      <w:proofErr w:type="spellEnd"/>
      <w:r w:rsidRPr="002A78B4">
        <w:rPr>
          <w:bCs/>
          <w:color w:val="1F1F1F"/>
          <w:sz w:val="28"/>
          <w:szCs w:val="28"/>
          <w:bdr w:val="none" w:sz="0" w:space="0" w:color="auto" w:frame="1"/>
          <w:lang w:val="uk-UA"/>
        </w:rPr>
        <w:t xml:space="preserve"> відстоював позицію емотивізму, стверджуючи, що розум не може бути джерелом моральних правил, оскільки він лише аналізує факти, а не спонукає до дій. Моральні оцінки мають джерелом наші почуття, головним серед яких є симпатія — природна здатність людини відчувати задоволення від блага інших та страждання від їхнього болю. Мораль для </w:t>
      </w:r>
      <w:proofErr w:type="spellStart"/>
      <w:r w:rsidRPr="002A78B4">
        <w:rPr>
          <w:bCs/>
          <w:color w:val="1F1F1F"/>
          <w:sz w:val="28"/>
          <w:szCs w:val="28"/>
          <w:bdr w:val="none" w:sz="0" w:space="0" w:color="auto" w:frame="1"/>
          <w:lang w:val="uk-UA"/>
        </w:rPr>
        <w:t>Г'юма</w:t>
      </w:r>
      <w:proofErr w:type="spellEnd"/>
      <w:r w:rsidRPr="002A78B4">
        <w:rPr>
          <w:bCs/>
          <w:color w:val="1F1F1F"/>
          <w:sz w:val="28"/>
          <w:szCs w:val="28"/>
          <w:bdr w:val="none" w:sz="0" w:space="0" w:color="auto" w:frame="1"/>
          <w:lang w:val="uk-UA"/>
        </w:rPr>
        <w:t xml:space="preserve"> — це соціально корисна емоційна реакція, яка закріпилася в суспільстві тому, що вона сприяє спільній стабільності та щастю. Таким чином, він переніс фундамент етики з раціональних аргументів на психологічну природу людини.</w:t>
      </w:r>
    </w:p>
    <w:p w:rsidR="002A78B4" w:rsidRDefault="002A78B4" w:rsidP="000728B8">
      <w:pPr>
        <w:widowControl/>
        <w:adjustRightInd/>
        <w:spacing w:line="240" w:lineRule="auto"/>
        <w:ind w:firstLine="567"/>
        <w:jc w:val="center"/>
        <w:textAlignment w:val="auto"/>
        <w:rPr>
          <w:sz w:val="28"/>
          <w:szCs w:val="28"/>
          <w:lang w:val="uk-UA" w:eastAsia="uk-UA"/>
        </w:rPr>
      </w:pPr>
    </w:p>
    <w:p w:rsidR="002A78B4" w:rsidRDefault="002A78B4" w:rsidP="000728B8">
      <w:pPr>
        <w:widowControl/>
        <w:adjustRightInd/>
        <w:spacing w:line="240" w:lineRule="auto"/>
        <w:ind w:firstLine="567"/>
        <w:jc w:val="center"/>
        <w:textAlignment w:val="auto"/>
        <w:rPr>
          <w:sz w:val="28"/>
          <w:szCs w:val="28"/>
          <w:lang w:val="uk-UA" w:eastAsia="uk-UA"/>
        </w:rPr>
      </w:pPr>
      <w:r w:rsidRPr="002A78B4">
        <w:rPr>
          <w:b/>
          <w:bCs/>
          <w:color w:val="1F1F1F"/>
          <w:sz w:val="28"/>
          <w:szCs w:val="28"/>
          <w:bdr w:val="none" w:sz="0" w:space="0" w:color="auto" w:frame="1"/>
          <w:lang w:val="uk-UA"/>
        </w:rPr>
        <w:t>Тема 13. Філософія британського Просвітництва</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Британське Просвітництво суттєво відрізнялося від континентального, уникаючи радикального антиклерикалізму та революційного пафосу. Його головними рисами стали поміркованість, прагматизм та глибокий зв'язок із розвитком природничих наук. На відміну від французів, британські мислителі (як-от Адам Сміт, Ентоні </w:t>
      </w:r>
      <w:proofErr w:type="spellStart"/>
      <w:r w:rsidRPr="002A78B4">
        <w:rPr>
          <w:sz w:val="28"/>
          <w:szCs w:val="28"/>
          <w:lang w:val="uk-UA" w:eastAsia="uk-UA"/>
        </w:rPr>
        <w:t>Шефтсбері</w:t>
      </w:r>
      <w:proofErr w:type="spellEnd"/>
      <w:r w:rsidRPr="002A78B4">
        <w:rPr>
          <w:sz w:val="28"/>
          <w:szCs w:val="28"/>
          <w:lang w:val="uk-UA" w:eastAsia="uk-UA"/>
        </w:rPr>
        <w:t xml:space="preserve">, </w:t>
      </w:r>
      <w:proofErr w:type="spellStart"/>
      <w:r w:rsidRPr="002A78B4">
        <w:rPr>
          <w:sz w:val="28"/>
          <w:szCs w:val="28"/>
          <w:lang w:val="uk-UA" w:eastAsia="uk-UA"/>
        </w:rPr>
        <w:t>Френсіс</w:t>
      </w:r>
      <w:proofErr w:type="spellEnd"/>
      <w:r w:rsidRPr="002A78B4">
        <w:rPr>
          <w:sz w:val="28"/>
          <w:szCs w:val="28"/>
          <w:lang w:val="uk-UA" w:eastAsia="uk-UA"/>
        </w:rPr>
        <w:t xml:space="preserve"> </w:t>
      </w:r>
      <w:proofErr w:type="spellStart"/>
      <w:r w:rsidRPr="002A78B4">
        <w:rPr>
          <w:sz w:val="28"/>
          <w:szCs w:val="28"/>
          <w:lang w:val="uk-UA" w:eastAsia="uk-UA"/>
        </w:rPr>
        <w:t>Гатчесон</w:t>
      </w:r>
      <w:proofErr w:type="spellEnd"/>
      <w:r w:rsidRPr="002A78B4">
        <w:rPr>
          <w:sz w:val="28"/>
          <w:szCs w:val="28"/>
          <w:lang w:val="uk-UA" w:eastAsia="uk-UA"/>
        </w:rPr>
        <w:t xml:space="preserve">) шукали гармонію між індивідуальними інтересами та потребами суспільства, спираючись на ідею </w:t>
      </w:r>
      <w:r w:rsidRPr="002A78B4">
        <w:rPr>
          <w:sz w:val="28"/>
          <w:szCs w:val="28"/>
          <w:lang w:val="uk-UA" w:eastAsia="uk-UA"/>
        </w:rPr>
        <w:lastRenderedPageBreak/>
        <w:t>природного порядку. Це був шлях еволюційних змін, де розум слугував не для руйнування традицій, а для їх поступового вдосконалення через досвід і здоровий глузд.</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Величезний вплив на англійський матеріалізм XVIII століття справила фізика </w:t>
      </w:r>
      <w:proofErr w:type="spellStart"/>
      <w:r w:rsidRPr="002A78B4">
        <w:rPr>
          <w:sz w:val="28"/>
          <w:szCs w:val="28"/>
          <w:lang w:val="uk-UA" w:eastAsia="uk-UA"/>
        </w:rPr>
        <w:t>Ісаака</w:t>
      </w:r>
      <w:proofErr w:type="spellEnd"/>
      <w:r w:rsidRPr="002A78B4">
        <w:rPr>
          <w:sz w:val="28"/>
          <w:szCs w:val="28"/>
          <w:lang w:val="uk-UA" w:eastAsia="uk-UA"/>
        </w:rPr>
        <w:t xml:space="preserve"> Ньютона, яка надихнула філософів застосувати метод «аналізу та синтезу» до вивчення людини та суспільства. Подібно до того, як гравітація забезпечує порядок у космосі, мислителі намагалися знайти соціальні «закони притягання», що пояснювали б людську поведінку та економічну взаємодію. Це перетворило філософію на науку про людину, що базується на спостереженні та експерименті, де Всесвіт розглядається як гармонійна, саморегульована система.</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Британське Просвітництво активно розвивало концепцію «моральної науки», яка розглядала етику як емпіричну дисципліну, що вивчає соціальні почуття людини. Мислителі, зокрема представники «школи морального почуття», стверджували, що людина від природи наділена здатністю до співпереживання (симпатії) та альтруїзму. Етика суспільного блага будувалася на переконанні, що власна вигода індивіда не обов'язково суперечить інтересам громади, а за правильних умов сприяє процвітанню всього суспільства через механізми природної соціальності.</w:t>
      </w:r>
    </w:p>
    <w:p w:rsid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Проблема соціального прогресу в британській думці тісно пов’язана з ідеєю вдосконалення суспільних інститутів та економічного зростання. Адам Сміт та інші економісти-просвітники доводили, що прогрес досягається через поділ праці, вільний обмін та розвиток торгівлі, які стимулюють винахідливість і продуктивність. Британія розглядалася як приклад суспільства, що прогресує завдяки захисту прав власності та громадянських свобод, де кожен індивід, переслідуючи власну мету, невидимою рукою спрямовується до сприяння загальному добробуту.</w:t>
      </w:r>
    </w:p>
    <w:p w:rsidR="002A78B4" w:rsidRDefault="002A78B4" w:rsidP="000728B8">
      <w:pPr>
        <w:widowControl/>
        <w:adjustRightInd/>
        <w:spacing w:line="240" w:lineRule="auto"/>
        <w:ind w:firstLine="567"/>
        <w:jc w:val="center"/>
        <w:textAlignment w:val="auto"/>
        <w:rPr>
          <w:sz w:val="28"/>
          <w:szCs w:val="28"/>
          <w:lang w:val="uk-UA" w:eastAsia="uk-UA"/>
        </w:rPr>
      </w:pPr>
    </w:p>
    <w:p w:rsidR="002A78B4" w:rsidRDefault="002A78B4" w:rsidP="000728B8">
      <w:pPr>
        <w:widowControl/>
        <w:adjustRightInd/>
        <w:spacing w:line="240" w:lineRule="auto"/>
        <w:ind w:firstLine="567"/>
        <w:jc w:val="center"/>
        <w:textAlignment w:val="auto"/>
        <w:rPr>
          <w:sz w:val="28"/>
          <w:szCs w:val="28"/>
          <w:lang w:val="uk-UA" w:eastAsia="uk-UA"/>
        </w:rPr>
      </w:pPr>
      <w:r w:rsidRPr="00304378">
        <w:rPr>
          <w:b/>
          <w:bCs/>
          <w:color w:val="1F1F1F"/>
          <w:sz w:val="28"/>
          <w:szCs w:val="28"/>
          <w:bdr w:val="none" w:sz="0" w:space="0" w:color="auto" w:frame="1"/>
        </w:rPr>
        <w:t xml:space="preserve">Тема 14. </w:t>
      </w:r>
      <w:proofErr w:type="spellStart"/>
      <w:r w:rsidRPr="00304378">
        <w:rPr>
          <w:b/>
          <w:bCs/>
          <w:color w:val="1F1F1F"/>
          <w:sz w:val="28"/>
          <w:szCs w:val="28"/>
          <w:bdr w:val="none" w:sz="0" w:space="0" w:color="auto" w:frame="1"/>
        </w:rPr>
        <w:t>Філософія</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французького</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Просвітництва</w:t>
      </w:r>
      <w:proofErr w:type="spellEnd"/>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Французьке Просвітництво стало епохою безкомпромісної критики старого порядку, де центральною фігурою був Вольтер. Його антиклерикалізм був спрямований не стільки проти релігії як такої, скільки проти церковного фанатизму та догматизму, які, на його думку, гнобили розум і заважали прогресу. Політичним ідеалом Вольтера був «освічений абсолютизм» — влада розумного монарха, який гарантує громадянам свободу слова, друку та віротерпимість, спираючись на поради філософів.</w:t>
      </w:r>
    </w:p>
    <w:p w:rsidR="002A78B4" w:rsidRPr="002A78B4" w:rsidRDefault="002A78B4" w:rsidP="002A78B4">
      <w:pPr>
        <w:widowControl/>
        <w:adjustRightInd/>
        <w:spacing w:line="240" w:lineRule="auto"/>
        <w:ind w:firstLine="567"/>
        <w:textAlignment w:val="auto"/>
        <w:rPr>
          <w:sz w:val="28"/>
          <w:szCs w:val="28"/>
          <w:lang w:val="uk-UA" w:eastAsia="uk-UA"/>
        </w:rPr>
      </w:pPr>
      <w:proofErr w:type="spellStart"/>
      <w:r w:rsidRPr="002A78B4">
        <w:rPr>
          <w:sz w:val="28"/>
          <w:szCs w:val="28"/>
          <w:lang w:val="uk-UA" w:eastAsia="uk-UA"/>
        </w:rPr>
        <w:t>Проєкт</w:t>
      </w:r>
      <w:proofErr w:type="spellEnd"/>
      <w:r w:rsidRPr="002A78B4">
        <w:rPr>
          <w:sz w:val="28"/>
          <w:szCs w:val="28"/>
          <w:lang w:val="uk-UA" w:eastAsia="uk-UA"/>
        </w:rPr>
        <w:t xml:space="preserve"> «Енциклопедії, або Тлумачного словника наук, мистецтв і </w:t>
      </w:r>
      <w:proofErr w:type="spellStart"/>
      <w:r w:rsidRPr="002A78B4">
        <w:rPr>
          <w:sz w:val="28"/>
          <w:szCs w:val="28"/>
          <w:lang w:val="uk-UA" w:eastAsia="uk-UA"/>
        </w:rPr>
        <w:t>ремесел</w:t>
      </w:r>
      <w:proofErr w:type="spellEnd"/>
      <w:r w:rsidRPr="002A78B4">
        <w:rPr>
          <w:sz w:val="28"/>
          <w:szCs w:val="28"/>
          <w:lang w:val="uk-UA" w:eastAsia="uk-UA"/>
        </w:rPr>
        <w:t xml:space="preserve">», очолюваний Дені Дідро та Жаном </w:t>
      </w:r>
      <w:proofErr w:type="spellStart"/>
      <w:r w:rsidRPr="002A78B4">
        <w:rPr>
          <w:sz w:val="28"/>
          <w:szCs w:val="28"/>
          <w:lang w:val="uk-UA" w:eastAsia="uk-UA"/>
        </w:rPr>
        <w:t>Лероном</w:t>
      </w:r>
      <w:proofErr w:type="spellEnd"/>
      <w:r w:rsidRPr="002A78B4">
        <w:rPr>
          <w:sz w:val="28"/>
          <w:szCs w:val="28"/>
          <w:lang w:val="uk-UA" w:eastAsia="uk-UA"/>
        </w:rPr>
        <w:t xml:space="preserve"> </w:t>
      </w:r>
      <w:proofErr w:type="spellStart"/>
      <w:r w:rsidRPr="002A78B4">
        <w:rPr>
          <w:sz w:val="28"/>
          <w:szCs w:val="28"/>
          <w:lang w:val="uk-UA" w:eastAsia="uk-UA"/>
        </w:rPr>
        <w:t>д'Аламбером</w:t>
      </w:r>
      <w:proofErr w:type="spellEnd"/>
      <w:r w:rsidRPr="002A78B4">
        <w:rPr>
          <w:sz w:val="28"/>
          <w:szCs w:val="28"/>
          <w:lang w:val="uk-UA" w:eastAsia="uk-UA"/>
        </w:rPr>
        <w:t>, став інтелектуальною зброєю епохи. Метою видання була систематизація всіх тогочасних знань, звільнення їх від теологічних нашарувань та доступне викладення ідей для широкого загалу. Енциклопедія не лише популяризувала досягнення науки, а й неявно пропагувала ідеї свободи та раціонального устрою суспільства, що з часом стало ідейним підґрунтям для політичних змін.</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lastRenderedPageBreak/>
        <w:t xml:space="preserve">Французький матеріалізм та сенсуалізм перетворили філософію на радикальне вчення, що заперечувало існування душі як нематеріальної субстанції. Етьєн </w:t>
      </w:r>
      <w:proofErr w:type="spellStart"/>
      <w:r w:rsidRPr="002A78B4">
        <w:rPr>
          <w:sz w:val="28"/>
          <w:szCs w:val="28"/>
          <w:lang w:val="uk-UA" w:eastAsia="uk-UA"/>
        </w:rPr>
        <w:t>Кондільяк</w:t>
      </w:r>
      <w:proofErr w:type="spellEnd"/>
      <w:r w:rsidRPr="002A78B4">
        <w:rPr>
          <w:sz w:val="28"/>
          <w:szCs w:val="28"/>
          <w:lang w:val="uk-UA" w:eastAsia="uk-UA"/>
        </w:rPr>
        <w:t xml:space="preserve"> розвинув ідею про те, що всі наші знання походять виключно з </w:t>
      </w:r>
      <w:proofErr w:type="spellStart"/>
      <w:r w:rsidRPr="002A78B4">
        <w:rPr>
          <w:sz w:val="28"/>
          <w:szCs w:val="28"/>
          <w:lang w:val="uk-UA" w:eastAsia="uk-UA"/>
        </w:rPr>
        <w:t>відчуттів</w:t>
      </w:r>
      <w:proofErr w:type="spellEnd"/>
      <w:r w:rsidRPr="002A78B4">
        <w:rPr>
          <w:sz w:val="28"/>
          <w:szCs w:val="28"/>
          <w:lang w:val="uk-UA" w:eastAsia="uk-UA"/>
        </w:rPr>
        <w:t xml:space="preserve"> (сенсуалізм), тоді як Жульєн </w:t>
      </w:r>
      <w:proofErr w:type="spellStart"/>
      <w:r w:rsidRPr="002A78B4">
        <w:rPr>
          <w:sz w:val="28"/>
          <w:szCs w:val="28"/>
          <w:lang w:val="uk-UA" w:eastAsia="uk-UA"/>
        </w:rPr>
        <w:t>Ламетрі</w:t>
      </w:r>
      <w:proofErr w:type="spellEnd"/>
      <w:r w:rsidRPr="002A78B4">
        <w:rPr>
          <w:sz w:val="28"/>
          <w:szCs w:val="28"/>
          <w:lang w:val="uk-UA" w:eastAsia="uk-UA"/>
        </w:rPr>
        <w:t xml:space="preserve"> у праці «Людина-машина» довів механістичний підхід до людини до крайності, оголосивши її біологічним автоматом. Поль Анрі Гольбах у своїй «Системі природи» остаточно закріпив атеїстичні та матеріалістичні погляди, стверджуючи, що природа є єдиною нествореною субстанцією, що рухається за власними неминучими законами.</w:t>
      </w:r>
    </w:p>
    <w:p w:rsid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Жан-Жак Руссо виступив як головний опозиціонер до віри у безумовний прогрес цивілізації. Він стверджував, що розвиток наук і мистецтв лише зіпсував звичаї, віддаливши людину від її природного, шляхетного стану. У праці «Про суспільний договір» Руссо висунув концепцію «загальної волі» (</w:t>
      </w:r>
      <w:proofErr w:type="spellStart"/>
      <w:r w:rsidRPr="002A78B4">
        <w:rPr>
          <w:sz w:val="28"/>
          <w:szCs w:val="28"/>
          <w:lang w:val="uk-UA" w:eastAsia="uk-UA"/>
        </w:rPr>
        <w:t>volonté</w:t>
      </w:r>
      <w:proofErr w:type="spellEnd"/>
      <w:r w:rsidRPr="002A78B4">
        <w:rPr>
          <w:sz w:val="28"/>
          <w:szCs w:val="28"/>
          <w:lang w:val="uk-UA" w:eastAsia="uk-UA"/>
        </w:rPr>
        <w:t xml:space="preserve"> </w:t>
      </w:r>
      <w:proofErr w:type="spellStart"/>
      <w:r w:rsidRPr="002A78B4">
        <w:rPr>
          <w:sz w:val="28"/>
          <w:szCs w:val="28"/>
          <w:lang w:val="uk-UA" w:eastAsia="uk-UA"/>
        </w:rPr>
        <w:t>générale</w:t>
      </w:r>
      <w:proofErr w:type="spellEnd"/>
      <w:r w:rsidRPr="002A78B4">
        <w:rPr>
          <w:sz w:val="28"/>
          <w:szCs w:val="28"/>
          <w:lang w:val="uk-UA" w:eastAsia="uk-UA"/>
        </w:rPr>
        <w:t>), згідно з якою суверенітет належить народу, а не монарху, і кожен громадянин підпорядковується лише тому закону, який він сам допоміг створити як рівноправний учасник політичного процесу.</w:t>
      </w:r>
    </w:p>
    <w:p w:rsidR="002A78B4" w:rsidRDefault="002A78B4" w:rsidP="000728B8">
      <w:pPr>
        <w:widowControl/>
        <w:adjustRightInd/>
        <w:spacing w:line="240" w:lineRule="auto"/>
        <w:ind w:firstLine="567"/>
        <w:jc w:val="center"/>
        <w:textAlignment w:val="auto"/>
        <w:rPr>
          <w:sz w:val="28"/>
          <w:szCs w:val="28"/>
          <w:lang w:val="uk-UA" w:eastAsia="uk-UA"/>
        </w:rPr>
      </w:pPr>
    </w:p>
    <w:p w:rsidR="002A78B4" w:rsidRDefault="002A78B4" w:rsidP="000728B8">
      <w:pPr>
        <w:widowControl/>
        <w:adjustRightInd/>
        <w:spacing w:line="240" w:lineRule="auto"/>
        <w:ind w:firstLine="567"/>
        <w:jc w:val="center"/>
        <w:textAlignment w:val="auto"/>
        <w:rPr>
          <w:sz w:val="28"/>
          <w:szCs w:val="28"/>
          <w:lang w:val="uk-UA" w:eastAsia="uk-UA"/>
        </w:rPr>
      </w:pPr>
      <w:r w:rsidRPr="002A78B4">
        <w:rPr>
          <w:b/>
          <w:bCs/>
          <w:color w:val="1F1F1F"/>
          <w:sz w:val="28"/>
          <w:szCs w:val="28"/>
          <w:bdr w:val="none" w:sz="0" w:space="0" w:color="auto" w:frame="1"/>
          <w:lang w:val="uk-UA"/>
        </w:rPr>
        <w:t>Тема 15. Філософія німецького Просвітництва</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Німецьке Просвітництво розпочалося зі спроби систематизації філософської спадщини </w:t>
      </w:r>
      <w:proofErr w:type="spellStart"/>
      <w:r w:rsidRPr="002A78B4">
        <w:rPr>
          <w:sz w:val="28"/>
          <w:szCs w:val="28"/>
          <w:lang w:val="uk-UA" w:eastAsia="uk-UA"/>
        </w:rPr>
        <w:t>Лейбніца</w:t>
      </w:r>
      <w:proofErr w:type="spellEnd"/>
      <w:r w:rsidRPr="002A78B4">
        <w:rPr>
          <w:sz w:val="28"/>
          <w:szCs w:val="28"/>
          <w:lang w:val="uk-UA" w:eastAsia="uk-UA"/>
        </w:rPr>
        <w:t xml:space="preserve">, яку здійснив </w:t>
      </w:r>
      <w:proofErr w:type="spellStart"/>
      <w:r w:rsidRPr="002A78B4">
        <w:rPr>
          <w:sz w:val="28"/>
          <w:szCs w:val="28"/>
          <w:lang w:val="uk-UA" w:eastAsia="uk-UA"/>
        </w:rPr>
        <w:t>Христіан</w:t>
      </w:r>
      <w:proofErr w:type="spellEnd"/>
      <w:r w:rsidRPr="002A78B4">
        <w:rPr>
          <w:sz w:val="28"/>
          <w:szCs w:val="28"/>
          <w:lang w:val="uk-UA" w:eastAsia="uk-UA"/>
        </w:rPr>
        <w:t xml:space="preserve"> Вольф. Він перетворив філософію на сувору, </w:t>
      </w:r>
      <w:proofErr w:type="spellStart"/>
      <w:r w:rsidRPr="002A78B4">
        <w:rPr>
          <w:sz w:val="28"/>
          <w:szCs w:val="28"/>
          <w:lang w:val="uk-UA" w:eastAsia="uk-UA"/>
        </w:rPr>
        <w:t>логічно</w:t>
      </w:r>
      <w:proofErr w:type="spellEnd"/>
      <w:r w:rsidRPr="002A78B4">
        <w:rPr>
          <w:sz w:val="28"/>
          <w:szCs w:val="28"/>
          <w:lang w:val="uk-UA" w:eastAsia="uk-UA"/>
        </w:rPr>
        <w:t xml:space="preserve"> впорядковану систему, придатну для університетського викладання, розділивши її на теоретичну та практичну частини. Школа Вольфа прагнула довести всі знання через дедуктивні принципи, що зробило філософію «шкільною» дисципліною з чіткою структурою та термінологією. Хоча цей підхід був дещо догматичним, він підготував ґрунт для більш глибоких критичних досліджень </w:t>
      </w:r>
      <w:proofErr w:type="spellStart"/>
      <w:r w:rsidRPr="002A78B4">
        <w:rPr>
          <w:sz w:val="28"/>
          <w:szCs w:val="28"/>
          <w:lang w:val="uk-UA" w:eastAsia="uk-UA"/>
        </w:rPr>
        <w:t>Іммануїла</w:t>
      </w:r>
      <w:proofErr w:type="spellEnd"/>
      <w:r w:rsidRPr="002A78B4">
        <w:rPr>
          <w:sz w:val="28"/>
          <w:szCs w:val="28"/>
          <w:lang w:val="uk-UA" w:eastAsia="uk-UA"/>
        </w:rPr>
        <w:t xml:space="preserve"> Канта.</w:t>
      </w:r>
    </w:p>
    <w:p w:rsidR="002A78B4" w:rsidRPr="002A78B4" w:rsidRDefault="002A78B4" w:rsidP="002A78B4">
      <w:pPr>
        <w:widowControl/>
        <w:adjustRightInd/>
        <w:spacing w:line="240" w:lineRule="auto"/>
        <w:ind w:firstLine="567"/>
        <w:textAlignment w:val="auto"/>
        <w:rPr>
          <w:sz w:val="28"/>
          <w:szCs w:val="28"/>
          <w:lang w:val="uk-UA" w:eastAsia="uk-UA"/>
        </w:rPr>
      </w:pPr>
      <w:proofErr w:type="spellStart"/>
      <w:r w:rsidRPr="002A78B4">
        <w:rPr>
          <w:sz w:val="28"/>
          <w:szCs w:val="28"/>
          <w:lang w:val="uk-UA" w:eastAsia="uk-UA"/>
        </w:rPr>
        <w:t>Іммануїл</w:t>
      </w:r>
      <w:proofErr w:type="spellEnd"/>
      <w:r w:rsidRPr="002A78B4">
        <w:rPr>
          <w:sz w:val="28"/>
          <w:szCs w:val="28"/>
          <w:lang w:val="uk-UA" w:eastAsia="uk-UA"/>
        </w:rPr>
        <w:t xml:space="preserve"> Кант здійснив свій знаменитий «</w:t>
      </w:r>
      <w:proofErr w:type="spellStart"/>
      <w:r w:rsidRPr="002A78B4">
        <w:rPr>
          <w:sz w:val="28"/>
          <w:szCs w:val="28"/>
          <w:lang w:val="uk-UA" w:eastAsia="uk-UA"/>
        </w:rPr>
        <w:t>коперніканський</w:t>
      </w:r>
      <w:proofErr w:type="spellEnd"/>
      <w:r w:rsidRPr="002A78B4">
        <w:rPr>
          <w:sz w:val="28"/>
          <w:szCs w:val="28"/>
          <w:lang w:val="uk-UA" w:eastAsia="uk-UA"/>
        </w:rPr>
        <w:t xml:space="preserve"> переворот», змінивши напрямок пізнання: замість того, щоб стверджувати, що наше знання має узгоджуватися з об'єктами, він припустив, що об'єкти мають узгоджуватися з особливостями нашого пізнання. Кант розділив світ на феномени (речі, як вони нам являються у формах простору та часу) і ноумени («речі в собі», що залишаються принципово непізнаваними). Цей підхід обмежив претензії розуму лише світом досвіду, </w:t>
      </w:r>
      <w:proofErr w:type="spellStart"/>
      <w:r w:rsidRPr="002A78B4">
        <w:rPr>
          <w:sz w:val="28"/>
          <w:szCs w:val="28"/>
          <w:lang w:val="uk-UA" w:eastAsia="uk-UA"/>
        </w:rPr>
        <w:t>довівши</w:t>
      </w:r>
      <w:proofErr w:type="spellEnd"/>
      <w:r w:rsidRPr="002A78B4">
        <w:rPr>
          <w:sz w:val="28"/>
          <w:szCs w:val="28"/>
          <w:lang w:val="uk-UA" w:eastAsia="uk-UA"/>
        </w:rPr>
        <w:t>, що ми ніколи не бачимо світ «об'єктивно», а завжди крізь призму структур власної свідомості.</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В етичному вченні Канта центральне місце займає категоричний імператив — безумовний моральний закон, який вимагає діяти лише згідно з такою </w:t>
      </w:r>
      <w:proofErr w:type="spellStart"/>
      <w:r w:rsidRPr="002A78B4">
        <w:rPr>
          <w:sz w:val="28"/>
          <w:szCs w:val="28"/>
          <w:lang w:val="uk-UA" w:eastAsia="uk-UA"/>
        </w:rPr>
        <w:t>максимою</w:t>
      </w:r>
      <w:proofErr w:type="spellEnd"/>
      <w:r w:rsidRPr="002A78B4">
        <w:rPr>
          <w:sz w:val="28"/>
          <w:szCs w:val="28"/>
          <w:lang w:val="uk-UA" w:eastAsia="uk-UA"/>
        </w:rPr>
        <w:t>, яку ми могли б побажати перетворити на загальний закон для всіх людей. Це вчення наголошує на тому, що людина завжди має бути метою, а не засобом для досягнення чогось іншого. Свобода волі для Канта — це не можливість робити будь-що, а здатність волі підпорядковуватися моральному закону, який вона сама собі встановлює через обов'язок, що робить людину автономним і гідним суб'єктом.</w:t>
      </w:r>
    </w:p>
    <w:p w:rsid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Завершуючи свою критичну філософію, Кант проаналізував межі метафізики через вчення про антиномії чистого розуму. Він виявив, що розум неминуче впадає </w:t>
      </w:r>
      <w:r w:rsidRPr="002A78B4">
        <w:rPr>
          <w:sz w:val="28"/>
          <w:szCs w:val="28"/>
          <w:lang w:val="uk-UA" w:eastAsia="uk-UA"/>
        </w:rPr>
        <w:lastRenderedPageBreak/>
        <w:t>у внутрішні суперечності, коли намагається осягнути світ як ціле (наприклад, питання про те, чи має світ початок у часі або чи є він нескінченним). Кант довів, що ці питання виходять за межі можливого досвіду, тому метафізика не може бути наукою в класичному сенсі. Вона залишається неможливою як теоретичне знання, але стає необхідною як регулятивна ідея для моральної орієнтації людини.</w:t>
      </w:r>
    </w:p>
    <w:p w:rsidR="002A78B4" w:rsidRDefault="002A78B4" w:rsidP="000728B8">
      <w:pPr>
        <w:widowControl/>
        <w:adjustRightInd/>
        <w:spacing w:line="240" w:lineRule="auto"/>
        <w:ind w:firstLine="567"/>
        <w:jc w:val="center"/>
        <w:textAlignment w:val="auto"/>
        <w:rPr>
          <w:sz w:val="28"/>
          <w:szCs w:val="28"/>
          <w:lang w:val="uk-UA" w:eastAsia="uk-UA"/>
        </w:rPr>
      </w:pPr>
    </w:p>
    <w:p w:rsidR="002A78B4" w:rsidRDefault="002A78B4" w:rsidP="000728B8">
      <w:pPr>
        <w:widowControl/>
        <w:adjustRightInd/>
        <w:spacing w:line="240" w:lineRule="auto"/>
        <w:ind w:firstLine="567"/>
        <w:jc w:val="center"/>
        <w:textAlignment w:val="auto"/>
        <w:rPr>
          <w:sz w:val="28"/>
          <w:szCs w:val="28"/>
          <w:lang w:val="uk-UA" w:eastAsia="uk-UA"/>
        </w:rPr>
      </w:pPr>
      <w:r w:rsidRPr="00304378">
        <w:rPr>
          <w:b/>
          <w:bCs/>
          <w:color w:val="1F1F1F"/>
          <w:sz w:val="28"/>
          <w:szCs w:val="28"/>
          <w:bdr w:val="none" w:sz="0" w:space="0" w:color="auto" w:frame="1"/>
        </w:rPr>
        <w:t xml:space="preserve">Тема 16. </w:t>
      </w:r>
      <w:proofErr w:type="spellStart"/>
      <w:r w:rsidRPr="00304378">
        <w:rPr>
          <w:b/>
          <w:bCs/>
          <w:color w:val="1F1F1F"/>
          <w:sz w:val="28"/>
          <w:szCs w:val="28"/>
          <w:bdr w:val="none" w:sz="0" w:space="0" w:color="auto" w:frame="1"/>
        </w:rPr>
        <w:t>Трансформації</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європейського</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ідеалізму</w:t>
      </w:r>
      <w:proofErr w:type="spellEnd"/>
      <w:r w:rsidRPr="00304378">
        <w:rPr>
          <w:b/>
          <w:bCs/>
          <w:color w:val="1F1F1F"/>
          <w:sz w:val="28"/>
          <w:szCs w:val="28"/>
          <w:bdr w:val="none" w:sz="0" w:space="0" w:color="auto" w:frame="1"/>
        </w:rPr>
        <w:t xml:space="preserve"> Нового часу та </w:t>
      </w:r>
      <w:proofErr w:type="spellStart"/>
      <w:r w:rsidRPr="00304378">
        <w:rPr>
          <w:b/>
          <w:bCs/>
          <w:color w:val="1F1F1F"/>
          <w:sz w:val="28"/>
          <w:szCs w:val="28"/>
          <w:bdr w:val="none" w:sz="0" w:space="0" w:color="auto" w:frame="1"/>
        </w:rPr>
        <w:t>перехід</w:t>
      </w:r>
      <w:proofErr w:type="spellEnd"/>
      <w:r w:rsidRPr="00304378">
        <w:rPr>
          <w:b/>
          <w:bCs/>
          <w:color w:val="1F1F1F"/>
          <w:sz w:val="28"/>
          <w:szCs w:val="28"/>
          <w:bdr w:val="none" w:sz="0" w:space="0" w:color="auto" w:frame="1"/>
        </w:rPr>
        <w:t xml:space="preserve"> до </w:t>
      </w:r>
      <w:proofErr w:type="spellStart"/>
      <w:r w:rsidRPr="00304378">
        <w:rPr>
          <w:b/>
          <w:bCs/>
          <w:color w:val="1F1F1F"/>
          <w:sz w:val="28"/>
          <w:szCs w:val="28"/>
          <w:bdr w:val="none" w:sz="0" w:space="0" w:color="auto" w:frame="1"/>
        </w:rPr>
        <w:t>антропологічного</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матеріалізму</w:t>
      </w:r>
      <w:proofErr w:type="spellEnd"/>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Йоганн </w:t>
      </w:r>
      <w:proofErr w:type="spellStart"/>
      <w:r w:rsidRPr="002A78B4">
        <w:rPr>
          <w:sz w:val="28"/>
          <w:szCs w:val="28"/>
          <w:lang w:val="uk-UA" w:eastAsia="uk-UA"/>
        </w:rPr>
        <w:t>Готліб</w:t>
      </w:r>
      <w:proofErr w:type="spellEnd"/>
      <w:r w:rsidRPr="002A78B4">
        <w:rPr>
          <w:sz w:val="28"/>
          <w:szCs w:val="28"/>
          <w:lang w:val="uk-UA" w:eastAsia="uk-UA"/>
        </w:rPr>
        <w:t xml:space="preserve"> Фіхте здійснив радикальний поворот від Канта, відкинувши поняття «речі в собі» та зосередившись на активності суб'єкта. У його системі «Я» є не просто пізнавальним центром, а діяльним началом, яке самостверджується через подолання «Не-Я» (зовнішнього світу). Світ існує для Фіхте лише як перешкода, необхідна для прояву волі та моральної діяльності індивіда. Таким чином, вся реальність стає продуктом творчої діяльності свідомості, що виступає абсолютною основою буття.</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 xml:space="preserve">Фрідріх Вільгельм </w:t>
      </w:r>
      <w:proofErr w:type="spellStart"/>
      <w:r w:rsidRPr="002A78B4">
        <w:rPr>
          <w:sz w:val="28"/>
          <w:szCs w:val="28"/>
          <w:lang w:val="uk-UA" w:eastAsia="uk-UA"/>
        </w:rPr>
        <w:t>Шеллінг</w:t>
      </w:r>
      <w:proofErr w:type="spellEnd"/>
      <w:r w:rsidRPr="002A78B4">
        <w:rPr>
          <w:sz w:val="28"/>
          <w:szCs w:val="28"/>
          <w:lang w:val="uk-UA" w:eastAsia="uk-UA"/>
        </w:rPr>
        <w:t xml:space="preserve"> прагнув подолати дуалізм між духом та матерією через філософію тотожності, в якій суб'єкт і об'єкт розглядаються як дві сторони однієї реальності — Абсолюту. У його натурфілософії природа — це не мертва матерія, а «видимий дух», що розвивається від несвідомих станів до свідомості. </w:t>
      </w:r>
      <w:proofErr w:type="spellStart"/>
      <w:r w:rsidRPr="002A78B4">
        <w:rPr>
          <w:sz w:val="28"/>
          <w:szCs w:val="28"/>
          <w:lang w:val="uk-UA" w:eastAsia="uk-UA"/>
        </w:rPr>
        <w:t>Шеллінг</w:t>
      </w:r>
      <w:proofErr w:type="spellEnd"/>
      <w:r w:rsidRPr="002A78B4">
        <w:rPr>
          <w:sz w:val="28"/>
          <w:szCs w:val="28"/>
          <w:lang w:val="uk-UA" w:eastAsia="uk-UA"/>
        </w:rPr>
        <w:t xml:space="preserve"> перетворив природу на динамічну систему, де кожен крок еволюції від неорганічного світу до органічного та людського розуму є проявом творчої сили єдиного світового цілого.</w:t>
      </w:r>
    </w:p>
    <w:p w:rsidR="002A78B4" w:rsidRP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Георг Вільгельм Фрідріх Гегель побудував грандіозну систему абсолютного ідеалізму, де вся історія світу є процесом самопізнання Абсолютного Духу. Його діалектичний метод базується на тріаді: теза (ствердження), антитеза (заперечення) та синтез (зняття суперечностей), що рухає розвиток від логіки чистої ідеї до природи і завершується в культурі, мистецтві та філософії. Для Гегеля дійсність є розумною, а прогрес людства — це розгортання ідеї свободи через суперечливі історичні епохи.</w:t>
      </w:r>
    </w:p>
    <w:p w:rsidR="002A78B4" w:rsidRDefault="002A78B4" w:rsidP="002A78B4">
      <w:pPr>
        <w:widowControl/>
        <w:adjustRightInd/>
        <w:spacing w:line="240" w:lineRule="auto"/>
        <w:ind w:firstLine="567"/>
        <w:textAlignment w:val="auto"/>
        <w:rPr>
          <w:sz w:val="28"/>
          <w:szCs w:val="28"/>
          <w:lang w:val="uk-UA" w:eastAsia="uk-UA"/>
        </w:rPr>
      </w:pPr>
      <w:r w:rsidRPr="002A78B4">
        <w:rPr>
          <w:sz w:val="28"/>
          <w:szCs w:val="28"/>
          <w:lang w:val="uk-UA" w:eastAsia="uk-UA"/>
        </w:rPr>
        <w:t>Людвіг Фейєрбах здійснив «антропологічний переворот», поставивши філософію з ніг на голову: замість «Абсолютного Духу» він повернув у центр людину з плоті та крові. Він критикував ідеалізм як форму відчуження, стверджуючи, що Бог — це лише проекція людських якостей (розуму, волі, доброти) на небо, які людина несвідомо приписала вищій істоті. За Фейєрбахом, релігія є «дитячою хворобою» людства, і щоб повернути собі справжню сутність, людина має припинити поклонятися власним відчуженим силам та спрямувати любов і увагу на реальних людей.</w:t>
      </w:r>
    </w:p>
    <w:p w:rsidR="002A78B4" w:rsidRDefault="002A78B4" w:rsidP="000728B8">
      <w:pPr>
        <w:widowControl/>
        <w:adjustRightInd/>
        <w:spacing w:line="240" w:lineRule="auto"/>
        <w:ind w:firstLine="567"/>
        <w:jc w:val="center"/>
        <w:textAlignment w:val="auto"/>
        <w:rPr>
          <w:sz w:val="28"/>
          <w:szCs w:val="28"/>
          <w:lang w:val="uk-UA" w:eastAsia="uk-UA"/>
        </w:rPr>
      </w:pPr>
    </w:p>
    <w:p w:rsidR="002A78B4" w:rsidRPr="00304378" w:rsidRDefault="002A78B4" w:rsidP="000728B8">
      <w:pPr>
        <w:widowControl/>
        <w:adjustRightInd/>
        <w:spacing w:line="240" w:lineRule="auto"/>
        <w:ind w:firstLine="567"/>
        <w:jc w:val="center"/>
        <w:textAlignment w:val="auto"/>
        <w:rPr>
          <w:sz w:val="28"/>
          <w:szCs w:val="28"/>
          <w:lang w:val="uk-UA" w:eastAsia="uk-UA"/>
        </w:rPr>
      </w:pPr>
    </w:p>
    <w:p w:rsidR="00304378" w:rsidRPr="00304378" w:rsidRDefault="00304378" w:rsidP="00304378">
      <w:pPr>
        <w:widowControl/>
        <w:autoSpaceDE w:val="0"/>
        <w:autoSpaceDN w:val="0"/>
        <w:spacing w:line="276" w:lineRule="auto"/>
        <w:jc w:val="center"/>
        <w:textAlignment w:val="auto"/>
        <w:rPr>
          <w:b/>
          <w:sz w:val="28"/>
          <w:szCs w:val="28"/>
          <w:lang w:val="uk-UA"/>
        </w:rPr>
      </w:pPr>
      <w:r w:rsidRPr="00304378">
        <w:rPr>
          <w:b/>
          <w:sz w:val="28"/>
          <w:szCs w:val="28"/>
          <w:lang w:val="uk-UA" w:eastAsia="uk-UA"/>
        </w:rPr>
        <w:t xml:space="preserve">Теми </w:t>
      </w:r>
      <w:r w:rsidRPr="00304378">
        <w:rPr>
          <w:b/>
          <w:sz w:val="28"/>
          <w:szCs w:val="28"/>
          <w:lang w:val="uk-UA"/>
        </w:rPr>
        <w:t>практичних  занять</w:t>
      </w:r>
    </w:p>
    <w:p w:rsidR="00304378" w:rsidRPr="00304378" w:rsidRDefault="00304378" w:rsidP="00304378">
      <w:pPr>
        <w:pStyle w:val="3"/>
        <w:spacing w:after="120"/>
        <w:rPr>
          <w:color w:val="1F1F1F"/>
          <w:szCs w:val="28"/>
        </w:rPr>
      </w:pPr>
      <w:r w:rsidRPr="00304378">
        <w:rPr>
          <w:color w:val="1F1F1F"/>
          <w:szCs w:val="28"/>
        </w:rPr>
        <w:t xml:space="preserve">Змістовий модуль 1. Становлення класичної метафізики та методології </w:t>
      </w:r>
      <w:r w:rsidRPr="00304378">
        <w:rPr>
          <w:color w:val="1F1F1F"/>
          <w:szCs w:val="28"/>
        </w:rPr>
        <w:lastRenderedPageBreak/>
        <w:t>Нового часу</w:t>
      </w:r>
    </w:p>
    <w:p w:rsidR="00304378" w:rsidRPr="00304378" w:rsidRDefault="00304378" w:rsidP="00304378">
      <w:pPr>
        <w:pStyle w:val="af3"/>
        <w:spacing w:after="0" w:afterAutospacing="0"/>
        <w:rPr>
          <w:color w:val="1F1F1F"/>
          <w:sz w:val="28"/>
          <w:szCs w:val="28"/>
        </w:rPr>
      </w:pPr>
      <w:r w:rsidRPr="00304378">
        <w:rPr>
          <w:b/>
          <w:bCs/>
          <w:color w:val="1F1F1F"/>
          <w:sz w:val="28"/>
          <w:szCs w:val="28"/>
          <w:bdr w:val="none" w:sz="0" w:space="0" w:color="auto" w:frame="1"/>
        </w:rPr>
        <w:t>Тема 1. Історико–філософське означення європейської філософії Нового часу</w:t>
      </w:r>
    </w:p>
    <w:p w:rsidR="00304378" w:rsidRPr="00304378" w:rsidRDefault="00304378" w:rsidP="00A53837">
      <w:pPr>
        <w:pStyle w:val="af3"/>
        <w:numPr>
          <w:ilvl w:val="0"/>
          <w:numId w:val="4"/>
        </w:numPr>
        <w:spacing w:after="120" w:afterAutospacing="0"/>
        <w:ind w:left="0"/>
        <w:rPr>
          <w:color w:val="1F1F1F"/>
          <w:sz w:val="28"/>
          <w:szCs w:val="28"/>
        </w:rPr>
      </w:pPr>
      <w:r w:rsidRPr="00304378">
        <w:rPr>
          <w:color w:val="1F1F1F"/>
          <w:sz w:val="28"/>
          <w:szCs w:val="28"/>
        </w:rPr>
        <w:t>Соціокультурні передумови становлення філософії Нового часу.</w:t>
      </w:r>
    </w:p>
    <w:p w:rsidR="00304378" w:rsidRPr="00304378" w:rsidRDefault="00304378" w:rsidP="00A53837">
      <w:pPr>
        <w:pStyle w:val="af3"/>
        <w:numPr>
          <w:ilvl w:val="0"/>
          <w:numId w:val="4"/>
        </w:numPr>
        <w:spacing w:after="120" w:afterAutospacing="0"/>
        <w:ind w:left="0"/>
        <w:rPr>
          <w:color w:val="1F1F1F"/>
          <w:sz w:val="28"/>
          <w:szCs w:val="28"/>
        </w:rPr>
      </w:pPr>
      <w:r w:rsidRPr="00304378">
        <w:rPr>
          <w:color w:val="1F1F1F"/>
          <w:sz w:val="28"/>
          <w:szCs w:val="28"/>
        </w:rPr>
        <w:t>Проблема методу: раціоналізм проти емпіризму.</w:t>
      </w:r>
    </w:p>
    <w:p w:rsidR="00304378" w:rsidRPr="00304378" w:rsidRDefault="00304378" w:rsidP="00A53837">
      <w:pPr>
        <w:pStyle w:val="af3"/>
        <w:numPr>
          <w:ilvl w:val="0"/>
          <w:numId w:val="4"/>
        </w:numPr>
        <w:spacing w:after="120" w:afterAutospacing="0"/>
        <w:ind w:left="0"/>
        <w:rPr>
          <w:color w:val="1F1F1F"/>
          <w:sz w:val="28"/>
          <w:szCs w:val="28"/>
        </w:rPr>
      </w:pPr>
      <w:r w:rsidRPr="00304378">
        <w:rPr>
          <w:color w:val="1F1F1F"/>
          <w:sz w:val="28"/>
          <w:szCs w:val="28"/>
        </w:rPr>
        <w:t>Механістична картина світу як онтологічний фундамент епохи.</w:t>
      </w:r>
    </w:p>
    <w:p w:rsidR="00304378" w:rsidRPr="00304378" w:rsidRDefault="00304378" w:rsidP="00A53837">
      <w:pPr>
        <w:pStyle w:val="af3"/>
        <w:numPr>
          <w:ilvl w:val="0"/>
          <w:numId w:val="4"/>
        </w:numPr>
        <w:spacing w:after="120" w:afterAutospacing="0"/>
        <w:ind w:left="0"/>
        <w:rPr>
          <w:color w:val="1F1F1F"/>
          <w:sz w:val="28"/>
          <w:szCs w:val="28"/>
        </w:rPr>
      </w:pPr>
      <w:r w:rsidRPr="00304378">
        <w:rPr>
          <w:color w:val="1F1F1F"/>
          <w:sz w:val="28"/>
          <w:szCs w:val="28"/>
        </w:rPr>
        <w:t>Зміна парадигми суб'єкт-об'єктних відносин у пізнанні.</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2. Формування основ нової філософії у творчості </w:t>
      </w:r>
      <w:proofErr w:type="spellStart"/>
      <w:r w:rsidRPr="00304378">
        <w:rPr>
          <w:b/>
          <w:bCs/>
          <w:color w:val="1F1F1F"/>
          <w:sz w:val="28"/>
          <w:szCs w:val="28"/>
          <w:bdr w:val="none" w:sz="0" w:space="0" w:color="auto" w:frame="1"/>
        </w:rPr>
        <w:t>Френсіса</w:t>
      </w:r>
      <w:proofErr w:type="spellEnd"/>
      <w:r w:rsidRPr="00304378">
        <w:rPr>
          <w:b/>
          <w:bCs/>
          <w:color w:val="1F1F1F"/>
          <w:sz w:val="28"/>
          <w:szCs w:val="28"/>
          <w:bdr w:val="none" w:sz="0" w:space="0" w:color="auto" w:frame="1"/>
        </w:rPr>
        <w:t xml:space="preserve"> Бекона</w:t>
      </w:r>
    </w:p>
    <w:p w:rsidR="00304378" w:rsidRPr="00304378" w:rsidRDefault="00304378" w:rsidP="00A53837">
      <w:pPr>
        <w:pStyle w:val="af3"/>
        <w:numPr>
          <w:ilvl w:val="0"/>
          <w:numId w:val="5"/>
        </w:numPr>
        <w:spacing w:after="120" w:afterAutospacing="0"/>
        <w:ind w:left="0"/>
        <w:rPr>
          <w:color w:val="1F1F1F"/>
          <w:sz w:val="28"/>
          <w:szCs w:val="28"/>
        </w:rPr>
      </w:pPr>
      <w:r w:rsidRPr="00304378">
        <w:rPr>
          <w:color w:val="1F1F1F"/>
          <w:sz w:val="28"/>
          <w:szCs w:val="28"/>
        </w:rPr>
        <w:t>Критика схоластичного методу («знання — сила»).</w:t>
      </w:r>
    </w:p>
    <w:p w:rsidR="00304378" w:rsidRPr="00304378" w:rsidRDefault="00304378" w:rsidP="00A53837">
      <w:pPr>
        <w:pStyle w:val="af3"/>
        <w:numPr>
          <w:ilvl w:val="0"/>
          <w:numId w:val="5"/>
        </w:numPr>
        <w:spacing w:after="120" w:afterAutospacing="0"/>
        <w:ind w:left="0"/>
        <w:rPr>
          <w:color w:val="1F1F1F"/>
          <w:sz w:val="28"/>
          <w:szCs w:val="28"/>
        </w:rPr>
      </w:pPr>
      <w:r w:rsidRPr="00304378">
        <w:rPr>
          <w:color w:val="1F1F1F"/>
          <w:sz w:val="28"/>
          <w:szCs w:val="28"/>
        </w:rPr>
        <w:t>Вчення про чотири види «ідолів» (примар) людського розуму.</w:t>
      </w:r>
    </w:p>
    <w:p w:rsidR="00304378" w:rsidRPr="00304378" w:rsidRDefault="00304378" w:rsidP="00A53837">
      <w:pPr>
        <w:pStyle w:val="af3"/>
        <w:numPr>
          <w:ilvl w:val="0"/>
          <w:numId w:val="5"/>
        </w:numPr>
        <w:spacing w:after="120" w:afterAutospacing="0"/>
        <w:ind w:left="0"/>
        <w:rPr>
          <w:color w:val="1F1F1F"/>
          <w:sz w:val="28"/>
          <w:szCs w:val="28"/>
        </w:rPr>
      </w:pPr>
      <w:r w:rsidRPr="00304378">
        <w:rPr>
          <w:color w:val="1F1F1F"/>
          <w:sz w:val="28"/>
          <w:szCs w:val="28"/>
        </w:rPr>
        <w:t>Емпіричний метод: індукція та «таблиці знахідок».</w:t>
      </w:r>
    </w:p>
    <w:p w:rsidR="00304378" w:rsidRPr="00304378" w:rsidRDefault="00304378" w:rsidP="00A53837">
      <w:pPr>
        <w:pStyle w:val="af3"/>
        <w:numPr>
          <w:ilvl w:val="0"/>
          <w:numId w:val="5"/>
        </w:numPr>
        <w:spacing w:after="120" w:afterAutospacing="0"/>
        <w:ind w:left="0"/>
        <w:rPr>
          <w:color w:val="1F1F1F"/>
          <w:sz w:val="28"/>
          <w:szCs w:val="28"/>
        </w:rPr>
      </w:pPr>
      <w:r w:rsidRPr="00304378">
        <w:rPr>
          <w:color w:val="1F1F1F"/>
          <w:sz w:val="28"/>
          <w:szCs w:val="28"/>
        </w:rPr>
        <w:t>Класифікація наук Ф. Бекона.</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3. Філософія природи </w:t>
      </w:r>
      <w:proofErr w:type="spellStart"/>
      <w:r w:rsidRPr="00304378">
        <w:rPr>
          <w:b/>
          <w:bCs/>
          <w:color w:val="1F1F1F"/>
          <w:sz w:val="28"/>
          <w:szCs w:val="28"/>
          <w:bdr w:val="none" w:sz="0" w:space="0" w:color="auto" w:frame="1"/>
        </w:rPr>
        <w:t>Френсіса</w:t>
      </w:r>
      <w:proofErr w:type="spellEnd"/>
      <w:r w:rsidRPr="00304378">
        <w:rPr>
          <w:b/>
          <w:bCs/>
          <w:color w:val="1F1F1F"/>
          <w:sz w:val="28"/>
          <w:szCs w:val="28"/>
          <w:bdr w:val="none" w:sz="0" w:space="0" w:color="auto" w:frame="1"/>
        </w:rPr>
        <w:t xml:space="preserve"> Бекона та його соціально-етичні погляди</w:t>
      </w:r>
    </w:p>
    <w:p w:rsidR="00304378" w:rsidRPr="00304378" w:rsidRDefault="00304378" w:rsidP="00A53837">
      <w:pPr>
        <w:pStyle w:val="af3"/>
        <w:numPr>
          <w:ilvl w:val="0"/>
          <w:numId w:val="6"/>
        </w:numPr>
        <w:spacing w:after="120" w:afterAutospacing="0"/>
        <w:ind w:left="0"/>
        <w:rPr>
          <w:color w:val="1F1F1F"/>
          <w:sz w:val="28"/>
          <w:szCs w:val="28"/>
        </w:rPr>
      </w:pPr>
      <w:r w:rsidRPr="00304378">
        <w:rPr>
          <w:color w:val="1F1F1F"/>
          <w:sz w:val="28"/>
          <w:szCs w:val="28"/>
        </w:rPr>
        <w:t>Натурфілософські погляди: матерія та рух.</w:t>
      </w:r>
    </w:p>
    <w:p w:rsidR="00304378" w:rsidRPr="00304378" w:rsidRDefault="00304378" w:rsidP="00A53837">
      <w:pPr>
        <w:pStyle w:val="af3"/>
        <w:numPr>
          <w:ilvl w:val="0"/>
          <w:numId w:val="6"/>
        </w:numPr>
        <w:spacing w:after="120" w:afterAutospacing="0"/>
        <w:ind w:left="0"/>
        <w:rPr>
          <w:color w:val="1F1F1F"/>
          <w:sz w:val="28"/>
          <w:szCs w:val="28"/>
        </w:rPr>
      </w:pPr>
      <w:r w:rsidRPr="00304378">
        <w:rPr>
          <w:color w:val="1F1F1F"/>
          <w:sz w:val="28"/>
          <w:szCs w:val="28"/>
        </w:rPr>
        <w:t>«Нова Атлантида» як соціальна утопія науково-технічного прогресу.</w:t>
      </w:r>
    </w:p>
    <w:p w:rsidR="00304378" w:rsidRPr="00304378" w:rsidRDefault="00304378" w:rsidP="00A53837">
      <w:pPr>
        <w:pStyle w:val="af3"/>
        <w:numPr>
          <w:ilvl w:val="0"/>
          <w:numId w:val="6"/>
        </w:numPr>
        <w:spacing w:after="0" w:afterAutospacing="0"/>
        <w:ind w:left="0"/>
        <w:rPr>
          <w:color w:val="1F1F1F"/>
          <w:sz w:val="28"/>
          <w:szCs w:val="28"/>
        </w:rPr>
      </w:pPr>
      <w:r w:rsidRPr="00304378">
        <w:rPr>
          <w:color w:val="1F1F1F"/>
          <w:sz w:val="28"/>
          <w:szCs w:val="28"/>
        </w:rPr>
        <w:t>Етика активної діяльності (</w:t>
      </w:r>
      <w:proofErr w:type="spellStart"/>
      <w:r w:rsidRPr="00304378">
        <w:rPr>
          <w:i/>
          <w:iCs/>
          <w:color w:val="1F1F1F"/>
          <w:sz w:val="28"/>
          <w:szCs w:val="28"/>
          <w:bdr w:val="none" w:sz="0" w:space="0" w:color="auto" w:frame="1"/>
        </w:rPr>
        <w:t>vita</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activa</w:t>
      </w:r>
      <w:proofErr w:type="spellEnd"/>
      <w:r w:rsidRPr="00304378">
        <w:rPr>
          <w:color w:val="1F1F1F"/>
          <w:sz w:val="28"/>
          <w:szCs w:val="28"/>
        </w:rPr>
        <w:t>) у філософії Бекона.</w:t>
      </w:r>
    </w:p>
    <w:p w:rsidR="00304378" w:rsidRPr="00304378" w:rsidRDefault="00304378" w:rsidP="00A53837">
      <w:pPr>
        <w:pStyle w:val="af3"/>
        <w:numPr>
          <w:ilvl w:val="0"/>
          <w:numId w:val="6"/>
        </w:numPr>
        <w:spacing w:after="120" w:afterAutospacing="0"/>
        <w:ind w:left="0"/>
        <w:rPr>
          <w:color w:val="1F1F1F"/>
          <w:sz w:val="28"/>
          <w:szCs w:val="28"/>
        </w:rPr>
      </w:pPr>
      <w:r w:rsidRPr="00304378">
        <w:rPr>
          <w:color w:val="1F1F1F"/>
          <w:sz w:val="28"/>
          <w:szCs w:val="28"/>
        </w:rPr>
        <w:t>Роль вченого в державі та суспільстві.</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4. Вчення про метод </w:t>
      </w:r>
      <w:proofErr w:type="spellStart"/>
      <w:r w:rsidRPr="00304378">
        <w:rPr>
          <w:b/>
          <w:bCs/>
          <w:color w:val="1F1F1F"/>
          <w:sz w:val="28"/>
          <w:szCs w:val="28"/>
          <w:bdr w:val="none" w:sz="0" w:space="0" w:color="auto" w:frame="1"/>
        </w:rPr>
        <w:t>Рене</w:t>
      </w:r>
      <w:proofErr w:type="spellEnd"/>
      <w:r w:rsidRPr="00304378">
        <w:rPr>
          <w:b/>
          <w:bCs/>
          <w:color w:val="1F1F1F"/>
          <w:sz w:val="28"/>
          <w:szCs w:val="28"/>
          <w:bdr w:val="none" w:sz="0" w:space="0" w:color="auto" w:frame="1"/>
        </w:rPr>
        <w:t xml:space="preserve"> Декарта</w:t>
      </w:r>
    </w:p>
    <w:p w:rsidR="00304378" w:rsidRPr="00304378" w:rsidRDefault="00304378" w:rsidP="00A53837">
      <w:pPr>
        <w:pStyle w:val="af3"/>
        <w:numPr>
          <w:ilvl w:val="0"/>
          <w:numId w:val="7"/>
        </w:numPr>
        <w:spacing w:after="120" w:afterAutospacing="0"/>
        <w:ind w:left="0"/>
        <w:rPr>
          <w:color w:val="1F1F1F"/>
          <w:sz w:val="28"/>
          <w:szCs w:val="28"/>
        </w:rPr>
      </w:pPr>
      <w:r w:rsidRPr="00304378">
        <w:rPr>
          <w:color w:val="1F1F1F"/>
          <w:sz w:val="28"/>
          <w:szCs w:val="28"/>
        </w:rPr>
        <w:t>Радикальна сумнів як методологічний інструмент.</w:t>
      </w:r>
    </w:p>
    <w:p w:rsidR="00304378" w:rsidRPr="00304378" w:rsidRDefault="00304378" w:rsidP="00A53837">
      <w:pPr>
        <w:pStyle w:val="af3"/>
        <w:numPr>
          <w:ilvl w:val="0"/>
          <w:numId w:val="7"/>
        </w:numPr>
        <w:spacing w:after="0" w:afterAutospacing="0"/>
        <w:ind w:left="0"/>
        <w:rPr>
          <w:color w:val="1F1F1F"/>
          <w:sz w:val="28"/>
          <w:szCs w:val="28"/>
        </w:rPr>
      </w:pPr>
      <w:proofErr w:type="spellStart"/>
      <w:r w:rsidRPr="00304378">
        <w:rPr>
          <w:i/>
          <w:iCs/>
          <w:color w:val="1F1F1F"/>
          <w:sz w:val="28"/>
          <w:szCs w:val="28"/>
          <w:bdr w:val="none" w:sz="0" w:space="0" w:color="auto" w:frame="1"/>
        </w:rPr>
        <w:t>Cogito</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ergo</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sum</w:t>
      </w:r>
      <w:proofErr w:type="spellEnd"/>
      <w:r w:rsidRPr="00304378">
        <w:rPr>
          <w:color w:val="1F1F1F"/>
          <w:sz w:val="28"/>
          <w:szCs w:val="28"/>
        </w:rPr>
        <w:t xml:space="preserve"> — першооснова раціоналістичної філософії.</w:t>
      </w:r>
    </w:p>
    <w:p w:rsidR="00304378" w:rsidRPr="00304378" w:rsidRDefault="00304378" w:rsidP="00A53837">
      <w:pPr>
        <w:pStyle w:val="af3"/>
        <w:numPr>
          <w:ilvl w:val="0"/>
          <w:numId w:val="7"/>
        </w:numPr>
        <w:spacing w:after="120" w:afterAutospacing="0"/>
        <w:ind w:left="0"/>
        <w:rPr>
          <w:color w:val="1F1F1F"/>
          <w:sz w:val="28"/>
          <w:szCs w:val="28"/>
        </w:rPr>
      </w:pPr>
      <w:r w:rsidRPr="00304378">
        <w:rPr>
          <w:color w:val="1F1F1F"/>
          <w:sz w:val="28"/>
          <w:szCs w:val="28"/>
        </w:rPr>
        <w:t>Чотири правила дедуктивного методу «Міркувань про метод».</w:t>
      </w:r>
    </w:p>
    <w:p w:rsidR="00304378" w:rsidRPr="00304378" w:rsidRDefault="00304378" w:rsidP="00A53837">
      <w:pPr>
        <w:pStyle w:val="af3"/>
        <w:numPr>
          <w:ilvl w:val="0"/>
          <w:numId w:val="7"/>
        </w:numPr>
        <w:spacing w:after="120" w:afterAutospacing="0"/>
        <w:ind w:left="0"/>
        <w:rPr>
          <w:color w:val="1F1F1F"/>
          <w:sz w:val="28"/>
          <w:szCs w:val="28"/>
        </w:rPr>
      </w:pPr>
      <w:r w:rsidRPr="00304378">
        <w:rPr>
          <w:color w:val="1F1F1F"/>
          <w:sz w:val="28"/>
          <w:szCs w:val="28"/>
        </w:rPr>
        <w:t>Математизація знання та ідеал універсальної науки.</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5. Метафізика </w:t>
      </w:r>
      <w:proofErr w:type="spellStart"/>
      <w:r w:rsidRPr="00304378">
        <w:rPr>
          <w:b/>
          <w:bCs/>
          <w:color w:val="1F1F1F"/>
          <w:sz w:val="28"/>
          <w:szCs w:val="28"/>
          <w:bdr w:val="none" w:sz="0" w:space="0" w:color="auto" w:frame="1"/>
        </w:rPr>
        <w:t>Рене</w:t>
      </w:r>
      <w:proofErr w:type="spellEnd"/>
      <w:r w:rsidRPr="00304378">
        <w:rPr>
          <w:b/>
          <w:bCs/>
          <w:color w:val="1F1F1F"/>
          <w:sz w:val="28"/>
          <w:szCs w:val="28"/>
          <w:bdr w:val="none" w:sz="0" w:space="0" w:color="auto" w:frame="1"/>
        </w:rPr>
        <w:t xml:space="preserve"> Декарта. Проблема людини</w:t>
      </w:r>
    </w:p>
    <w:p w:rsidR="00304378" w:rsidRPr="00304378" w:rsidRDefault="00304378" w:rsidP="00A53837">
      <w:pPr>
        <w:pStyle w:val="af3"/>
        <w:numPr>
          <w:ilvl w:val="0"/>
          <w:numId w:val="8"/>
        </w:numPr>
        <w:spacing w:after="0" w:afterAutospacing="0"/>
        <w:ind w:left="0"/>
        <w:rPr>
          <w:color w:val="1F1F1F"/>
          <w:sz w:val="28"/>
          <w:szCs w:val="28"/>
        </w:rPr>
      </w:pPr>
      <w:r w:rsidRPr="00304378">
        <w:rPr>
          <w:color w:val="1F1F1F"/>
          <w:sz w:val="28"/>
          <w:szCs w:val="28"/>
        </w:rPr>
        <w:t>Вчення про субстанцію: дуалізм мислячої (</w:t>
      </w:r>
      <w:proofErr w:type="spellStart"/>
      <w:r w:rsidRPr="00304378">
        <w:rPr>
          <w:i/>
          <w:iCs/>
          <w:color w:val="1F1F1F"/>
          <w:sz w:val="28"/>
          <w:szCs w:val="28"/>
          <w:bdr w:val="none" w:sz="0" w:space="0" w:color="auto" w:frame="1"/>
        </w:rPr>
        <w:t>res</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cogitans</w:t>
      </w:r>
      <w:proofErr w:type="spellEnd"/>
      <w:r w:rsidRPr="00304378">
        <w:rPr>
          <w:color w:val="1F1F1F"/>
          <w:sz w:val="28"/>
          <w:szCs w:val="28"/>
        </w:rPr>
        <w:t>) та протяжної (</w:t>
      </w:r>
      <w:proofErr w:type="spellStart"/>
      <w:r w:rsidRPr="00304378">
        <w:rPr>
          <w:i/>
          <w:iCs/>
          <w:color w:val="1F1F1F"/>
          <w:sz w:val="28"/>
          <w:szCs w:val="28"/>
          <w:bdr w:val="none" w:sz="0" w:space="0" w:color="auto" w:frame="1"/>
        </w:rPr>
        <w:t>res</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extensa</w:t>
      </w:r>
      <w:proofErr w:type="spellEnd"/>
      <w:r w:rsidRPr="00304378">
        <w:rPr>
          <w:color w:val="1F1F1F"/>
          <w:sz w:val="28"/>
          <w:szCs w:val="28"/>
        </w:rPr>
        <w:t>) речей.</w:t>
      </w:r>
    </w:p>
    <w:p w:rsidR="00304378" w:rsidRPr="00304378" w:rsidRDefault="00304378" w:rsidP="00A53837">
      <w:pPr>
        <w:pStyle w:val="af3"/>
        <w:numPr>
          <w:ilvl w:val="0"/>
          <w:numId w:val="8"/>
        </w:numPr>
        <w:spacing w:after="120" w:afterAutospacing="0"/>
        <w:ind w:left="0"/>
        <w:rPr>
          <w:color w:val="1F1F1F"/>
          <w:sz w:val="28"/>
          <w:szCs w:val="28"/>
        </w:rPr>
      </w:pPr>
      <w:r w:rsidRPr="00304378">
        <w:rPr>
          <w:color w:val="1F1F1F"/>
          <w:sz w:val="28"/>
          <w:szCs w:val="28"/>
        </w:rPr>
        <w:t>Теоретико-пізнавальна роль вроджених ідей.</w:t>
      </w:r>
    </w:p>
    <w:p w:rsidR="00304378" w:rsidRPr="00304378" w:rsidRDefault="00304378" w:rsidP="00A53837">
      <w:pPr>
        <w:pStyle w:val="af3"/>
        <w:numPr>
          <w:ilvl w:val="0"/>
          <w:numId w:val="8"/>
        </w:numPr>
        <w:spacing w:after="120" w:afterAutospacing="0"/>
        <w:ind w:left="0"/>
        <w:rPr>
          <w:color w:val="1F1F1F"/>
          <w:sz w:val="28"/>
          <w:szCs w:val="28"/>
        </w:rPr>
      </w:pPr>
      <w:r w:rsidRPr="00304378">
        <w:rPr>
          <w:color w:val="1F1F1F"/>
          <w:sz w:val="28"/>
          <w:szCs w:val="28"/>
        </w:rPr>
        <w:t>Механістична фізика та космологія картезіанства.</w:t>
      </w:r>
    </w:p>
    <w:p w:rsidR="00304378" w:rsidRPr="00304378" w:rsidRDefault="00304378" w:rsidP="00A53837">
      <w:pPr>
        <w:pStyle w:val="af3"/>
        <w:numPr>
          <w:ilvl w:val="0"/>
          <w:numId w:val="8"/>
        </w:numPr>
        <w:spacing w:after="120" w:afterAutospacing="0"/>
        <w:ind w:left="0"/>
        <w:rPr>
          <w:color w:val="1F1F1F"/>
          <w:sz w:val="28"/>
          <w:szCs w:val="28"/>
        </w:rPr>
      </w:pPr>
      <w:r w:rsidRPr="00304378">
        <w:rPr>
          <w:color w:val="1F1F1F"/>
          <w:sz w:val="28"/>
          <w:szCs w:val="28"/>
        </w:rPr>
        <w:t>Проблема психофізичної взаємодії: роль шишкоподібної залози.</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lastRenderedPageBreak/>
        <w:t>Тема 6. Картезіанська філософія</w:t>
      </w:r>
    </w:p>
    <w:p w:rsidR="00304378" w:rsidRPr="00304378" w:rsidRDefault="00304378" w:rsidP="00A53837">
      <w:pPr>
        <w:pStyle w:val="af3"/>
        <w:numPr>
          <w:ilvl w:val="0"/>
          <w:numId w:val="9"/>
        </w:numPr>
        <w:spacing w:after="120" w:afterAutospacing="0"/>
        <w:ind w:left="0"/>
        <w:rPr>
          <w:color w:val="1F1F1F"/>
          <w:sz w:val="28"/>
          <w:szCs w:val="28"/>
        </w:rPr>
      </w:pPr>
      <w:r w:rsidRPr="00304378">
        <w:rPr>
          <w:color w:val="1F1F1F"/>
          <w:sz w:val="28"/>
          <w:szCs w:val="28"/>
        </w:rPr>
        <w:t>Еволюція картезіанства в європейській думці XVII ст.</w:t>
      </w:r>
    </w:p>
    <w:p w:rsidR="00304378" w:rsidRPr="00304378" w:rsidRDefault="00304378" w:rsidP="00A53837">
      <w:pPr>
        <w:pStyle w:val="af3"/>
        <w:numPr>
          <w:ilvl w:val="0"/>
          <w:numId w:val="9"/>
        </w:numPr>
        <w:spacing w:after="120" w:afterAutospacing="0"/>
        <w:ind w:left="0"/>
        <w:rPr>
          <w:color w:val="1F1F1F"/>
          <w:sz w:val="28"/>
          <w:szCs w:val="28"/>
        </w:rPr>
      </w:pPr>
      <w:r w:rsidRPr="00304378">
        <w:rPr>
          <w:color w:val="1F1F1F"/>
          <w:sz w:val="28"/>
          <w:szCs w:val="28"/>
        </w:rPr>
        <w:t>Розвиток механістичного матеріалізму в школі Декарта.</w:t>
      </w:r>
    </w:p>
    <w:p w:rsidR="00304378" w:rsidRPr="00304378" w:rsidRDefault="00304378" w:rsidP="00A53837">
      <w:pPr>
        <w:pStyle w:val="af3"/>
        <w:numPr>
          <w:ilvl w:val="0"/>
          <w:numId w:val="9"/>
        </w:numPr>
        <w:spacing w:after="120" w:afterAutospacing="0"/>
        <w:ind w:left="0"/>
        <w:rPr>
          <w:color w:val="1F1F1F"/>
          <w:sz w:val="28"/>
          <w:szCs w:val="28"/>
        </w:rPr>
      </w:pPr>
      <w:r w:rsidRPr="00304378">
        <w:rPr>
          <w:color w:val="1F1F1F"/>
          <w:sz w:val="28"/>
          <w:szCs w:val="28"/>
        </w:rPr>
        <w:t xml:space="preserve">Оказіоналізм (Н. </w:t>
      </w:r>
      <w:proofErr w:type="spellStart"/>
      <w:r w:rsidRPr="00304378">
        <w:rPr>
          <w:color w:val="1F1F1F"/>
          <w:sz w:val="28"/>
          <w:szCs w:val="28"/>
        </w:rPr>
        <w:t>Мальбранш</w:t>
      </w:r>
      <w:proofErr w:type="spellEnd"/>
      <w:r w:rsidRPr="00304378">
        <w:rPr>
          <w:color w:val="1F1F1F"/>
          <w:sz w:val="28"/>
          <w:szCs w:val="28"/>
        </w:rPr>
        <w:t>) як спроба розв'язання дуалізму.</w:t>
      </w:r>
    </w:p>
    <w:p w:rsidR="00304378" w:rsidRPr="00304378" w:rsidRDefault="00304378" w:rsidP="00A53837">
      <w:pPr>
        <w:pStyle w:val="af3"/>
        <w:numPr>
          <w:ilvl w:val="0"/>
          <w:numId w:val="9"/>
        </w:numPr>
        <w:spacing w:after="120" w:afterAutospacing="0"/>
        <w:ind w:left="0"/>
        <w:rPr>
          <w:color w:val="1F1F1F"/>
          <w:sz w:val="28"/>
          <w:szCs w:val="28"/>
        </w:rPr>
      </w:pPr>
      <w:r w:rsidRPr="00304378">
        <w:rPr>
          <w:color w:val="1F1F1F"/>
          <w:sz w:val="28"/>
          <w:szCs w:val="28"/>
        </w:rPr>
        <w:t>Конфлікт та діалог раціоналізму з релігійно-містичною традицією.</w:t>
      </w:r>
    </w:p>
    <w:p w:rsidR="00304378" w:rsidRPr="00304378" w:rsidRDefault="00304378" w:rsidP="00304378">
      <w:pPr>
        <w:pStyle w:val="af3"/>
        <w:spacing w:after="0" w:afterAutospacing="0"/>
        <w:jc w:val="center"/>
        <w:rPr>
          <w:color w:val="1F1F1F"/>
          <w:sz w:val="28"/>
          <w:szCs w:val="28"/>
        </w:rPr>
      </w:pPr>
      <w:r w:rsidRPr="00304378">
        <w:rPr>
          <w:b/>
          <w:bCs/>
          <w:color w:val="1F1F1F"/>
          <w:sz w:val="28"/>
          <w:szCs w:val="28"/>
          <w:bdr w:val="none" w:sz="0" w:space="0" w:color="auto" w:frame="1"/>
        </w:rPr>
        <w:t>Тема 7. Філософія британського емпіризму. Томас Гоббс</w:t>
      </w:r>
    </w:p>
    <w:p w:rsidR="00304378" w:rsidRPr="00304378" w:rsidRDefault="00304378" w:rsidP="00A53837">
      <w:pPr>
        <w:pStyle w:val="af3"/>
        <w:numPr>
          <w:ilvl w:val="0"/>
          <w:numId w:val="10"/>
        </w:numPr>
        <w:spacing w:after="120" w:afterAutospacing="0"/>
        <w:ind w:left="0"/>
        <w:rPr>
          <w:color w:val="1F1F1F"/>
          <w:sz w:val="28"/>
          <w:szCs w:val="28"/>
        </w:rPr>
      </w:pPr>
      <w:r w:rsidRPr="00304378">
        <w:rPr>
          <w:color w:val="1F1F1F"/>
          <w:sz w:val="28"/>
          <w:szCs w:val="28"/>
        </w:rPr>
        <w:t>Онтологія механістичного матеріалізму.</w:t>
      </w:r>
    </w:p>
    <w:p w:rsidR="00304378" w:rsidRPr="00304378" w:rsidRDefault="00304378" w:rsidP="00A53837">
      <w:pPr>
        <w:pStyle w:val="af3"/>
        <w:numPr>
          <w:ilvl w:val="0"/>
          <w:numId w:val="10"/>
        </w:numPr>
        <w:spacing w:after="120" w:afterAutospacing="0"/>
        <w:ind w:left="0"/>
        <w:rPr>
          <w:color w:val="1F1F1F"/>
          <w:sz w:val="28"/>
          <w:szCs w:val="28"/>
        </w:rPr>
      </w:pPr>
      <w:r w:rsidRPr="00304378">
        <w:rPr>
          <w:color w:val="1F1F1F"/>
          <w:sz w:val="28"/>
          <w:szCs w:val="28"/>
        </w:rPr>
        <w:t>Номіналістична теорія мови та розуму як обчислення.</w:t>
      </w:r>
    </w:p>
    <w:p w:rsidR="00304378" w:rsidRPr="00304378" w:rsidRDefault="00304378" w:rsidP="00A53837">
      <w:pPr>
        <w:pStyle w:val="af3"/>
        <w:numPr>
          <w:ilvl w:val="0"/>
          <w:numId w:val="10"/>
        </w:numPr>
        <w:spacing w:after="120" w:afterAutospacing="0"/>
        <w:ind w:left="0"/>
        <w:rPr>
          <w:color w:val="1F1F1F"/>
          <w:sz w:val="28"/>
          <w:szCs w:val="28"/>
        </w:rPr>
      </w:pPr>
      <w:r w:rsidRPr="00304378">
        <w:rPr>
          <w:color w:val="1F1F1F"/>
          <w:sz w:val="28"/>
          <w:szCs w:val="28"/>
        </w:rPr>
        <w:t>«Природний стан» і «війна всіх проти всіх» в антропології Гоббса.</w:t>
      </w:r>
    </w:p>
    <w:p w:rsidR="00304378" w:rsidRPr="00304378" w:rsidRDefault="00304378" w:rsidP="00A53837">
      <w:pPr>
        <w:pStyle w:val="af3"/>
        <w:numPr>
          <w:ilvl w:val="0"/>
          <w:numId w:val="10"/>
        </w:numPr>
        <w:spacing w:after="120" w:afterAutospacing="0"/>
        <w:ind w:left="0"/>
        <w:rPr>
          <w:color w:val="1F1F1F"/>
          <w:sz w:val="28"/>
          <w:szCs w:val="28"/>
        </w:rPr>
      </w:pPr>
      <w:r w:rsidRPr="00304378">
        <w:rPr>
          <w:color w:val="1F1F1F"/>
          <w:sz w:val="28"/>
          <w:szCs w:val="28"/>
        </w:rPr>
        <w:t>Теорія суспільного договору та абсолютна держава — «Левіафан».</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8. Філософія </w:t>
      </w:r>
      <w:proofErr w:type="spellStart"/>
      <w:r w:rsidRPr="00304378">
        <w:rPr>
          <w:b/>
          <w:bCs/>
          <w:color w:val="1F1F1F"/>
          <w:sz w:val="28"/>
          <w:szCs w:val="28"/>
          <w:bdr w:val="none" w:sz="0" w:space="0" w:color="auto" w:frame="1"/>
        </w:rPr>
        <w:t>Баруха</w:t>
      </w:r>
      <w:proofErr w:type="spellEnd"/>
      <w:r w:rsidRPr="00304378">
        <w:rPr>
          <w:b/>
          <w:bCs/>
          <w:color w:val="1F1F1F"/>
          <w:sz w:val="28"/>
          <w:szCs w:val="28"/>
          <w:bdr w:val="none" w:sz="0" w:space="0" w:color="auto" w:frame="1"/>
        </w:rPr>
        <w:t xml:space="preserve"> Спінози</w:t>
      </w:r>
    </w:p>
    <w:p w:rsidR="00304378" w:rsidRPr="00304378" w:rsidRDefault="00304378" w:rsidP="00A53837">
      <w:pPr>
        <w:pStyle w:val="af3"/>
        <w:numPr>
          <w:ilvl w:val="0"/>
          <w:numId w:val="11"/>
        </w:numPr>
        <w:spacing w:after="0" w:afterAutospacing="0"/>
        <w:ind w:left="0"/>
        <w:rPr>
          <w:color w:val="1F1F1F"/>
          <w:sz w:val="28"/>
          <w:szCs w:val="28"/>
        </w:rPr>
      </w:pPr>
      <w:r w:rsidRPr="00304378">
        <w:rPr>
          <w:color w:val="1F1F1F"/>
          <w:sz w:val="28"/>
          <w:szCs w:val="28"/>
        </w:rPr>
        <w:t>Вчення про єдину субстанцію (</w:t>
      </w:r>
      <w:proofErr w:type="spellStart"/>
      <w:r w:rsidRPr="00304378">
        <w:rPr>
          <w:i/>
          <w:iCs/>
          <w:color w:val="1F1F1F"/>
          <w:sz w:val="28"/>
          <w:szCs w:val="28"/>
          <w:bdr w:val="none" w:sz="0" w:space="0" w:color="auto" w:frame="1"/>
        </w:rPr>
        <w:t>Deus</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sive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Natura</w:t>
      </w:r>
      <w:proofErr w:type="spellEnd"/>
      <w:r w:rsidRPr="00304378">
        <w:rPr>
          <w:color w:val="1F1F1F"/>
          <w:sz w:val="28"/>
          <w:szCs w:val="28"/>
        </w:rPr>
        <w:t>).</w:t>
      </w:r>
    </w:p>
    <w:p w:rsidR="00304378" w:rsidRPr="00304378" w:rsidRDefault="00304378" w:rsidP="00A53837">
      <w:pPr>
        <w:pStyle w:val="af3"/>
        <w:numPr>
          <w:ilvl w:val="0"/>
          <w:numId w:val="11"/>
        </w:numPr>
        <w:spacing w:after="120" w:afterAutospacing="0"/>
        <w:ind w:left="0"/>
        <w:rPr>
          <w:color w:val="1F1F1F"/>
          <w:sz w:val="28"/>
          <w:szCs w:val="28"/>
        </w:rPr>
      </w:pPr>
      <w:r w:rsidRPr="00304378">
        <w:rPr>
          <w:color w:val="1F1F1F"/>
          <w:sz w:val="28"/>
          <w:szCs w:val="28"/>
        </w:rPr>
        <w:t>Атрибути та модуси: структура буття за Спінозою.</w:t>
      </w:r>
    </w:p>
    <w:p w:rsidR="00304378" w:rsidRPr="00304378" w:rsidRDefault="00304378" w:rsidP="00A53837">
      <w:pPr>
        <w:pStyle w:val="af3"/>
        <w:numPr>
          <w:ilvl w:val="0"/>
          <w:numId w:val="11"/>
        </w:numPr>
        <w:spacing w:after="120" w:afterAutospacing="0"/>
        <w:ind w:left="0"/>
        <w:rPr>
          <w:color w:val="1F1F1F"/>
          <w:sz w:val="28"/>
          <w:szCs w:val="28"/>
        </w:rPr>
      </w:pPr>
      <w:r w:rsidRPr="00304378">
        <w:rPr>
          <w:color w:val="1F1F1F"/>
          <w:sz w:val="28"/>
          <w:szCs w:val="28"/>
        </w:rPr>
        <w:t>Гносеологія: три рівні пізнання (уява, розум, інтуїція).</w:t>
      </w:r>
    </w:p>
    <w:p w:rsidR="00304378" w:rsidRPr="00304378" w:rsidRDefault="00304378" w:rsidP="00A53837">
      <w:pPr>
        <w:pStyle w:val="af3"/>
        <w:numPr>
          <w:ilvl w:val="0"/>
          <w:numId w:val="11"/>
        </w:numPr>
        <w:spacing w:after="120" w:afterAutospacing="0"/>
        <w:ind w:left="0"/>
        <w:rPr>
          <w:color w:val="1F1F1F"/>
          <w:sz w:val="28"/>
          <w:szCs w:val="28"/>
        </w:rPr>
      </w:pPr>
      <w:r w:rsidRPr="00304378">
        <w:rPr>
          <w:color w:val="1F1F1F"/>
          <w:sz w:val="28"/>
          <w:szCs w:val="28"/>
        </w:rPr>
        <w:t>Етичне вчення: свобода як «усвідомлена необхідність».</w:t>
      </w:r>
    </w:p>
    <w:p w:rsidR="00304378" w:rsidRPr="00304378" w:rsidRDefault="00304378" w:rsidP="00304378">
      <w:pPr>
        <w:pStyle w:val="3"/>
        <w:spacing w:after="120"/>
        <w:rPr>
          <w:color w:val="1F1F1F"/>
          <w:szCs w:val="28"/>
        </w:rPr>
      </w:pPr>
    </w:p>
    <w:p w:rsidR="00304378" w:rsidRPr="00304378" w:rsidRDefault="00304378" w:rsidP="00304378">
      <w:pPr>
        <w:pStyle w:val="3"/>
        <w:spacing w:after="120"/>
        <w:rPr>
          <w:color w:val="1F1F1F"/>
          <w:szCs w:val="28"/>
        </w:rPr>
      </w:pPr>
      <w:r w:rsidRPr="00304378">
        <w:rPr>
          <w:color w:val="1F1F1F"/>
          <w:szCs w:val="28"/>
        </w:rPr>
        <w:t>Змістовий модуль 2. Раціоналізм, емпіризм та ідеологія Просвітництва</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9. Філософія </w:t>
      </w:r>
      <w:proofErr w:type="spellStart"/>
      <w:r w:rsidRPr="00304378">
        <w:rPr>
          <w:b/>
          <w:bCs/>
          <w:color w:val="1F1F1F"/>
          <w:sz w:val="28"/>
          <w:szCs w:val="28"/>
          <w:bdr w:val="none" w:sz="0" w:space="0" w:color="auto" w:frame="1"/>
        </w:rPr>
        <w:t>Готфріда</w:t>
      </w:r>
      <w:proofErr w:type="spellEnd"/>
      <w:r w:rsidRPr="00304378">
        <w:rPr>
          <w:b/>
          <w:bCs/>
          <w:color w:val="1F1F1F"/>
          <w:sz w:val="28"/>
          <w:szCs w:val="28"/>
          <w:bdr w:val="none" w:sz="0" w:space="0" w:color="auto" w:frame="1"/>
        </w:rPr>
        <w:t xml:space="preserve"> </w:t>
      </w:r>
      <w:proofErr w:type="spellStart"/>
      <w:r w:rsidRPr="00304378">
        <w:rPr>
          <w:b/>
          <w:bCs/>
          <w:color w:val="1F1F1F"/>
          <w:sz w:val="28"/>
          <w:szCs w:val="28"/>
          <w:bdr w:val="none" w:sz="0" w:space="0" w:color="auto" w:frame="1"/>
        </w:rPr>
        <w:t>Ляйбніца</w:t>
      </w:r>
      <w:proofErr w:type="spellEnd"/>
    </w:p>
    <w:p w:rsidR="00304378" w:rsidRPr="00304378" w:rsidRDefault="00304378" w:rsidP="00A53837">
      <w:pPr>
        <w:pStyle w:val="af3"/>
        <w:numPr>
          <w:ilvl w:val="0"/>
          <w:numId w:val="12"/>
        </w:numPr>
        <w:spacing w:after="120" w:afterAutospacing="0"/>
        <w:ind w:left="0"/>
        <w:rPr>
          <w:color w:val="1F1F1F"/>
          <w:sz w:val="28"/>
          <w:szCs w:val="28"/>
        </w:rPr>
      </w:pPr>
      <w:r w:rsidRPr="00304378">
        <w:rPr>
          <w:color w:val="1F1F1F"/>
          <w:sz w:val="28"/>
          <w:szCs w:val="28"/>
        </w:rPr>
        <w:t>Монадологія: монади як духовні «атоми» буття.</w:t>
      </w:r>
    </w:p>
    <w:p w:rsidR="00304378" w:rsidRPr="00304378" w:rsidRDefault="00304378" w:rsidP="00A53837">
      <w:pPr>
        <w:pStyle w:val="af3"/>
        <w:numPr>
          <w:ilvl w:val="0"/>
          <w:numId w:val="12"/>
        </w:numPr>
        <w:spacing w:after="120" w:afterAutospacing="0"/>
        <w:ind w:left="0"/>
        <w:rPr>
          <w:color w:val="1F1F1F"/>
          <w:sz w:val="28"/>
          <w:szCs w:val="28"/>
        </w:rPr>
      </w:pPr>
      <w:r w:rsidRPr="00304378">
        <w:rPr>
          <w:color w:val="1F1F1F"/>
          <w:sz w:val="28"/>
          <w:szCs w:val="28"/>
        </w:rPr>
        <w:t xml:space="preserve">Принцип </w:t>
      </w:r>
      <w:proofErr w:type="spellStart"/>
      <w:r w:rsidRPr="00304378">
        <w:rPr>
          <w:color w:val="1F1F1F"/>
          <w:sz w:val="28"/>
          <w:szCs w:val="28"/>
        </w:rPr>
        <w:t>передустановленої</w:t>
      </w:r>
      <w:proofErr w:type="spellEnd"/>
      <w:r w:rsidRPr="00304378">
        <w:rPr>
          <w:color w:val="1F1F1F"/>
          <w:sz w:val="28"/>
          <w:szCs w:val="28"/>
        </w:rPr>
        <w:t xml:space="preserve"> гармонії.</w:t>
      </w:r>
    </w:p>
    <w:p w:rsidR="00304378" w:rsidRPr="00304378" w:rsidRDefault="00304378" w:rsidP="00A53837">
      <w:pPr>
        <w:pStyle w:val="af3"/>
        <w:numPr>
          <w:ilvl w:val="0"/>
          <w:numId w:val="12"/>
        </w:numPr>
        <w:spacing w:after="120" w:afterAutospacing="0"/>
        <w:ind w:left="0"/>
        <w:rPr>
          <w:color w:val="1F1F1F"/>
          <w:sz w:val="28"/>
          <w:szCs w:val="28"/>
        </w:rPr>
      </w:pPr>
      <w:r w:rsidRPr="00304378">
        <w:rPr>
          <w:color w:val="1F1F1F"/>
          <w:sz w:val="28"/>
          <w:szCs w:val="28"/>
        </w:rPr>
        <w:t xml:space="preserve">Диференціація </w:t>
      </w:r>
      <w:proofErr w:type="spellStart"/>
      <w:r w:rsidRPr="00304378">
        <w:rPr>
          <w:color w:val="1F1F1F"/>
          <w:sz w:val="28"/>
          <w:szCs w:val="28"/>
        </w:rPr>
        <w:t>істин</w:t>
      </w:r>
      <w:proofErr w:type="spellEnd"/>
      <w:r w:rsidRPr="00304378">
        <w:rPr>
          <w:color w:val="1F1F1F"/>
          <w:sz w:val="28"/>
          <w:szCs w:val="28"/>
        </w:rPr>
        <w:t xml:space="preserve"> розуму та </w:t>
      </w:r>
      <w:proofErr w:type="spellStart"/>
      <w:r w:rsidRPr="00304378">
        <w:rPr>
          <w:color w:val="1F1F1F"/>
          <w:sz w:val="28"/>
          <w:szCs w:val="28"/>
        </w:rPr>
        <w:t>істин</w:t>
      </w:r>
      <w:proofErr w:type="spellEnd"/>
      <w:r w:rsidRPr="00304378">
        <w:rPr>
          <w:color w:val="1F1F1F"/>
          <w:sz w:val="28"/>
          <w:szCs w:val="28"/>
        </w:rPr>
        <w:t xml:space="preserve"> факту.</w:t>
      </w:r>
    </w:p>
    <w:p w:rsidR="00304378" w:rsidRPr="00304378" w:rsidRDefault="00304378" w:rsidP="00A53837">
      <w:pPr>
        <w:pStyle w:val="af3"/>
        <w:numPr>
          <w:ilvl w:val="0"/>
          <w:numId w:val="12"/>
        </w:numPr>
        <w:spacing w:after="120" w:afterAutospacing="0"/>
        <w:ind w:left="0"/>
        <w:rPr>
          <w:color w:val="1F1F1F"/>
          <w:sz w:val="28"/>
          <w:szCs w:val="28"/>
        </w:rPr>
      </w:pPr>
      <w:r w:rsidRPr="00304378">
        <w:rPr>
          <w:color w:val="1F1F1F"/>
          <w:sz w:val="28"/>
          <w:szCs w:val="28"/>
        </w:rPr>
        <w:t>Теодицея: чому ми живемо у «найкращому з можливих світів».</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Тема 10. Філософія Джона Локка</w:t>
      </w:r>
    </w:p>
    <w:p w:rsidR="00304378" w:rsidRPr="00304378" w:rsidRDefault="00304378" w:rsidP="00A53837">
      <w:pPr>
        <w:pStyle w:val="af3"/>
        <w:numPr>
          <w:ilvl w:val="0"/>
          <w:numId w:val="13"/>
        </w:numPr>
        <w:spacing w:after="0" w:afterAutospacing="0"/>
        <w:ind w:left="0"/>
        <w:rPr>
          <w:color w:val="1F1F1F"/>
          <w:sz w:val="28"/>
          <w:szCs w:val="28"/>
        </w:rPr>
      </w:pPr>
      <w:r w:rsidRPr="00304378">
        <w:rPr>
          <w:color w:val="1F1F1F"/>
          <w:sz w:val="28"/>
          <w:szCs w:val="28"/>
        </w:rPr>
        <w:t xml:space="preserve">Критика теорії вроджених ідей: концепція </w:t>
      </w:r>
      <w:proofErr w:type="spellStart"/>
      <w:r w:rsidRPr="00304378">
        <w:rPr>
          <w:i/>
          <w:iCs/>
          <w:color w:val="1F1F1F"/>
          <w:sz w:val="28"/>
          <w:szCs w:val="28"/>
          <w:bdr w:val="none" w:sz="0" w:space="0" w:color="auto" w:frame="1"/>
        </w:rPr>
        <w:t>Tabula</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rasa</w:t>
      </w:r>
      <w:proofErr w:type="spellEnd"/>
      <w:r w:rsidRPr="00304378">
        <w:rPr>
          <w:color w:val="1F1F1F"/>
          <w:sz w:val="28"/>
          <w:szCs w:val="28"/>
        </w:rPr>
        <w:t>.</w:t>
      </w:r>
    </w:p>
    <w:p w:rsidR="00304378" w:rsidRPr="00304378" w:rsidRDefault="00304378" w:rsidP="00A53837">
      <w:pPr>
        <w:pStyle w:val="af3"/>
        <w:numPr>
          <w:ilvl w:val="0"/>
          <w:numId w:val="13"/>
        </w:numPr>
        <w:spacing w:after="120" w:afterAutospacing="0"/>
        <w:ind w:left="0"/>
        <w:rPr>
          <w:color w:val="1F1F1F"/>
          <w:sz w:val="28"/>
          <w:szCs w:val="28"/>
        </w:rPr>
      </w:pPr>
      <w:r w:rsidRPr="00304378">
        <w:rPr>
          <w:color w:val="1F1F1F"/>
          <w:sz w:val="28"/>
          <w:szCs w:val="28"/>
        </w:rPr>
        <w:t>Різниця між первинними та вторинними якостями речей.</w:t>
      </w:r>
    </w:p>
    <w:p w:rsidR="00304378" w:rsidRPr="00304378" w:rsidRDefault="00304378" w:rsidP="00A53837">
      <w:pPr>
        <w:pStyle w:val="af3"/>
        <w:numPr>
          <w:ilvl w:val="0"/>
          <w:numId w:val="13"/>
        </w:numPr>
        <w:spacing w:after="120" w:afterAutospacing="0"/>
        <w:ind w:left="0"/>
        <w:rPr>
          <w:color w:val="1F1F1F"/>
          <w:sz w:val="28"/>
          <w:szCs w:val="28"/>
        </w:rPr>
      </w:pPr>
      <w:r w:rsidRPr="00304378">
        <w:rPr>
          <w:color w:val="1F1F1F"/>
          <w:sz w:val="28"/>
          <w:szCs w:val="28"/>
        </w:rPr>
        <w:t>Політична філософія: природні права людини та теорія власності.</w:t>
      </w:r>
    </w:p>
    <w:p w:rsidR="00304378" w:rsidRPr="00304378" w:rsidRDefault="00304378" w:rsidP="00A53837">
      <w:pPr>
        <w:pStyle w:val="af3"/>
        <w:numPr>
          <w:ilvl w:val="0"/>
          <w:numId w:val="13"/>
        </w:numPr>
        <w:spacing w:after="120" w:afterAutospacing="0"/>
        <w:ind w:left="0"/>
        <w:rPr>
          <w:color w:val="1F1F1F"/>
          <w:sz w:val="28"/>
          <w:szCs w:val="28"/>
        </w:rPr>
      </w:pPr>
      <w:r w:rsidRPr="00304378">
        <w:rPr>
          <w:color w:val="1F1F1F"/>
          <w:sz w:val="28"/>
          <w:szCs w:val="28"/>
        </w:rPr>
        <w:t>Мета і функції держави в лібералізмі Локка.</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11. Філософія Джорджа </w:t>
      </w:r>
      <w:proofErr w:type="spellStart"/>
      <w:r w:rsidRPr="00304378">
        <w:rPr>
          <w:b/>
          <w:bCs/>
          <w:color w:val="1F1F1F"/>
          <w:sz w:val="28"/>
          <w:szCs w:val="28"/>
          <w:bdr w:val="none" w:sz="0" w:space="0" w:color="auto" w:frame="1"/>
        </w:rPr>
        <w:t>Берклі</w:t>
      </w:r>
      <w:proofErr w:type="spellEnd"/>
    </w:p>
    <w:p w:rsidR="00304378" w:rsidRPr="00304378" w:rsidRDefault="00304378" w:rsidP="00A53837">
      <w:pPr>
        <w:pStyle w:val="af3"/>
        <w:numPr>
          <w:ilvl w:val="0"/>
          <w:numId w:val="14"/>
        </w:numPr>
        <w:spacing w:after="120" w:afterAutospacing="0"/>
        <w:ind w:left="0"/>
        <w:rPr>
          <w:color w:val="1F1F1F"/>
          <w:sz w:val="28"/>
          <w:szCs w:val="28"/>
        </w:rPr>
      </w:pPr>
      <w:r w:rsidRPr="00304378">
        <w:rPr>
          <w:color w:val="1F1F1F"/>
          <w:sz w:val="28"/>
          <w:szCs w:val="28"/>
        </w:rPr>
        <w:lastRenderedPageBreak/>
        <w:t>Радикальний номіналізм та критика абстракції матерії.</w:t>
      </w:r>
    </w:p>
    <w:p w:rsidR="00304378" w:rsidRPr="00304378" w:rsidRDefault="00304378" w:rsidP="00A53837">
      <w:pPr>
        <w:pStyle w:val="af3"/>
        <w:numPr>
          <w:ilvl w:val="0"/>
          <w:numId w:val="14"/>
        </w:numPr>
        <w:spacing w:after="0" w:afterAutospacing="0"/>
        <w:ind w:left="0"/>
        <w:rPr>
          <w:color w:val="1F1F1F"/>
          <w:sz w:val="28"/>
          <w:szCs w:val="28"/>
        </w:rPr>
      </w:pPr>
      <w:r w:rsidRPr="00304378">
        <w:rPr>
          <w:color w:val="1F1F1F"/>
          <w:sz w:val="28"/>
          <w:szCs w:val="28"/>
        </w:rPr>
        <w:t xml:space="preserve">Принцип </w:t>
      </w:r>
      <w:proofErr w:type="spellStart"/>
      <w:r w:rsidRPr="00304378">
        <w:rPr>
          <w:i/>
          <w:iCs/>
          <w:color w:val="1F1F1F"/>
          <w:sz w:val="28"/>
          <w:szCs w:val="28"/>
          <w:bdr w:val="none" w:sz="0" w:space="0" w:color="auto" w:frame="1"/>
        </w:rPr>
        <w:t>Esse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est</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percipi</w:t>
      </w:r>
      <w:proofErr w:type="spellEnd"/>
      <w:r w:rsidRPr="00304378">
        <w:rPr>
          <w:color w:val="1F1F1F"/>
          <w:sz w:val="28"/>
          <w:szCs w:val="28"/>
        </w:rPr>
        <w:t xml:space="preserve"> (існувати — значить бути сприйманим).</w:t>
      </w:r>
    </w:p>
    <w:p w:rsidR="00304378" w:rsidRPr="00304378" w:rsidRDefault="00304378" w:rsidP="00A53837">
      <w:pPr>
        <w:pStyle w:val="af3"/>
        <w:numPr>
          <w:ilvl w:val="0"/>
          <w:numId w:val="14"/>
        </w:numPr>
        <w:spacing w:after="120" w:afterAutospacing="0"/>
        <w:ind w:left="0"/>
        <w:rPr>
          <w:color w:val="1F1F1F"/>
          <w:sz w:val="28"/>
          <w:szCs w:val="28"/>
        </w:rPr>
      </w:pPr>
      <w:r w:rsidRPr="00304378">
        <w:rPr>
          <w:color w:val="1F1F1F"/>
          <w:sz w:val="28"/>
          <w:szCs w:val="28"/>
        </w:rPr>
        <w:t>Проблема соліпсизму та доведення існування Бога.</w:t>
      </w:r>
    </w:p>
    <w:p w:rsidR="00304378" w:rsidRPr="00304378" w:rsidRDefault="00304378" w:rsidP="00A53837">
      <w:pPr>
        <w:pStyle w:val="af3"/>
        <w:numPr>
          <w:ilvl w:val="0"/>
          <w:numId w:val="14"/>
        </w:numPr>
        <w:spacing w:after="120" w:afterAutospacing="0"/>
        <w:ind w:left="0"/>
        <w:rPr>
          <w:color w:val="1F1F1F"/>
          <w:sz w:val="28"/>
          <w:szCs w:val="28"/>
        </w:rPr>
      </w:pPr>
      <w:r w:rsidRPr="00304378">
        <w:rPr>
          <w:color w:val="1F1F1F"/>
          <w:sz w:val="28"/>
          <w:szCs w:val="28"/>
        </w:rPr>
        <w:t>Критика механістичного детермінізму в науці.</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 xml:space="preserve">Тема 12. Філософія Девіда </w:t>
      </w:r>
      <w:proofErr w:type="spellStart"/>
      <w:r w:rsidRPr="00304378">
        <w:rPr>
          <w:b/>
          <w:bCs/>
          <w:color w:val="1F1F1F"/>
          <w:sz w:val="28"/>
          <w:szCs w:val="28"/>
          <w:bdr w:val="none" w:sz="0" w:space="0" w:color="auto" w:frame="1"/>
        </w:rPr>
        <w:t>Г'юма</w:t>
      </w:r>
      <w:proofErr w:type="spellEnd"/>
    </w:p>
    <w:p w:rsidR="00304378" w:rsidRPr="00304378" w:rsidRDefault="00304378" w:rsidP="00A53837">
      <w:pPr>
        <w:pStyle w:val="af3"/>
        <w:numPr>
          <w:ilvl w:val="0"/>
          <w:numId w:val="15"/>
        </w:numPr>
        <w:spacing w:after="120" w:afterAutospacing="0"/>
        <w:ind w:left="0"/>
        <w:rPr>
          <w:color w:val="1F1F1F"/>
          <w:sz w:val="28"/>
          <w:szCs w:val="28"/>
        </w:rPr>
      </w:pPr>
      <w:r w:rsidRPr="00304378">
        <w:rPr>
          <w:color w:val="1F1F1F"/>
          <w:sz w:val="28"/>
          <w:szCs w:val="28"/>
        </w:rPr>
        <w:t>Гносеологічний поділ: враження та ідеї.</w:t>
      </w:r>
    </w:p>
    <w:p w:rsidR="00304378" w:rsidRPr="00304378" w:rsidRDefault="00304378" w:rsidP="00A53837">
      <w:pPr>
        <w:pStyle w:val="af3"/>
        <w:numPr>
          <w:ilvl w:val="0"/>
          <w:numId w:val="15"/>
        </w:numPr>
        <w:spacing w:after="120" w:afterAutospacing="0"/>
        <w:ind w:left="0"/>
        <w:rPr>
          <w:color w:val="1F1F1F"/>
          <w:sz w:val="28"/>
          <w:szCs w:val="28"/>
        </w:rPr>
      </w:pPr>
      <w:r w:rsidRPr="00304378">
        <w:rPr>
          <w:color w:val="1F1F1F"/>
          <w:sz w:val="28"/>
          <w:szCs w:val="28"/>
        </w:rPr>
        <w:t>Скептична критика причинності: звичка замість закону.</w:t>
      </w:r>
    </w:p>
    <w:p w:rsidR="00304378" w:rsidRPr="00304378" w:rsidRDefault="00304378" w:rsidP="00A53837">
      <w:pPr>
        <w:pStyle w:val="af3"/>
        <w:numPr>
          <w:ilvl w:val="0"/>
          <w:numId w:val="15"/>
        </w:numPr>
        <w:spacing w:after="120" w:afterAutospacing="0"/>
        <w:ind w:left="0"/>
        <w:rPr>
          <w:color w:val="1F1F1F"/>
          <w:sz w:val="28"/>
          <w:szCs w:val="28"/>
        </w:rPr>
      </w:pPr>
      <w:r w:rsidRPr="00304378">
        <w:rPr>
          <w:color w:val="1F1F1F"/>
          <w:sz w:val="28"/>
          <w:szCs w:val="28"/>
        </w:rPr>
        <w:t xml:space="preserve">Критика метафізичного «Я» як «пучка </w:t>
      </w:r>
      <w:proofErr w:type="spellStart"/>
      <w:r w:rsidRPr="00304378">
        <w:rPr>
          <w:color w:val="1F1F1F"/>
          <w:sz w:val="28"/>
          <w:szCs w:val="28"/>
        </w:rPr>
        <w:t>сприйняттів</w:t>
      </w:r>
      <w:proofErr w:type="spellEnd"/>
      <w:r w:rsidRPr="00304378">
        <w:rPr>
          <w:color w:val="1F1F1F"/>
          <w:sz w:val="28"/>
          <w:szCs w:val="28"/>
        </w:rPr>
        <w:t>».</w:t>
      </w:r>
    </w:p>
    <w:p w:rsidR="00304378" w:rsidRPr="00304378" w:rsidRDefault="00304378" w:rsidP="00A53837">
      <w:pPr>
        <w:pStyle w:val="af3"/>
        <w:numPr>
          <w:ilvl w:val="0"/>
          <w:numId w:val="15"/>
        </w:numPr>
        <w:spacing w:after="120" w:afterAutospacing="0"/>
        <w:ind w:left="0"/>
        <w:rPr>
          <w:color w:val="1F1F1F"/>
          <w:sz w:val="28"/>
          <w:szCs w:val="28"/>
        </w:rPr>
      </w:pPr>
      <w:r w:rsidRPr="00304378">
        <w:rPr>
          <w:color w:val="1F1F1F"/>
          <w:sz w:val="28"/>
          <w:szCs w:val="28"/>
        </w:rPr>
        <w:t>Етичний емотивізм: роль симпатії в моралі.</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Тема 13. Філософія британського Просвітництва</w:t>
      </w:r>
    </w:p>
    <w:p w:rsidR="00304378" w:rsidRPr="00304378" w:rsidRDefault="00304378" w:rsidP="00A53837">
      <w:pPr>
        <w:pStyle w:val="af3"/>
        <w:numPr>
          <w:ilvl w:val="0"/>
          <w:numId w:val="16"/>
        </w:numPr>
        <w:spacing w:after="120" w:afterAutospacing="0"/>
        <w:ind w:left="0"/>
        <w:rPr>
          <w:color w:val="1F1F1F"/>
          <w:sz w:val="28"/>
          <w:szCs w:val="28"/>
        </w:rPr>
      </w:pPr>
      <w:r w:rsidRPr="00304378">
        <w:rPr>
          <w:color w:val="1F1F1F"/>
          <w:sz w:val="28"/>
          <w:szCs w:val="28"/>
        </w:rPr>
        <w:t>Специфіка британського шляху Просвітництва.</w:t>
      </w:r>
    </w:p>
    <w:p w:rsidR="00304378" w:rsidRPr="00304378" w:rsidRDefault="00304378" w:rsidP="00A53837">
      <w:pPr>
        <w:pStyle w:val="af3"/>
        <w:numPr>
          <w:ilvl w:val="0"/>
          <w:numId w:val="16"/>
        </w:numPr>
        <w:spacing w:after="120" w:afterAutospacing="0"/>
        <w:ind w:left="0"/>
        <w:rPr>
          <w:color w:val="1F1F1F"/>
          <w:sz w:val="28"/>
          <w:szCs w:val="28"/>
        </w:rPr>
      </w:pPr>
      <w:r w:rsidRPr="00304378">
        <w:rPr>
          <w:color w:val="1F1F1F"/>
          <w:sz w:val="28"/>
          <w:szCs w:val="28"/>
        </w:rPr>
        <w:t>Вплив фізики Ньютона на англійський матеріалізм XVIII ст.</w:t>
      </w:r>
    </w:p>
    <w:p w:rsidR="00304378" w:rsidRPr="00304378" w:rsidRDefault="00304378" w:rsidP="00A53837">
      <w:pPr>
        <w:pStyle w:val="af3"/>
        <w:numPr>
          <w:ilvl w:val="0"/>
          <w:numId w:val="16"/>
        </w:numPr>
        <w:spacing w:after="120" w:afterAutospacing="0"/>
        <w:ind w:left="0"/>
        <w:rPr>
          <w:color w:val="1F1F1F"/>
          <w:sz w:val="28"/>
          <w:szCs w:val="28"/>
        </w:rPr>
      </w:pPr>
      <w:r w:rsidRPr="00304378">
        <w:rPr>
          <w:color w:val="1F1F1F"/>
          <w:sz w:val="28"/>
          <w:szCs w:val="28"/>
        </w:rPr>
        <w:t>Концепція «моральної науки» та етика суспільного блага.</w:t>
      </w:r>
    </w:p>
    <w:p w:rsidR="00304378" w:rsidRPr="00304378" w:rsidRDefault="00304378" w:rsidP="00A53837">
      <w:pPr>
        <w:pStyle w:val="af3"/>
        <w:numPr>
          <w:ilvl w:val="0"/>
          <w:numId w:val="16"/>
        </w:numPr>
        <w:spacing w:after="120" w:afterAutospacing="0"/>
        <w:ind w:left="0"/>
        <w:rPr>
          <w:color w:val="1F1F1F"/>
          <w:sz w:val="28"/>
          <w:szCs w:val="28"/>
        </w:rPr>
      </w:pPr>
      <w:r w:rsidRPr="00304378">
        <w:rPr>
          <w:color w:val="1F1F1F"/>
          <w:sz w:val="28"/>
          <w:szCs w:val="28"/>
        </w:rPr>
        <w:t>Проблема соціального прогресу в працях британських мислителів.</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Тема 14. Філософія французького Просвітництва</w:t>
      </w:r>
    </w:p>
    <w:p w:rsidR="00304378" w:rsidRPr="00304378" w:rsidRDefault="00304378" w:rsidP="00A53837">
      <w:pPr>
        <w:pStyle w:val="af3"/>
        <w:numPr>
          <w:ilvl w:val="0"/>
          <w:numId w:val="17"/>
        </w:numPr>
        <w:spacing w:after="120" w:afterAutospacing="0"/>
        <w:ind w:left="0"/>
        <w:rPr>
          <w:color w:val="1F1F1F"/>
          <w:sz w:val="28"/>
          <w:szCs w:val="28"/>
        </w:rPr>
      </w:pPr>
      <w:r w:rsidRPr="00304378">
        <w:rPr>
          <w:color w:val="1F1F1F"/>
          <w:sz w:val="28"/>
          <w:szCs w:val="28"/>
        </w:rPr>
        <w:t>Антиклерикалізм та політичні ідеали Вольтера.</w:t>
      </w:r>
    </w:p>
    <w:p w:rsidR="00304378" w:rsidRPr="00304378" w:rsidRDefault="00304378" w:rsidP="00A53837">
      <w:pPr>
        <w:pStyle w:val="af3"/>
        <w:numPr>
          <w:ilvl w:val="0"/>
          <w:numId w:val="17"/>
        </w:numPr>
        <w:spacing w:after="120" w:afterAutospacing="0"/>
        <w:ind w:left="0"/>
        <w:rPr>
          <w:color w:val="1F1F1F"/>
          <w:sz w:val="28"/>
          <w:szCs w:val="28"/>
        </w:rPr>
      </w:pPr>
      <w:r w:rsidRPr="00304378">
        <w:rPr>
          <w:color w:val="1F1F1F"/>
          <w:sz w:val="28"/>
          <w:szCs w:val="28"/>
        </w:rPr>
        <w:t xml:space="preserve">«Енциклопедія» як проект систематизації знань (Дідро, </w:t>
      </w:r>
      <w:proofErr w:type="spellStart"/>
      <w:r w:rsidRPr="00304378">
        <w:rPr>
          <w:color w:val="1F1F1F"/>
          <w:sz w:val="28"/>
          <w:szCs w:val="28"/>
        </w:rPr>
        <w:t>д'Аламбер</w:t>
      </w:r>
      <w:proofErr w:type="spellEnd"/>
      <w:r w:rsidRPr="00304378">
        <w:rPr>
          <w:color w:val="1F1F1F"/>
          <w:sz w:val="28"/>
          <w:szCs w:val="28"/>
        </w:rPr>
        <w:t>).</w:t>
      </w:r>
    </w:p>
    <w:p w:rsidR="00304378" w:rsidRPr="00304378" w:rsidRDefault="00304378" w:rsidP="00A53837">
      <w:pPr>
        <w:pStyle w:val="af3"/>
        <w:numPr>
          <w:ilvl w:val="0"/>
          <w:numId w:val="17"/>
        </w:numPr>
        <w:spacing w:after="120" w:afterAutospacing="0"/>
        <w:ind w:left="0"/>
        <w:rPr>
          <w:color w:val="1F1F1F"/>
          <w:sz w:val="28"/>
          <w:szCs w:val="28"/>
        </w:rPr>
      </w:pPr>
      <w:r w:rsidRPr="00304378">
        <w:rPr>
          <w:color w:val="1F1F1F"/>
          <w:sz w:val="28"/>
          <w:szCs w:val="28"/>
        </w:rPr>
        <w:t>Радикальний матеріалізм і сенсуалізм (</w:t>
      </w:r>
      <w:proofErr w:type="spellStart"/>
      <w:r w:rsidRPr="00304378">
        <w:rPr>
          <w:color w:val="1F1F1F"/>
          <w:sz w:val="28"/>
          <w:szCs w:val="28"/>
        </w:rPr>
        <w:t>Ламетрі</w:t>
      </w:r>
      <w:proofErr w:type="spellEnd"/>
      <w:r w:rsidRPr="00304378">
        <w:rPr>
          <w:color w:val="1F1F1F"/>
          <w:sz w:val="28"/>
          <w:szCs w:val="28"/>
        </w:rPr>
        <w:t xml:space="preserve">, Гольбах, </w:t>
      </w:r>
      <w:proofErr w:type="spellStart"/>
      <w:r w:rsidRPr="00304378">
        <w:rPr>
          <w:color w:val="1F1F1F"/>
          <w:sz w:val="28"/>
          <w:szCs w:val="28"/>
        </w:rPr>
        <w:t>Кондільяк</w:t>
      </w:r>
      <w:proofErr w:type="spellEnd"/>
      <w:r w:rsidRPr="00304378">
        <w:rPr>
          <w:color w:val="1F1F1F"/>
          <w:sz w:val="28"/>
          <w:szCs w:val="28"/>
        </w:rPr>
        <w:t>).</w:t>
      </w:r>
    </w:p>
    <w:p w:rsidR="00304378" w:rsidRPr="00304378" w:rsidRDefault="00304378" w:rsidP="00A53837">
      <w:pPr>
        <w:pStyle w:val="af3"/>
        <w:numPr>
          <w:ilvl w:val="0"/>
          <w:numId w:val="17"/>
        </w:numPr>
        <w:spacing w:after="120" w:afterAutospacing="0"/>
        <w:ind w:left="0"/>
        <w:rPr>
          <w:color w:val="1F1F1F"/>
          <w:sz w:val="28"/>
          <w:szCs w:val="28"/>
        </w:rPr>
      </w:pPr>
      <w:r w:rsidRPr="00304378">
        <w:rPr>
          <w:color w:val="1F1F1F"/>
          <w:sz w:val="28"/>
          <w:szCs w:val="28"/>
        </w:rPr>
        <w:t>Жан-Жак Руссо: «загальна воля» та критика цивілізації.</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Тема 15. Філософія німецького Просвітництва</w:t>
      </w:r>
    </w:p>
    <w:p w:rsidR="00304378" w:rsidRPr="00304378" w:rsidRDefault="00304378" w:rsidP="00A53837">
      <w:pPr>
        <w:pStyle w:val="af3"/>
        <w:numPr>
          <w:ilvl w:val="0"/>
          <w:numId w:val="18"/>
        </w:numPr>
        <w:spacing w:after="120" w:afterAutospacing="0"/>
        <w:ind w:left="0"/>
        <w:rPr>
          <w:color w:val="1F1F1F"/>
          <w:sz w:val="28"/>
          <w:szCs w:val="28"/>
        </w:rPr>
      </w:pPr>
      <w:r w:rsidRPr="00304378">
        <w:rPr>
          <w:color w:val="1F1F1F"/>
          <w:sz w:val="28"/>
          <w:szCs w:val="28"/>
        </w:rPr>
        <w:t xml:space="preserve">Систематизація раціоналізму в школі </w:t>
      </w:r>
      <w:proofErr w:type="spellStart"/>
      <w:r w:rsidRPr="00304378">
        <w:rPr>
          <w:color w:val="1F1F1F"/>
          <w:sz w:val="28"/>
          <w:szCs w:val="28"/>
        </w:rPr>
        <w:t>Христіана</w:t>
      </w:r>
      <w:proofErr w:type="spellEnd"/>
      <w:r w:rsidRPr="00304378">
        <w:rPr>
          <w:color w:val="1F1F1F"/>
          <w:sz w:val="28"/>
          <w:szCs w:val="28"/>
        </w:rPr>
        <w:t xml:space="preserve"> Вольфа.</w:t>
      </w:r>
    </w:p>
    <w:p w:rsidR="00304378" w:rsidRPr="00304378" w:rsidRDefault="00304378" w:rsidP="00A53837">
      <w:pPr>
        <w:pStyle w:val="af3"/>
        <w:numPr>
          <w:ilvl w:val="0"/>
          <w:numId w:val="18"/>
        </w:numPr>
        <w:spacing w:after="120" w:afterAutospacing="0"/>
        <w:ind w:left="0"/>
        <w:rPr>
          <w:color w:val="1F1F1F"/>
          <w:sz w:val="28"/>
          <w:szCs w:val="28"/>
        </w:rPr>
      </w:pPr>
      <w:r w:rsidRPr="00304378">
        <w:rPr>
          <w:color w:val="1F1F1F"/>
          <w:sz w:val="28"/>
          <w:szCs w:val="28"/>
        </w:rPr>
        <w:t>«</w:t>
      </w:r>
      <w:proofErr w:type="spellStart"/>
      <w:r w:rsidRPr="00304378">
        <w:rPr>
          <w:color w:val="1F1F1F"/>
          <w:sz w:val="28"/>
          <w:szCs w:val="28"/>
        </w:rPr>
        <w:t>Коперніканський</w:t>
      </w:r>
      <w:proofErr w:type="spellEnd"/>
      <w:r w:rsidRPr="00304378">
        <w:rPr>
          <w:color w:val="1F1F1F"/>
          <w:sz w:val="28"/>
          <w:szCs w:val="28"/>
        </w:rPr>
        <w:t xml:space="preserve"> переворот» </w:t>
      </w:r>
      <w:proofErr w:type="spellStart"/>
      <w:r w:rsidRPr="00304378">
        <w:rPr>
          <w:color w:val="1F1F1F"/>
          <w:sz w:val="28"/>
          <w:szCs w:val="28"/>
        </w:rPr>
        <w:t>Іммануїла</w:t>
      </w:r>
      <w:proofErr w:type="spellEnd"/>
      <w:r w:rsidRPr="00304378">
        <w:rPr>
          <w:color w:val="1F1F1F"/>
          <w:sz w:val="28"/>
          <w:szCs w:val="28"/>
        </w:rPr>
        <w:t xml:space="preserve"> Канта в теорії пізнання.</w:t>
      </w:r>
    </w:p>
    <w:p w:rsidR="00304378" w:rsidRPr="00304378" w:rsidRDefault="00304378" w:rsidP="00A53837">
      <w:pPr>
        <w:pStyle w:val="af3"/>
        <w:numPr>
          <w:ilvl w:val="0"/>
          <w:numId w:val="18"/>
        </w:numPr>
        <w:spacing w:after="120" w:afterAutospacing="0"/>
        <w:ind w:left="0"/>
        <w:rPr>
          <w:color w:val="1F1F1F"/>
          <w:sz w:val="28"/>
          <w:szCs w:val="28"/>
        </w:rPr>
      </w:pPr>
      <w:r w:rsidRPr="00304378">
        <w:rPr>
          <w:color w:val="1F1F1F"/>
          <w:sz w:val="28"/>
          <w:szCs w:val="28"/>
        </w:rPr>
        <w:t>Етика категоричного імперативу та проблема свободи волі.</w:t>
      </w:r>
    </w:p>
    <w:p w:rsidR="00304378" w:rsidRPr="00304378" w:rsidRDefault="00304378" w:rsidP="00A53837">
      <w:pPr>
        <w:pStyle w:val="af3"/>
        <w:numPr>
          <w:ilvl w:val="0"/>
          <w:numId w:val="18"/>
        </w:numPr>
        <w:spacing w:after="120" w:afterAutospacing="0"/>
        <w:ind w:left="0"/>
        <w:rPr>
          <w:color w:val="1F1F1F"/>
          <w:sz w:val="28"/>
          <w:szCs w:val="28"/>
        </w:rPr>
      </w:pPr>
      <w:r w:rsidRPr="00304378">
        <w:rPr>
          <w:color w:val="1F1F1F"/>
          <w:sz w:val="28"/>
          <w:szCs w:val="28"/>
        </w:rPr>
        <w:t>Межі метафізики: вчення про антиномії чистого розуму.</w:t>
      </w:r>
    </w:p>
    <w:p w:rsidR="00304378" w:rsidRPr="00304378" w:rsidRDefault="00304378" w:rsidP="002A78B4">
      <w:pPr>
        <w:pStyle w:val="af3"/>
        <w:spacing w:after="0" w:afterAutospacing="0"/>
        <w:jc w:val="center"/>
        <w:rPr>
          <w:color w:val="1F1F1F"/>
          <w:sz w:val="28"/>
          <w:szCs w:val="28"/>
        </w:rPr>
      </w:pPr>
      <w:r w:rsidRPr="00304378">
        <w:rPr>
          <w:b/>
          <w:bCs/>
          <w:color w:val="1F1F1F"/>
          <w:sz w:val="28"/>
          <w:szCs w:val="28"/>
          <w:bdr w:val="none" w:sz="0" w:space="0" w:color="auto" w:frame="1"/>
        </w:rPr>
        <w:t>Тема 16. Трансформації європейського ідеалізму Нового часу та перехід до антропологічного матеріалізму</w:t>
      </w:r>
    </w:p>
    <w:p w:rsidR="00304378" w:rsidRPr="00304378" w:rsidRDefault="00304378" w:rsidP="00A53837">
      <w:pPr>
        <w:pStyle w:val="af3"/>
        <w:numPr>
          <w:ilvl w:val="0"/>
          <w:numId w:val="19"/>
        </w:numPr>
        <w:spacing w:after="120" w:afterAutospacing="0"/>
        <w:ind w:left="0"/>
        <w:rPr>
          <w:color w:val="1F1F1F"/>
          <w:sz w:val="28"/>
          <w:szCs w:val="28"/>
        </w:rPr>
      </w:pPr>
      <w:r w:rsidRPr="00304378">
        <w:rPr>
          <w:color w:val="1F1F1F"/>
          <w:sz w:val="28"/>
          <w:szCs w:val="28"/>
        </w:rPr>
        <w:t>Суб'єктивно-ідеалістична концепція «Я» у Й. Г. Фіхте.</w:t>
      </w:r>
    </w:p>
    <w:p w:rsidR="00304378" w:rsidRPr="00304378" w:rsidRDefault="00304378" w:rsidP="00A53837">
      <w:pPr>
        <w:pStyle w:val="af3"/>
        <w:numPr>
          <w:ilvl w:val="0"/>
          <w:numId w:val="19"/>
        </w:numPr>
        <w:spacing w:after="120" w:afterAutospacing="0"/>
        <w:ind w:left="0"/>
        <w:rPr>
          <w:color w:val="1F1F1F"/>
          <w:sz w:val="28"/>
          <w:szCs w:val="28"/>
        </w:rPr>
      </w:pPr>
      <w:r w:rsidRPr="00304378">
        <w:rPr>
          <w:color w:val="1F1F1F"/>
          <w:sz w:val="28"/>
          <w:szCs w:val="28"/>
        </w:rPr>
        <w:t xml:space="preserve">Філософія тотожності та натурфілософія Ф. В. </w:t>
      </w:r>
      <w:proofErr w:type="spellStart"/>
      <w:r w:rsidRPr="00304378">
        <w:rPr>
          <w:color w:val="1F1F1F"/>
          <w:sz w:val="28"/>
          <w:szCs w:val="28"/>
        </w:rPr>
        <w:t>Шеллінга</w:t>
      </w:r>
      <w:proofErr w:type="spellEnd"/>
      <w:r w:rsidRPr="00304378">
        <w:rPr>
          <w:color w:val="1F1F1F"/>
          <w:sz w:val="28"/>
          <w:szCs w:val="28"/>
        </w:rPr>
        <w:t>.</w:t>
      </w:r>
    </w:p>
    <w:p w:rsidR="00304378" w:rsidRPr="00304378" w:rsidRDefault="00304378" w:rsidP="00A53837">
      <w:pPr>
        <w:pStyle w:val="af3"/>
        <w:numPr>
          <w:ilvl w:val="0"/>
          <w:numId w:val="19"/>
        </w:numPr>
        <w:spacing w:after="120" w:afterAutospacing="0"/>
        <w:ind w:left="0"/>
        <w:rPr>
          <w:color w:val="1F1F1F"/>
          <w:sz w:val="28"/>
          <w:szCs w:val="28"/>
        </w:rPr>
      </w:pPr>
      <w:r w:rsidRPr="00304378">
        <w:rPr>
          <w:color w:val="1F1F1F"/>
          <w:sz w:val="28"/>
          <w:szCs w:val="28"/>
        </w:rPr>
        <w:lastRenderedPageBreak/>
        <w:t>Абсолютний ідеалізм та діалектичний метод Г. В. Ф. Гегеля.</w:t>
      </w:r>
    </w:p>
    <w:p w:rsidR="00304378" w:rsidRPr="00304378" w:rsidRDefault="00304378" w:rsidP="00A53837">
      <w:pPr>
        <w:pStyle w:val="af3"/>
        <w:numPr>
          <w:ilvl w:val="0"/>
          <w:numId w:val="19"/>
        </w:numPr>
        <w:spacing w:after="120" w:afterAutospacing="0"/>
        <w:ind w:left="0"/>
        <w:rPr>
          <w:color w:val="1F1F1F"/>
          <w:sz w:val="28"/>
          <w:szCs w:val="28"/>
        </w:rPr>
      </w:pPr>
      <w:r w:rsidRPr="00304378">
        <w:rPr>
          <w:color w:val="1F1F1F"/>
          <w:sz w:val="28"/>
          <w:szCs w:val="28"/>
        </w:rPr>
        <w:t>Антропологічний матеріалізм Л. Фейєрбаха: критика релігійного відчуження.</w:t>
      </w:r>
    </w:p>
    <w:p w:rsidR="00304378" w:rsidRPr="00304378" w:rsidRDefault="00304378" w:rsidP="00304378">
      <w:pPr>
        <w:widowControl/>
        <w:adjustRightInd/>
        <w:spacing w:line="240" w:lineRule="auto"/>
        <w:ind w:firstLine="567"/>
        <w:jc w:val="center"/>
        <w:textAlignment w:val="auto"/>
        <w:rPr>
          <w:sz w:val="28"/>
          <w:szCs w:val="28"/>
          <w:lang w:val="uk-UA" w:eastAsia="uk-UA"/>
        </w:rPr>
      </w:pPr>
    </w:p>
    <w:p w:rsidR="00304378" w:rsidRPr="00304378" w:rsidRDefault="00304378" w:rsidP="00304378">
      <w:pPr>
        <w:widowControl/>
        <w:adjustRightInd/>
        <w:spacing w:line="240" w:lineRule="auto"/>
        <w:ind w:firstLine="567"/>
        <w:jc w:val="center"/>
        <w:textAlignment w:val="auto"/>
        <w:rPr>
          <w:sz w:val="28"/>
          <w:szCs w:val="28"/>
          <w:lang w:val="uk-UA" w:eastAsia="uk-UA"/>
        </w:rPr>
      </w:pPr>
    </w:p>
    <w:p w:rsidR="00304378" w:rsidRPr="00304378" w:rsidRDefault="00150100" w:rsidP="00304378">
      <w:pPr>
        <w:widowControl/>
        <w:adjustRightInd/>
        <w:spacing w:line="240" w:lineRule="auto"/>
        <w:ind w:firstLine="567"/>
        <w:jc w:val="center"/>
        <w:textAlignment w:val="auto"/>
        <w:rPr>
          <w:b/>
          <w:bCs/>
          <w:sz w:val="28"/>
          <w:szCs w:val="28"/>
          <w:lang w:val="uk-UA"/>
        </w:rPr>
      </w:pPr>
      <w:r w:rsidRPr="00304378">
        <w:rPr>
          <w:sz w:val="28"/>
          <w:szCs w:val="28"/>
          <w:lang w:val="uk-UA" w:eastAsia="uk-UA"/>
        </w:rPr>
        <w:br w:type="page"/>
      </w:r>
    </w:p>
    <w:p w:rsidR="00150100" w:rsidRPr="00304378" w:rsidRDefault="00197095" w:rsidP="006F0CD6">
      <w:pPr>
        <w:widowControl/>
        <w:autoSpaceDE w:val="0"/>
        <w:autoSpaceDN w:val="0"/>
        <w:spacing w:line="240" w:lineRule="auto"/>
        <w:jc w:val="center"/>
        <w:textAlignment w:val="auto"/>
        <w:rPr>
          <w:b/>
          <w:sz w:val="28"/>
          <w:szCs w:val="28"/>
          <w:lang w:val="uk-UA" w:eastAsia="uk-UA"/>
        </w:rPr>
      </w:pPr>
      <w:r w:rsidRPr="00304378">
        <w:rPr>
          <w:b/>
          <w:sz w:val="28"/>
          <w:szCs w:val="28"/>
          <w:lang w:val="uk-UA" w:eastAsia="uk-UA"/>
        </w:rPr>
        <w:lastRenderedPageBreak/>
        <w:t>Рекомендована література</w:t>
      </w:r>
    </w:p>
    <w:p w:rsidR="002F5042" w:rsidRPr="00304378" w:rsidRDefault="002F5042" w:rsidP="006F0CD6">
      <w:pPr>
        <w:widowControl/>
        <w:autoSpaceDE w:val="0"/>
        <w:autoSpaceDN w:val="0"/>
        <w:spacing w:line="240" w:lineRule="auto"/>
        <w:ind w:firstLine="567"/>
        <w:jc w:val="left"/>
        <w:textAlignment w:val="auto"/>
        <w:rPr>
          <w:b/>
          <w:i/>
          <w:sz w:val="28"/>
          <w:szCs w:val="28"/>
          <w:lang w:val="uk-UA" w:eastAsia="uk-UA"/>
        </w:rPr>
      </w:pPr>
    </w:p>
    <w:p w:rsidR="00744A6E" w:rsidRPr="00304378" w:rsidRDefault="00744A6E" w:rsidP="006F0CD6">
      <w:pPr>
        <w:widowControl/>
        <w:autoSpaceDE w:val="0"/>
        <w:autoSpaceDN w:val="0"/>
        <w:spacing w:line="240" w:lineRule="auto"/>
        <w:ind w:firstLine="567"/>
        <w:jc w:val="left"/>
        <w:textAlignment w:val="auto"/>
        <w:rPr>
          <w:b/>
          <w:i/>
          <w:sz w:val="28"/>
          <w:szCs w:val="28"/>
          <w:lang w:val="uk-UA" w:eastAsia="uk-UA"/>
        </w:rPr>
      </w:pPr>
      <w:r w:rsidRPr="00304378">
        <w:rPr>
          <w:b/>
          <w:i/>
          <w:sz w:val="28"/>
          <w:szCs w:val="28"/>
          <w:lang w:val="uk-UA" w:eastAsia="uk-UA"/>
        </w:rPr>
        <w:t>Основна література</w:t>
      </w:r>
    </w:p>
    <w:p w:rsidR="00C61EB6" w:rsidRPr="00304378" w:rsidRDefault="00C61EB6" w:rsidP="00A53837">
      <w:pPr>
        <w:pStyle w:val="af3"/>
        <w:numPr>
          <w:ilvl w:val="0"/>
          <w:numId w:val="3"/>
        </w:numPr>
        <w:spacing w:after="0" w:afterAutospacing="0"/>
        <w:jc w:val="both"/>
        <w:rPr>
          <w:color w:val="1F1F1F"/>
          <w:sz w:val="28"/>
          <w:szCs w:val="28"/>
        </w:rPr>
      </w:pPr>
      <w:proofErr w:type="spellStart"/>
      <w:r w:rsidRPr="00304378">
        <w:rPr>
          <w:b/>
          <w:bCs/>
          <w:color w:val="1F1F1F"/>
          <w:sz w:val="28"/>
          <w:szCs w:val="28"/>
          <w:bdr w:val="none" w:sz="0" w:space="0" w:color="auto" w:frame="1"/>
        </w:rPr>
        <w:t>Allison</w:t>
      </w:r>
      <w:proofErr w:type="spellEnd"/>
      <w:r w:rsidRPr="00304378">
        <w:rPr>
          <w:b/>
          <w:bCs/>
          <w:color w:val="1F1F1F"/>
          <w:sz w:val="28"/>
          <w:szCs w:val="28"/>
          <w:bdr w:val="none" w:sz="0" w:space="0" w:color="auto" w:frame="1"/>
        </w:rPr>
        <w:t>, H. E.</w:t>
      </w:r>
      <w:r w:rsidRPr="00304378">
        <w:rPr>
          <w:color w:val="1F1F1F"/>
          <w:sz w:val="28"/>
          <w:szCs w:val="28"/>
        </w:rPr>
        <w:t xml:space="preserve"> </w:t>
      </w:r>
      <w:proofErr w:type="spellStart"/>
      <w:r w:rsidRPr="00304378">
        <w:rPr>
          <w:i/>
          <w:iCs/>
          <w:color w:val="1F1F1F"/>
          <w:sz w:val="28"/>
          <w:szCs w:val="28"/>
          <w:bdr w:val="none" w:sz="0" w:space="0" w:color="auto" w:frame="1"/>
        </w:rPr>
        <w:t>Kant's</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Transcendental</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Idealism</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An</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Interpretation</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and</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Defense</w:t>
      </w:r>
      <w:proofErr w:type="spellEnd"/>
      <w:r w:rsidRPr="00304378">
        <w:rPr>
          <w:color w:val="1F1F1F"/>
          <w:sz w:val="28"/>
          <w:szCs w:val="28"/>
        </w:rPr>
        <w:t xml:space="preserve">.  </w:t>
      </w:r>
      <w:proofErr w:type="spellStart"/>
      <w:r w:rsidRPr="00304378">
        <w:rPr>
          <w:color w:val="1F1F1F"/>
          <w:sz w:val="28"/>
          <w:szCs w:val="28"/>
        </w:rPr>
        <w:t>Yale</w:t>
      </w:r>
      <w:proofErr w:type="spellEnd"/>
      <w:r w:rsidRPr="00304378">
        <w:rPr>
          <w:color w:val="1F1F1F"/>
          <w:sz w:val="28"/>
          <w:szCs w:val="28"/>
        </w:rPr>
        <w:t xml:space="preserve"> </w:t>
      </w:r>
      <w:proofErr w:type="spellStart"/>
      <w:r w:rsidRPr="00304378">
        <w:rPr>
          <w:color w:val="1F1F1F"/>
          <w:sz w:val="28"/>
          <w:szCs w:val="28"/>
        </w:rPr>
        <w:t>University</w:t>
      </w:r>
      <w:proofErr w:type="spellEnd"/>
      <w:r w:rsidRPr="00304378">
        <w:rPr>
          <w:color w:val="1F1F1F"/>
          <w:sz w:val="28"/>
          <w:szCs w:val="28"/>
        </w:rPr>
        <w:t xml:space="preserve"> </w:t>
      </w:r>
      <w:proofErr w:type="spellStart"/>
      <w:r w:rsidRPr="00304378">
        <w:rPr>
          <w:color w:val="1F1F1F"/>
          <w:sz w:val="28"/>
          <w:szCs w:val="28"/>
        </w:rPr>
        <w:t>Press</w:t>
      </w:r>
      <w:proofErr w:type="spellEnd"/>
      <w:r w:rsidRPr="00304378">
        <w:rPr>
          <w:color w:val="1F1F1F"/>
          <w:sz w:val="28"/>
          <w:szCs w:val="28"/>
        </w:rPr>
        <w:t>, 2023 (</w:t>
      </w:r>
      <w:proofErr w:type="spellStart"/>
      <w:r w:rsidRPr="00304378">
        <w:rPr>
          <w:color w:val="1F1F1F"/>
          <w:sz w:val="28"/>
          <w:szCs w:val="28"/>
        </w:rPr>
        <w:t>Updated</w:t>
      </w:r>
      <w:proofErr w:type="spellEnd"/>
      <w:r w:rsidRPr="00304378">
        <w:rPr>
          <w:color w:val="1F1F1F"/>
          <w:sz w:val="28"/>
          <w:szCs w:val="28"/>
        </w:rPr>
        <w:t xml:space="preserve"> </w:t>
      </w:r>
      <w:proofErr w:type="spellStart"/>
      <w:r w:rsidRPr="00304378">
        <w:rPr>
          <w:color w:val="1F1F1F"/>
          <w:sz w:val="28"/>
          <w:szCs w:val="28"/>
        </w:rPr>
        <w:t>Edition</w:t>
      </w:r>
      <w:proofErr w:type="spellEnd"/>
      <w:r w:rsidRPr="00304378">
        <w:rPr>
          <w:color w:val="1F1F1F"/>
          <w:sz w:val="28"/>
          <w:szCs w:val="28"/>
        </w:rPr>
        <w:t>).</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Gaukroger</w:t>
      </w:r>
      <w:proofErr w:type="spellEnd"/>
      <w:r w:rsidRPr="00304378">
        <w:rPr>
          <w:b/>
          <w:bCs/>
          <w:color w:val="1F1F1F"/>
          <w:sz w:val="28"/>
          <w:szCs w:val="28"/>
          <w:bdr w:val="none" w:sz="0" w:space="0" w:color="auto" w:frame="1"/>
        </w:rPr>
        <w:t>, S.</w:t>
      </w:r>
      <w:r w:rsidRPr="00304378">
        <w:rPr>
          <w:color w:val="1F1F1F"/>
          <w:sz w:val="28"/>
          <w:szCs w:val="28"/>
        </w:rPr>
        <w:t xml:space="preserve"> «</w:t>
      </w:r>
      <w:proofErr w:type="spellStart"/>
      <w:r w:rsidRPr="00304378">
        <w:rPr>
          <w:color w:val="1F1F1F"/>
          <w:sz w:val="28"/>
          <w:szCs w:val="28"/>
        </w:rPr>
        <w:t>The</w:t>
      </w:r>
      <w:proofErr w:type="spellEnd"/>
      <w:r w:rsidRPr="00304378">
        <w:rPr>
          <w:color w:val="1F1F1F"/>
          <w:sz w:val="28"/>
          <w:szCs w:val="28"/>
        </w:rPr>
        <w:t xml:space="preserve"> </w:t>
      </w:r>
      <w:proofErr w:type="spellStart"/>
      <w:r w:rsidRPr="00304378">
        <w:rPr>
          <w:color w:val="1F1F1F"/>
          <w:sz w:val="28"/>
          <w:szCs w:val="28"/>
        </w:rPr>
        <w:t>Natural</w:t>
      </w:r>
      <w:proofErr w:type="spellEnd"/>
      <w:r w:rsidRPr="00304378">
        <w:rPr>
          <w:color w:val="1F1F1F"/>
          <w:sz w:val="28"/>
          <w:szCs w:val="28"/>
        </w:rPr>
        <w:t xml:space="preserve"> </w:t>
      </w:r>
      <w:proofErr w:type="spellStart"/>
      <w:r w:rsidRPr="00304378">
        <w:rPr>
          <w:color w:val="1F1F1F"/>
          <w:sz w:val="28"/>
          <w:szCs w:val="28"/>
        </w:rPr>
        <w:t>Philosophy</w:t>
      </w:r>
      <w:proofErr w:type="spellEnd"/>
      <w:r w:rsidRPr="00304378">
        <w:rPr>
          <w:color w:val="1F1F1F"/>
          <w:sz w:val="28"/>
          <w:szCs w:val="28"/>
        </w:rPr>
        <w:t xml:space="preserve"> </w:t>
      </w:r>
      <w:proofErr w:type="spellStart"/>
      <w:r w:rsidRPr="00304378">
        <w:rPr>
          <w:color w:val="1F1F1F"/>
          <w:sz w:val="28"/>
          <w:szCs w:val="28"/>
        </w:rPr>
        <w:t>of</w:t>
      </w:r>
      <w:proofErr w:type="spellEnd"/>
      <w:r w:rsidRPr="00304378">
        <w:rPr>
          <w:color w:val="1F1F1F"/>
          <w:sz w:val="28"/>
          <w:szCs w:val="28"/>
        </w:rPr>
        <w:t xml:space="preserve"> </w:t>
      </w:r>
      <w:proofErr w:type="spellStart"/>
      <w:r w:rsidRPr="00304378">
        <w:rPr>
          <w:color w:val="1F1F1F"/>
          <w:sz w:val="28"/>
          <w:szCs w:val="28"/>
        </w:rPr>
        <w:t>Francis</w:t>
      </w:r>
      <w:proofErr w:type="spellEnd"/>
      <w:r w:rsidRPr="00304378">
        <w:rPr>
          <w:color w:val="1F1F1F"/>
          <w:sz w:val="28"/>
          <w:szCs w:val="28"/>
        </w:rPr>
        <w:t xml:space="preserve"> </w:t>
      </w:r>
      <w:proofErr w:type="spellStart"/>
      <w:r w:rsidRPr="00304378">
        <w:rPr>
          <w:color w:val="1F1F1F"/>
          <w:sz w:val="28"/>
          <w:szCs w:val="28"/>
        </w:rPr>
        <w:t>Bacon</w:t>
      </w:r>
      <w:proofErr w:type="spellEnd"/>
      <w:r w:rsidRPr="00304378">
        <w:rPr>
          <w:color w:val="1F1F1F"/>
          <w:sz w:val="28"/>
          <w:szCs w:val="28"/>
        </w:rPr>
        <w:t xml:space="preserve">». // </w:t>
      </w:r>
      <w:proofErr w:type="spellStart"/>
      <w:r w:rsidRPr="00304378">
        <w:rPr>
          <w:i/>
          <w:iCs/>
          <w:color w:val="1F1F1F"/>
          <w:sz w:val="28"/>
          <w:szCs w:val="28"/>
          <w:bdr w:val="none" w:sz="0" w:space="0" w:color="auto" w:frame="1"/>
        </w:rPr>
        <w:t>British</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Journal</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for</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the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History</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of</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Philosophy</w:t>
      </w:r>
      <w:proofErr w:type="spellEnd"/>
      <w:r w:rsidRPr="00304378">
        <w:rPr>
          <w:color w:val="1F1F1F"/>
          <w:sz w:val="28"/>
          <w:szCs w:val="28"/>
        </w:rPr>
        <w:t>, 2021.</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Harris</w:t>
      </w:r>
      <w:proofErr w:type="spellEnd"/>
      <w:r w:rsidRPr="00304378">
        <w:rPr>
          <w:b/>
          <w:bCs/>
          <w:color w:val="1F1F1F"/>
          <w:sz w:val="28"/>
          <w:szCs w:val="28"/>
          <w:bdr w:val="none" w:sz="0" w:space="0" w:color="auto" w:frame="1"/>
        </w:rPr>
        <w:t>, J. A.</w:t>
      </w:r>
      <w:r w:rsidRPr="00304378">
        <w:rPr>
          <w:color w:val="1F1F1F"/>
          <w:sz w:val="28"/>
          <w:szCs w:val="28"/>
        </w:rPr>
        <w:t xml:space="preserve"> </w:t>
      </w:r>
      <w:proofErr w:type="spellStart"/>
      <w:r w:rsidRPr="00304378">
        <w:rPr>
          <w:i/>
          <w:iCs/>
          <w:color w:val="1F1F1F"/>
          <w:sz w:val="28"/>
          <w:szCs w:val="28"/>
          <w:bdr w:val="none" w:sz="0" w:space="0" w:color="auto" w:frame="1"/>
        </w:rPr>
        <w:t>Hume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An</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Intellectual</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Biography</w:t>
      </w:r>
      <w:proofErr w:type="spellEnd"/>
      <w:r w:rsidRPr="00304378">
        <w:rPr>
          <w:color w:val="1F1F1F"/>
          <w:sz w:val="28"/>
          <w:szCs w:val="28"/>
        </w:rPr>
        <w:t xml:space="preserve">.  </w:t>
      </w:r>
      <w:proofErr w:type="spellStart"/>
      <w:r w:rsidRPr="00304378">
        <w:rPr>
          <w:color w:val="1F1F1F"/>
          <w:sz w:val="28"/>
          <w:szCs w:val="28"/>
        </w:rPr>
        <w:t>Cambridge</w:t>
      </w:r>
      <w:proofErr w:type="spellEnd"/>
      <w:r w:rsidRPr="00304378">
        <w:rPr>
          <w:color w:val="1F1F1F"/>
          <w:sz w:val="28"/>
          <w:szCs w:val="28"/>
        </w:rPr>
        <w:t xml:space="preserve"> </w:t>
      </w:r>
      <w:proofErr w:type="spellStart"/>
      <w:r w:rsidRPr="00304378">
        <w:rPr>
          <w:color w:val="1F1F1F"/>
          <w:sz w:val="28"/>
          <w:szCs w:val="28"/>
        </w:rPr>
        <w:t>University</w:t>
      </w:r>
      <w:proofErr w:type="spellEnd"/>
      <w:r w:rsidRPr="00304378">
        <w:rPr>
          <w:color w:val="1F1F1F"/>
          <w:sz w:val="28"/>
          <w:szCs w:val="28"/>
        </w:rPr>
        <w:t xml:space="preserve"> </w:t>
      </w:r>
      <w:proofErr w:type="spellStart"/>
      <w:r w:rsidRPr="00304378">
        <w:rPr>
          <w:color w:val="1F1F1F"/>
          <w:sz w:val="28"/>
          <w:szCs w:val="28"/>
        </w:rPr>
        <w:t>Press</w:t>
      </w:r>
      <w:proofErr w:type="spellEnd"/>
      <w:r w:rsidRPr="00304378">
        <w:rPr>
          <w:color w:val="1F1F1F"/>
          <w:sz w:val="28"/>
          <w:szCs w:val="28"/>
        </w:rPr>
        <w:t>, 2022.</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Nadler</w:t>
      </w:r>
      <w:proofErr w:type="spellEnd"/>
      <w:r w:rsidRPr="00304378">
        <w:rPr>
          <w:b/>
          <w:bCs/>
          <w:color w:val="1F1F1F"/>
          <w:sz w:val="28"/>
          <w:szCs w:val="28"/>
          <w:bdr w:val="none" w:sz="0" w:space="0" w:color="auto" w:frame="1"/>
        </w:rPr>
        <w:t>, S.</w:t>
      </w:r>
      <w:r w:rsidRPr="00304378">
        <w:rPr>
          <w:color w:val="1F1F1F"/>
          <w:sz w:val="28"/>
          <w:szCs w:val="28"/>
        </w:rPr>
        <w:t xml:space="preserve"> </w:t>
      </w:r>
      <w:proofErr w:type="spellStart"/>
      <w:r w:rsidRPr="00304378">
        <w:rPr>
          <w:i/>
          <w:iCs/>
          <w:color w:val="1F1F1F"/>
          <w:sz w:val="28"/>
          <w:szCs w:val="28"/>
          <w:bdr w:val="none" w:sz="0" w:space="0" w:color="auto" w:frame="1"/>
        </w:rPr>
        <w:t>Descartes</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The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Renewal</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of</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Philosophy</w:t>
      </w:r>
      <w:proofErr w:type="spellEnd"/>
      <w:r w:rsidRPr="00304378">
        <w:rPr>
          <w:color w:val="1F1F1F"/>
          <w:sz w:val="28"/>
          <w:szCs w:val="28"/>
        </w:rPr>
        <w:t xml:space="preserve">.  </w:t>
      </w:r>
      <w:proofErr w:type="spellStart"/>
      <w:r w:rsidRPr="00304378">
        <w:rPr>
          <w:color w:val="1F1F1F"/>
          <w:sz w:val="28"/>
          <w:szCs w:val="28"/>
        </w:rPr>
        <w:t>Oxford</w:t>
      </w:r>
      <w:proofErr w:type="spellEnd"/>
      <w:r w:rsidRPr="00304378">
        <w:rPr>
          <w:color w:val="1F1F1F"/>
          <w:sz w:val="28"/>
          <w:szCs w:val="28"/>
        </w:rPr>
        <w:t xml:space="preserve"> </w:t>
      </w:r>
      <w:proofErr w:type="spellStart"/>
      <w:r w:rsidRPr="00304378">
        <w:rPr>
          <w:color w:val="1F1F1F"/>
          <w:sz w:val="28"/>
          <w:szCs w:val="28"/>
        </w:rPr>
        <w:t>University</w:t>
      </w:r>
      <w:proofErr w:type="spellEnd"/>
      <w:r w:rsidRPr="00304378">
        <w:rPr>
          <w:color w:val="1F1F1F"/>
          <w:sz w:val="28"/>
          <w:szCs w:val="28"/>
        </w:rPr>
        <w:t xml:space="preserve"> </w:t>
      </w:r>
      <w:proofErr w:type="spellStart"/>
      <w:r w:rsidRPr="00304378">
        <w:rPr>
          <w:color w:val="1F1F1F"/>
          <w:sz w:val="28"/>
          <w:szCs w:val="28"/>
        </w:rPr>
        <w:t>Press</w:t>
      </w:r>
      <w:proofErr w:type="spellEnd"/>
      <w:r w:rsidRPr="00304378">
        <w:rPr>
          <w:color w:val="1F1F1F"/>
          <w:sz w:val="28"/>
          <w:szCs w:val="28"/>
        </w:rPr>
        <w:t>, 2023.</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Wootton</w:t>
      </w:r>
      <w:proofErr w:type="spellEnd"/>
      <w:r w:rsidRPr="00304378">
        <w:rPr>
          <w:b/>
          <w:bCs/>
          <w:color w:val="1F1F1F"/>
          <w:sz w:val="28"/>
          <w:szCs w:val="28"/>
          <w:bdr w:val="none" w:sz="0" w:space="0" w:color="auto" w:frame="1"/>
        </w:rPr>
        <w:t>, D.</w:t>
      </w:r>
      <w:r w:rsidRPr="00304378">
        <w:rPr>
          <w:color w:val="1F1F1F"/>
          <w:sz w:val="28"/>
          <w:szCs w:val="28"/>
        </w:rPr>
        <w:t xml:space="preserve"> </w:t>
      </w:r>
      <w:proofErr w:type="spellStart"/>
      <w:r w:rsidRPr="00304378">
        <w:rPr>
          <w:i/>
          <w:iCs/>
          <w:color w:val="1F1F1F"/>
          <w:sz w:val="28"/>
          <w:szCs w:val="28"/>
          <w:bdr w:val="none" w:sz="0" w:space="0" w:color="auto" w:frame="1"/>
        </w:rPr>
        <w:t>The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Invention</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of</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Science</w:t>
      </w:r>
      <w:proofErr w:type="spellEnd"/>
      <w:r w:rsidRPr="00304378">
        <w:rPr>
          <w:i/>
          <w:iCs/>
          <w:color w:val="1F1F1F"/>
          <w:sz w:val="28"/>
          <w:szCs w:val="28"/>
          <w:bdr w:val="none" w:sz="0" w:space="0" w:color="auto" w:frame="1"/>
        </w:rPr>
        <w:t xml:space="preserve">: A </w:t>
      </w:r>
      <w:proofErr w:type="spellStart"/>
      <w:r w:rsidRPr="00304378">
        <w:rPr>
          <w:i/>
          <w:iCs/>
          <w:color w:val="1F1F1F"/>
          <w:sz w:val="28"/>
          <w:szCs w:val="28"/>
          <w:bdr w:val="none" w:sz="0" w:space="0" w:color="auto" w:frame="1"/>
        </w:rPr>
        <w:t>New</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History</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of</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the</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Scientific</w:t>
      </w:r>
      <w:proofErr w:type="spellEnd"/>
      <w:r w:rsidRPr="00304378">
        <w:rPr>
          <w:i/>
          <w:iCs/>
          <w:color w:val="1F1F1F"/>
          <w:sz w:val="28"/>
          <w:szCs w:val="28"/>
          <w:bdr w:val="none" w:sz="0" w:space="0" w:color="auto" w:frame="1"/>
        </w:rPr>
        <w:t xml:space="preserve"> </w:t>
      </w:r>
      <w:proofErr w:type="spellStart"/>
      <w:r w:rsidRPr="00304378">
        <w:rPr>
          <w:i/>
          <w:iCs/>
          <w:color w:val="1F1F1F"/>
          <w:sz w:val="28"/>
          <w:szCs w:val="28"/>
          <w:bdr w:val="none" w:sz="0" w:space="0" w:color="auto" w:frame="1"/>
        </w:rPr>
        <w:t>Revolution</w:t>
      </w:r>
      <w:proofErr w:type="spellEnd"/>
      <w:r w:rsidRPr="00304378">
        <w:rPr>
          <w:color w:val="1F1F1F"/>
          <w:sz w:val="28"/>
          <w:szCs w:val="28"/>
        </w:rPr>
        <w:t xml:space="preserve">.  </w:t>
      </w:r>
      <w:proofErr w:type="spellStart"/>
      <w:r w:rsidRPr="00304378">
        <w:rPr>
          <w:color w:val="1F1F1F"/>
          <w:sz w:val="28"/>
          <w:szCs w:val="28"/>
        </w:rPr>
        <w:t>Penguin</w:t>
      </w:r>
      <w:proofErr w:type="spellEnd"/>
      <w:r w:rsidRPr="00304378">
        <w:rPr>
          <w:color w:val="1F1F1F"/>
          <w:sz w:val="28"/>
          <w:szCs w:val="28"/>
        </w:rPr>
        <w:t xml:space="preserve"> </w:t>
      </w:r>
      <w:proofErr w:type="spellStart"/>
      <w:r w:rsidRPr="00304378">
        <w:rPr>
          <w:color w:val="1F1F1F"/>
          <w:sz w:val="28"/>
          <w:szCs w:val="28"/>
        </w:rPr>
        <w:t>Books</w:t>
      </w:r>
      <w:proofErr w:type="spellEnd"/>
      <w:r w:rsidRPr="00304378">
        <w:rPr>
          <w:color w:val="1F1F1F"/>
          <w:sz w:val="28"/>
          <w:szCs w:val="28"/>
        </w:rPr>
        <w:t xml:space="preserve">, 2021. </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Андреєва Т.</w:t>
      </w:r>
      <w:r w:rsidRPr="00304378">
        <w:rPr>
          <w:color w:val="1F1F1F"/>
          <w:sz w:val="28"/>
          <w:szCs w:val="28"/>
        </w:rPr>
        <w:t xml:space="preserve"> «Концепція субстанції у Спінози та </w:t>
      </w:r>
      <w:proofErr w:type="spellStart"/>
      <w:r w:rsidRPr="00304378">
        <w:rPr>
          <w:color w:val="1F1F1F"/>
          <w:sz w:val="28"/>
          <w:szCs w:val="28"/>
        </w:rPr>
        <w:t>Ляйбніца</w:t>
      </w:r>
      <w:proofErr w:type="spellEnd"/>
      <w:r w:rsidRPr="00304378">
        <w:rPr>
          <w:color w:val="1F1F1F"/>
          <w:sz w:val="28"/>
          <w:szCs w:val="28"/>
        </w:rPr>
        <w:t xml:space="preserve">: сучасні інтерпретації». // </w:t>
      </w:r>
      <w:r w:rsidRPr="00304378">
        <w:rPr>
          <w:i/>
          <w:iCs/>
          <w:color w:val="1F1F1F"/>
          <w:sz w:val="28"/>
          <w:szCs w:val="28"/>
          <w:bdr w:val="none" w:sz="0" w:space="0" w:color="auto" w:frame="1"/>
        </w:rPr>
        <w:t>Філософська думка</w:t>
      </w:r>
      <w:r w:rsidRPr="00304378">
        <w:rPr>
          <w:color w:val="1F1F1F"/>
          <w:sz w:val="28"/>
          <w:szCs w:val="28"/>
        </w:rPr>
        <w:t>, №2, 2022.</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Береста П.</w:t>
      </w:r>
      <w:r w:rsidRPr="00304378">
        <w:rPr>
          <w:color w:val="1F1F1F"/>
          <w:sz w:val="28"/>
          <w:szCs w:val="28"/>
        </w:rPr>
        <w:t xml:space="preserve"> «Картезіанське </w:t>
      </w:r>
      <w:proofErr w:type="spellStart"/>
      <w:r w:rsidRPr="00304378">
        <w:rPr>
          <w:color w:val="1F1F1F"/>
          <w:sz w:val="28"/>
          <w:szCs w:val="28"/>
        </w:rPr>
        <w:t>Cogito</w:t>
      </w:r>
      <w:proofErr w:type="spellEnd"/>
      <w:r w:rsidRPr="00304378">
        <w:rPr>
          <w:color w:val="1F1F1F"/>
          <w:sz w:val="28"/>
          <w:szCs w:val="28"/>
        </w:rPr>
        <w:t xml:space="preserve">: між суб’єктивністю та метафізикою». // </w:t>
      </w:r>
      <w:proofErr w:type="spellStart"/>
      <w:r w:rsidRPr="00304378">
        <w:rPr>
          <w:i/>
          <w:iCs/>
          <w:color w:val="1F1F1F"/>
          <w:sz w:val="28"/>
          <w:szCs w:val="28"/>
          <w:bdr w:val="none" w:sz="0" w:space="0" w:color="auto" w:frame="1"/>
        </w:rPr>
        <w:t>Sententiae</w:t>
      </w:r>
      <w:proofErr w:type="spellEnd"/>
      <w:r w:rsidRPr="00304378">
        <w:rPr>
          <w:color w:val="1F1F1F"/>
          <w:sz w:val="28"/>
          <w:szCs w:val="28"/>
        </w:rPr>
        <w:t xml:space="preserve">, </w:t>
      </w:r>
      <w:proofErr w:type="spellStart"/>
      <w:r w:rsidRPr="00304378">
        <w:rPr>
          <w:color w:val="1F1F1F"/>
          <w:sz w:val="28"/>
          <w:szCs w:val="28"/>
        </w:rPr>
        <w:t>Vol</w:t>
      </w:r>
      <w:proofErr w:type="spellEnd"/>
      <w:r w:rsidRPr="00304378">
        <w:rPr>
          <w:color w:val="1F1F1F"/>
          <w:sz w:val="28"/>
          <w:szCs w:val="28"/>
        </w:rPr>
        <w:t>. 41, 2022.</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Єрмоленко А. М.</w:t>
      </w:r>
      <w:r w:rsidRPr="00304378">
        <w:rPr>
          <w:color w:val="1F1F1F"/>
          <w:sz w:val="28"/>
          <w:szCs w:val="28"/>
        </w:rPr>
        <w:t xml:space="preserve"> </w:t>
      </w:r>
      <w:r w:rsidRPr="00304378">
        <w:rPr>
          <w:i/>
          <w:iCs/>
          <w:color w:val="1F1F1F"/>
          <w:sz w:val="28"/>
          <w:szCs w:val="28"/>
          <w:bdr w:val="none" w:sz="0" w:space="0" w:color="auto" w:frame="1"/>
        </w:rPr>
        <w:t>Практична філософія та етика в добу Просвітництва</w:t>
      </w:r>
      <w:r w:rsidRPr="00304378">
        <w:rPr>
          <w:color w:val="1F1F1F"/>
          <w:sz w:val="28"/>
          <w:szCs w:val="28"/>
        </w:rPr>
        <w:t>.  Київ: Наукова думка, 2021.</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Конотоп Л. Г.</w:t>
      </w:r>
      <w:r w:rsidRPr="00304378">
        <w:rPr>
          <w:color w:val="1F1F1F"/>
          <w:sz w:val="28"/>
          <w:szCs w:val="28"/>
        </w:rPr>
        <w:t xml:space="preserve"> </w:t>
      </w:r>
      <w:proofErr w:type="spellStart"/>
      <w:r w:rsidRPr="00304378">
        <w:rPr>
          <w:i/>
          <w:iCs/>
          <w:color w:val="1F1F1F"/>
          <w:sz w:val="28"/>
          <w:szCs w:val="28"/>
          <w:bdr w:val="none" w:sz="0" w:space="0" w:color="auto" w:frame="1"/>
        </w:rPr>
        <w:t>Епістемологічні</w:t>
      </w:r>
      <w:proofErr w:type="spellEnd"/>
      <w:r w:rsidRPr="00304378">
        <w:rPr>
          <w:i/>
          <w:iCs/>
          <w:color w:val="1F1F1F"/>
          <w:sz w:val="28"/>
          <w:szCs w:val="28"/>
          <w:bdr w:val="none" w:sz="0" w:space="0" w:color="auto" w:frame="1"/>
        </w:rPr>
        <w:t xml:space="preserve"> стратегії Нового часу: від метафізики до досвіду</w:t>
      </w:r>
      <w:r w:rsidRPr="00304378">
        <w:rPr>
          <w:color w:val="1F1F1F"/>
          <w:sz w:val="28"/>
          <w:szCs w:val="28"/>
        </w:rPr>
        <w:t>.  Київ, 2022.</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Кремень В. Г. (ред.).</w:t>
      </w:r>
      <w:r w:rsidRPr="00304378">
        <w:rPr>
          <w:color w:val="1F1F1F"/>
          <w:sz w:val="28"/>
          <w:szCs w:val="28"/>
        </w:rPr>
        <w:t xml:space="preserve"> </w:t>
      </w:r>
      <w:r w:rsidRPr="00304378">
        <w:rPr>
          <w:i/>
          <w:iCs/>
          <w:color w:val="1F1F1F"/>
          <w:sz w:val="28"/>
          <w:szCs w:val="28"/>
          <w:bdr w:val="none" w:sz="0" w:space="0" w:color="auto" w:frame="1"/>
        </w:rPr>
        <w:t>Філософія: Мислителі, концепції, напрями: Підручник</w:t>
      </w:r>
      <w:r w:rsidRPr="00304378">
        <w:rPr>
          <w:color w:val="1F1F1F"/>
          <w:sz w:val="28"/>
          <w:szCs w:val="28"/>
        </w:rPr>
        <w:t>.  Київ: Центр учбової літератури, 2023.</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Петрушенко</w:t>
      </w:r>
      <w:proofErr w:type="spellEnd"/>
      <w:r w:rsidRPr="00304378">
        <w:rPr>
          <w:b/>
          <w:bCs/>
          <w:color w:val="1F1F1F"/>
          <w:sz w:val="28"/>
          <w:szCs w:val="28"/>
          <w:bdr w:val="none" w:sz="0" w:space="0" w:color="auto" w:frame="1"/>
        </w:rPr>
        <w:t xml:space="preserve"> В. В.</w:t>
      </w:r>
      <w:r w:rsidRPr="00304378">
        <w:rPr>
          <w:color w:val="1F1F1F"/>
          <w:sz w:val="28"/>
          <w:szCs w:val="28"/>
        </w:rPr>
        <w:t xml:space="preserve"> </w:t>
      </w:r>
      <w:r w:rsidRPr="00304378">
        <w:rPr>
          <w:i/>
          <w:iCs/>
          <w:color w:val="1F1F1F"/>
          <w:sz w:val="28"/>
          <w:szCs w:val="28"/>
          <w:bdr w:val="none" w:sz="0" w:space="0" w:color="auto" w:frame="1"/>
        </w:rPr>
        <w:t>Філософія: Навчальний посібник (нове видання)</w:t>
      </w:r>
      <w:r w:rsidRPr="00304378">
        <w:rPr>
          <w:color w:val="1F1F1F"/>
          <w:sz w:val="28"/>
          <w:szCs w:val="28"/>
        </w:rPr>
        <w:t xml:space="preserve">.  Львів: Магнолія-2006, 2022. </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color w:val="1F1F1F"/>
          <w:sz w:val="28"/>
          <w:szCs w:val="28"/>
          <w:bdr w:val="none" w:sz="0" w:space="0" w:color="auto" w:frame="1"/>
        </w:rPr>
        <w:t>Причепій</w:t>
      </w:r>
      <w:proofErr w:type="spellEnd"/>
      <w:r w:rsidRPr="00304378">
        <w:rPr>
          <w:b/>
          <w:bCs/>
          <w:color w:val="1F1F1F"/>
          <w:sz w:val="28"/>
          <w:szCs w:val="28"/>
          <w:bdr w:val="none" w:sz="0" w:space="0" w:color="auto" w:frame="1"/>
        </w:rPr>
        <w:t xml:space="preserve"> Є. М., </w:t>
      </w:r>
      <w:proofErr w:type="spellStart"/>
      <w:r w:rsidRPr="00304378">
        <w:rPr>
          <w:b/>
          <w:bCs/>
          <w:color w:val="1F1F1F"/>
          <w:sz w:val="28"/>
          <w:szCs w:val="28"/>
          <w:bdr w:val="none" w:sz="0" w:space="0" w:color="auto" w:frame="1"/>
        </w:rPr>
        <w:t>Черній</w:t>
      </w:r>
      <w:proofErr w:type="spellEnd"/>
      <w:r w:rsidRPr="00304378">
        <w:rPr>
          <w:b/>
          <w:bCs/>
          <w:color w:val="1F1F1F"/>
          <w:sz w:val="28"/>
          <w:szCs w:val="28"/>
          <w:bdr w:val="none" w:sz="0" w:space="0" w:color="auto" w:frame="1"/>
        </w:rPr>
        <w:t xml:space="preserve"> А. М., </w:t>
      </w:r>
      <w:proofErr w:type="spellStart"/>
      <w:r w:rsidRPr="00304378">
        <w:rPr>
          <w:b/>
          <w:bCs/>
          <w:color w:val="1F1F1F"/>
          <w:sz w:val="28"/>
          <w:szCs w:val="28"/>
          <w:bdr w:val="none" w:sz="0" w:space="0" w:color="auto" w:frame="1"/>
        </w:rPr>
        <w:t>Чекаль</w:t>
      </w:r>
      <w:proofErr w:type="spellEnd"/>
      <w:r w:rsidRPr="00304378">
        <w:rPr>
          <w:b/>
          <w:bCs/>
          <w:color w:val="1F1F1F"/>
          <w:sz w:val="28"/>
          <w:szCs w:val="28"/>
          <w:bdr w:val="none" w:sz="0" w:space="0" w:color="auto" w:frame="1"/>
        </w:rPr>
        <w:t xml:space="preserve"> Л. А.</w:t>
      </w:r>
      <w:r w:rsidRPr="00304378">
        <w:rPr>
          <w:color w:val="1F1F1F"/>
          <w:sz w:val="28"/>
          <w:szCs w:val="28"/>
        </w:rPr>
        <w:t xml:space="preserve"> </w:t>
      </w:r>
      <w:r w:rsidRPr="00304378">
        <w:rPr>
          <w:i/>
          <w:iCs/>
          <w:color w:val="1F1F1F"/>
          <w:sz w:val="28"/>
          <w:szCs w:val="28"/>
          <w:bdr w:val="none" w:sz="0" w:space="0" w:color="auto" w:frame="1"/>
        </w:rPr>
        <w:t>Філософія: Підручник</w:t>
      </w:r>
      <w:r w:rsidRPr="00304378">
        <w:rPr>
          <w:color w:val="1F1F1F"/>
          <w:sz w:val="28"/>
          <w:szCs w:val="28"/>
        </w:rPr>
        <w:t xml:space="preserve">.  Київ: </w:t>
      </w:r>
      <w:proofErr w:type="spellStart"/>
      <w:r w:rsidRPr="00304378">
        <w:rPr>
          <w:color w:val="1F1F1F"/>
          <w:sz w:val="28"/>
          <w:szCs w:val="28"/>
        </w:rPr>
        <w:t>Академвидав</w:t>
      </w:r>
      <w:proofErr w:type="spellEnd"/>
      <w:r w:rsidRPr="00304378">
        <w:rPr>
          <w:color w:val="1F1F1F"/>
          <w:sz w:val="28"/>
          <w:szCs w:val="28"/>
        </w:rPr>
        <w:t>, 2021.</w:t>
      </w:r>
    </w:p>
    <w:p w:rsidR="00C61EB6" w:rsidRPr="00304378" w:rsidRDefault="00C61EB6" w:rsidP="00A53837">
      <w:pPr>
        <w:pStyle w:val="af3"/>
        <w:numPr>
          <w:ilvl w:val="0"/>
          <w:numId w:val="3"/>
        </w:numPr>
        <w:spacing w:after="0" w:afterAutospacing="0"/>
        <w:rPr>
          <w:color w:val="1F1F1F"/>
          <w:sz w:val="28"/>
          <w:szCs w:val="28"/>
        </w:rPr>
      </w:pPr>
      <w:r w:rsidRPr="00304378">
        <w:rPr>
          <w:b/>
          <w:bCs/>
          <w:sz w:val="28"/>
          <w:szCs w:val="28"/>
        </w:rPr>
        <w:t>Спіноза Б.</w:t>
      </w:r>
      <w:r w:rsidRPr="00304378">
        <w:rPr>
          <w:sz w:val="28"/>
          <w:szCs w:val="28"/>
        </w:rPr>
        <w:t xml:space="preserve"> </w:t>
      </w:r>
      <w:proofErr w:type="spellStart"/>
      <w:r w:rsidRPr="00304378">
        <w:rPr>
          <w:i/>
          <w:iCs/>
          <w:sz w:val="28"/>
          <w:szCs w:val="28"/>
        </w:rPr>
        <w:t>Теолого</w:t>
      </w:r>
      <w:proofErr w:type="spellEnd"/>
      <w:r w:rsidRPr="00304378">
        <w:rPr>
          <w:i/>
          <w:iCs/>
          <w:sz w:val="28"/>
          <w:szCs w:val="28"/>
        </w:rPr>
        <w:t>-політичний трактат</w:t>
      </w:r>
      <w:r w:rsidRPr="00304378">
        <w:rPr>
          <w:sz w:val="28"/>
          <w:szCs w:val="28"/>
        </w:rPr>
        <w:t xml:space="preserve"> (пер. з лат. В. Литвинова).  Харків: Фоліо, 2021.</w:t>
      </w:r>
    </w:p>
    <w:p w:rsidR="00C61EB6" w:rsidRPr="00304378" w:rsidRDefault="00C61EB6" w:rsidP="00A53837">
      <w:pPr>
        <w:pStyle w:val="af3"/>
        <w:numPr>
          <w:ilvl w:val="0"/>
          <w:numId w:val="3"/>
        </w:numPr>
        <w:spacing w:after="0" w:afterAutospacing="0"/>
        <w:rPr>
          <w:color w:val="1F1F1F"/>
          <w:sz w:val="28"/>
          <w:szCs w:val="28"/>
        </w:rPr>
      </w:pPr>
      <w:r w:rsidRPr="00304378">
        <w:rPr>
          <w:b/>
          <w:bCs/>
          <w:color w:val="1F1F1F"/>
          <w:sz w:val="28"/>
          <w:szCs w:val="28"/>
          <w:bdr w:val="none" w:sz="0" w:space="0" w:color="auto" w:frame="1"/>
        </w:rPr>
        <w:t>Шевченко О.</w:t>
      </w:r>
      <w:r w:rsidRPr="00304378">
        <w:rPr>
          <w:color w:val="1F1F1F"/>
          <w:sz w:val="28"/>
          <w:szCs w:val="28"/>
        </w:rPr>
        <w:t xml:space="preserve"> «Проблема суспільного договору у Т. Гоббса та </w:t>
      </w:r>
      <w:proofErr w:type="spellStart"/>
      <w:r w:rsidRPr="00304378">
        <w:rPr>
          <w:color w:val="1F1F1F"/>
          <w:sz w:val="28"/>
          <w:szCs w:val="28"/>
        </w:rPr>
        <w:t>Дж</w:t>
      </w:r>
      <w:proofErr w:type="spellEnd"/>
      <w:r w:rsidRPr="00304378">
        <w:rPr>
          <w:color w:val="1F1F1F"/>
          <w:sz w:val="28"/>
          <w:szCs w:val="28"/>
        </w:rPr>
        <w:t xml:space="preserve">. Локка в контексті сучасних політичних криз». // </w:t>
      </w:r>
      <w:r w:rsidRPr="00304378">
        <w:rPr>
          <w:i/>
          <w:iCs/>
          <w:color w:val="1F1F1F"/>
          <w:sz w:val="28"/>
          <w:szCs w:val="28"/>
          <w:bdr w:val="none" w:sz="0" w:space="0" w:color="auto" w:frame="1"/>
        </w:rPr>
        <w:t>Вісник Київського національного університету імені Тараса Шевченка. Філософія</w:t>
      </w:r>
      <w:r w:rsidRPr="00304378">
        <w:rPr>
          <w:color w:val="1F1F1F"/>
          <w:sz w:val="28"/>
          <w:szCs w:val="28"/>
        </w:rPr>
        <w:t>, 2023.</w:t>
      </w:r>
    </w:p>
    <w:p w:rsidR="00C61EB6" w:rsidRPr="00304378" w:rsidRDefault="00C61EB6" w:rsidP="00A53837">
      <w:pPr>
        <w:pStyle w:val="af3"/>
        <w:numPr>
          <w:ilvl w:val="0"/>
          <w:numId w:val="3"/>
        </w:numPr>
        <w:spacing w:after="0" w:afterAutospacing="0"/>
        <w:rPr>
          <w:color w:val="1F1F1F"/>
          <w:sz w:val="28"/>
          <w:szCs w:val="28"/>
        </w:rPr>
      </w:pPr>
      <w:r w:rsidRPr="00304378">
        <w:rPr>
          <w:b/>
          <w:bCs/>
          <w:sz w:val="28"/>
          <w:szCs w:val="28"/>
        </w:rPr>
        <w:t>Єрмоленко А. М.</w:t>
      </w:r>
      <w:r w:rsidRPr="00304378">
        <w:rPr>
          <w:sz w:val="28"/>
          <w:szCs w:val="28"/>
        </w:rPr>
        <w:t xml:space="preserve"> </w:t>
      </w:r>
      <w:r w:rsidRPr="00304378">
        <w:rPr>
          <w:i/>
          <w:iCs/>
          <w:sz w:val="28"/>
          <w:szCs w:val="28"/>
        </w:rPr>
        <w:t>Практична філософія та етика просвітництва</w:t>
      </w:r>
      <w:r w:rsidRPr="00304378">
        <w:rPr>
          <w:sz w:val="28"/>
          <w:szCs w:val="28"/>
        </w:rPr>
        <w:t>.  Київ: Наукова думка, 2021.</w:t>
      </w:r>
    </w:p>
    <w:p w:rsidR="00C61EB6" w:rsidRPr="00304378" w:rsidRDefault="00C61EB6" w:rsidP="00A53837">
      <w:pPr>
        <w:pStyle w:val="af3"/>
        <w:numPr>
          <w:ilvl w:val="0"/>
          <w:numId w:val="3"/>
        </w:numPr>
        <w:spacing w:after="0" w:afterAutospacing="0"/>
        <w:rPr>
          <w:color w:val="1F1F1F"/>
          <w:sz w:val="28"/>
          <w:szCs w:val="28"/>
        </w:rPr>
      </w:pPr>
      <w:proofErr w:type="spellStart"/>
      <w:r w:rsidRPr="00304378">
        <w:rPr>
          <w:b/>
          <w:bCs/>
          <w:sz w:val="28"/>
          <w:szCs w:val="28"/>
        </w:rPr>
        <w:t>Кассirer</w:t>
      </w:r>
      <w:proofErr w:type="spellEnd"/>
      <w:r w:rsidRPr="00304378">
        <w:rPr>
          <w:b/>
          <w:bCs/>
          <w:sz w:val="28"/>
          <w:szCs w:val="28"/>
        </w:rPr>
        <w:t>, E. (</w:t>
      </w:r>
      <w:proofErr w:type="spellStart"/>
      <w:r w:rsidRPr="00304378">
        <w:rPr>
          <w:b/>
          <w:bCs/>
          <w:sz w:val="28"/>
          <w:szCs w:val="28"/>
        </w:rPr>
        <w:t>Кассірер</w:t>
      </w:r>
      <w:proofErr w:type="spellEnd"/>
      <w:r w:rsidRPr="00304378">
        <w:rPr>
          <w:b/>
          <w:bCs/>
          <w:sz w:val="28"/>
          <w:szCs w:val="28"/>
        </w:rPr>
        <w:t xml:space="preserve"> Е.).</w:t>
      </w:r>
      <w:r w:rsidRPr="00304378">
        <w:rPr>
          <w:sz w:val="28"/>
          <w:szCs w:val="28"/>
        </w:rPr>
        <w:t xml:space="preserve"> </w:t>
      </w:r>
      <w:r w:rsidRPr="00304378">
        <w:rPr>
          <w:i/>
          <w:iCs/>
          <w:sz w:val="28"/>
          <w:szCs w:val="28"/>
        </w:rPr>
        <w:t>Філософія Просвітництва</w:t>
      </w:r>
      <w:r w:rsidRPr="00304378">
        <w:rPr>
          <w:sz w:val="28"/>
          <w:szCs w:val="28"/>
        </w:rPr>
        <w:t xml:space="preserve">.  Київ: Дух і Літера, 2021. </w:t>
      </w:r>
    </w:p>
    <w:p w:rsidR="00C61EB6" w:rsidRPr="00304378" w:rsidRDefault="00C61EB6" w:rsidP="00C61EB6">
      <w:pPr>
        <w:pStyle w:val="af3"/>
        <w:spacing w:after="0" w:afterAutospacing="0"/>
        <w:rPr>
          <w:color w:val="1F1F1F"/>
          <w:sz w:val="28"/>
          <w:szCs w:val="28"/>
        </w:rPr>
      </w:pPr>
    </w:p>
    <w:p w:rsidR="00744A6E" w:rsidRPr="00304378" w:rsidRDefault="00B656D1" w:rsidP="006F0CD6">
      <w:pPr>
        <w:widowControl/>
        <w:autoSpaceDE w:val="0"/>
        <w:autoSpaceDN w:val="0"/>
        <w:spacing w:line="240" w:lineRule="auto"/>
        <w:ind w:firstLine="567"/>
        <w:jc w:val="left"/>
        <w:textAlignment w:val="auto"/>
        <w:rPr>
          <w:b/>
          <w:i/>
          <w:sz w:val="28"/>
          <w:szCs w:val="28"/>
          <w:lang w:val="uk-UA" w:eastAsia="uk-UA"/>
        </w:rPr>
      </w:pPr>
      <w:r w:rsidRPr="00304378">
        <w:rPr>
          <w:b/>
          <w:i/>
          <w:sz w:val="28"/>
          <w:szCs w:val="28"/>
          <w:lang w:val="uk-UA" w:eastAsia="uk-UA"/>
        </w:rPr>
        <w:t>Допоміжна література</w:t>
      </w:r>
    </w:p>
    <w:p w:rsidR="00C61EB6" w:rsidRPr="00304378" w:rsidRDefault="00C61EB6" w:rsidP="00A53837">
      <w:pPr>
        <w:pStyle w:val="af3"/>
        <w:numPr>
          <w:ilvl w:val="0"/>
          <w:numId w:val="2"/>
        </w:numPr>
        <w:spacing w:after="0" w:afterAutospacing="0"/>
        <w:rPr>
          <w:color w:val="1F1F1F"/>
          <w:sz w:val="28"/>
          <w:szCs w:val="28"/>
        </w:rPr>
      </w:pPr>
      <w:proofErr w:type="spellStart"/>
      <w:r w:rsidRPr="00304378">
        <w:rPr>
          <w:b/>
          <w:bCs/>
          <w:color w:val="1F1F1F"/>
          <w:sz w:val="28"/>
          <w:szCs w:val="28"/>
          <w:bdr w:val="none" w:sz="0" w:space="0" w:color="auto" w:frame="1"/>
        </w:rPr>
        <w:t>Баумейстер</w:t>
      </w:r>
      <w:proofErr w:type="spellEnd"/>
      <w:r w:rsidRPr="00304378">
        <w:rPr>
          <w:b/>
          <w:bCs/>
          <w:color w:val="1F1F1F"/>
          <w:sz w:val="28"/>
          <w:szCs w:val="28"/>
          <w:bdr w:val="none" w:sz="0" w:space="0" w:color="auto" w:frame="1"/>
        </w:rPr>
        <w:t xml:space="preserve"> А. О.</w:t>
      </w:r>
      <w:r w:rsidRPr="00304378">
        <w:rPr>
          <w:color w:val="1F1F1F"/>
          <w:sz w:val="28"/>
          <w:szCs w:val="28"/>
        </w:rPr>
        <w:t xml:space="preserve"> </w:t>
      </w:r>
      <w:r w:rsidRPr="00304378">
        <w:rPr>
          <w:i/>
          <w:iCs/>
          <w:color w:val="1F1F1F"/>
          <w:sz w:val="28"/>
          <w:szCs w:val="28"/>
          <w:bdr w:val="none" w:sz="0" w:space="0" w:color="auto" w:frame="1"/>
        </w:rPr>
        <w:t>Вступ до філософських студій. Том 2: Метафізика</w:t>
      </w:r>
      <w:r w:rsidRPr="00304378">
        <w:rPr>
          <w:color w:val="1F1F1F"/>
          <w:sz w:val="28"/>
          <w:szCs w:val="28"/>
        </w:rPr>
        <w:t>. — К.: Дух і Літера, 2017..</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lastRenderedPageBreak/>
        <w:t>Гусєв В. І.</w:t>
      </w:r>
      <w:r w:rsidRPr="00304378">
        <w:rPr>
          <w:color w:val="1F1F1F"/>
          <w:sz w:val="28"/>
          <w:szCs w:val="28"/>
        </w:rPr>
        <w:t xml:space="preserve"> «Критична філософія І. Канта як метафізика свободи» // </w:t>
      </w:r>
      <w:r w:rsidRPr="00304378">
        <w:rPr>
          <w:i/>
          <w:iCs/>
          <w:color w:val="1F1F1F"/>
          <w:sz w:val="28"/>
          <w:szCs w:val="28"/>
          <w:bdr w:val="none" w:sz="0" w:space="0" w:color="auto" w:frame="1"/>
        </w:rPr>
        <w:t>Філософська думка</w:t>
      </w:r>
      <w:r w:rsidRPr="00304378">
        <w:rPr>
          <w:color w:val="1F1F1F"/>
          <w:sz w:val="28"/>
          <w:szCs w:val="28"/>
        </w:rPr>
        <w:t>.  2019.  № 4.</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t>Гусєв В. І.</w:t>
      </w:r>
      <w:r w:rsidRPr="00304378">
        <w:rPr>
          <w:color w:val="1F1F1F"/>
          <w:sz w:val="28"/>
          <w:szCs w:val="28"/>
        </w:rPr>
        <w:t xml:space="preserve"> </w:t>
      </w:r>
      <w:r w:rsidRPr="00304378">
        <w:rPr>
          <w:i/>
          <w:iCs/>
          <w:color w:val="1F1F1F"/>
          <w:sz w:val="28"/>
          <w:szCs w:val="28"/>
          <w:bdr w:val="none" w:sz="0" w:space="0" w:color="auto" w:frame="1"/>
        </w:rPr>
        <w:t>Вступ до метафізики: Навчальний посібник</w:t>
      </w:r>
      <w:r w:rsidRPr="00304378">
        <w:rPr>
          <w:color w:val="1F1F1F"/>
          <w:sz w:val="28"/>
          <w:szCs w:val="28"/>
        </w:rPr>
        <w:t xml:space="preserve">.  К.: Центр учбової літератури, 2017. </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t>Гусєв В. І.</w:t>
      </w:r>
      <w:r w:rsidRPr="00304378">
        <w:rPr>
          <w:color w:val="1F1F1F"/>
          <w:sz w:val="28"/>
          <w:szCs w:val="28"/>
        </w:rPr>
        <w:t xml:space="preserve"> </w:t>
      </w:r>
      <w:r w:rsidRPr="00304378">
        <w:rPr>
          <w:i/>
          <w:iCs/>
          <w:color w:val="1F1F1F"/>
          <w:sz w:val="28"/>
          <w:szCs w:val="28"/>
          <w:bdr w:val="none" w:sz="0" w:space="0" w:color="auto" w:frame="1"/>
        </w:rPr>
        <w:t>Західноєвропейська філософія Нового часу (XVII-XVIII ст.)</w:t>
      </w:r>
      <w:r w:rsidRPr="00304378">
        <w:rPr>
          <w:color w:val="1F1F1F"/>
          <w:sz w:val="28"/>
          <w:szCs w:val="28"/>
        </w:rPr>
        <w:t>. — К.: Либідь, 2018.</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t>Гусєв В. І.</w:t>
      </w:r>
      <w:r w:rsidRPr="00304378">
        <w:rPr>
          <w:color w:val="1F1F1F"/>
          <w:sz w:val="28"/>
          <w:szCs w:val="28"/>
        </w:rPr>
        <w:t xml:space="preserve"> </w:t>
      </w:r>
      <w:r w:rsidRPr="00304378">
        <w:rPr>
          <w:i/>
          <w:iCs/>
          <w:color w:val="1F1F1F"/>
          <w:sz w:val="28"/>
          <w:szCs w:val="28"/>
          <w:bdr w:val="none" w:sz="0" w:space="0" w:color="auto" w:frame="1"/>
        </w:rPr>
        <w:t xml:space="preserve">Філософія Нового часу: </w:t>
      </w:r>
      <w:proofErr w:type="spellStart"/>
      <w:r w:rsidRPr="00304378">
        <w:rPr>
          <w:i/>
          <w:iCs/>
          <w:color w:val="1F1F1F"/>
          <w:sz w:val="28"/>
          <w:szCs w:val="28"/>
          <w:bdr w:val="none" w:sz="0" w:space="0" w:color="auto" w:frame="1"/>
        </w:rPr>
        <w:t>епістемологічні</w:t>
      </w:r>
      <w:proofErr w:type="spellEnd"/>
      <w:r w:rsidRPr="00304378">
        <w:rPr>
          <w:i/>
          <w:iCs/>
          <w:color w:val="1F1F1F"/>
          <w:sz w:val="28"/>
          <w:szCs w:val="28"/>
          <w:bdr w:val="none" w:sz="0" w:space="0" w:color="auto" w:frame="1"/>
        </w:rPr>
        <w:t xml:space="preserve"> та антропологічні виміри</w:t>
      </w:r>
      <w:r w:rsidRPr="00304378">
        <w:rPr>
          <w:color w:val="1F1F1F"/>
          <w:sz w:val="28"/>
          <w:szCs w:val="28"/>
        </w:rPr>
        <w:t>.  К., 2021.</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t>Єрмоленко А. М.</w:t>
      </w:r>
      <w:r w:rsidRPr="00304378">
        <w:rPr>
          <w:color w:val="1F1F1F"/>
          <w:sz w:val="28"/>
          <w:szCs w:val="28"/>
        </w:rPr>
        <w:t xml:space="preserve"> </w:t>
      </w:r>
      <w:r w:rsidRPr="00304378">
        <w:rPr>
          <w:i/>
          <w:iCs/>
          <w:color w:val="1F1F1F"/>
          <w:sz w:val="28"/>
          <w:szCs w:val="28"/>
          <w:bdr w:val="none" w:sz="0" w:space="0" w:color="auto" w:frame="1"/>
        </w:rPr>
        <w:t>Практична філософія та етика в добу Просвітництва</w:t>
      </w:r>
      <w:r w:rsidRPr="00304378">
        <w:rPr>
          <w:color w:val="1F1F1F"/>
          <w:sz w:val="28"/>
          <w:szCs w:val="28"/>
        </w:rPr>
        <w:t>.  К.: Наукова думка, 2021.</w:t>
      </w:r>
    </w:p>
    <w:p w:rsidR="00C61EB6" w:rsidRPr="00304378" w:rsidRDefault="00C61EB6" w:rsidP="00A53837">
      <w:pPr>
        <w:pStyle w:val="af3"/>
        <w:numPr>
          <w:ilvl w:val="0"/>
          <w:numId w:val="2"/>
        </w:numPr>
        <w:spacing w:after="0" w:afterAutospacing="0"/>
        <w:rPr>
          <w:color w:val="1F1F1F"/>
          <w:sz w:val="28"/>
          <w:szCs w:val="28"/>
        </w:rPr>
      </w:pPr>
      <w:proofErr w:type="spellStart"/>
      <w:r w:rsidRPr="00304378">
        <w:rPr>
          <w:b/>
          <w:bCs/>
          <w:color w:val="1F1F1F"/>
          <w:sz w:val="28"/>
          <w:szCs w:val="28"/>
          <w:bdr w:val="none" w:sz="0" w:space="0" w:color="auto" w:frame="1"/>
        </w:rPr>
        <w:t>Йолон</w:t>
      </w:r>
      <w:proofErr w:type="spellEnd"/>
      <w:r w:rsidRPr="00304378">
        <w:rPr>
          <w:b/>
          <w:bCs/>
          <w:color w:val="1F1F1F"/>
          <w:sz w:val="28"/>
          <w:szCs w:val="28"/>
          <w:bdr w:val="none" w:sz="0" w:space="0" w:color="auto" w:frame="1"/>
        </w:rPr>
        <w:t xml:space="preserve"> П. Ф.</w:t>
      </w:r>
      <w:r w:rsidRPr="00304378">
        <w:rPr>
          <w:color w:val="1F1F1F"/>
          <w:sz w:val="28"/>
          <w:szCs w:val="28"/>
        </w:rPr>
        <w:t xml:space="preserve"> </w:t>
      </w:r>
      <w:r w:rsidRPr="00304378">
        <w:rPr>
          <w:i/>
          <w:iCs/>
          <w:color w:val="1F1F1F"/>
          <w:sz w:val="28"/>
          <w:szCs w:val="28"/>
          <w:bdr w:val="none" w:sz="0" w:space="0" w:color="auto" w:frame="1"/>
        </w:rPr>
        <w:t>Епістемологія Нового часу: теоретичні моделі та соціокультурний контекст</w:t>
      </w:r>
      <w:r w:rsidRPr="00304378">
        <w:rPr>
          <w:color w:val="1F1F1F"/>
          <w:sz w:val="28"/>
          <w:szCs w:val="28"/>
        </w:rPr>
        <w:t xml:space="preserve">. </w:t>
      </w:r>
    </w:p>
    <w:p w:rsidR="00C61EB6" w:rsidRPr="00304378" w:rsidRDefault="00C61EB6" w:rsidP="00A53837">
      <w:pPr>
        <w:pStyle w:val="af3"/>
        <w:numPr>
          <w:ilvl w:val="0"/>
          <w:numId w:val="2"/>
        </w:numPr>
        <w:spacing w:after="0" w:afterAutospacing="0"/>
        <w:rPr>
          <w:color w:val="1F1F1F"/>
          <w:sz w:val="28"/>
          <w:szCs w:val="28"/>
        </w:rPr>
      </w:pPr>
      <w:proofErr w:type="spellStart"/>
      <w:r w:rsidRPr="00304378">
        <w:rPr>
          <w:b/>
          <w:bCs/>
          <w:color w:val="1F1F1F"/>
          <w:sz w:val="28"/>
          <w:szCs w:val="28"/>
          <w:bdr w:val="none" w:sz="0" w:space="0" w:color="auto" w:frame="1"/>
        </w:rPr>
        <w:t>Кассірер</w:t>
      </w:r>
      <w:proofErr w:type="spellEnd"/>
      <w:r w:rsidRPr="00304378">
        <w:rPr>
          <w:b/>
          <w:bCs/>
          <w:color w:val="1F1F1F"/>
          <w:sz w:val="28"/>
          <w:szCs w:val="28"/>
          <w:bdr w:val="none" w:sz="0" w:space="0" w:color="auto" w:frame="1"/>
        </w:rPr>
        <w:t xml:space="preserve"> Е.</w:t>
      </w:r>
      <w:r w:rsidRPr="00304378">
        <w:rPr>
          <w:color w:val="1F1F1F"/>
          <w:sz w:val="28"/>
          <w:szCs w:val="28"/>
        </w:rPr>
        <w:t xml:space="preserve"> </w:t>
      </w:r>
      <w:r w:rsidRPr="00304378">
        <w:rPr>
          <w:i/>
          <w:iCs/>
          <w:color w:val="1F1F1F"/>
          <w:sz w:val="28"/>
          <w:szCs w:val="28"/>
          <w:bdr w:val="none" w:sz="0" w:space="0" w:color="auto" w:frame="1"/>
        </w:rPr>
        <w:t>Філософія Просвітництва</w:t>
      </w:r>
      <w:r w:rsidRPr="00304378">
        <w:rPr>
          <w:color w:val="1F1F1F"/>
          <w:sz w:val="28"/>
          <w:szCs w:val="28"/>
        </w:rPr>
        <w:t xml:space="preserve"> (пер. з нім.). К.: Дух і Літера, 2021.</w:t>
      </w:r>
    </w:p>
    <w:p w:rsidR="00C61EB6" w:rsidRPr="00304378" w:rsidRDefault="00C61EB6" w:rsidP="00A53837">
      <w:pPr>
        <w:pStyle w:val="af3"/>
        <w:numPr>
          <w:ilvl w:val="0"/>
          <w:numId w:val="2"/>
        </w:numPr>
        <w:spacing w:after="0" w:afterAutospacing="0"/>
        <w:rPr>
          <w:color w:val="1F1F1F"/>
          <w:sz w:val="28"/>
          <w:szCs w:val="28"/>
        </w:rPr>
      </w:pPr>
      <w:r w:rsidRPr="00304378">
        <w:rPr>
          <w:b/>
          <w:bCs/>
          <w:color w:val="1F1F1F"/>
          <w:sz w:val="28"/>
          <w:szCs w:val="28"/>
          <w:bdr w:val="none" w:sz="0" w:space="0" w:color="auto" w:frame="1"/>
        </w:rPr>
        <w:t>Литвинов В. Д.</w:t>
      </w:r>
      <w:r w:rsidRPr="00304378">
        <w:rPr>
          <w:color w:val="1F1F1F"/>
          <w:sz w:val="28"/>
          <w:szCs w:val="28"/>
        </w:rPr>
        <w:t xml:space="preserve"> </w:t>
      </w:r>
      <w:r w:rsidRPr="00304378">
        <w:rPr>
          <w:i/>
          <w:iCs/>
          <w:color w:val="1F1F1F"/>
          <w:sz w:val="28"/>
          <w:szCs w:val="28"/>
          <w:bdr w:val="none" w:sz="0" w:space="0" w:color="auto" w:frame="1"/>
        </w:rPr>
        <w:t>Бенедикт Спіноза: шлях до свободи</w:t>
      </w:r>
      <w:r w:rsidRPr="00304378">
        <w:rPr>
          <w:color w:val="1F1F1F"/>
          <w:sz w:val="28"/>
          <w:szCs w:val="28"/>
        </w:rPr>
        <w:t xml:space="preserve">.  К.: </w:t>
      </w:r>
      <w:proofErr w:type="spellStart"/>
      <w:r w:rsidRPr="00304378">
        <w:rPr>
          <w:color w:val="1F1F1F"/>
          <w:sz w:val="28"/>
          <w:szCs w:val="28"/>
        </w:rPr>
        <w:t>Академперіодика</w:t>
      </w:r>
      <w:proofErr w:type="spellEnd"/>
      <w:r w:rsidRPr="00304378">
        <w:rPr>
          <w:color w:val="1F1F1F"/>
          <w:sz w:val="28"/>
          <w:szCs w:val="28"/>
        </w:rPr>
        <w:t>, 2022.</w:t>
      </w:r>
    </w:p>
    <w:p w:rsidR="00854C3B" w:rsidRPr="00304378" w:rsidRDefault="00854C3B" w:rsidP="005F5447">
      <w:pPr>
        <w:widowControl/>
        <w:autoSpaceDE w:val="0"/>
        <w:autoSpaceDN w:val="0"/>
        <w:spacing w:line="240" w:lineRule="auto"/>
        <w:ind w:firstLine="567"/>
        <w:jc w:val="center"/>
        <w:textAlignment w:val="auto"/>
        <w:rPr>
          <w:b/>
          <w:sz w:val="28"/>
          <w:szCs w:val="28"/>
          <w:lang w:val="uk-UA" w:eastAsia="uk-UA"/>
        </w:rPr>
      </w:pPr>
    </w:p>
    <w:p w:rsidR="00B656D1" w:rsidRPr="00304378" w:rsidRDefault="005F5447" w:rsidP="005F5447">
      <w:pPr>
        <w:widowControl/>
        <w:autoSpaceDE w:val="0"/>
        <w:autoSpaceDN w:val="0"/>
        <w:spacing w:line="240" w:lineRule="auto"/>
        <w:ind w:firstLine="567"/>
        <w:jc w:val="center"/>
        <w:textAlignment w:val="auto"/>
        <w:rPr>
          <w:b/>
          <w:sz w:val="28"/>
          <w:szCs w:val="28"/>
          <w:lang w:val="uk-UA" w:eastAsia="uk-UA"/>
        </w:rPr>
      </w:pPr>
      <w:r w:rsidRPr="00304378">
        <w:rPr>
          <w:b/>
          <w:sz w:val="28"/>
          <w:szCs w:val="28"/>
          <w:lang w:val="uk-UA" w:eastAsia="uk-UA"/>
        </w:rPr>
        <w:t>1</w:t>
      </w:r>
      <w:r w:rsidR="008444E3" w:rsidRPr="00304378">
        <w:rPr>
          <w:b/>
          <w:sz w:val="28"/>
          <w:szCs w:val="28"/>
          <w:lang w:val="uk-UA" w:eastAsia="uk-UA"/>
        </w:rPr>
        <w:t>3</w:t>
      </w:r>
      <w:r w:rsidRPr="00304378">
        <w:rPr>
          <w:b/>
          <w:sz w:val="28"/>
          <w:szCs w:val="28"/>
          <w:lang w:val="uk-UA" w:eastAsia="uk-UA"/>
        </w:rPr>
        <w:t>. </w:t>
      </w:r>
      <w:r w:rsidR="00B656D1" w:rsidRPr="00304378">
        <w:rPr>
          <w:b/>
          <w:sz w:val="28"/>
          <w:szCs w:val="28"/>
          <w:lang w:val="uk-UA" w:eastAsia="uk-UA"/>
        </w:rPr>
        <w:t>Інформаційні ресурси в Інтернеті</w:t>
      </w:r>
    </w:p>
    <w:p w:rsidR="00955F7A" w:rsidRPr="00304378" w:rsidRDefault="00955F7A" w:rsidP="006F0CD6">
      <w:pPr>
        <w:widowControl/>
        <w:autoSpaceDE w:val="0"/>
        <w:autoSpaceDN w:val="0"/>
        <w:spacing w:line="240" w:lineRule="auto"/>
        <w:ind w:firstLine="567"/>
        <w:textAlignment w:val="auto"/>
        <w:rPr>
          <w:sz w:val="28"/>
          <w:szCs w:val="28"/>
          <w:lang w:val="uk-UA"/>
        </w:rPr>
      </w:pPr>
    </w:p>
    <w:p w:rsidR="00C61EB6" w:rsidRPr="00304378" w:rsidRDefault="00C61EB6" w:rsidP="00A53837">
      <w:pPr>
        <w:pStyle w:val="af3"/>
        <w:numPr>
          <w:ilvl w:val="0"/>
          <w:numId w:val="1"/>
        </w:numPr>
        <w:rPr>
          <w:sz w:val="28"/>
          <w:szCs w:val="28"/>
        </w:rPr>
      </w:pPr>
      <w:proofErr w:type="spellStart"/>
      <w:r w:rsidRPr="00304378">
        <w:rPr>
          <w:b/>
          <w:bCs/>
          <w:sz w:val="28"/>
          <w:szCs w:val="28"/>
        </w:rPr>
        <w:t>Cambridge</w:t>
      </w:r>
      <w:proofErr w:type="spellEnd"/>
      <w:r w:rsidRPr="00304378">
        <w:rPr>
          <w:b/>
          <w:bCs/>
          <w:sz w:val="28"/>
          <w:szCs w:val="28"/>
        </w:rPr>
        <w:t xml:space="preserve"> </w:t>
      </w:r>
      <w:proofErr w:type="spellStart"/>
      <w:r w:rsidRPr="00304378">
        <w:rPr>
          <w:b/>
          <w:bCs/>
          <w:sz w:val="28"/>
          <w:szCs w:val="28"/>
        </w:rPr>
        <w:t>Companions</w:t>
      </w:r>
      <w:proofErr w:type="spellEnd"/>
      <w:r w:rsidRPr="00304378">
        <w:rPr>
          <w:b/>
          <w:bCs/>
          <w:sz w:val="28"/>
          <w:szCs w:val="28"/>
        </w:rPr>
        <w:t xml:space="preserve"> </w:t>
      </w:r>
      <w:proofErr w:type="spellStart"/>
      <w:r w:rsidRPr="00304378">
        <w:rPr>
          <w:b/>
          <w:bCs/>
          <w:sz w:val="28"/>
          <w:szCs w:val="28"/>
        </w:rPr>
        <w:t>to</w:t>
      </w:r>
      <w:proofErr w:type="spellEnd"/>
      <w:r w:rsidRPr="00304378">
        <w:rPr>
          <w:b/>
          <w:bCs/>
          <w:sz w:val="28"/>
          <w:szCs w:val="28"/>
        </w:rPr>
        <w:t xml:space="preserve"> </w:t>
      </w:r>
      <w:proofErr w:type="spellStart"/>
      <w:r w:rsidRPr="00304378">
        <w:rPr>
          <w:b/>
          <w:bCs/>
          <w:sz w:val="28"/>
          <w:szCs w:val="28"/>
        </w:rPr>
        <w:t>Philosophy</w:t>
      </w:r>
      <w:proofErr w:type="spellEnd"/>
      <w:r w:rsidRPr="00304378">
        <w:rPr>
          <w:b/>
          <w:bCs/>
          <w:sz w:val="28"/>
          <w:szCs w:val="28"/>
        </w:rPr>
        <w:t>.</w:t>
      </w:r>
      <w:r w:rsidRPr="00304378">
        <w:rPr>
          <w:sz w:val="28"/>
          <w:szCs w:val="28"/>
        </w:rPr>
        <w:t xml:space="preserve"> </w:t>
      </w:r>
    </w:p>
    <w:p w:rsidR="00C61EB6" w:rsidRPr="00304378" w:rsidRDefault="00C61EB6" w:rsidP="00A53837">
      <w:pPr>
        <w:pStyle w:val="af3"/>
        <w:numPr>
          <w:ilvl w:val="0"/>
          <w:numId w:val="1"/>
        </w:numPr>
        <w:rPr>
          <w:sz w:val="28"/>
          <w:szCs w:val="28"/>
        </w:rPr>
      </w:pPr>
      <w:proofErr w:type="spellStart"/>
      <w:r w:rsidRPr="00304378">
        <w:rPr>
          <w:b/>
          <w:bCs/>
          <w:sz w:val="28"/>
          <w:szCs w:val="28"/>
        </w:rPr>
        <w:t>The</w:t>
      </w:r>
      <w:proofErr w:type="spellEnd"/>
      <w:r w:rsidRPr="00304378">
        <w:rPr>
          <w:b/>
          <w:bCs/>
          <w:sz w:val="28"/>
          <w:szCs w:val="28"/>
        </w:rPr>
        <w:t xml:space="preserve"> </w:t>
      </w:r>
      <w:proofErr w:type="spellStart"/>
      <w:r w:rsidRPr="00304378">
        <w:rPr>
          <w:b/>
          <w:bCs/>
          <w:sz w:val="28"/>
          <w:szCs w:val="28"/>
        </w:rPr>
        <w:t>Oxford</w:t>
      </w:r>
      <w:proofErr w:type="spellEnd"/>
      <w:r w:rsidRPr="00304378">
        <w:rPr>
          <w:b/>
          <w:bCs/>
          <w:sz w:val="28"/>
          <w:szCs w:val="28"/>
        </w:rPr>
        <w:t xml:space="preserve"> </w:t>
      </w:r>
      <w:proofErr w:type="spellStart"/>
      <w:r w:rsidRPr="00304378">
        <w:rPr>
          <w:b/>
          <w:bCs/>
          <w:sz w:val="28"/>
          <w:szCs w:val="28"/>
        </w:rPr>
        <w:t>Handbook</w:t>
      </w:r>
      <w:proofErr w:type="spellEnd"/>
      <w:r w:rsidRPr="00304378">
        <w:rPr>
          <w:b/>
          <w:bCs/>
          <w:sz w:val="28"/>
          <w:szCs w:val="28"/>
        </w:rPr>
        <w:t xml:space="preserve"> </w:t>
      </w:r>
      <w:proofErr w:type="spellStart"/>
      <w:r w:rsidRPr="00304378">
        <w:rPr>
          <w:b/>
          <w:bCs/>
          <w:sz w:val="28"/>
          <w:szCs w:val="28"/>
        </w:rPr>
        <w:t>of</w:t>
      </w:r>
      <w:proofErr w:type="spellEnd"/>
      <w:r w:rsidRPr="00304378">
        <w:rPr>
          <w:b/>
          <w:bCs/>
          <w:sz w:val="28"/>
          <w:szCs w:val="28"/>
        </w:rPr>
        <w:t xml:space="preserve"> </w:t>
      </w:r>
      <w:proofErr w:type="spellStart"/>
      <w:r w:rsidRPr="00304378">
        <w:rPr>
          <w:b/>
          <w:bCs/>
          <w:sz w:val="28"/>
          <w:szCs w:val="28"/>
        </w:rPr>
        <w:t>Descartes</w:t>
      </w:r>
      <w:proofErr w:type="spellEnd"/>
      <w:r w:rsidRPr="00304378">
        <w:rPr>
          <w:b/>
          <w:bCs/>
          <w:sz w:val="28"/>
          <w:szCs w:val="28"/>
        </w:rPr>
        <w:t xml:space="preserve"> </w:t>
      </w:r>
      <w:proofErr w:type="spellStart"/>
      <w:r w:rsidRPr="00304378">
        <w:rPr>
          <w:b/>
          <w:bCs/>
          <w:sz w:val="28"/>
          <w:szCs w:val="28"/>
        </w:rPr>
        <w:t>and</w:t>
      </w:r>
      <w:proofErr w:type="spellEnd"/>
      <w:r w:rsidRPr="00304378">
        <w:rPr>
          <w:b/>
          <w:bCs/>
          <w:sz w:val="28"/>
          <w:szCs w:val="28"/>
        </w:rPr>
        <w:t xml:space="preserve"> </w:t>
      </w:r>
      <w:proofErr w:type="spellStart"/>
      <w:r w:rsidRPr="00304378">
        <w:rPr>
          <w:b/>
          <w:bCs/>
          <w:sz w:val="28"/>
          <w:szCs w:val="28"/>
        </w:rPr>
        <w:t>Cartesianism</w:t>
      </w:r>
      <w:proofErr w:type="spellEnd"/>
      <w:r w:rsidRPr="00304378">
        <w:rPr>
          <w:b/>
          <w:bCs/>
          <w:sz w:val="28"/>
          <w:szCs w:val="28"/>
        </w:rPr>
        <w:t>.</w:t>
      </w:r>
      <w:r w:rsidRPr="00304378">
        <w:rPr>
          <w:sz w:val="28"/>
          <w:szCs w:val="28"/>
        </w:rPr>
        <w:t xml:space="preserve"> </w:t>
      </w:r>
    </w:p>
    <w:p w:rsidR="00C61EB6" w:rsidRPr="00304378" w:rsidRDefault="00C61EB6" w:rsidP="00A53837">
      <w:pPr>
        <w:pStyle w:val="af3"/>
        <w:numPr>
          <w:ilvl w:val="0"/>
          <w:numId w:val="1"/>
        </w:numPr>
        <w:rPr>
          <w:sz w:val="28"/>
          <w:szCs w:val="28"/>
        </w:rPr>
      </w:pPr>
      <w:proofErr w:type="spellStart"/>
      <w:r w:rsidRPr="00304378">
        <w:rPr>
          <w:b/>
          <w:bCs/>
          <w:sz w:val="28"/>
          <w:szCs w:val="28"/>
        </w:rPr>
        <w:t>Stanford</w:t>
      </w:r>
      <w:proofErr w:type="spellEnd"/>
      <w:r w:rsidRPr="00304378">
        <w:rPr>
          <w:b/>
          <w:bCs/>
          <w:sz w:val="28"/>
          <w:szCs w:val="28"/>
        </w:rPr>
        <w:t xml:space="preserve"> </w:t>
      </w:r>
      <w:proofErr w:type="spellStart"/>
      <w:r w:rsidRPr="00304378">
        <w:rPr>
          <w:b/>
          <w:bCs/>
          <w:sz w:val="28"/>
          <w:szCs w:val="28"/>
        </w:rPr>
        <w:t>Encyclopedia</w:t>
      </w:r>
      <w:proofErr w:type="spellEnd"/>
      <w:r w:rsidRPr="00304378">
        <w:rPr>
          <w:b/>
          <w:bCs/>
          <w:sz w:val="28"/>
          <w:szCs w:val="28"/>
        </w:rPr>
        <w:t xml:space="preserve"> </w:t>
      </w:r>
      <w:proofErr w:type="spellStart"/>
      <w:r w:rsidRPr="00304378">
        <w:rPr>
          <w:b/>
          <w:bCs/>
          <w:sz w:val="28"/>
          <w:szCs w:val="28"/>
        </w:rPr>
        <w:t>of</w:t>
      </w:r>
      <w:proofErr w:type="spellEnd"/>
      <w:r w:rsidRPr="00304378">
        <w:rPr>
          <w:b/>
          <w:bCs/>
          <w:sz w:val="28"/>
          <w:szCs w:val="28"/>
        </w:rPr>
        <w:t xml:space="preserve"> </w:t>
      </w:r>
      <w:proofErr w:type="spellStart"/>
      <w:r w:rsidRPr="00304378">
        <w:rPr>
          <w:b/>
          <w:bCs/>
          <w:sz w:val="28"/>
          <w:szCs w:val="28"/>
        </w:rPr>
        <w:t>Philosophy</w:t>
      </w:r>
      <w:proofErr w:type="spellEnd"/>
      <w:r w:rsidRPr="00304378">
        <w:rPr>
          <w:b/>
          <w:bCs/>
          <w:sz w:val="28"/>
          <w:szCs w:val="28"/>
        </w:rPr>
        <w:t xml:space="preserve"> (SEP)</w:t>
      </w:r>
      <w:r w:rsidRPr="00304378">
        <w:rPr>
          <w:sz w:val="28"/>
          <w:szCs w:val="28"/>
        </w:rPr>
        <w:t xml:space="preserve"> </w:t>
      </w:r>
    </w:p>
    <w:p w:rsidR="00C61EB6" w:rsidRPr="00304378" w:rsidRDefault="00C61EB6" w:rsidP="00A53837">
      <w:pPr>
        <w:pStyle w:val="af3"/>
        <w:numPr>
          <w:ilvl w:val="0"/>
          <w:numId w:val="1"/>
        </w:numPr>
        <w:rPr>
          <w:sz w:val="28"/>
          <w:szCs w:val="28"/>
        </w:rPr>
      </w:pPr>
      <w:proofErr w:type="spellStart"/>
      <w:r w:rsidRPr="00304378">
        <w:rPr>
          <w:b/>
          <w:bCs/>
          <w:sz w:val="28"/>
          <w:szCs w:val="28"/>
        </w:rPr>
        <w:t>Internet</w:t>
      </w:r>
      <w:proofErr w:type="spellEnd"/>
      <w:r w:rsidRPr="00304378">
        <w:rPr>
          <w:b/>
          <w:bCs/>
          <w:sz w:val="28"/>
          <w:szCs w:val="28"/>
        </w:rPr>
        <w:t xml:space="preserve"> </w:t>
      </w:r>
      <w:proofErr w:type="spellStart"/>
      <w:r w:rsidRPr="00304378">
        <w:rPr>
          <w:b/>
          <w:bCs/>
          <w:sz w:val="28"/>
          <w:szCs w:val="28"/>
        </w:rPr>
        <w:t>Encyclopedia</w:t>
      </w:r>
      <w:proofErr w:type="spellEnd"/>
      <w:r w:rsidRPr="00304378">
        <w:rPr>
          <w:b/>
          <w:bCs/>
          <w:sz w:val="28"/>
          <w:szCs w:val="28"/>
        </w:rPr>
        <w:t xml:space="preserve"> </w:t>
      </w:r>
      <w:proofErr w:type="spellStart"/>
      <w:r w:rsidRPr="00304378">
        <w:rPr>
          <w:b/>
          <w:bCs/>
          <w:sz w:val="28"/>
          <w:szCs w:val="28"/>
        </w:rPr>
        <w:t>of</w:t>
      </w:r>
      <w:proofErr w:type="spellEnd"/>
      <w:r w:rsidRPr="00304378">
        <w:rPr>
          <w:b/>
          <w:bCs/>
          <w:sz w:val="28"/>
          <w:szCs w:val="28"/>
        </w:rPr>
        <w:t xml:space="preserve"> </w:t>
      </w:r>
      <w:proofErr w:type="spellStart"/>
      <w:r w:rsidRPr="00304378">
        <w:rPr>
          <w:b/>
          <w:bCs/>
          <w:sz w:val="28"/>
          <w:szCs w:val="28"/>
        </w:rPr>
        <w:t>Philosophy</w:t>
      </w:r>
      <w:proofErr w:type="spellEnd"/>
      <w:r w:rsidRPr="00304378">
        <w:rPr>
          <w:b/>
          <w:bCs/>
          <w:sz w:val="28"/>
          <w:szCs w:val="28"/>
        </w:rPr>
        <w:t xml:space="preserve"> (IEP)</w:t>
      </w:r>
      <w:r w:rsidRPr="00304378">
        <w:rPr>
          <w:sz w:val="28"/>
          <w:szCs w:val="28"/>
        </w:rPr>
        <w:t xml:space="preserve"> </w:t>
      </w:r>
    </w:p>
    <w:p w:rsidR="00641F94" w:rsidRPr="00304378" w:rsidRDefault="00C61EB6" w:rsidP="00A53837">
      <w:pPr>
        <w:pStyle w:val="af3"/>
        <w:numPr>
          <w:ilvl w:val="0"/>
          <w:numId w:val="1"/>
        </w:numPr>
        <w:rPr>
          <w:sz w:val="28"/>
          <w:szCs w:val="28"/>
        </w:rPr>
      </w:pPr>
      <w:proofErr w:type="spellStart"/>
      <w:r w:rsidRPr="00304378">
        <w:rPr>
          <w:b/>
          <w:bCs/>
          <w:sz w:val="28"/>
          <w:szCs w:val="28"/>
        </w:rPr>
        <w:t>Oxford</w:t>
      </w:r>
      <w:proofErr w:type="spellEnd"/>
      <w:r w:rsidRPr="00304378">
        <w:rPr>
          <w:b/>
          <w:bCs/>
          <w:sz w:val="28"/>
          <w:szCs w:val="28"/>
        </w:rPr>
        <w:t xml:space="preserve"> </w:t>
      </w:r>
      <w:proofErr w:type="spellStart"/>
      <w:r w:rsidRPr="00304378">
        <w:rPr>
          <w:b/>
          <w:bCs/>
          <w:sz w:val="28"/>
          <w:szCs w:val="28"/>
        </w:rPr>
        <w:t>Bibliographies</w:t>
      </w:r>
      <w:proofErr w:type="spellEnd"/>
      <w:r w:rsidRPr="00304378">
        <w:rPr>
          <w:b/>
          <w:bCs/>
          <w:sz w:val="28"/>
          <w:szCs w:val="28"/>
        </w:rPr>
        <w:t xml:space="preserve">: </w:t>
      </w:r>
      <w:proofErr w:type="spellStart"/>
      <w:r w:rsidRPr="00304378">
        <w:rPr>
          <w:b/>
          <w:bCs/>
          <w:sz w:val="28"/>
          <w:szCs w:val="28"/>
        </w:rPr>
        <w:t>Philosophy</w:t>
      </w:r>
      <w:proofErr w:type="spellEnd"/>
      <w:r w:rsidRPr="00304378">
        <w:rPr>
          <w:sz w:val="28"/>
          <w:szCs w:val="28"/>
        </w:rPr>
        <w:t xml:space="preserve"> </w:t>
      </w:r>
    </w:p>
    <w:p w:rsidR="00C61EB6" w:rsidRPr="00304378" w:rsidRDefault="00C61EB6" w:rsidP="00C61EB6">
      <w:pPr>
        <w:pStyle w:val="af3"/>
        <w:autoSpaceDE w:val="0"/>
        <w:autoSpaceDN w:val="0"/>
        <w:rPr>
          <w:sz w:val="28"/>
          <w:szCs w:val="28"/>
        </w:rPr>
      </w:pPr>
    </w:p>
    <w:p w:rsidR="00F34A61" w:rsidRPr="00304378" w:rsidRDefault="00F34A61" w:rsidP="00F34A61">
      <w:pPr>
        <w:tabs>
          <w:tab w:val="left" w:pos="1752"/>
        </w:tabs>
        <w:spacing w:line="240" w:lineRule="auto"/>
        <w:rPr>
          <w:sz w:val="28"/>
          <w:szCs w:val="28"/>
          <w:lang w:val="uk-UA"/>
        </w:rPr>
      </w:pPr>
    </w:p>
    <w:sectPr w:rsidR="00F34A61" w:rsidRPr="00304378" w:rsidSect="002C68F0">
      <w:headerReference w:type="even" r:id="rId8"/>
      <w:headerReference w:type="default" r:id="rId9"/>
      <w:headerReference w:type="first" r:id="rId10"/>
      <w:pgSz w:w="11907" w:h="16840" w:code="9"/>
      <w:pgMar w:top="1134" w:right="567" w:bottom="1134" w:left="1418" w:header="720" w:footer="720"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7E4E" w:rsidRDefault="00CD7E4E">
      <w:r>
        <w:separator/>
      </w:r>
    </w:p>
  </w:endnote>
  <w:endnote w:type="continuationSeparator" w:id="0">
    <w:p w:rsidR="00CD7E4E" w:rsidRDefault="00CD7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7E4E" w:rsidRDefault="00CD7E4E">
      <w:r>
        <w:separator/>
      </w:r>
    </w:p>
  </w:footnote>
  <w:footnote w:type="continuationSeparator" w:id="0">
    <w:p w:rsidR="00CD7E4E" w:rsidRDefault="00CD7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75" w:rsidRDefault="00574475" w:rsidP="006327D6">
    <w:pPr>
      <w:pStyle w:val="a4"/>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574475" w:rsidRDefault="00574475" w:rsidP="00E447DB">
    <w:pPr>
      <w:pStyle w:val="a4"/>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952"/>
      <w:gridCol w:w="6520"/>
      <w:gridCol w:w="1434"/>
    </w:tblGrid>
    <w:tr w:rsidR="00574475" w:rsidRPr="00470AEA" w:rsidTr="00357167">
      <w:trPr>
        <w:cantSplit/>
        <w:trHeight w:val="567"/>
      </w:trPr>
      <w:tc>
        <w:tcPr>
          <w:tcW w:w="985" w:type="pct"/>
          <w:vMerge w:val="restart"/>
          <w:vAlign w:val="center"/>
        </w:tcPr>
        <w:p w:rsidR="00574475" w:rsidRPr="00470AEA" w:rsidRDefault="00574475" w:rsidP="00357167">
          <w:pPr>
            <w:tabs>
              <w:tab w:val="center" w:pos="4819"/>
              <w:tab w:val="right" w:pos="9639"/>
            </w:tabs>
            <w:spacing w:line="240" w:lineRule="auto"/>
            <w:ind w:left="-57" w:right="-57"/>
            <w:jc w:val="center"/>
            <w:rPr>
              <w:b/>
              <w:sz w:val="16"/>
              <w:szCs w:val="16"/>
              <w:lang w:val="uk-UA"/>
            </w:rPr>
          </w:pPr>
          <w:r w:rsidRPr="00470AEA">
            <w:rPr>
              <w:b/>
              <w:sz w:val="16"/>
              <w:szCs w:val="16"/>
              <w:lang w:val="uk-UA"/>
            </w:rPr>
            <w:t>Житомирська політехніка</w:t>
          </w:r>
        </w:p>
      </w:tc>
      <w:tc>
        <w:tcPr>
          <w:tcW w:w="3291" w:type="pct"/>
        </w:tcPr>
        <w:p w:rsidR="00574475" w:rsidRPr="0002132D" w:rsidRDefault="00574475" w:rsidP="00357167">
          <w:pPr>
            <w:pStyle w:val="a4"/>
            <w:spacing w:line="240" w:lineRule="auto"/>
            <w:ind w:firstLine="0"/>
            <w:jc w:val="center"/>
            <w:rPr>
              <w:sz w:val="16"/>
              <w:szCs w:val="16"/>
              <w:lang w:val="uk-UA" w:eastAsia="uk-UA"/>
            </w:rPr>
          </w:pPr>
          <w:r w:rsidRPr="0002132D">
            <w:rPr>
              <w:sz w:val="16"/>
              <w:szCs w:val="16"/>
              <w:lang w:val="uk-UA" w:eastAsia="uk-UA"/>
            </w:rPr>
            <w:t>МІНІСТЕРСТВО ОСВІТИ І НАУКИ УКРАЇНИ</w:t>
          </w:r>
        </w:p>
        <w:p w:rsidR="00574475" w:rsidRPr="0002132D" w:rsidRDefault="00574475" w:rsidP="00357167">
          <w:pPr>
            <w:pStyle w:val="a4"/>
            <w:spacing w:line="240" w:lineRule="auto"/>
            <w:ind w:right="-57" w:firstLine="0"/>
            <w:jc w:val="center"/>
            <w:rPr>
              <w:b/>
              <w:spacing w:val="-4"/>
              <w:sz w:val="16"/>
              <w:szCs w:val="16"/>
              <w:lang w:val="uk-UA" w:eastAsia="uk-UA"/>
            </w:rPr>
          </w:pPr>
          <w:r w:rsidRPr="0002132D">
            <w:rPr>
              <w:b/>
              <w:spacing w:val="-4"/>
              <w:sz w:val="16"/>
              <w:szCs w:val="16"/>
              <w:lang w:val="uk-UA" w:eastAsia="uk-UA"/>
            </w:rPr>
            <w:t>ДЕРЖАВНИЙ УНІВЕРСИТЕТ «ЖИТОМИРСЬКА ПОЛІТЕХНІКА»</w:t>
          </w:r>
        </w:p>
        <w:p w:rsidR="00574475" w:rsidRPr="00F40958" w:rsidRDefault="00574475" w:rsidP="000F1D5A">
          <w:pPr>
            <w:tabs>
              <w:tab w:val="center" w:pos="4819"/>
              <w:tab w:val="right" w:pos="9639"/>
            </w:tabs>
            <w:spacing w:line="240" w:lineRule="auto"/>
            <w:jc w:val="center"/>
            <w:rPr>
              <w:b/>
              <w:sz w:val="16"/>
              <w:szCs w:val="16"/>
              <w:lang w:val="uk-UA"/>
            </w:rPr>
          </w:pPr>
          <w:r w:rsidRPr="00F354C2">
            <w:rPr>
              <w:rFonts w:eastAsia="Calibri" w:cs="Calibri"/>
              <w:b/>
              <w:color w:val="000000"/>
              <w:spacing w:val="-6"/>
              <w:sz w:val="16"/>
              <w:szCs w:val="16"/>
              <w:lang w:val="uk-UA" w:eastAsia="uk-UA"/>
            </w:rPr>
            <w:t>Система управл</w:t>
          </w:r>
          <w:r>
            <w:rPr>
              <w:rFonts w:eastAsia="Calibri" w:cs="Calibri"/>
              <w:b/>
              <w:color w:val="000000"/>
              <w:spacing w:val="-6"/>
              <w:sz w:val="16"/>
              <w:szCs w:val="16"/>
              <w:lang w:val="uk-UA" w:eastAsia="uk-UA"/>
            </w:rPr>
            <w:t xml:space="preserve">іння якістю ДСТУ ISO 9001:2015 </w:t>
          </w:r>
        </w:p>
      </w:tc>
      <w:tc>
        <w:tcPr>
          <w:tcW w:w="724" w:type="pct"/>
          <w:vAlign w:val="center"/>
        </w:tcPr>
        <w:p w:rsidR="00574475" w:rsidRPr="008F4D98" w:rsidRDefault="00574475" w:rsidP="00574475">
          <w:pPr>
            <w:tabs>
              <w:tab w:val="left" w:pos="34"/>
              <w:tab w:val="center" w:pos="4819"/>
              <w:tab w:val="right" w:pos="9639"/>
            </w:tabs>
            <w:spacing w:line="240" w:lineRule="auto"/>
            <w:ind w:right="-80"/>
            <w:jc w:val="center"/>
            <w:rPr>
              <w:b/>
              <w:sz w:val="16"/>
              <w:szCs w:val="16"/>
              <w:lang w:val="uk-UA"/>
            </w:rPr>
          </w:pPr>
          <w:r w:rsidRPr="008F4D98">
            <w:rPr>
              <w:b/>
              <w:sz w:val="16"/>
              <w:szCs w:val="16"/>
              <w:lang w:val="uk-UA"/>
            </w:rPr>
            <w:t>Ф-*-05.01/</w:t>
          </w:r>
          <w:r w:rsidRPr="00800C91">
            <w:rPr>
              <w:sz w:val="16"/>
              <w:szCs w:val="16"/>
              <w:highlight w:val="yellow"/>
              <w:lang w:val="uk-UA" w:eastAsia="uk-UA"/>
            </w:rPr>
            <w:t>122.00.1/Б</w:t>
          </w:r>
          <w:r w:rsidRPr="008F4D98">
            <w:rPr>
              <w:b/>
              <w:sz w:val="16"/>
              <w:szCs w:val="16"/>
              <w:lang w:val="uk-UA"/>
            </w:rPr>
            <w:t xml:space="preserve"> /</w:t>
          </w:r>
          <w:r>
            <w:rPr>
              <w:b/>
              <w:sz w:val="16"/>
              <w:szCs w:val="16"/>
              <w:lang w:val="uk-UA"/>
            </w:rPr>
            <w:t>ОК25</w:t>
          </w:r>
          <w:r w:rsidRPr="008F4D98">
            <w:rPr>
              <w:b/>
              <w:sz w:val="16"/>
              <w:szCs w:val="16"/>
              <w:lang w:val="uk-UA"/>
            </w:rPr>
            <w:t>-</w:t>
          </w:r>
          <w:r>
            <w:rPr>
              <w:b/>
              <w:sz w:val="16"/>
              <w:szCs w:val="16"/>
              <w:lang w:val="uk-UA"/>
            </w:rPr>
            <w:t>1</w:t>
          </w:r>
          <w:r w:rsidRPr="008F4D98">
            <w:rPr>
              <w:b/>
              <w:sz w:val="16"/>
              <w:szCs w:val="16"/>
              <w:lang w:val="uk-UA"/>
            </w:rPr>
            <w:t>-</w:t>
          </w:r>
          <w:r>
            <w:rPr>
              <w:b/>
              <w:sz w:val="16"/>
              <w:szCs w:val="16"/>
              <w:lang w:val="uk-UA"/>
            </w:rPr>
            <w:t>2023</w:t>
          </w:r>
        </w:p>
      </w:tc>
    </w:tr>
    <w:tr w:rsidR="00574475" w:rsidRPr="00470AEA" w:rsidTr="00FF7E66">
      <w:trPr>
        <w:cantSplit/>
        <w:trHeight w:val="227"/>
      </w:trPr>
      <w:tc>
        <w:tcPr>
          <w:tcW w:w="985" w:type="pct"/>
          <w:vMerge/>
        </w:tcPr>
        <w:p w:rsidR="00574475" w:rsidRPr="00470AEA" w:rsidRDefault="00574475" w:rsidP="00357167">
          <w:pPr>
            <w:tabs>
              <w:tab w:val="center" w:pos="4819"/>
              <w:tab w:val="right" w:pos="9639"/>
            </w:tabs>
            <w:spacing w:line="240" w:lineRule="auto"/>
            <w:rPr>
              <w:i/>
              <w:sz w:val="16"/>
              <w:szCs w:val="16"/>
              <w:lang w:val="uk-UA"/>
            </w:rPr>
          </w:pPr>
        </w:p>
      </w:tc>
      <w:tc>
        <w:tcPr>
          <w:tcW w:w="3291" w:type="pct"/>
          <w:vAlign w:val="center"/>
        </w:tcPr>
        <w:p w:rsidR="00574475" w:rsidRPr="0002132D" w:rsidRDefault="00574475" w:rsidP="00357167">
          <w:pPr>
            <w:pStyle w:val="a4"/>
            <w:spacing w:line="240" w:lineRule="auto"/>
            <w:ind w:firstLine="0"/>
            <w:jc w:val="center"/>
            <w:rPr>
              <w:i/>
              <w:sz w:val="16"/>
              <w:szCs w:val="16"/>
              <w:lang w:val="uk-UA" w:eastAsia="uk-UA"/>
            </w:rPr>
          </w:pPr>
          <w:r w:rsidRPr="0002132D">
            <w:rPr>
              <w:i/>
              <w:sz w:val="16"/>
              <w:szCs w:val="16"/>
              <w:lang w:val="uk-UA" w:eastAsia="uk-UA"/>
            </w:rPr>
            <w:t>Екземпляр № 1</w:t>
          </w:r>
        </w:p>
      </w:tc>
      <w:tc>
        <w:tcPr>
          <w:tcW w:w="724" w:type="pct"/>
          <w:vAlign w:val="center"/>
        </w:tcPr>
        <w:p w:rsidR="00574475" w:rsidRPr="0002132D" w:rsidRDefault="00574475" w:rsidP="00FF7E66">
          <w:pPr>
            <w:tabs>
              <w:tab w:val="center" w:pos="4819"/>
              <w:tab w:val="right" w:pos="9639"/>
            </w:tabs>
            <w:spacing w:line="240" w:lineRule="auto"/>
            <w:jc w:val="center"/>
            <w:rPr>
              <w:sz w:val="16"/>
              <w:szCs w:val="16"/>
              <w:lang w:val="uk-UA"/>
            </w:rPr>
          </w:pPr>
          <w:proofErr w:type="spellStart"/>
          <w:r w:rsidRPr="0002132D">
            <w:rPr>
              <w:i/>
              <w:sz w:val="16"/>
              <w:szCs w:val="16"/>
              <w:lang w:val="uk-UA" w:eastAsia="uk-UA"/>
            </w:rPr>
            <w:t>Арк</w:t>
          </w:r>
          <w:proofErr w:type="spellEnd"/>
          <w:r w:rsidRPr="0002132D">
            <w:rPr>
              <w:i/>
              <w:sz w:val="16"/>
              <w:szCs w:val="16"/>
              <w:lang w:val="uk-UA" w:eastAsia="uk-UA"/>
            </w:rPr>
            <w:t xml:space="preserve">  </w:t>
          </w:r>
          <w:r>
            <w:rPr>
              <w:i/>
              <w:sz w:val="16"/>
              <w:szCs w:val="16"/>
              <w:lang w:val="uk-UA" w:eastAsia="uk-UA"/>
            </w:rPr>
            <w:t xml:space="preserve">24 </w:t>
          </w:r>
          <w:r w:rsidRPr="0002132D">
            <w:rPr>
              <w:i/>
              <w:sz w:val="16"/>
              <w:szCs w:val="16"/>
              <w:lang w:val="uk-UA" w:eastAsia="uk-UA"/>
            </w:rPr>
            <w:t xml:space="preserve"> / </w:t>
          </w:r>
          <w:r w:rsidRPr="0002132D">
            <w:rPr>
              <w:i/>
              <w:sz w:val="16"/>
              <w:szCs w:val="16"/>
              <w:lang w:val="uk-UA" w:eastAsia="uk-UA"/>
            </w:rPr>
            <w:fldChar w:fldCharType="begin"/>
          </w:r>
          <w:r w:rsidRPr="0002132D">
            <w:rPr>
              <w:i/>
              <w:sz w:val="16"/>
              <w:szCs w:val="16"/>
              <w:lang w:val="uk-UA" w:eastAsia="uk-UA"/>
            </w:rPr>
            <w:instrText xml:space="preserve"> PAGE   \* MERGEFORMAT </w:instrText>
          </w:r>
          <w:r w:rsidRPr="0002132D">
            <w:rPr>
              <w:i/>
              <w:sz w:val="16"/>
              <w:szCs w:val="16"/>
              <w:lang w:val="uk-UA" w:eastAsia="uk-UA"/>
            </w:rPr>
            <w:fldChar w:fldCharType="separate"/>
          </w:r>
          <w:r w:rsidR="00C54401">
            <w:rPr>
              <w:i/>
              <w:noProof/>
              <w:sz w:val="16"/>
              <w:szCs w:val="16"/>
              <w:lang w:val="uk-UA" w:eastAsia="uk-UA"/>
            </w:rPr>
            <w:t>21</w:t>
          </w:r>
          <w:r w:rsidRPr="0002132D">
            <w:rPr>
              <w:i/>
              <w:sz w:val="16"/>
              <w:szCs w:val="16"/>
              <w:lang w:val="uk-UA" w:eastAsia="uk-UA"/>
            </w:rPr>
            <w:fldChar w:fldCharType="end"/>
          </w:r>
        </w:p>
      </w:tc>
    </w:tr>
  </w:tbl>
  <w:p w:rsidR="00574475" w:rsidRPr="00F34A61" w:rsidRDefault="00574475" w:rsidP="00F34A61">
    <w:pPr>
      <w:pStyle w:val="a4"/>
      <w:rPr>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4475" w:rsidRPr="00E65116" w:rsidRDefault="00574475" w:rsidP="00E65116">
    <w:pPr>
      <w:pStyle w:val="a4"/>
      <w:spacing w:line="240" w:lineRule="auto"/>
      <w:ind w:firstLine="0"/>
      <w:jc w:val="center"/>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8E7799"/>
    <w:multiLevelType w:val="multilevel"/>
    <w:tmpl w:val="FD8ECA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8C33420"/>
    <w:multiLevelType w:val="multilevel"/>
    <w:tmpl w:val="C35C29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C2A24A0"/>
    <w:multiLevelType w:val="multilevel"/>
    <w:tmpl w:val="AF1A1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50B486E"/>
    <w:multiLevelType w:val="multilevel"/>
    <w:tmpl w:val="BEDC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276F8C"/>
    <w:multiLevelType w:val="multilevel"/>
    <w:tmpl w:val="3188B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1E255D5"/>
    <w:multiLevelType w:val="multilevel"/>
    <w:tmpl w:val="40206B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BF43864"/>
    <w:multiLevelType w:val="multilevel"/>
    <w:tmpl w:val="2A021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41C3A6A"/>
    <w:multiLevelType w:val="multilevel"/>
    <w:tmpl w:val="56F68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44668DF"/>
    <w:multiLevelType w:val="multilevel"/>
    <w:tmpl w:val="1BE22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2807A2"/>
    <w:multiLevelType w:val="multilevel"/>
    <w:tmpl w:val="252E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E903828"/>
    <w:multiLevelType w:val="hybridMultilevel"/>
    <w:tmpl w:val="4B0EAD88"/>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1">
    <w:nsid w:val="625D4704"/>
    <w:multiLevelType w:val="multilevel"/>
    <w:tmpl w:val="2F4CF5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78807FA"/>
    <w:multiLevelType w:val="multilevel"/>
    <w:tmpl w:val="5EBEFB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6C5309DE"/>
    <w:multiLevelType w:val="multilevel"/>
    <w:tmpl w:val="75802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CF53CBD"/>
    <w:multiLevelType w:val="multilevel"/>
    <w:tmpl w:val="C7F0DF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3A1E7C"/>
    <w:multiLevelType w:val="hybridMultilevel"/>
    <w:tmpl w:val="817603B0"/>
    <w:lvl w:ilvl="0" w:tplc="0422000F">
      <w:start w:val="1"/>
      <w:numFmt w:val="decimal"/>
      <w:lvlText w:val="%1."/>
      <w:lvlJc w:val="left"/>
      <w:pPr>
        <w:ind w:left="360" w:hanging="360"/>
      </w:p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6">
    <w:nsid w:val="74576E47"/>
    <w:multiLevelType w:val="hybridMultilevel"/>
    <w:tmpl w:val="BD588598"/>
    <w:lvl w:ilvl="0" w:tplc="FBA6B2BE">
      <w:start w:val="1"/>
      <w:numFmt w:val="decimal"/>
      <w:lvlText w:val="%1."/>
      <w:lvlJc w:val="left"/>
      <w:pPr>
        <w:ind w:left="720" w:hanging="360"/>
      </w:pPr>
      <w:rPr>
        <w:rFonts w:hint="default"/>
        <w:sz w:val="28"/>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75CB366F"/>
    <w:multiLevelType w:val="multilevel"/>
    <w:tmpl w:val="04627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FA5222E"/>
    <w:multiLevelType w:val="multilevel"/>
    <w:tmpl w:val="DE90C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6"/>
  </w:num>
  <w:num w:numId="2">
    <w:abstractNumId w:val="15"/>
  </w:num>
  <w:num w:numId="3">
    <w:abstractNumId w:val="10"/>
  </w:num>
  <w:num w:numId="4">
    <w:abstractNumId w:val="3"/>
  </w:num>
  <w:num w:numId="5">
    <w:abstractNumId w:val="11"/>
  </w:num>
  <w:num w:numId="6">
    <w:abstractNumId w:val="18"/>
  </w:num>
  <w:num w:numId="7">
    <w:abstractNumId w:val="2"/>
  </w:num>
  <w:num w:numId="8">
    <w:abstractNumId w:val="5"/>
  </w:num>
  <w:num w:numId="9">
    <w:abstractNumId w:val="13"/>
  </w:num>
  <w:num w:numId="10">
    <w:abstractNumId w:val="9"/>
  </w:num>
  <w:num w:numId="11">
    <w:abstractNumId w:val="6"/>
  </w:num>
  <w:num w:numId="12">
    <w:abstractNumId w:val="4"/>
  </w:num>
  <w:num w:numId="13">
    <w:abstractNumId w:val="8"/>
  </w:num>
  <w:num w:numId="14">
    <w:abstractNumId w:val="17"/>
  </w:num>
  <w:num w:numId="15">
    <w:abstractNumId w:val="7"/>
  </w:num>
  <w:num w:numId="16">
    <w:abstractNumId w:val="1"/>
  </w:num>
  <w:num w:numId="17">
    <w:abstractNumId w:val="0"/>
  </w:num>
  <w:num w:numId="18">
    <w:abstractNumId w:val="12"/>
  </w:num>
  <w:num w:numId="19">
    <w:abstractNumId w:val="1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rawingGridHorizontalSpacing w:val="100"/>
  <w:displayHorizontalDrawingGridEvery w:val="0"/>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1DED"/>
    <w:rsid w:val="00000B0A"/>
    <w:rsid w:val="0000690D"/>
    <w:rsid w:val="00012209"/>
    <w:rsid w:val="0001281B"/>
    <w:rsid w:val="000149AC"/>
    <w:rsid w:val="00014DF0"/>
    <w:rsid w:val="00015EF4"/>
    <w:rsid w:val="00017F48"/>
    <w:rsid w:val="00020615"/>
    <w:rsid w:val="0002132D"/>
    <w:rsid w:val="000227DC"/>
    <w:rsid w:val="00023914"/>
    <w:rsid w:val="000241E4"/>
    <w:rsid w:val="000260E9"/>
    <w:rsid w:val="00027EAC"/>
    <w:rsid w:val="00030F5B"/>
    <w:rsid w:val="000340D1"/>
    <w:rsid w:val="0003701B"/>
    <w:rsid w:val="00041229"/>
    <w:rsid w:val="00041A5B"/>
    <w:rsid w:val="000447A9"/>
    <w:rsid w:val="00045282"/>
    <w:rsid w:val="00045422"/>
    <w:rsid w:val="0005020A"/>
    <w:rsid w:val="00051E5B"/>
    <w:rsid w:val="00052115"/>
    <w:rsid w:val="00053769"/>
    <w:rsid w:val="000551B8"/>
    <w:rsid w:val="00056BFC"/>
    <w:rsid w:val="000606C2"/>
    <w:rsid w:val="000617BE"/>
    <w:rsid w:val="00065A3F"/>
    <w:rsid w:val="00070972"/>
    <w:rsid w:val="000728B8"/>
    <w:rsid w:val="00074706"/>
    <w:rsid w:val="00074AE9"/>
    <w:rsid w:val="0007652F"/>
    <w:rsid w:val="000825E8"/>
    <w:rsid w:val="00084506"/>
    <w:rsid w:val="00085DED"/>
    <w:rsid w:val="00086663"/>
    <w:rsid w:val="00087658"/>
    <w:rsid w:val="00092094"/>
    <w:rsid w:val="000957B3"/>
    <w:rsid w:val="00095C6D"/>
    <w:rsid w:val="00095E64"/>
    <w:rsid w:val="00097947"/>
    <w:rsid w:val="000A234A"/>
    <w:rsid w:val="000A2982"/>
    <w:rsid w:val="000A3406"/>
    <w:rsid w:val="000A3467"/>
    <w:rsid w:val="000A3675"/>
    <w:rsid w:val="000A411A"/>
    <w:rsid w:val="000A59B5"/>
    <w:rsid w:val="000A5E69"/>
    <w:rsid w:val="000A5F10"/>
    <w:rsid w:val="000A6E2A"/>
    <w:rsid w:val="000B2C67"/>
    <w:rsid w:val="000B3793"/>
    <w:rsid w:val="000B420D"/>
    <w:rsid w:val="000B4E32"/>
    <w:rsid w:val="000B6263"/>
    <w:rsid w:val="000B644D"/>
    <w:rsid w:val="000B77FB"/>
    <w:rsid w:val="000B7CAE"/>
    <w:rsid w:val="000C0231"/>
    <w:rsid w:val="000C1D53"/>
    <w:rsid w:val="000C5768"/>
    <w:rsid w:val="000C5BCD"/>
    <w:rsid w:val="000C6115"/>
    <w:rsid w:val="000C7368"/>
    <w:rsid w:val="000C7525"/>
    <w:rsid w:val="000D024A"/>
    <w:rsid w:val="000D07C7"/>
    <w:rsid w:val="000D1C53"/>
    <w:rsid w:val="000D2C93"/>
    <w:rsid w:val="000D5CE2"/>
    <w:rsid w:val="000D6D55"/>
    <w:rsid w:val="000E0DED"/>
    <w:rsid w:val="000E3110"/>
    <w:rsid w:val="000E378A"/>
    <w:rsid w:val="000E402F"/>
    <w:rsid w:val="000E41B7"/>
    <w:rsid w:val="000E4AC7"/>
    <w:rsid w:val="000E7CDB"/>
    <w:rsid w:val="000F0019"/>
    <w:rsid w:val="000F08EF"/>
    <w:rsid w:val="000F1048"/>
    <w:rsid w:val="000F1D5A"/>
    <w:rsid w:val="000F661C"/>
    <w:rsid w:val="001015C4"/>
    <w:rsid w:val="00101646"/>
    <w:rsid w:val="001028B7"/>
    <w:rsid w:val="00102CA6"/>
    <w:rsid w:val="00104CBA"/>
    <w:rsid w:val="0010661E"/>
    <w:rsid w:val="00110342"/>
    <w:rsid w:val="00112AB9"/>
    <w:rsid w:val="00112C74"/>
    <w:rsid w:val="0011565D"/>
    <w:rsid w:val="00116368"/>
    <w:rsid w:val="00116855"/>
    <w:rsid w:val="00117065"/>
    <w:rsid w:val="001235AE"/>
    <w:rsid w:val="00123B11"/>
    <w:rsid w:val="001262FE"/>
    <w:rsid w:val="00126A96"/>
    <w:rsid w:val="0013050A"/>
    <w:rsid w:val="00132584"/>
    <w:rsid w:val="001343C0"/>
    <w:rsid w:val="00134799"/>
    <w:rsid w:val="001365F9"/>
    <w:rsid w:val="0014045A"/>
    <w:rsid w:val="0014097B"/>
    <w:rsid w:val="00140ADC"/>
    <w:rsid w:val="0014173F"/>
    <w:rsid w:val="00141EA4"/>
    <w:rsid w:val="00143FB0"/>
    <w:rsid w:val="00144E6E"/>
    <w:rsid w:val="00145F16"/>
    <w:rsid w:val="00147A69"/>
    <w:rsid w:val="00150100"/>
    <w:rsid w:val="001520BC"/>
    <w:rsid w:val="0015219A"/>
    <w:rsid w:val="00155733"/>
    <w:rsid w:val="001557A0"/>
    <w:rsid w:val="0015673A"/>
    <w:rsid w:val="00156A66"/>
    <w:rsid w:val="00157AB5"/>
    <w:rsid w:val="001603AC"/>
    <w:rsid w:val="00160469"/>
    <w:rsid w:val="00160CA8"/>
    <w:rsid w:val="00163C1F"/>
    <w:rsid w:val="001648D6"/>
    <w:rsid w:val="00165AA2"/>
    <w:rsid w:val="00165E1A"/>
    <w:rsid w:val="0016613C"/>
    <w:rsid w:val="001662E6"/>
    <w:rsid w:val="00166712"/>
    <w:rsid w:val="00167298"/>
    <w:rsid w:val="001717F1"/>
    <w:rsid w:val="00172697"/>
    <w:rsid w:val="001726E1"/>
    <w:rsid w:val="00172BF2"/>
    <w:rsid w:val="001734BD"/>
    <w:rsid w:val="001734E9"/>
    <w:rsid w:val="001737BA"/>
    <w:rsid w:val="00175859"/>
    <w:rsid w:val="00180379"/>
    <w:rsid w:val="00182DEF"/>
    <w:rsid w:val="001830EA"/>
    <w:rsid w:val="0018335B"/>
    <w:rsid w:val="00183544"/>
    <w:rsid w:val="0018390C"/>
    <w:rsid w:val="00184245"/>
    <w:rsid w:val="00185ACB"/>
    <w:rsid w:val="0019071F"/>
    <w:rsid w:val="001918DB"/>
    <w:rsid w:val="00192B4E"/>
    <w:rsid w:val="00197095"/>
    <w:rsid w:val="001A0124"/>
    <w:rsid w:val="001A1418"/>
    <w:rsid w:val="001A23A8"/>
    <w:rsid w:val="001A2F24"/>
    <w:rsid w:val="001A2FDB"/>
    <w:rsid w:val="001A417A"/>
    <w:rsid w:val="001A4A9A"/>
    <w:rsid w:val="001A5136"/>
    <w:rsid w:val="001A53D4"/>
    <w:rsid w:val="001A7AA4"/>
    <w:rsid w:val="001B2610"/>
    <w:rsid w:val="001B3213"/>
    <w:rsid w:val="001B4F8F"/>
    <w:rsid w:val="001B5188"/>
    <w:rsid w:val="001B7C24"/>
    <w:rsid w:val="001C031E"/>
    <w:rsid w:val="001C19B7"/>
    <w:rsid w:val="001C26BD"/>
    <w:rsid w:val="001C33CA"/>
    <w:rsid w:val="001C441E"/>
    <w:rsid w:val="001C5DF4"/>
    <w:rsid w:val="001D17AE"/>
    <w:rsid w:val="001D1CDA"/>
    <w:rsid w:val="001D2D06"/>
    <w:rsid w:val="001D3EC4"/>
    <w:rsid w:val="001D598A"/>
    <w:rsid w:val="001D7842"/>
    <w:rsid w:val="001D7F96"/>
    <w:rsid w:val="001E22A0"/>
    <w:rsid w:val="001E2313"/>
    <w:rsid w:val="001F39FF"/>
    <w:rsid w:val="001F400A"/>
    <w:rsid w:val="001F4F1D"/>
    <w:rsid w:val="001F6BB0"/>
    <w:rsid w:val="002017FA"/>
    <w:rsid w:val="00202619"/>
    <w:rsid w:val="00202A73"/>
    <w:rsid w:val="00203486"/>
    <w:rsid w:val="0021164D"/>
    <w:rsid w:val="00213F7D"/>
    <w:rsid w:val="00215954"/>
    <w:rsid w:val="00216A94"/>
    <w:rsid w:val="002176FB"/>
    <w:rsid w:val="00222D0A"/>
    <w:rsid w:val="00222EA6"/>
    <w:rsid w:val="00223158"/>
    <w:rsid w:val="0022318B"/>
    <w:rsid w:val="0022389A"/>
    <w:rsid w:val="00223DED"/>
    <w:rsid w:val="00226DF7"/>
    <w:rsid w:val="00226FCB"/>
    <w:rsid w:val="002276C2"/>
    <w:rsid w:val="002277F3"/>
    <w:rsid w:val="00231047"/>
    <w:rsid w:val="00231141"/>
    <w:rsid w:val="00233F8D"/>
    <w:rsid w:val="00234786"/>
    <w:rsid w:val="00234B68"/>
    <w:rsid w:val="00236231"/>
    <w:rsid w:val="002379F0"/>
    <w:rsid w:val="00242967"/>
    <w:rsid w:val="00243A82"/>
    <w:rsid w:val="00243BCE"/>
    <w:rsid w:val="0024474A"/>
    <w:rsid w:val="00244780"/>
    <w:rsid w:val="00245366"/>
    <w:rsid w:val="002453EE"/>
    <w:rsid w:val="002454BF"/>
    <w:rsid w:val="00245EAB"/>
    <w:rsid w:val="00247084"/>
    <w:rsid w:val="002515DC"/>
    <w:rsid w:val="00252540"/>
    <w:rsid w:val="00252C7B"/>
    <w:rsid w:val="0025443B"/>
    <w:rsid w:val="00255CA4"/>
    <w:rsid w:val="00256184"/>
    <w:rsid w:val="00257AC8"/>
    <w:rsid w:val="00265ABB"/>
    <w:rsid w:val="002675F2"/>
    <w:rsid w:val="00267AD9"/>
    <w:rsid w:val="002700BD"/>
    <w:rsid w:val="00270E49"/>
    <w:rsid w:val="00281635"/>
    <w:rsid w:val="00281A20"/>
    <w:rsid w:val="00282F5B"/>
    <w:rsid w:val="00284DF2"/>
    <w:rsid w:val="002859E1"/>
    <w:rsid w:val="002902E3"/>
    <w:rsid w:val="00293BB4"/>
    <w:rsid w:val="002965CF"/>
    <w:rsid w:val="00297FEE"/>
    <w:rsid w:val="002A36AC"/>
    <w:rsid w:val="002A78B4"/>
    <w:rsid w:val="002B00E5"/>
    <w:rsid w:val="002B05C0"/>
    <w:rsid w:val="002B068D"/>
    <w:rsid w:val="002B0D2D"/>
    <w:rsid w:val="002B2589"/>
    <w:rsid w:val="002B25A8"/>
    <w:rsid w:val="002B2B94"/>
    <w:rsid w:val="002B2E01"/>
    <w:rsid w:val="002B2E6E"/>
    <w:rsid w:val="002B4707"/>
    <w:rsid w:val="002B4A0A"/>
    <w:rsid w:val="002B719C"/>
    <w:rsid w:val="002B7DF3"/>
    <w:rsid w:val="002C12F4"/>
    <w:rsid w:val="002C3BE2"/>
    <w:rsid w:val="002C5EEB"/>
    <w:rsid w:val="002C68F0"/>
    <w:rsid w:val="002D191B"/>
    <w:rsid w:val="002D2560"/>
    <w:rsid w:val="002D377D"/>
    <w:rsid w:val="002D3A53"/>
    <w:rsid w:val="002D3DF4"/>
    <w:rsid w:val="002D4251"/>
    <w:rsid w:val="002D4C03"/>
    <w:rsid w:val="002D7D71"/>
    <w:rsid w:val="002E0E96"/>
    <w:rsid w:val="002E264C"/>
    <w:rsid w:val="002E4963"/>
    <w:rsid w:val="002E4A06"/>
    <w:rsid w:val="002E55FE"/>
    <w:rsid w:val="002E5B83"/>
    <w:rsid w:val="002E5BC9"/>
    <w:rsid w:val="002E7D9E"/>
    <w:rsid w:val="002F07BA"/>
    <w:rsid w:val="002F1763"/>
    <w:rsid w:val="002F4255"/>
    <w:rsid w:val="002F5042"/>
    <w:rsid w:val="002F5C54"/>
    <w:rsid w:val="00303B88"/>
    <w:rsid w:val="00304378"/>
    <w:rsid w:val="003072F9"/>
    <w:rsid w:val="0030786D"/>
    <w:rsid w:val="00307DCD"/>
    <w:rsid w:val="00311FC8"/>
    <w:rsid w:val="00314556"/>
    <w:rsid w:val="00320949"/>
    <w:rsid w:val="00322A34"/>
    <w:rsid w:val="00322AB3"/>
    <w:rsid w:val="0032318A"/>
    <w:rsid w:val="00324D47"/>
    <w:rsid w:val="00327797"/>
    <w:rsid w:val="00330F16"/>
    <w:rsid w:val="00331009"/>
    <w:rsid w:val="0033122D"/>
    <w:rsid w:val="003319C6"/>
    <w:rsid w:val="00334A3F"/>
    <w:rsid w:val="00336A96"/>
    <w:rsid w:val="00337242"/>
    <w:rsid w:val="0034008F"/>
    <w:rsid w:val="0034009E"/>
    <w:rsid w:val="00340775"/>
    <w:rsid w:val="003416B3"/>
    <w:rsid w:val="0034477E"/>
    <w:rsid w:val="00347083"/>
    <w:rsid w:val="00350FE2"/>
    <w:rsid w:val="003522F6"/>
    <w:rsid w:val="003527C1"/>
    <w:rsid w:val="00352A7E"/>
    <w:rsid w:val="00352AD4"/>
    <w:rsid w:val="00353F59"/>
    <w:rsid w:val="00355405"/>
    <w:rsid w:val="00355A1D"/>
    <w:rsid w:val="00356DD3"/>
    <w:rsid w:val="00357167"/>
    <w:rsid w:val="00361531"/>
    <w:rsid w:val="00362351"/>
    <w:rsid w:val="0036382D"/>
    <w:rsid w:val="00364935"/>
    <w:rsid w:val="00365E67"/>
    <w:rsid w:val="00366F1F"/>
    <w:rsid w:val="00367065"/>
    <w:rsid w:val="003673C9"/>
    <w:rsid w:val="00370023"/>
    <w:rsid w:val="00371295"/>
    <w:rsid w:val="003736CC"/>
    <w:rsid w:val="00380550"/>
    <w:rsid w:val="003817FE"/>
    <w:rsid w:val="00383080"/>
    <w:rsid w:val="00384B34"/>
    <w:rsid w:val="003851B5"/>
    <w:rsid w:val="00385BD7"/>
    <w:rsid w:val="00385CF6"/>
    <w:rsid w:val="003874AD"/>
    <w:rsid w:val="00391C01"/>
    <w:rsid w:val="00392AFA"/>
    <w:rsid w:val="00392E38"/>
    <w:rsid w:val="003940B5"/>
    <w:rsid w:val="00394383"/>
    <w:rsid w:val="003961E8"/>
    <w:rsid w:val="00397D11"/>
    <w:rsid w:val="003A136C"/>
    <w:rsid w:val="003A6DBC"/>
    <w:rsid w:val="003B08CF"/>
    <w:rsid w:val="003B1B91"/>
    <w:rsid w:val="003B4EC0"/>
    <w:rsid w:val="003C0008"/>
    <w:rsid w:val="003C14D1"/>
    <w:rsid w:val="003C1EEE"/>
    <w:rsid w:val="003C259E"/>
    <w:rsid w:val="003C4B86"/>
    <w:rsid w:val="003C4E3B"/>
    <w:rsid w:val="003C55A9"/>
    <w:rsid w:val="003C6B68"/>
    <w:rsid w:val="003C6DBD"/>
    <w:rsid w:val="003D02FC"/>
    <w:rsid w:val="003D23F3"/>
    <w:rsid w:val="003D242E"/>
    <w:rsid w:val="003D3CB0"/>
    <w:rsid w:val="003D4E44"/>
    <w:rsid w:val="003D5C3D"/>
    <w:rsid w:val="003E208E"/>
    <w:rsid w:val="003E6F16"/>
    <w:rsid w:val="003F216C"/>
    <w:rsid w:val="003F3C7F"/>
    <w:rsid w:val="003F453A"/>
    <w:rsid w:val="003F47BD"/>
    <w:rsid w:val="003F5C9D"/>
    <w:rsid w:val="003F5CD1"/>
    <w:rsid w:val="00401835"/>
    <w:rsid w:val="00403946"/>
    <w:rsid w:val="00404DA3"/>
    <w:rsid w:val="00406A0B"/>
    <w:rsid w:val="004104B0"/>
    <w:rsid w:val="00411E36"/>
    <w:rsid w:val="004132D4"/>
    <w:rsid w:val="00413901"/>
    <w:rsid w:val="004143C1"/>
    <w:rsid w:val="00414F89"/>
    <w:rsid w:val="0042056E"/>
    <w:rsid w:val="00420826"/>
    <w:rsid w:val="0042201F"/>
    <w:rsid w:val="00423638"/>
    <w:rsid w:val="00424FA9"/>
    <w:rsid w:val="00427327"/>
    <w:rsid w:val="004278F4"/>
    <w:rsid w:val="00427D84"/>
    <w:rsid w:val="0043009E"/>
    <w:rsid w:val="004307A0"/>
    <w:rsid w:val="0043176D"/>
    <w:rsid w:val="00434A11"/>
    <w:rsid w:val="0043508A"/>
    <w:rsid w:val="00435801"/>
    <w:rsid w:val="00436D1F"/>
    <w:rsid w:val="00437F2C"/>
    <w:rsid w:val="0044035A"/>
    <w:rsid w:val="0044113A"/>
    <w:rsid w:val="00441CDD"/>
    <w:rsid w:val="00443AB4"/>
    <w:rsid w:val="00444437"/>
    <w:rsid w:val="0044698A"/>
    <w:rsid w:val="00447036"/>
    <w:rsid w:val="00450B8F"/>
    <w:rsid w:val="00450F8B"/>
    <w:rsid w:val="00451F4B"/>
    <w:rsid w:val="0045625F"/>
    <w:rsid w:val="00456363"/>
    <w:rsid w:val="004563D3"/>
    <w:rsid w:val="0046065E"/>
    <w:rsid w:val="00463293"/>
    <w:rsid w:val="004638F0"/>
    <w:rsid w:val="00463912"/>
    <w:rsid w:val="00463F52"/>
    <w:rsid w:val="004658F9"/>
    <w:rsid w:val="0046686F"/>
    <w:rsid w:val="00471734"/>
    <w:rsid w:val="00472369"/>
    <w:rsid w:val="0047315B"/>
    <w:rsid w:val="004732AB"/>
    <w:rsid w:val="004732F7"/>
    <w:rsid w:val="00473E14"/>
    <w:rsid w:val="00473F83"/>
    <w:rsid w:val="004745FE"/>
    <w:rsid w:val="00475299"/>
    <w:rsid w:val="00476433"/>
    <w:rsid w:val="00477E4B"/>
    <w:rsid w:val="00481F4E"/>
    <w:rsid w:val="00482C5E"/>
    <w:rsid w:val="00482DF9"/>
    <w:rsid w:val="00483A07"/>
    <w:rsid w:val="00485B8E"/>
    <w:rsid w:val="00485BE2"/>
    <w:rsid w:val="0048622E"/>
    <w:rsid w:val="00486329"/>
    <w:rsid w:val="00487B42"/>
    <w:rsid w:val="004919B7"/>
    <w:rsid w:val="004925F8"/>
    <w:rsid w:val="00494F5B"/>
    <w:rsid w:val="00495A2E"/>
    <w:rsid w:val="00495CB3"/>
    <w:rsid w:val="00497E1D"/>
    <w:rsid w:val="004A1CE5"/>
    <w:rsid w:val="004A228E"/>
    <w:rsid w:val="004A388D"/>
    <w:rsid w:val="004A77C3"/>
    <w:rsid w:val="004A7E16"/>
    <w:rsid w:val="004B02B0"/>
    <w:rsid w:val="004B377E"/>
    <w:rsid w:val="004B3C6B"/>
    <w:rsid w:val="004B3F45"/>
    <w:rsid w:val="004B5F00"/>
    <w:rsid w:val="004B663B"/>
    <w:rsid w:val="004B676A"/>
    <w:rsid w:val="004C2D93"/>
    <w:rsid w:val="004C3F0E"/>
    <w:rsid w:val="004C6209"/>
    <w:rsid w:val="004C6F5D"/>
    <w:rsid w:val="004D04ED"/>
    <w:rsid w:val="004D08E5"/>
    <w:rsid w:val="004D187E"/>
    <w:rsid w:val="004D199E"/>
    <w:rsid w:val="004D398F"/>
    <w:rsid w:val="004D54C1"/>
    <w:rsid w:val="004D5ECF"/>
    <w:rsid w:val="004D71AC"/>
    <w:rsid w:val="004D7507"/>
    <w:rsid w:val="004E165D"/>
    <w:rsid w:val="004E2FC9"/>
    <w:rsid w:val="004E4680"/>
    <w:rsid w:val="004E4855"/>
    <w:rsid w:val="004E5846"/>
    <w:rsid w:val="004E5DAB"/>
    <w:rsid w:val="004E77BE"/>
    <w:rsid w:val="004F2017"/>
    <w:rsid w:val="004F2078"/>
    <w:rsid w:val="004F2777"/>
    <w:rsid w:val="004F37F4"/>
    <w:rsid w:val="004F4EFC"/>
    <w:rsid w:val="004F5602"/>
    <w:rsid w:val="004F5603"/>
    <w:rsid w:val="004F653E"/>
    <w:rsid w:val="004F7085"/>
    <w:rsid w:val="00502F74"/>
    <w:rsid w:val="0050333B"/>
    <w:rsid w:val="005045D9"/>
    <w:rsid w:val="00506D38"/>
    <w:rsid w:val="00510C1A"/>
    <w:rsid w:val="005116F5"/>
    <w:rsid w:val="00513618"/>
    <w:rsid w:val="00513F22"/>
    <w:rsid w:val="00514E4D"/>
    <w:rsid w:val="00514E7B"/>
    <w:rsid w:val="00516C85"/>
    <w:rsid w:val="00516E44"/>
    <w:rsid w:val="00522E29"/>
    <w:rsid w:val="0052321B"/>
    <w:rsid w:val="00523E00"/>
    <w:rsid w:val="00527F62"/>
    <w:rsid w:val="005353BD"/>
    <w:rsid w:val="00545061"/>
    <w:rsid w:val="00547AF4"/>
    <w:rsid w:val="00547E23"/>
    <w:rsid w:val="00552A14"/>
    <w:rsid w:val="0055312E"/>
    <w:rsid w:val="005531DC"/>
    <w:rsid w:val="0055569F"/>
    <w:rsid w:val="005556D8"/>
    <w:rsid w:val="005568F6"/>
    <w:rsid w:val="00556AC2"/>
    <w:rsid w:val="00557983"/>
    <w:rsid w:val="00557BA4"/>
    <w:rsid w:val="00562CBD"/>
    <w:rsid w:val="0056304A"/>
    <w:rsid w:val="00564936"/>
    <w:rsid w:val="00565C09"/>
    <w:rsid w:val="00566FE4"/>
    <w:rsid w:val="005678AA"/>
    <w:rsid w:val="00571BB5"/>
    <w:rsid w:val="00572370"/>
    <w:rsid w:val="0057334D"/>
    <w:rsid w:val="00574475"/>
    <w:rsid w:val="00575140"/>
    <w:rsid w:val="00575D49"/>
    <w:rsid w:val="0057628F"/>
    <w:rsid w:val="005772E2"/>
    <w:rsid w:val="00577B0C"/>
    <w:rsid w:val="00580818"/>
    <w:rsid w:val="00580F3A"/>
    <w:rsid w:val="005823FF"/>
    <w:rsid w:val="00583D2F"/>
    <w:rsid w:val="0058405E"/>
    <w:rsid w:val="0058480C"/>
    <w:rsid w:val="005871AC"/>
    <w:rsid w:val="0058724F"/>
    <w:rsid w:val="005876A7"/>
    <w:rsid w:val="005879D4"/>
    <w:rsid w:val="00592CB5"/>
    <w:rsid w:val="005967E1"/>
    <w:rsid w:val="00596C21"/>
    <w:rsid w:val="005A130E"/>
    <w:rsid w:val="005A1F40"/>
    <w:rsid w:val="005A2AC5"/>
    <w:rsid w:val="005A2FEA"/>
    <w:rsid w:val="005A35A3"/>
    <w:rsid w:val="005A3812"/>
    <w:rsid w:val="005A4ACA"/>
    <w:rsid w:val="005A5838"/>
    <w:rsid w:val="005A5D22"/>
    <w:rsid w:val="005B2838"/>
    <w:rsid w:val="005B355B"/>
    <w:rsid w:val="005B4980"/>
    <w:rsid w:val="005B724A"/>
    <w:rsid w:val="005C03B3"/>
    <w:rsid w:val="005C0E83"/>
    <w:rsid w:val="005C1765"/>
    <w:rsid w:val="005C214F"/>
    <w:rsid w:val="005C3881"/>
    <w:rsid w:val="005C7BCC"/>
    <w:rsid w:val="005C7DA5"/>
    <w:rsid w:val="005D01CC"/>
    <w:rsid w:val="005D42BC"/>
    <w:rsid w:val="005D6B55"/>
    <w:rsid w:val="005D75DA"/>
    <w:rsid w:val="005D7938"/>
    <w:rsid w:val="005D7A01"/>
    <w:rsid w:val="005E061A"/>
    <w:rsid w:val="005E3BB0"/>
    <w:rsid w:val="005E3DBC"/>
    <w:rsid w:val="005E5E73"/>
    <w:rsid w:val="005F2437"/>
    <w:rsid w:val="005F5447"/>
    <w:rsid w:val="005F5690"/>
    <w:rsid w:val="005F63B4"/>
    <w:rsid w:val="005F660A"/>
    <w:rsid w:val="005F75BF"/>
    <w:rsid w:val="005F7D94"/>
    <w:rsid w:val="005F7E53"/>
    <w:rsid w:val="006019AA"/>
    <w:rsid w:val="00602C18"/>
    <w:rsid w:val="00602E2A"/>
    <w:rsid w:val="00603C20"/>
    <w:rsid w:val="00610724"/>
    <w:rsid w:val="00610D0F"/>
    <w:rsid w:val="00613057"/>
    <w:rsid w:val="006131A7"/>
    <w:rsid w:val="00613473"/>
    <w:rsid w:val="00613F0A"/>
    <w:rsid w:val="00617CDB"/>
    <w:rsid w:val="00623312"/>
    <w:rsid w:val="00623CB8"/>
    <w:rsid w:val="00623D43"/>
    <w:rsid w:val="0062777A"/>
    <w:rsid w:val="00630120"/>
    <w:rsid w:val="00631243"/>
    <w:rsid w:val="00632163"/>
    <w:rsid w:val="006327D6"/>
    <w:rsid w:val="006346DA"/>
    <w:rsid w:val="00637637"/>
    <w:rsid w:val="006405AD"/>
    <w:rsid w:val="00640D29"/>
    <w:rsid w:val="00641131"/>
    <w:rsid w:val="00641F94"/>
    <w:rsid w:val="0064267B"/>
    <w:rsid w:val="006458F6"/>
    <w:rsid w:val="00646C5D"/>
    <w:rsid w:val="00650D2F"/>
    <w:rsid w:val="00652102"/>
    <w:rsid w:val="0065303F"/>
    <w:rsid w:val="00653F45"/>
    <w:rsid w:val="00654563"/>
    <w:rsid w:val="00655081"/>
    <w:rsid w:val="00655F4B"/>
    <w:rsid w:val="00660127"/>
    <w:rsid w:val="00662B57"/>
    <w:rsid w:val="00662D5C"/>
    <w:rsid w:val="006654F3"/>
    <w:rsid w:val="00666C80"/>
    <w:rsid w:val="00670303"/>
    <w:rsid w:val="00672649"/>
    <w:rsid w:val="00674071"/>
    <w:rsid w:val="00675CCB"/>
    <w:rsid w:val="006769A0"/>
    <w:rsid w:val="00676CD6"/>
    <w:rsid w:val="0068064B"/>
    <w:rsid w:val="00682490"/>
    <w:rsid w:val="00683A08"/>
    <w:rsid w:val="00683CC4"/>
    <w:rsid w:val="006848D0"/>
    <w:rsid w:val="00684A88"/>
    <w:rsid w:val="006858BF"/>
    <w:rsid w:val="0068691F"/>
    <w:rsid w:val="00695B4F"/>
    <w:rsid w:val="0069605F"/>
    <w:rsid w:val="00696D70"/>
    <w:rsid w:val="0069727F"/>
    <w:rsid w:val="00697499"/>
    <w:rsid w:val="006A000E"/>
    <w:rsid w:val="006A173A"/>
    <w:rsid w:val="006A5EFF"/>
    <w:rsid w:val="006A6E96"/>
    <w:rsid w:val="006A6EB7"/>
    <w:rsid w:val="006A6F71"/>
    <w:rsid w:val="006A7170"/>
    <w:rsid w:val="006B113A"/>
    <w:rsid w:val="006B1A60"/>
    <w:rsid w:val="006B5D2E"/>
    <w:rsid w:val="006B7955"/>
    <w:rsid w:val="006C1FD9"/>
    <w:rsid w:val="006C54CF"/>
    <w:rsid w:val="006C6145"/>
    <w:rsid w:val="006C68F2"/>
    <w:rsid w:val="006C6C0C"/>
    <w:rsid w:val="006C7047"/>
    <w:rsid w:val="006D0C07"/>
    <w:rsid w:val="006D1073"/>
    <w:rsid w:val="006D1885"/>
    <w:rsid w:val="006D5EEF"/>
    <w:rsid w:val="006D68F3"/>
    <w:rsid w:val="006E0297"/>
    <w:rsid w:val="006E3721"/>
    <w:rsid w:val="006E3CC8"/>
    <w:rsid w:val="006E41E5"/>
    <w:rsid w:val="006E4635"/>
    <w:rsid w:val="006E48D4"/>
    <w:rsid w:val="006E546B"/>
    <w:rsid w:val="006E623D"/>
    <w:rsid w:val="006E663E"/>
    <w:rsid w:val="006F023E"/>
    <w:rsid w:val="006F0CA1"/>
    <w:rsid w:val="006F0CD6"/>
    <w:rsid w:val="006F0F42"/>
    <w:rsid w:val="006F1DED"/>
    <w:rsid w:val="006F2D4A"/>
    <w:rsid w:val="006F2E67"/>
    <w:rsid w:val="006F3A9F"/>
    <w:rsid w:val="006F3B3A"/>
    <w:rsid w:val="006F73C4"/>
    <w:rsid w:val="006F7680"/>
    <w:rsid w:val="0070058F"/>
    <w:rsid w:val="00704B92"/>
    <w:rsid w:val="00706CBF"/>
    <w:rsid w:val="00707DF7"/>
    <w:rsid w:val="0071200E"/>
    <w:rsid w:val="007123D6"/>
    <w:rsid w:val="00712EB5"/>
    <w:rsid w:val="00716D34"/>
    <w:rsid w:val="00722DD8"/>
    <w:rsid w:val="0072391A"/>
    <w:rsid w:val="007255DF"/>
    <w:rsid w:val="00725C79"/>
    <w:rsid w:val="0072738D"/>
    <w:rsid w:val="007274B0"/>
    <w:rsid w:val="007311D2"/>
    <w:rsid w:val="007331D8"/>
    <w:rsid w:val="0073461C"/>
    <w:rsid w:val="00737C2D"/>
    <w:rsid w:val="00737C77"/>
    <w:rsid w:val="0074019F"/>
    <w:rsid w:val="00743202"/>
    <w:rsid w:val="00744A6E"/>
    <w:rsid w:val="00745C78"/>
    <w:rsid w:val="0074716B"/>
    <w:rsid w:val="00747918"/>
    <w:rsid w:val="0075182B"/>
    <w:rsid w:val="00752F85"/>
    <w:rsid w:val="0075315A"/>
    <w:rsid w:val="00754E47"/>
    <w:rsid w:val="0075645B"/>
    <w:rsid w:val="00756BF5"/>
    <w:rsid w:val="00757407"/>
    <w:rsid w:val="00760041"/>
    <w:rsid w:val="00762132"/>
    <w:rsid w:val="0076274B"/>
    <w:rsid w:val="00762A3D"/>
    <w:rsid w:val="0076409A"/>
    <w:rsid w:val="007648BF"/>
    <w:rsid w:val="00767997"/>
    <w:rsid w:val="007721D9"/>
    <w:rsid w:val="00774112"/>
    <w:rsid w:val="00775D52"/>
    <w:rsid w:val="0077786C"/>
    <w:rsid w:val="00777B56"/>
    <w:rsid w:val="00782D58"/>
    <w:rsid w:val="00782EA0"/>
    <w:rsid w:val="007838EF"/>
    <w:rsid w:val="007901CC"/>
    <w:rsid w:val="00791B2B"/>
    <w:rsid w:val="0079211A"/>
    <w:rsid w:val="007944E8"/>
    <w:rsid w:val="0079498D"/>
    <w:rsid w:val="00794FFA"/>
    <w:rsid w:val="00796579"/>
    <w:rsid w:val="00796C78"/>
    <w:rsid w:val="007A064D"/>
    <w:rsid w:val="007A1DAF"/>
    <w:rsid w:val="007A2F75"/>
    <w:rsid w:val="007A31AF"/>
    <w:rsid w:val="007A37FC"/>
    <w:rsid w:val="007A61BE"/>
    <w:rsid w:val="007B007B"/>
    <w:rsid w:val="007B0835"/>
    <w:rsid w:val="007B0BBA"/>
    <w:rsid w:val="007B0E27"/>
    <w:rsid w:val="007B12ED"/>
    <w:rsid w:val="007B2752"/>
    <w:rsid w:val="007B474B"/>
    <w:rsid w:val="007B4EC7"/>
    <w:rsid w:val="007B4F97"/>
    <w:rsid w:val="007B7A3E"/>
    <w:rsid w:val="007C3F17"/>
    <w:rsid w:val="007C3F66"/>
    <w:rsid w:val="007C612C"/>
    <w:rsid w:val="007C7736"/>
    <w:rsid w:val="007D10D1"/>
    <w:rsid w:val="007D11DD"/>
    <w:rsid w:val="007D2837"/>
    <w:rsid w:val="007D5259"/>
    <w:rsid w:val="007D5BF0"/>
    <w:rsid w:val="007D7B9E"/>
    <w:rsid w:val="007E1D47"/>
    <w:rsid w:val="007E3316"/>
    <w:rsid w:val="007E392F"/>
    <w:rsid w:val="007E623B"/>
    <w:rsid w:val="007E74B5"/>
    <w:rsid w:val="007F0344"/>
    <w:rsid w:val="007F320E"/>
    <w:rsid w:val="007F666B"/>
    <w:rsid w:val="00800C91"/>
    <w:rsid w:val="00803D56"/>
    <w:rsid w:val="00804C46"/>
    <w:rsid w:val="0081160A"/>
    <w:rsid w:val="00812CBB"/>
    <w:rsid w:val="008136EC"/>
    <w:rsid w:val="00813AD2"/>
    <w:rsid w:val="008149FC"/>
    <w:rsid w:val="008151FF"/>
    <w:rsid w:val="008168F9"/>
    <w:rsid w:val="0082150B"/>
    <w:rsid w:val="0082324B"/>
    <w:rsid w:val="00823835"/>
    <w:rsid w:val="00823F9D"/>
    <w:rsid w:val="00824F66"/>
    <w:rsid w:val="00826F04"/>
    <w:rsid w:val="0082768A"/>
    <w:rsid w:val="00827ECB"/>
    <w:rsid w:val="008314A0"/>
    <w:rsid w:val="00833A0F"/>
    <w:rsid w:val="00833B75"/>
    <w:rsid w:val="00834246"/>
    <w:rsid w:val="008350CC"/>
    <w:rsid w:val="008415BE"/>
    <w:rsid w:val="008444E3"/>
    <w:rsid w:val="00844C09"/>
    <w:rsid w:val="008450BD"/>
    <w:rsid w:val="00845E74"/>
    <w:rsid w:val="00847A5F"/>
    <w:rsid w:val="008538F3"/>
    <w:rsid w:val="00854C3B"/>
    <w:rsid w:val="00856EB6"/>
    <w:rsid w:val="0086068D"/>
    <w:rsid w:val="00860770"/>
    <w:rsid w:val="008612FD"/>
    <w:rsid w:val="008614C2"/>
    <w:rsid w:val="0086158A"/>
    <w:rsid w:val="00861771"/>
    <w:rsid w:val="00862B18"/>
    <w:rsid w:val="008635C7"/>
    <w:rsid w:val="00870CCA"/>
    <w:rsid w:val="00871425"/>
    <w:rsid w:val="00871B6F"/>
    <w:rsid w:val="00872526"/>
    <w:rsid w:val="008822A7"/>
    <w:rsid w:val="00883CF7"/>
    <w:rsid w:val="008852AD"/>
    <w:rsid w:val="008853DE"/>
    <w:rsid w:val="00886336"/>
    <w:rsid w:val="00886774"/>
    <w:rsid w:val="00886844"/>
    <w:rsid w:val="008906D5"/>
    <w:rsid w:val="00890937"/>
    <w:rsid w:val="00892616"/>
    <w:rsid w:val="00892971"/>
    <w:rsid w:val="00894A64"/>
    <w:rsid w:val="00895464"/>
    <w:rsid w:val="008A197F"/>
    <w:rsid w:val="008A1DCB"/>
    <w:rsid w:val="008A215F"/>
    <w:rsid w:val="008A4C29"/>
    <w:rsid w:val="008A4C2B"/>
    <w:rsid w:val="008A50A9"/>
    <w:rsid w:val="008A749B"/>
    <w:rsid w:val="008B0A7F"/>
    <w:rsid w:val="008B16CD"/>
    <w:rsid w:val="008B3FFF"/>
    <w:rsid w:val="008B671E"/>
    <w:rsid w:val="008B7C60"/>
    <w:rsid w:val="008C0CA2"/>
    <w:rsid w:val="008C15D3"/>
    <w:rsid w:val="008C2ABB"/>
    <w:rsid w:val="008C5510"/>
    <w:rsid w:val="008C68E8"/>
    <w:rsid w:val="008C79DD"/>
    <w:rsid w:val="008D024F"/>
    <w:rsid w:val="008D0320"/>
    <w:rsid w:val="008D13B2"/>
    <w:rsid w:val="008D1717"/>
    <w:rsid w:val="008D2E1F"/>
    <w:rsid w:val="008D3A41"/>
    <w:rsid w:val="008D3C50"/>
    <w:rsid w:val="008D4936"/>
    <w:rsid w:val="008D4DE0"/>
    <w:rsid w:val="008D5985"/>
    <w:rsid w:val="008D6CD4"/>
    <w:rsid w:val="008E0D87"/>
    <w:rsid w:val="008E1279"/>
    <w:rsid w:val="008E2205"/>
    <w:rsid w:val="008E39B3"/>
    <w:rsid w:val="008E4999"/>
    <w:rsid w:val="008E4FE0"/>
    <w:rsid w:val="008E550F"/>
    <w:rsid w:val="008E6160"/>
    <w:rsid w:val="008E7834"/>
    <w:rsid w:val="008F1BDB"/>
    <w:rsid w:val="008F3293"/>
    <w:rsid w:val="008F37FA"/>
    <w:rsid w:val="008F4238"/>
    <w:rsid w:val="008F4D98"/>
    <w:rsid w:val="008F7C5A"/>
    <w:rsid w:val="00905EE7"/>
    <w:rsid w:val="009063E8"/>
    <w:rsid w:val="00907DF3"/>
    <w:rsid w:val="00910822"/>
    <w:rsid w:val="009114B8"/>
    <w:rsid w:val="00911B36"/>
    <w:rsid w:val="00912E33"/>
    <w:rsid w:val="00913405"/>
    <w:rsid w:val="00913AFA"/>
    <w:rsid w:val="00913D53"/>
    <w:rsid w:val="00914F45"/>
    <w:rsid w:val="00915D8C"/>
    <w:rsid w:val="009168D2"/>
    <w:rsid w:val="009169F8"/>
    <w:rsid w:val="00916E18"/>
    <w:rsid w:val="009177EF"/>
    <w:rsid w:val="009204C9"/>
    <w:rsid w:val="009206D3"/>
    <w:rsid w:val="00921883"/>
    <w:rsid w:val="00924A29"/>
    <w:rsid w:val="009253E7"/>
    <w:rsid w:val="00934466"/>
    <w:rsid w:val="00935850"/>
    <w:rsid w:val="00936271"/>
    <w:rsid w:val="009365D0"/>
    <w:rsid w:val="009367A0"/>
    <w:rsid w:val="0094089A"/>
    <w:rsid w:val="00942201"/>
    <w:rsid w:val="00943240"/>
    <w:rsid w:val="009435CB"/>
    <w:rsid w:val="0095046F"/>
    <w:rsid w:val="0095117B"/>
    <w:rsid w:val="00951C18"/>
    <w:rsid w:val="0095234C"/>
    <w:rsid w:val="00955F7A"/>
    <w:rsid w:val="00956441"/>
    <w:rsid w:val="00960E96"/>
    <w:rsid w:val="00961554"/>
    <w:rsid w:val="00964ACB"/>
    <w:rsid w:val="00964B34"/>
    <w:rsid w:val="00966C1B"/>
    <w:rsid w:val="00966F91"/>
    <w:rsid w:val="00970A98"/>
    <w:rsid w:val="00970F02"/>
    <w:rsid w:val="00971CA3"/>
    <w:rsid w:val="009731D3"/>
    <w:rsid w:val="009753BF"/>
    <w:rsid w:val="00976F98"/>
    <w:rsid w:val="009812BD"/>
    <w:rsid w:val="0098221B"/>
    <w:rsid w:val="009839D4"/>
    <w:rsid w:val="00986C64"/>
    <w:rsid w:val="009913F8"/>
    <w:rsid w:val="00991DD6"/>
    <w:rsid w:val="0099281C"/>
    <w:rsid w:val="009940E9"/>
    <w:rsid w:val="00995715"/>
    <w:rsid w:val="009A0476"/>
    <w:rsid w:val="009A08AC"/>
    <w:rsid w:val="009A1E3C"/>
    <w:rsid w:val="009A356A"/>
    <w:rsid w:val="009A5A99"/>
    <w:rsid w:val="009A659D"/>
    <w:rsid w:val="009B20FE"/>
    <w:rsid w:val="009B2197"/>
    <w:rsid w:val="009B2205"/>
    <w:rsid w:val="009B3A97"/>
    <w:rsid w:val="009B5E77"/>
    <w:rsid w:val="009B6801"/>
    <w:rsid w:val="009B7680"/>
    <w:rsid w:val="009C2BFF"/>
    <w:rsid w:val="009C3F15"/>
    <w:rsid w:val="009C3F54"/>
    <w:rsid w:val="009C4F71"/>
    <w:rsid w:val="009C58AB"/>
    <w:rsid w:val="009C65CD"/>
    <w:rsid w:val="009C7947"/>
    <w:rsid w:val="009D0896"/>
    <w:rsid w:val="009D1AED"/>
    <w:rsid w:val="009D5201"/>
    <w:rsid w:val="009D7091"/>
    <w:rsid w:val="009D71EB"/>
    <w:rsid w:val="009E16F0"/>
    <w:rsid w:val="009E1FE9"/>
    <w:rsid w:val="009E213D"/>
    <w:rsid w:val="009E2B61"/>
    <w:rsid w:val="009E34DF"/>
    <w:rsid w:val="009E3B9A"/>
    <w:rsid w:val="009E52C2"/>
    <w:rsid w:val="009E5DC9"/>
    <w:rsid w:val="009E727C"/>
    <w:rsid w:val="009F0544"/>
    <w:rsid w:val="009F1399"/>
    <w:rsid w:val="009F18ED"/>
    <w:rsid w:val="009F2410"/>
    <w:rsid w:val="009F28F3"/>
    <w:rsid w:val="009F34F2"/>
    <w:rsid w:val="009F4AB0"/>
    <w:rsid w:val="009F6537"/>
    <w:rsid w:val="00A00614"/>
    <w:rsid w:val="00A01628"/>
    <w:rsid w:val="00A0183F"/>
    <w:rsid w:val="00A0636E"/>
    <w:rsid w:val="00A06C33"/>
    <w:rsid w:val="00A078BA"/>
    <w:rsid w:val="00A1041E"/>
    <w:rsid w:val="00A13EE7"/>
    <w:rsid w:val="00A14253"/>
    <w:rsid w:val="00A165AE"/>
    <w:rsid w:val="00A21C7A"/>
    <w:rsid w:val="00A22B14"/>
    <w:rsid w:val="00A237F7"/>
    <w:rsid w:val="00A242E9"/>
    <w:rsid w:val="00A243BD"/>
    <w:rsid w:val="00A249B1"/>
    <w:rsid w:val="00A25EB8"/>
    <w:rsid w:val="00A269C5"/>
    <w:rsid w:val="00A27D24"/>
    <w:rsid w:val="00A27F43"/>
    <w:rsid w:val="00A30DEA"/>
    <w:rsid w:val="00A31775"/>
    <w:rsid w:val="00A33BCE"/>
    <w:rsid w:val="00A36D77"/>
    <w:rsid w:val="00A37DC2"/>
    <w:rsid w:val="00A40123"/>
    <w:rsid w:val="00A446B9"/>
    <w:rsid w:val="00A44F82"/>
    <w:rsid w:val="00A473A2"/>
    <w:rsid w:val="00A5224F"/>
    <w:rsid w:val="00A53837"/>
    <w:rsid w:val="00A5392A"/>
    <w:rsid w:val="00A53A0F"/>
    <w:rsid w:val="00A54EAB"/>
    <w:rsid w:val="00A56E72"/>
    <w:rsid w:val="00A6178A"/>
    <w:rsid w:val="00A63A1A"/>
    <w:rsid w:val="00A64452"/>
    <w:rsid w:val="00A66439"/>
    <w:rsid w:val="00A70523"/>
    <w:rsid w:val="00A707A7"/>
    <w:rsid w:val="00A71B18"/>
    <w:rsid w:val="00A71D79"/>
    <w:rsid w:val="00A7270F"/>
    <w:rsid w:val="00A73335"/>
    <w:rsid w:val="00A73A58"/>
    <w:rsid w:val="00A73D6E"/>
    <w:rsid w:val="00A743BA"/>
    <w:rsid w:val="00A8056C"/>
    <w:rsid w:val="00A82BEC"/>
    <w:rsid w:val="00A83571"/>
    <w:rsid w:val="00A83C24"/>
    <w:rsid w:val="00A8441B"/>
    <w:rsid w:val="00A84C1E"/>
    <w:rsid w:val="00A86610"/>
    <w:rsid w:val="00A8754F"/>
    <w:rsid w:val="00A87615"/>
    <w:rsid w:val="00A9021B"/>
    <w:rsid w:val="00A91376"/>
    <w:rsid w:val="00A91F83"/>
    <w:rsid w:val="00A94765"/>
    <w:rsid w:val="00A94ED3"/>
    <w:rsid w:val="00A95D7A"/>
    <w:rsid w:val="00A95F89"/>
    <w:rsid w:val="00AA1660"/>
    <w:rsid w:val="00AA46D7"/>
    <w:rsid w:val="00AA52EA"/>
    <w:rsid w:val="00AA7423"/>
    <w:rsid w:val="00AA7C1A"/>
    <w:rsid w:val="00AB51AD"/>
    <w:rsid w:val="00AB6557"/>
    <w:rsid w:val="00AB70B5"/>
    <w:rsid w:val="00AB7D95"/>
    <w:rsid w:val="00AC021F"/>
    <w:rsid w:val="00AC110C"/>
    <w:rsid w:val="00AC158A"/>
    <w:rsid w:val="00AC4ED4"/>
    <w:rsid w:val="00AC66B2"/>
    <w:rsid w:val="00AC6736"/>
    <w:rsid w:val="00AC6C3B"/>
    <w:rsid w:val="00AC709C"/>
    <w:rsid w:val="00AD051E"/>
    <w:rsid w:val="00AD3C14"/>
    <w:rsid w:val="00AD4A19"/>
    <w:rsid w:val="00AD7751"/>
    <w:rsid w:val="00AD7DE4"/>
    <w:rsid w:val="00AE28C0"/>
    <w:rsid w:val="00AE351A"/>
    <w:rsid w:val="00AE3B25"/>
    <w:rsid w:val="00AE5061"/>
    <w:rsid w:val="00AE58F8"/>
    <w:rsid w:val="00AF07F1"/>
    <w:rsid w:val="00AF3B03"/>
    <w:rsid w:val="00AF612E"/>
    <w:rsid w:val="00B03B5A"/>
    <w:rsid w:val="00B06DC6"/>
    <w:rsid w:val="00B070CC"/>
    <w:rsid w:val="00B07711"/>
    <w:rsid w:val="00B1045C"/>
    <w:rsid w:val="00B10887"/>
    <w:rsid w:val="00B11084"/>
    <w:rsid w:val="00B13F19"/>
    <w:rsid w:val="00B1424B"/>
    <w:rsid w:val="00B14A7E"/>
    <w:rsid w:val="00B15592"/>
    <w:rsid w:val="00B17C0F"/>
    <w:rsid w:val="00B17DCD"/>
    <w:rsid w:val="00B21362"/>
    <w:rsid w:val="00B22AC3"/>
    <w:rsid w:val="00B23A57"/>
    <w:rsid w:val="00B26D8A"/>
    <w:rsid w:val="00B26E1D"/>
    <w:rsid w:val="00B26E6C"/>
    <w:rsid w:val="00B27822"/>
    <w:rsid w:val="00B30630"/>
    <w:rsid w:val="00B324DC"/>
    <w:rsid w:val="00B32D1F"/>
    <w:rsid w:val="00B35478"/>
    <w:rsid w:val="00B36100"/>
    <w:rsid w:val="00B41BAD"/>
    <w:rsid w:val="00B43818"/>
    <w:rsid w:val="00B439E6"/>
    <w:rsid w:val="00B4471F"/>
    <w:rsid w:val="00B47159"/>
    <w:rsid w:val="00B476B0"/>
    <w:rsid w:val="00B506BE"/>
    <w:rsid w:val="00B508FD"/>
    <w:rsid w:val="00B50A54"/>
    <w:rsid w:val="00B51CE1"/>
    <w:rsid w:val="00B538B6"/>
    <w:rsid w:val="00B5452C"/>
    <w:rsid w:val="00B55567"/>
    <w:rsid w:val="00B605E6"/>
    <w:rsid w:val="00B6071E"/>
    <w:rsid w:val="00B656D1"/>
    <w:rsid w:val="00B66846"/>
    <w:rsid w:val="00B67257"/>
    <w:rsid w:val="00B70EDE"/>
    <w:rsid w:val="00B712F4"/>
    <w:rsid w:val="00B728BD"/>
    <w:rsid w:val="00B73637"/>
    <w:rsid w:val="00B73797"/>
    <w:rsid w:val="00B761E7"/>
    <w:rsid w:val="00B762AE"/>
    <w:rsid w:val="00B8068D"/>
    <w:rsid w:val="00B8195D"/>
    <w:rsid w:val="00B879F8"/>
    <w:rsid w:val="00B91A10"/>
    <w:rsid w:val="00B93BA9"/>
    <w:rsid w:val="00B957DD"/>
    <w:rsid w:val="00B958D7"/>
    <w:rsid w:val="00B9616F"/>
    <w:rsid w:val="00B967E2"/>
    <w:rsid w:val="00B970ED"/>
    <w:rsid w:val="00BA10AA"/>
    <w:rsid w:val="00BA2A9D"/>
    <w:rsid w:val="00BA4EA4"/>
    <w:rsid w:val="00BA5091"/>
    <w:rsid w:val="00BB0B08"/>
    <w:rsid w:val="00BB12FE"/>
    <w:rsid w:val="00BB23EF"/>
    <w:rsid w:val="00BB249D"/>
    <w:rsid w:val="00BB3088"/>
    <w:rsid w:val="00BB6694"/>
    <w:rsid w:val="00BC3017"/>
    <w:rsid w:val="00BC4746"/>
    <w:rsid w:val="00BC5ABC"/>
    <w:rsid w:val="00BD0D68"/>
    <w:rsid w:val="00BD3156"/>
    <w:rsid w:val="00BD42B9"/>
    <w:rsid w:val="00BD4D81"/>
    <w:rsid w:val="00BD4E71"/>
    <w:rsid w:val="00BD50A0"/>
    <w:rsid w:val="00BD5770"/>
    <w:rsid w:val="00BD577D"/>
    <w:rsid w:val="00BD5D3B"/>
    <w:rsid w:val="00BD626D"/>
    <w:rsid w:val="00BD77EE"/>
    <w:rsid w:val="00BE2044"/>
    <w:rsid w:val="00BE211E"/>
    <w:rsid w:val="00BE2A66"/>
    <w:rsid w:val="00BE44BD"/>
    <w:rsid w:val="00BE4F71"/>
    <w:rsid w:val="00BE51DD"/>
    <w:rsid w:val="00BF0410"/>
    <w:rsid w:val="00BF0823"/>
    <w:rsid w:val="00BF1227"/>
    <w:rsid w:val="00BF263C"/>
    <w:rsid w:val="00BF323C"/>
    <w:rsid w:val="00BF3662"/>
    <w:rsid w:val="00BF4852"/>
    <w:rsid w:val="00BF5E62"/>
    <w:rsid w:val="00BF601C"/>
    <w:rsid w:val="00BF648E"/>
    <w:rsid w:val="00BF6EB6"/>
    <w:rsid w:val="00C012C1"/>
    <w:rsid w:val="00C03EC3"/>
    <w:rsid w:val="00C12442"/>
    <w:rsid w:val="00C1410F"/>
    <w:rsid w:val="00C151B0"/>
    <w:rsid w:val="00C154B2"/>
    <w:rsid w:val="00C20C0F"/>
    <w:rsid w:val="00C23294"/>
    <w:rsid w:val="00C2421B"/>
    <w:rsid w:val="00C250DC"/>
    <w:rsid w:val="00C25532"/>
    <w:rsid w:val="00C2621A"/>
    <w:rsid w:val="00C27651"/>
    <w:rsid w:val="00C31490"/>
    <w:rsid w:val="00C31673"/>
    <w:rsid w:val="00C31EC1"/>
    <w:rsid w:val="00C32F73"/>
    <w:rsid w:val="00C37814"/>
    <w:rsid w:val="00C40548"/>
    <w:rsid w:val="00C43425"/>
    <w:rsid w:val="00C4482F"/>
    <w:rsid w:val="00C453B5"/>
    <w:rsid w:val="00C4601E"/>
    <w:rsid w:val="00C52930"/>
    <w:rsid w:val="00C52B15"/>
    <w:rsid w:val="00C54401"/>
    <w:rsid w:val="00C55DD5"/>
    <w:rsid w:val="00C5672B"/>
    <w:rsid w:val="00C576AF"/>
    <w:rsid w:val="00C60140"/>
    <w:rsid w:val="00C60525"/>
    <w:rsid w:val="00C61EB6"/>
    <w:rsid w:val="00C6412A"/>
    <w:rsid w:val="00C66D93"/>
    <w:rsid w:val="00C67117"/>
    <w:rsid w:val="00C67BF3"/>
    <w:rsid w:val="00C701B4"/>
    <w:rsid w:val="00C7174B"/>
    <w:rsid w:val="00C730D1"/>
    <w:rsid w:val="00C73381"/>
    <w:rsid w:val="00C73F5D"/>
    <w:rsid w:val="00C74A99"/>
    <w:rsid w:val="00C762F6"/>
    <w:rsid w:val="00C76CEE"/>
    <w:rsid w:val="00C83599"/>
    <w:rsid w:val="00C85DA9"/>
    <w:rsid w:val="00C92343"/>
    <w:rsid w:val="00C933FE"/>
    <w:rsid w:val="00C976C1"/>
    <w:rsid w:val="00CA1960"/>
    <w:rsid w:val="00CA28C9"/>
    <w:rsid w:val="00CA310A"/>
    <w:rsid w:val="00CA4916"/>
    <w:rsid w:val="00CA5497"/>
    <w:rsid w:val="00CA5763"/>
    <w:rsid w:val="00CA6C67"/>
    <w:rsid w:val="00CA705C"/>
    <w:rsid w:val="00CA7141"/>
    <w:rsid w:val="00CA7974"/>
    <w:rsid w:val="00CA7E77"/>
    <w:rsid w:val="00CB198A"/>
    <w:rsid w:val="00CB25A1"/>
    <w:rsid w:val="00CB3668"/>
    <w:rsid w:val="00CB7264"/>
    <w:rsid w:val="00CC2551"/>
    <w:rsid w:val="00CC5816"/>
    <w:rsid w:val="00CC6594"/>
    <w:rsid w:val="00CC786D"/>
    <w:rsid w:val="00CD028A"/>
    <w:rsid w:val="00CD0474"/>
    <w:rsid w:val="00CD0B00"/>
    <w:rsid w:val="00CD1355"/>
    <w:rsid w:val="00CD2AC1"/>
    <w:rsid w:val="00CD2D6A"/>
    <w:rsid w:val="00CD3344"/>
    <w:rsid w:val="00CD4956"/>
    <w:rsid w:val="00CD586C"/>
    <w:rsid w:val="00CD5A19"/>
    <w:rsid w:val="00CD60A0"/>
    <w:rsid w:val="00CD60AF"/>
    <w:rsid w:val="00CD6DE6"/>
    <w:rsid w:val="00CD7409"/>
    <w:rsid w:val="00CD7E4E"/>
    <w:rsid w:val="00CE2005"/>
    <w:rsid w:val="00CE402F"/>
    <w:rsid w:val="00CE600E"/>
    <w:rsid w:val="00CF045A"/>
    <w:rsid w:val="00CF29C2"/>
    <w:rsid w:val="00CF4C6A"/>
    <w:rsid w:val="00CF6EA9"/>
    <w:rsid w:val="00CF6F1C"/>
    <w:rsid w:val="00CF77A4"/>
    <w:rsid w:val="00CF7A5D"/>
    <w:rsid w:val="00D0033E"/>
    <w:rsid w:val="00D00E7C"/>
    <w:rsid w:val="00D01CB2"/>
    <w:rsid w:val="00D02D07"/>
    <w:rsid w:val="00D03703"/>
    <w:rsid w:val="00D0513D"/>
    <w:rsid w:val="00D06D95"/>
    <w:rsid w:val="00D07F7A"/>
    <w:rsid w:val="00D11201"/>
    <w:rsid w:val="00D11D2E"/>
    <w:rsid w:val="00D11E03"/>
    <w:rsid w:val="00D12395"/>
    <w:rsid w:val="00D14E3F"/>
    <w:rsid w:val="00D1531A"/>
    <w:rsid w:val="00D15B88"/>
    <w:rsid w:val="00D172E9"/>
    <w:rsid w:val="00D21118"/>
    <w:rsid w:val="00D245A6"/>
    <w:rsid w:val="00D310A7"/>
    <w:rsid w:val="00D32430"/>
    <w:rsid w:val="00D32B68"/>
    <w:rsid w:val="00D32F14"/>
    <w:rsid w:val="00D334FD"/>
    <w:rsid w:val="00D35F08"/>
    <w:rsid w:val="00D3797A"/>
    <w:rsid w:val="00D428B4"/>
    <w:rsid w:val="00D467FA"/>
    <w:rsid w:val="00D47081"/>
    <w:rsid w:val="00D47E92"/>
    <w:rsid w:val="00D53166"/>
    <w:rsid w:val="00D55B55"/>
    <w:rsid w:val="00D614BA"/>
    <w:rsid w:val="00D63150"/>
    <w:rsid w:val="00D65FF4"/>
    <w:rsid w:val="00D66C93"/>
    <w:rsid w:val="00D67012"/>
    <w:rsid w:val="00D70706"/>
    <w:rsid w:val="00D72832"/>
    <w:rsid w:val="00D732E0"/>
    <w:rsid w:val="00D8175D"/>
    <w:rsid w:val="00D81AB2"/>
    <w:rsid w:val="00D84B1D"/>
    <w:rsid w:val="00D84F1F"/>
    <w:rsid w:val="00D85621"/>
    <w:rsid w:val="00D856E9"/>
    <w:rsid w:val="00D857F7"/>
    <w:rsid w:val="00D85DF7"/>
    <w:rsid w:val="00D86909"/>
    <w:rsid w:val="00D90CB1"/>
    <w:rsid w:val="00D90EAF"/>
    <w:rsid w:val="00D91CA3"/>
    <w:rsid w:val="00D92058"/>
    <w:rsid w:val="00D93C70"/>
    <w:rsid w:val="00DA122A"/>
    <w:rsid w:val="00DA15F8"/>
    <w:rsid w:val="00DA1BB2"/>
    <w:rsid w:val="00DA2CF1"/>
    <w:rsid w:val="00DA5C5E"/>
    <w:rsid w:val="00DB0CBD"/>
    <w:rsid w:val="00DB16A9"/>
    <w:rsid w:val="00DB293E"/>
    <w:rsid w:val="00DB5390"/>
    <w:rsid w:val="00DC2D44"/>
    <w:rsid w:val="00DC5299"/>
    <w:rsid w:val="00DC63ED"/>
    <w:rsid w:val="00DD1244"/>
    <w:rsid w:val="00DD1C63"/>
    <w:rsid w:val="00DD2477"/>
    <w:rsid w:val="00DD3995"/>
    <w:rsid w:val="00DD4231"/>
    <w:rsid w:val="00DD4F5E"/>
    <w:rsid w:val="00DD5BB6"/>
    <w:rsid w:val="00DD6F0A"/>
    <w:rsid w:val="00DD7215"/>
    <w:rsid w:val="00DE0966"/>
    <w:rsid w:val="00DE2311"/>
    <w:rsid w:val="00DE308C"/>
    <w:rsid w:val="00DE36B2"/>
    <w:rsid w:val="00DE5E3A"/>
    <w:rsid w:val="00DF1C04"/>
    <w:rsid w:val="00DF2E52"/>
    <w:rsid w:val="00DF3A86"/>
    <w:rsid w:val="00DF6140"/>
    <w:rsid w:val="00DF6A17"/>
    <w:rsid w:val="00E03B90"/>
    <w:rsid w:val="00E04F4D"/>
    <w:rsid w:val="00E05DF0"/>
    <w:rsid w:val="00E0680D"/>
    <w:rsid w:val="00E1011D"/>
    <w:rsid w:val="00E11C9D"/>
    <w:rsid w:val="00E1208C"/>
    <w:rsid w:val="00E1471E"/>
    <w:rsid w:val="00E1653B"/>
    <w:rsid w:val="00E2105F"/>
    <w:rsid w:val="00E27591"/>
    <w:rsid w:val="00E30CEA"/>
    <w:rsid w:val="00E320D7"/>
    <w:rsid w:val="00E32C04"/>
    <w:rsid w:val="00E32CF4"/>
    <w:rsid w:val="00E33CCE"/>
    <w:rsid w:val="00E34CB3"/>
    <w:rsid w:val="00E34D5B"/>
    <w:rsid w:val="00E3567F"/>
    <w:rsid w:val="00E37338"/>
    <w:rsid w:val="00E42117"/>
    <w:rsid w:val="00E447DB"/>
    <w:rsid w:val="00E4599B"/>
    <w:rsid w:val="00E46F56"/>
    <w:rsid w:val="00E4709B"/>
    <w:rsid w:val="00E47A68"/>
    <w:rsid w:val="00E47F6B"/>
    <w:rsid w:val="00E510D6"/>
    <w:rsid w:val="00E51D9F"/>
    <w:rsid w:val="00E52DA6"/>
    <w:rsid w:val="00E569D7"/>
    <w:rsid w:val="00E60886"/>
    <w:rsid w:val="00E60918"/>
    <w:rsid w:val="00E615CD"/>
    <w:rsid w:val="00E61F16"/>
    <w:rsid w:val="00E64443"/>
    <w:rsid w:val="00E65116"/>
    <w:rsid w:val="00E657E4"/>
    <w:rsid w:val="00E67889"/>
    <w:rsid w:val="00E67DA2"/>
    <w:rsid w:val="00E70CF5"/>
    <w:rsid w:val="00E74538"/>
    <w:rsid w:val="00E74978"/>
    <w:rsid w:val="00E74B1B"/>
    <w:rsid w:val="00E754E8"/>
    <w:rsid w:val="00E75DC7"/>
    <w:rsid w:val="00E76A60"/>
    <w:rsid w:val="00E80C7A"/>
    <w:rsid w:val="00E838FF"/>
    <w:rsid w:val="00E84F75"/>
    <w:rsid w:val="00E86283"/>
    <w:rsid w:val="00E86E49"/>
    <w:rsid w:val="00E87B5F"/>
    <w:rsid w:val="00E91582"/>
    <w:rsid w:val="00E91CE1"/>
    <w:rsid w:val="00E92431"/>
    <w:rsid w:val="00E92B36"/>
    <w:rsid w:val="00E9375E"/>
    <w:rsid w:val="00E94E50"/>
    <w:rsid w:val="00E964FF"/>
    <w:rsid w:val="00EA26C2"/>
    <w:rsid w:val="00EA5344"/>
    <w:rsid w:val="00EB0459"/>
    <w:rsid w:val="00EB6C63"/>
    <w:rsid w:val="00EB7A06"/>
    <w:rsid w:val="00EB7C77"/>
    <w:rsid w:val="00EC154D"/>
    <w:rsid w:val="00EC1CA9"/>
    <w:rsid w:val="00EC1E49"/>
    <w:rsid w:val="00EC204E"/>
    <w:rsid w:val="00EC489F"/>
    <w:rsid w:val="00EC5316"/>
    <w:rsid w:val="00ED0F56"/>
    <w:rsid w:val="00ED559D"/>
    <w:rsid w:val="00EE2D9A"/>
    <w:rsid w:val="00EE4903"/>
    <w:rsid w:val="00EE4FEE"/>
    <w:rsid w:val="00EE53B4"/>
    <w:rsid w:val="00EE5CA1"/>
    <w:rsid w:val="00EE6B10"/>
    <w:rsid w:val="00EE74B9"/>
    <w:rsid w:val="00EF097C"/>
    <w:rsid w:val="00EF3A5E"/>
    <w:rsid w:val="00EF41EF"/>
    <w:rsid w:val="00EF71FC"/>
    <w:rsid w:val="00F019E1"/>
    <w:rsid w:val="00F042B8"/>
    <w:rsid w:val="00F04D0B"/>
    <w:rsid w:val="00F062BD"/>
    <w:rsid w:val="00F124A9"/>
    <w:rsid w:val="00F14D06"/>
    <w:rsid w:val="00F16312"/>
    <w:rsid w:val="00F21F10"/>
    <w:rsid w:val="00F2213E"/>
    <w:rsid w:val="00F24A6A"/>
    <w:rsid w:val="00F27775"/>
    <w:rsid w:val="00F27878"/>
    <w:rsid w:val="00F27E97"/>
    <w:rsid w:val="00F27F87"/>
    <w:rsid w:val="00F30006"/>
    <w:rsid w:val="00F30EE2"/>
    <w:rsid w:val="00F34A61"/>
    <w:rsid w:val="00F34C64"/>
    <w:rsid w:val="00F35307"/>
    <w:rsid w:val="00F354C2"/>
    <w:rsid w:val="00F36655"/>
    <w:rsid w:val="00F368A6"/>
    <w:rsid w:val="00F377E9"/>
    <w:rsid w:val="00F40958"/>
    <w:rsid w:val="00F4141E"/>
    <w:rsid w:val="00F42BDF"/>
    <w:rsid w:val="00F443C3"/>
    <w:rsid w:val="00F44A92"/>
    <w:rsid w:val="00F46DB3"/>
    <w:rsid w:val="00F47992"/>
    <w:rsid w:val="00F50458"/>
    <w:rsid w:val="00F5063B"/>
    <w:rsid w:val="00F54B3B"/>
    <w:rsid w:val="00F54D3B"/>
    <w:rsid w:val="00F55A37"/>
    <w:rsid w:val="00F560F3"/>
    <w:rsid w:val="00F57633"/>
    <w:rsid w:val="00F57A12"/>
    <w:rsid w:val="00F60072"/>
    <w:rsid w:val="00F60810"/>
    <w:rsid w:val="00F60A3C"/>
    <w:rsid w:val="00F6119D"/>
    <w:rsid w:val="00F61707"/>
    <w:rsid w:val="00F61B51"/>
    <w:rsid w:val="00F63011"/>
    <w:rsid w:val="00F6449C"/>
    <w:rsid w:val="00F66229"/>
    <w:rsid w:val="00F70B14"/>
    <w:rsid w:val="00F71FAC"/>
    <w:rsid w:val="00F72510"/>
    <w:rsid w:val="00F728EF"/>
    <w:rsid w:val="00F73DD0"/>
    <w:rsid w:val="00F74E81"/>
    <w:rsid w:val="00F76A9B"/>
    <w:rsid w:val="00F77E11"/>
    <w:rsid w:val="00F80D50"/>
    <w:rsid w:val="00F80FC4"/>
    <w:rsid w:val="00F84597"/>
    <w:rsid w:val="00F85BE8"/>
    <w:rsid w:val="00F868C0"/>
    <w:rsid w:val="00F86B39"/>
    <w:rsid w:val="00F86CE1"/>
    <w:rsid w:val="00F86D81"/>
    <w:rsid w:val="00F87406"/>
    <w:rsid w:val="00F90E12"/>
    <w:rsid w:val="00F91757"/>
    <w:rsid w:val="00F928E5"/>
    <w:rsid w:val="00F945E7"/>
    <w:rsid w:val="00F94626"/>
    <w:rsid w:val="00F953B3"/>
    <w:rsid w:val="00FA0BFA"/>
    <w:rsid w:val="00FA12DF"/>
    <w:rsid w:val="00FA239C"/>
    <w:rsid w:val="00FA5185"/>
    <w:rsid w:val="00FA78B3"/>
    <w:rsid w:val="00FB2B0D"/>
    <w:rsid w:val="00FB3275"/>
    <w:rsid w:val="00FB3F5F"/>
    <w:rsid w:val="00FB4F6E"/>
    <w:rsid w:val="00FB61D3"/>
    <w:rsid w:val="00FB7BB6"/>
    <w:rsid w:val="00FC37A1"/>
    <w:rsid w:val="00FC4189"/>
    <w:rsid w:val="00FC498C"/>
    <w:rsid w:val="00FD0101"/>
    <w:rsid w:val="00FD1F73"/>
    <w:rsid w:val="00FD1F88"/>
    <w:rsid w:val="00FD32E2"/>
    <w:rsid w:val="00FD4AC6"/>
    <w:rsid w:val="00FD5416"/>
    <w:rsid w:val="00FD5BAA"/>
    <w:rsid w:val="00FD7C19"/>
    <w:rsid w:val="00FE20FE"/>
    <w:rsid w:val="00FE4524"/>
    <w:rsid w:val="00FE5579"/>
    <w:rsid w:val="00FE6622"/>
    <w:rsid w:val="00FE6AFC"/>
    <w:rsid w:val="00FE6B4C"/>
    <w:rsid w:val="00FE6ECB"/>
    <w:rsid w:val="00FE7101"/>
    <w:rsid w:val="00FE7CAE"/>
    <w:rsid w:val="00FF24C2"/>
    <w:rsid w:val="00FF2BF4"/>
    <w:rsid w:val="00FF405B"/>
    <w:rsid w:val="00FF444B"/>
    <w:rsid w:val="00FF4C20"/>
    <w:rsid w:val="00FF7E6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4E17134-A881-497E-A095-CDE23E01F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60" w:lineRule="atLeast"/>
      <w:jc w:val="both"/>
      <w:textAlignment w:val="baseline"/>
    </w:pPr>
    <w:rPr>
      <w:lang w:val="ru-RU" w:eastAsia="ru-RU"/>
    </w:rPr>
  </w:style>
  <w:style w:type="paragraph" w:styleId="1">
    <w:name w:val="heading 1"/>
    <w:basedOn w:val="a"/>
    <w:next w:val="a"/>
    <w:qFormat/>
    <w:pPr>
      <w:keepNext/>
      <w:spacing w:before="240" w:after="60"/>
      <w:outlineLvl w:val="0"/>
    </w:pPr>
    <w:rPr>
      <w:rFonts w:ascii="Arial" w:hAnsi="Arial"/>
      <w:b/>
      <w:kern w:val="28"/>
      <w:sz w:val="28"/>
    </w:rPr>
  </w:style>
  <w:style w:type="paragraph" w:styleId="2">
    <w:name w:val="heading 2"/>
    <w:basedOn w:val="a"/>
    <w:next w:val="a"/>
    <w:qFormat/>
    <w:pPr>
      <w:keepNext/>
      <w:jc w:val="center"/>
      <w:outlineLvl w:val="1"/>
    </w:pPr>
    <w:rPr>
      <w:b/>
      <w:sz w:val="28"/>
    </w:rPr>
  </w:style>
  <w:style w:type="paragraph" w:styleId="3">
    <w:name w:val="heading 3"/>
    <w:basedOn w:val="a"/>
    <w:next w:val="a"/>
    <w:qFormat/>
    <w:pPr>
      <w:keepNext/>
      <w:numPr>
        <w:ilvl w:val="12"/>
      </w:numPr>
      <w:ind w:left="720"/>
      <w:jc w:val="center"/>
      <w:outlineLvl w:val="2"/>
    </w:pPr>
    <w:rPr>
      <w:b/>
      <w:sz w:val="28"/>
      <w:lang w:val="uk-UA"/>
    </w:rPr>
  </w:style>
  <w:style w:type="paragraph" w:styleId="6">
    <w:name w:val="heading 6"/>
    <w:basedOn w:val="a"/>
    <w:next w:val="a"/>
    <w:qFormat/>
    <w:rsid w:val="00782D58"/>
    <w:pPr>
      <w:spacing w:before="240" w:after="60"/>
      <w:outlineLvl w:val="5"/>
    </w:pPr>
    <w:rPr>
      <w:b/>
      <w:bCs/>
      <w:sz w:val="22"/>
      <w:szCs w:val="22"/>
    </w:rPr>
  </w:style>
  <w:style w:type="paragraph" w:styleId="7">
    <w:name w:val="heading 7"/>
    <w:basedOn w:val="a"/>
    <w:next w:val="a"/>
    <w:qFormat/>
    <w:rsid w:val="009E2B61"/>
    <w:pPr>
      <w:spacing w:before="240" w:after="60"/>
      <w:outlineLvl w:val="6"/>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jc w:val="center"/>
    </w:pPr>
    <w:rPr>
      <w:b/>
      <w:sz w:val="22"/>
      <w:lang w:val="uk-UA"/>
    </w:rPr>
  </w:style>
  <w:style w:type="paragraph" w:styleId="20">
    <w:name w:val="Body Text 2"/>
    <w:basedOn w:val="a"/>
    <w:rPr>
      <w:sz w:val="22"/>
      <w:lang w:val="uk-UA"/>
    </w:rPr>
  </w:style>
  <w:style w:type="paragraph" w:styleId="a3">
    <w:name w:val="Title"/>
    <w:basedOn w:val="a"/>
    <w:qFormat/>
    <w:pPr>
      <w:jc w:val="center"/>
    </w:pPr>
    <w:rPr>
      <w:b/>
      <w:sz w:val="28"/>
      <w:lang w:val="uk-UA"/>
    </w:rPr>
  </w:style>
  <w:style w:type="paragraph" w:styleId="a4">
    <w:name w:val="header"/>
    <w:basedOn w:val="a"/>
    <w:link w:val="a5"/>
    <w:uiPriority w:val="99"/>
    <w:rsid w:val="00782D58"/>
    <w:pPr>
      <w:tabs>
        <w:tab w:val="center" w:pos="4153"/>
        <w:tab w:val="right" w:pos="8306"/>
      </w:tabs>
      <w:spacing w:line="336" w:lineRule="auto"/>
      <w:ind w:firstLine="720"/>
    </w:pPr>
    <w:rPr>
      <w:sz w:val="28"/>
    </w:rPr>
  </w:style>
  <w:style w:type="table" w:styleId="a6">
    <w:name w:val="Table Grid"/>
    <w:basedOn w:val="a1"/>
    <w:uiPriority w:val="59"/>
    <w:rsid w:val="000A34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Indent"/>
    <w:basedOn w:val="a"/>
    <w:rsid w:val="00E86E49"/>
    <w:pPr>
      <w:spacing w:after="120"/>
      <w:ind w:left="283"/>
    </w:pPr>
  </w:style>
  <w:style w:type="table" w:customStyle="1" w:styleId="10">
    <w:name w:val="Обычная таблица1"/>
    <w:next w:val="a1"/>
    <w:semiHidden/>
    <w:rsid w:val="0044035A"/>
    <w:tblPr>
      <w:tblInd w:w="0" w:type="dxa"/>
      <w:tblCellMar>
        <w:top w:w="0" w:type="dxa"/>
        <w:left w:w="108" w:type="dxa"/>
        <w:bottom w:w="0" w:type="dxa"/>
        <w:right w:w="108" w:type="dxa"/>
      </w:tblCellMar>
    </w:tblPr>
  </w:style>
  <w:style w:type="paragraph" w:customStyle="1" w:styleId="a8">
    <w:name w:val="Знак"/>
    <w:basedOn w:val="a"/>
    <w:rsid w:val="00E33CCE"/>
    <w:pPr>
      <w:widowControl/>
      <w:adjustRightInd/>
      <w:spacing w:line="240" w:lineRule="auto"/>
      <w:jc w:val="left"/>
      <w:textAlignment w:val="auto"/>
    </w:pPr>
    <w:rPr>
      <w:rFonts w:ascii="Verdana" w:hAnsi="Verdana" w:cs="Verdana"/>
      <w:lang w:val="en-US" w:eastAsia="en-US"/>
    </w:rPr>
  </w:style>
  <w:style w:type="paragraph" w:customStyle="1" w:styleId="21">
    <w:name w:val="заголовок 2"/>
    <w:basedOn w:val="a"/>
    <w:next w:val="a"/>
    <w:rsid w:val="006654F3"/>
    <w:pPr>
      <w:keepNext/>
      <w:widowControl/>
      <w:autoSpaceDE w:val="0"/>
      <w:autoSpaceDN w:val="0"/>
      <w:adjustRightInd/>
      <w:spacing w:line="240" w:lineRule="auto"/>
      <w:jc w:val="right"/>
      <w:textAlignment w:val="auto"/>
    </w:pPr>
    <w:rPr>
      <w:sz w:val="28"/>
      <w:szCs w:val="28"/>
      <w:lang w:val="en-US"/>
    </w:rPr>
  </w:style>
  <w:style w:type="paragraph" w:customStyle="1" w:styleId="31">
    <w:name w:val="заголовок 3"/>
    <w:basedOn w:val="a"/>
    <w:next w:val="a"/>
    <w:rsid w:val="006654F3"/>
    <w:pPr>
      <w:keepNext/>
      <w:widowControl/>
      <w:autoSpaceDE w:val="0"/>
      <w:autoSpaceDN w:val="0"/>
      <w:adjustRightInd/>
      <w:spacing w:line="240" w:lineRule="auto"/>
      <w:jc w:val="center"/>
      <w:textAlignment w:val="auto"/>
    </w:pPr>
    <w:rPr>
      <w:b/>
      <w:bCs/>
      <w:sz w:val="36"/>
      <w:szCs w:val="36"/>
      <w:lang w:val="en-US"/>
    </w:rPr>
  </w:style>
  <w:style w:type="paragraph" w:customStyle="1" w:styleId="4">
    <w:name w:val="заголовок 4"/>
    <w:basedOn w:val="a"/>
    <w:next w:val="a"/>
    <w:rsid w:val="006654F3"/>
    <w:pPr>
      <w:keepNext/>
      <w:widowControl/>
      <w:autoSpaceDE w:val="0"/>
      <w:autoSpaceDN w:val="0"/>
      <w:adjustRightInd/>
      <w:spacing w:line="240" w:lineRule="auto"/>
      <w:textAlignment w:val="auto"/>
    </w:pPr>
    <w:rPr>
      <w:sz w:val="28"/>
      <w:szCs w:val="28"/>
      <w:lang w:val="en-US"/>
    </w:rPr>
  </w:style>
  <w:style w:type="paragraph" w:customStyle="1" w:styleId="a9">
    <w:name w:val="Знак"/>
    <w:basedOn w:val="a"/>
    <w:rsid w:val="007E3316"/>
    <w:pPr>
      <w:widowControl/>
      <w:adjustRightInd/>
      <w:spacing w:line="240" w:lineRule="auto"/>
      <w:jc w:val="left"/>
      <w:textAlignment w:val="auto"/>
    </w:pPr>
    <w:rPr>
      <w:rFonts w:ascii="Verdana" w:hAnsi="Verdana" w:cs="Verdana"/>
      <w:lang w:val="en-US" w:eastAsia="en-US"/>
    </w:rPr>
  </w:style>
  <w:style w:type="character" w:styleId="aa">
    <w:name w:val="page number"/>
    <w:basedOn w:val="a0"/>
    <w:rsid w:val="00E447DB"/>
  </w:style>
  <w:style w:type="paragraph" w:styleId="ab">
    <w:name w:val="footer"/>
    <w:basedOn w:val="a"/>
    <w:link w:val="ac"/>
    <w:uiPriority w:val="99"/>
    <w:rsid w:val="00DD2477"/>
    <w:pPr>
      <w:tabs>
        <w:tab w:val="center" w:pos="4819"/>
        <w:tab w:val="right" w:pos="9639"/>
      </w:tabs>
    </w:pPr>
  </w:style>
  <w:style w:type="character" w:customStyle="1" w:styleId="ac">
    <w:name w:val="Нижній колонтитул Знак"/>
    <w:link w:val="ab"/>
    <w:uiPriority w:val="99"/>
    <w:rsid w:val="00DD2477"/>
    <w:rPr>
      <w:lang w:val="ru-RU" w:eastAsia="ru-RU"/>
    </w:rPr>
  </w:style>
  <w:style w:type="character" w:customStyle="1" w:styleId="a5">
    <w:name w:val="Верхній колонтитул Знак"/>
    <w:link w:val="a4"/>
    <w:uiPriority w:val="99"/>
    <w:rsid w:val="00DD2477"/>
    <w:rPr>
      <w:sz w:val="28"/>
      <w:lang w:val="ru-RU" w:eastAsia="ru-RU"/>
    </w:rPr>
  </w:style>
  <w:style w:type="table" w:customStyle="1" w:styleId="11">
    <w:name w:val="Сетка таблицы1"/>
    <w:basedOn w:val="a1"/>
    <w:next w:val="a6"/>
    <w:uiPriority w:val="39"/>
    <w:rsid w:val="00CD60A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
    <w:name w:val="Нет списка1"/>
    <w:next w:val="a2"/>
    <w:uiPriority w:val="99"/>
    <w:semiHidden/>
    <w:unhideWhenUsed/>
    <w:rsid w:val="00150100"/>
  </w:style>
  <w:style w:type="paragraph" w:styleId="ad">
    <w:name w:val="Balloon Text"/>
    <w:basedOn w:val="a"/>
    <w:link w:val="ae"/>
    <w:uiPriority w:val="99"/>
    <w:unhideWhenUsed/>
    <w:rsid w:val="00150100"/>
    <w:pPr>
      <w:widowControl/>
      <w:adjustRightInd/>
      <w:spacing w:line="240" w:lineRule="auto"/>
      <w:jc w:val="left"/>
      <w:textAlignment w:val="auto"/>
    </w:pPr>
    <w:rPr>
      <w:rFonts w:ascii="Segoe UI" w:eastAsia="Calibri" w:hAnsi="Segoe UI"/>
      <w:sz w:val="18"/>
      <w:szCs w:val="18"/>
      <w:lang w:val="uk-UA" w:eastAsia="en-US"/>
    </w:rPr>
  </w:style>
  <w:style w:type="character" w:customStyle="1" w:styleId="ae">
    <w:name w:val="Текст у виносці Знак"/>
    <w:link w:val="ad"/>
    <w:uiPriority w:val="99"/>
    <w:rsid w:val="00150100"/>
    <w:rPr>
      <w:rFonts w:ascii="Segoe UI" w:eastAsia="Calibri" w:hAnsi="Segoe UI" w:cs="Segoe UI"/>
      <w:sz w:val="18"/>
      <w:szCs w:val="18"/>
      <w:lang w:val="uk-UA" w:eastAsia="en-US"/>
    </w:rPr>
  </w:style>
  <w:style w:type="paragraph" w:styleId="af">
    <w:name w:val="List Paragraph"/>
    <w:basedOn w:val="a"/>
    <w:uiPriority w:val="34"/>
    <w:qFormat/>
    <w:rsid w:val="00150100"/>
    <w:pPr>
      <w:widowControl/>
      <w:adjustRightInd/>
      <w:spacing w:after="160" w:line="259" w:lineRule="auto"/>
      <w:ind w:left="720"/>
      <w:contextualSpacing/>
      <w:jc w:val="left"/>
      <w:textAlignment w:val="auto"/>
    </w:pPr>
    <w:rPr>
      <w:rFonts w:ascii="Calibri" w:eastAsia="Calibri" w:hAnsi="Calibri"/>
      <w:sz w:val="22"/>
      <w:szCs w:val="22"/>
      <w:lang w:val="uk-UA" w:eastAsia="en-US"/>
    </w:rPr>
  </w:style>
  <w:style w:type="table" w:customStyle="1" w:styleId="22">
    <w:name w:val="Сетка таблицы2"/>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3">
    <w:name w:val="Гиперссылка1"/>
    <w:uiPriority w:val="99"/>
    <w:unhideWhenUsed/>
    <w:rsid w:val="00150100"/>
    <w:rPr>
      <w:color w:val="0563C1"/>
      <w:u w:val="single"/>
    </w:rPr>
  </w:style>
  <w:style w:type="paragraph" w:styleId="af0">
    <w:name w:val="footnote text"/>
    <w:basedOn w:val="a"/>
    <w:link w:val="af1"/>
    <w:rsid w:val="00150100"/>
    <w:pPr>
      <w:widowControl/>
      <w:adjustRightInd/>
      <w:spacing w:line="240" w:lineRule="auto"/>
      <w:jc w:val="left"/>
      <w:textAlignment w:val="auto"/>
    </w:pPr>
    <w:rPr>
      <w:sz w:val="18"/>
      <w:lang w:val="x-none" w:eastAsia="x-none"/>
    </w:rPr>
  </w:style>
  <w:style w:type="character" w:customStyle="1" w:styleId="af1">
    <w:name w:val="Текст виноски Знак"/>
    <w:link w:val="af0"/>
    <w:rsid w:val="00150100"/>
    <w:rPr>
      <w:sz w:val="18"/>
    </w:rPr>
  </w:style>
  <w:style w:type="table" w:customStyle="1" w:styleId="14">
    <w:name w:val="Сітка таблиці1"/>
    <w:basedOn w:val="a1"/>
    <w:next w:val="a6"/>
    <w:uiPriority w:val="39"/>
    <w:rsid w:val="001501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Hyperlink"/>
    <w:rsid w:val="00150100"/>
    <w:rPr>
      <w:color w:val="0000FF"/>
      <w:u w:val="single"/>
    </w:rPr>
  </w:style>
  <w:style w:type="paragraph" w:customStyle="1" w:styleId="Default">
    <w:name w:val="Default"/>
    <w:rsid w:val="00FE4524"/>
    <w:pPr>
      <w:autoSpaceDE w:val="0"/>
      <w:autoSpaceDN w:val="0"/>
      <w:adjustRightInd w:val="0"/>
    </w:pPr>
    <w:rPr>
      <w:color w:val="000000"/>
      <w:sz w:val="24"/>
      <w:szCs w:val="24"/>
      <w:lang w:val="ru-RU" w:eastAsia="ru-RU"/>
    </w:rPr>
  </w:style>
  <w:style w:type="paragraph" w:styleId="af3">
    <w:name w:val="Normal (Web)"/>
    <w:basedOn w:val="a"/>
    <w:uiPriority w:val="99"/>
    <w:unhideWhenUsed/>
    <w:rsid w:val="00282F5B"/>
    <w:pPr>
      <w:widowControl/>
      <w:adjustRightInd/>
      <w:spacing w:before="100" w:beforeAutospacing="1" w:after="100" w:afterAutospacing="1" w:line="240" w:lineRule="auto"/>
      <w:jc w:val="left"/>
      <w:textAlignment w:val="auto"/>
    </w:pPr>
    <w:rPr>
      <w:sz w:val="24"/>
      <w:szCs w:val="24"/>
      <w:lang w:val="uk-UA" w:eastAsia="uk-UA"/>
    </w:rPr>
  </w:style>
  <w:style w:type="character" w:styleId="af4">
    <w:name w:val="footnote reference"/>
    <w:rsid w:val="00E64443"/>
    <w:rPr>
      <w:vertAlign w:val="superscript"/>
    </w:rPr>
  </w:style>
  <w:style w:type="paragraph" w:styleId="af5">
    <w:name w:val="Body Text"/>
    <w:basedOn w:val="a"/>
    <w:link w:val="af6"/>
    <w:uiPriority w:val="99"/>
    <w:rsid w:val="00E27591"/>
    <w:pPr>
      <w:spacing w:after="120"/>
    </w:pPr>
  </w:style>
  <w:style w:type="character" w:customStyle="1" w:styleId="af6">
    <w:name w:val="Основний текст Знак"/>
    <w:link w:val="af5"/>
    <w:uiPriority w:val="99"/>
    <w:rsid w:val="00E27591"/>
    <w:rPr>
      <w:lang w:val="ru-RU" w:eastAsia="ru-RU"/>
    </w:rPr>
  </w:style>
  <w:style w:type="character" w:styleId="af7">
    <w:name w:val="Strong"/>
    <w:uiPriority w:val="22"/>
    <w:qFormat/>
    <w:rsid w:val="00CD2AC1"/>
    <w:rPr>
      <w:b/>
      <w:bCs/>
    </w:rPr>
  </w:style>
  <w:style w:type="paragraph" w:styleId="af8">
    <w:name w:val="endnote text"/>
    <w:basedOn w:val="a"/>
    <w:link w:val="af9"/>
    <w:rsid w:val="00434A11"/>
    <w:pPr>
      <w:spacing w:line="240" w:lineRule="auto"/>
    </w:pPr>
  </w:style>
  <w:style w:type="character" w:customStyle="1" w:styleId="af9">
    <w:name w:val="Текст кінцевої виноски Знак"/>
    <w:basedOn w:val="a0"/>
    <w:link w:val="af8"/>
    <w:rsid w:val="00434A11"/>
    <w:rPr>
      <w:lang w:val="ru-RU" w:eastAsia="ru-RU"/>
    </w:rPr>
  </w:style>
  <w:style w:type="character" w:styleId="afa">
    <w:name w:val="endnote reference"/>
    <w:basedOn w:val="a0"/>
    <w:rsid w:val="00434A11"/>
    <w:rPr>
      <w:vertAlign w:val="superscript"/>
    </w:rPr>
  </w:style>
  <w:style w:type="paragraph" w:customStyle="1" w:styleId="Normal1">
    <w:name w:val="Normal1"/>
    <w:uiPriority w:val="99"/>
    <w:rsid w:val="00610D0F"/>
    <w:pPr>
      <w:widowControl w:val="0"/>
      <w:spacing w:line="300" w:lineRule="auto"/>
      <w:ind w:firstLine="560"/>
      <w:jc w:val="both"/>
    </w:pPr>
    <w:rPr>
      <w:sz w:val="24"/>
      <w:lang w:eastAsia="ru-RU"/>
    </w:rPr>
  </w:style>
  <w:style w:type="character" w:customStyle="1" w:styleId="FontStyle72">
    <w:name w:val="Font Style72"/>
    <w:uiPriority w:val="99"/>
    <w:rsid w:val="00304378"/>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2859">
      <w:bodyDiv w:val="1"/>
      <w:marLeft w:val="0"/>
      <w:marRight w:val="0"/>
      <w:marTop w:val="0"/>
      <w:marBottom w:val="0"/>
      <w:divBdr>
        <w:top w:val="none" w:sz="0" w:space="0" w:color="auto"/>
        <w:left w:val="none" w:sz="0" w:space="0" w:color="auto"/>
        <w:bottom w:val="none" w:sz="0" w:space="0" w:color="auto"/>
        <w:right w:val="none" w:sz="0" w:space="0" w:color="auto"/>
      </w:divBdr>
    </w:div>
    <w:div w:id="46341176">
      <w:bodyDiv w:val="1"/>
      <w:marLeft w:val="0"/>
      <w:marRight w:val="0"/>
      <w:marTop w:val="0"/>
      <w:marBottom w:val="0"/>
      <w:divBdr>
        <w:top w:val="none" w:sz="0" w:space="0" w:color="auto"/>
        <w:left w:val="none" w:sz="0" w:space="0" w:color="auto"/>
        <w:bottom w:val="none" w:sz="0" w:space="0" w:color="auto"/>
        <w:right w:val="none" w:sz="0" w:space="0" w:color="auto"/>
      </w:divBdr>
    </w:div>
    <w:div w:id="69498480">
      <w:bodyDiv w:val="1"/>
      <w:marLeft w:val="0"/>
      <w:marRight w:val="0"/>
      <w:marTop w:val="0"/>
      <w:marBottom w:val="0"/>
      <w:divBdr>
        <w:top w:val="none" w:sz="0" w:space="0" w:color="auto"/>
        <w:left w:val="none" w:sz="0" w:space="0" w:color="auto"/>
        <w:bottom w:val="none" w:sz="0" w:space="0" w:color="auto"/>
        <w:right w:val="none" w:sz="0" w:space="0" w:color="auto"/>
      </w:divBdr>
    </w:div>
    <w:div w:id="97455069">
      <w:bodyDiv w:val="1"/>
      <w:marLeft w:val="0"/>
      <w:marRight w:val="0"/>
      <w:marTop w:val="0"/>
      <w:marBottom w:val="0"/>
      <w:divBdr>
        <w:top w:val="none" w:sz="0" w:space="0" w:color="auto"/>
        <w:left w:val="none" w:sz="0" w:space="0" w:color="auto"/>
        <w:bottom w:val="none" w:sz="0" w:space="0" w:color="auto"/>
        <w:right w:val="none" w:sz="0" w:space="0" w:color="auto"/>
      </w:divBdr>
    </w:div>
    <w:div w:id="103503819">
      <w:bodyDiv w:val="1"/>
      <w:marLeft w:val="0"/>
      <w:marRight w:val="0"/>
      <w:marTop w:val="0"/>
      <w:marBottom w:val="0"/>
      <w:divBdr>
        <w:top w:val="none" w:sz="0" w:space="0" w:color="auto"/>
        <w:left w:val="none" w:sz="0" w:space="0" w:color="auto"/>
        <w:bottom w:val="none" w:sz="0" w:space="0" w:color="auto"/>
        <w:right w:val="none" w:sz="0" w:space="0" w:color="auto"/>
      </w:divBdr>
    </w:div>
    <w:div w:id="119499828">
      <w:bodyDiv w:val="1"/>
      <w:marLeft w:val="0"/>
      <w:marRight w:val="0"/>
      <w:marTop w:val="0"/>
      <w:marBottom w:val="0"/>
      <w:divBdr>
        <w:top w:val="none" w:sz="0" w:space="0" w:color="auto"/>
        <w:left w:val="none" w:sz="0" w:space="0" w:color="auto"/>
        <w:bottom w:val="none" w:sz="0" w:space="0" w:color="auto"/>
        <w:right w:val="none" w:sz="0" w:space="0" w:color="auto"/>
      </w:divBdr>
    </w:div>
    <w:div w:id="140587255">
      <w:bodyDiv w:val="1"/>
      <w:marLeft w:val="0"/>
      <w:marRight w:val="0"/>
      <w:marTop w:val="0"/>
      <w:marBottom w:val="0"/>
      <w:divBdr>
        <w:top w:val="none" w:sz="0" w:space="0" w:color="auto"/>
        <w:left w:val="none" w:sz="0" w:space="0" w:color="auto"/>
        <w:bottom w:val="none" w:sz="0" w:space="0" w:color="auto"/>
        <w:right w:val="none" w:sz="0" w:space="0" w:color="auto"/>
      </w:divBdr>
    </w:div>
    <w:div w:id="146749607">
      <w:bodyDiv w:val="1"/>
      <w:marLeft w:val="0"/>
      <w:marRight w:val="0"/>
      <w:marTop w:val="0"/>
      <w:marBottom w:val="0"/>
      <w:divBdr>
        <w:top w:val="none" w:sz="0" w:space="0" w:color="auto"/>
        <w:left w:val="none" w:sz="0" w:space="0" w:color="auto"/>
        <w:bottom w:val="none" w:sz="0" w:space="0" w:color="auto"/>
        <w:right w:val="none" w:sz="0" w:space="0" w:color="auto"/>
      </w:divBdr>
    </w:div>
    <w:div w:id="149516769">
      <w:bodyDiv w:val="1"/>
      <w:marLeft w:val="0"/>
      <w:marRight w:val="0"/>
      <w:marTop w:val="0"/>
      <w:marBottom w:val="0"/>
      <w:divBdr>
        <w:top w:val="none" w:sz="0" w:space="0" w:color="auto"/>
        <w:left w:val="none" w:sz="0" w:space="0" w:color="auto"/>
        <w:bottom w:val="none" w:sz="0" w:space="0" w:color="auto"/>
        <w:right w:val="none" w:sz="0" w:space="0" w:color="auto"/>
      </w:divBdr>
    </w:div>
    <w:div w:id="174081333">
      <w:bodyDiv w:val="1"/>
      <w:marLeft w:val="0"/>
      <w:marRight w:val="0"/>
      <w:marTop w:val="0"/>
      <w:marBottom w:val="0"/>
      <w:divBdr>
        <w:top w:val="none" w:sz="0" w:space="0" w:color="auto"/>
        <w:left w:val="none" w:sz="0" w:space="0" w:color="auto"/>
        <w:bottom w:val="none" w:sz="0" w:space="0" w:color="auto"/>
        <w:right w:val="none" w:sz="0" w:space="0" w:color="auto"/>
      </w:divBdr>
    </w:div>
    <w:div w:id="182788823">
      <w:bodyDiv w:val="1"/>
      <w:marLeft w:val="0"/>
      <w:marRight w:val="0"/>
      <w:marTop w:val="0"/>
      <w:marBottom w:val="0"/>
      <w:divBdr>
        <w:top w:val="none" w:sz="0" w:space="0" w:color="auto"/>
        <w:left w:val="none" w:sz="0" w:space="0" w:color="auto"/>
        <w:bottom w:val="none" w:sz="0" w:space="0" w:color="auto"/>
        <w:right w:val="none" w:sz="0" w:space="0" w:color="auto"/>
      </w:divBdr>
    </w:div>
    <w:div w:id="183784176">
      <w:bodyDiv w:val="1"/>
      <w:marLeft w:val="0"/>
      <w:marRight w:val="0"/>
      <w:marTop w:val="0"/>
      <w:marBottom w:val="0"/>
      <w:divBdr>
        <w:top w:val="none" w:sz="0" w:space="0" w:color="auto"/>
        <w:left w:val="none" w:sz="0" w:space="0" w:color="auto"/>
        <w:bottom w:val="none" w:sz="0" w:space="0" w:color="auto"/>
        <w:right w:val="none" w:sz="0" w:space="0" w:color="auto"/>
      </w:divBdr>
    </w:div>
    <w:div w:id="188376609">
      <w:bodyDiv w:val="1"/>
      <w:marLeft w:val="0"/>
      <w:marRight w:val="0"/>
      <w:marTop w:val="0"/>
      <w:marBottom w:val="0"/>
      <w:divBdr>
        <w:top w:val="none" w:sz="0" w:space="0" w:color="auto"/>
        <w:left w:val="none" w:sz="0" w:space="0" w:color="auto"/>
        <w:bottom w:val="none" w:sz="0" w:space="0" w:color="auto"/>
        <w:right w:val="none" w:sz="0" w:space="0" w:color="auto"/>
      </w:divBdr>
    </w:div>
    <w:div w:id="222525428">
      <w:bodyDiv w:val="1"/>
      <w:marLeft w:val="0"/>
      <w:marRight w:val="0"/>
      <w:marTop w:val="0"/>
      <w:marBottom w:val="0"/>
      <w:divBdr>
        <w:top w:val="none" w:sz="0" w:space="0" w:color="auto"/>
        <w:left w:val="none" w:sz="0" w:space="0" w:color="auto"/>
        <w:bottom w:val="none" w:sz="0" w:space="0" w:color="auto"/>
        <w:right w:val="none" w:sz="0" w:space="0" w:color="auto"/>
      </w:divBdr>
    </w:div>
    <w:div w:id="237517895">
      <w:bodyDiv w:val="1"/>
      <w:marLeft w:val="0"/>
      <w:marRight w:val="0"/>
      <w:marTop w:val="0"/>
      <w:marBottom w:val="0"/>
      <w:divBdr>
        <w:top w:val="none" w:sz="0" w:space="0" w:color="auto"/>
        <w:left w:val="none" w:sz="0" w:space="0" w:color="auto"/>
        <w:bottom w:val="none" w:sz="0" w:space="0" w:color="auto"/>
        <w:right w:val="none" w:sz="0" w:space="0" w:color="auto"/>
      </w:divBdr>
    </w:div>
    <w:div w:id="264772336">
      <w:bodyDiv w:val="1"/>
      <w:marLeft w:val="0"/>
      <w:marRight w:val="0"/>
      <w:marTop w:val="0"/>
      <w:marBottom w:val="0"/>
      <w:divBdr>
        <w:top w:val="none" w:sz="0" w:space="0" w:color="auto"/>
        <w:left w:val="none" w:sz="0" w:space="0" w:color="auto"/>
        <w:bottom w:val="none" w:sz="0" w:space="0" w:color="auto"/>
        <w:right w:val="none" w:sz="0" w:space="0" w:color="auto"/>
      </w:divBdr>
    </w:div>
    <w:div w:id="277642337">
      <w:bodyDiv w:val="1"/>
      <w:marLeft w:val="0"/>
      <w:marRight w:val="0"/>
      <w:marTop w:val="0"/>
      <w:marBottom w:val="0"/>
      <w:divBdr>
        <w:top w:val="none" w:sz="0" w:space="0" w:color="auto"/>
        <w:left w:val="none" w:sz="0" w:space="0" w:color="auto"/>
        <w:bottom w:val="none" w:sz="0" w:space="0" w:color="auto"/>
        <w:right w:val="none" w:sz="0" w:space="0" w:color="auto"/>
      </w:divBdr>
    </w:div>
    <w:div w:id="277684114">
      <w:bodyDiv w:val="1"/>
      <w:marLeft w:val="0"/>
      <w:marRight w:val="0"/>
      <w:marTop w:val="0"/>
      <w:marBottom w:val="0"/>
      <w:divBdr>
        <w:top w:val="none" w:sz="0" w:space="0" w:color="auto"/>
        <w:left w:val="none" w:sz="0" w:space="0" w:color="auto"/>
        <w:bottom w:val="none" w:sz="0" w:space="0" w:color="auto"/>
        <w:right w:val="none" w:sz="0" w:space="0" w:color="auto"/>
      </w:divBdr>
    </w:div>
    <w:div w:id="282201071">
      <w:bodyDiv w:val="1"/>
      <w:marLeft w:val="0"/>
      <w:marRight w:val="0"/>
      <w:marTop w:val="0"/>
      <w:marBottom w:val="0"/>
      <w:divBdr>
        <w:top w:val="none" w:sz="0" w:space="0" w:color="auto"/>
        <w:left w:val="none" w:sz="0" w:space="0" w:color="auto"/>
        <w:bottom w:val="none" w:sz="0" w:space="0" w:color="auto"/>
        <w:right w:val="none" w:sz="0" w:space="0" w:color="auto"/>
      </w:divBdr>
    </w:div>
    <w:div w:id="286812916">
      <w:bodyDiv w:val="1"/>
      <w:marLeft w:val="0"/>
      <w:marRight w:val="0"/>
      <w:marTop w:val="0"/>
      <w:marBottom w:val="0"/>
      <w:divBdr>
        <w:top w:val="none" w:sz="0" w:space="0" w:color="auto"/>
        <w:left w:val="none" w:sz="0" w:space="0" w:color="auto"/>
        <w:bottom w:val="none" w:sz="0" w:space="0" w:color="auto"/>
        <w:right w:val="none" w:sz="0" w:space="0" w:color="auto"/>
      </w:divBdr>
    </w:div>
    <w:div w:id="321007295">
      <w:bodyDiv w:val="1"/>
      <w:marLeft w:val="0"/>
      <w:marRight w:val="0"/>
      <w:marTop w:val="0"/>
      <w:marBottom w:val="0"/>
      <w:divBdr>
        <w:top w:val="none" w:sz="0" w:space="0" w:color="auto"/>
        <w:left w:val="none" w:sz="0" w:space="0" w:color="auto"/>
        <w:bottom w:val="none" w:sz="0" w:space="0" w:color="auto"/>
        <w:right w:val="none" w:sz="0" w:space="0" w:color="auto"/>
      </w:divBdr>
    </w:div>
    <w:div w:id="325400318">
      <w:bodyDiv w:val="1"/>
      <w:marLeft w:val="0"/>
      <w:marRight w:val="0"/>
      <w:marTop w:val="0"/>
      <w:marBottom w:val="0"/>
      <w:divBdr>
        <w:top w:val="none" w:sz="0" w:space="0" w:color="auto"/>
        <w:left w:val="none" w:sz="0" w:space="0" w:color="auto"/>
        <w:bottom w:val="none" w:sz="0" w:space="0" w:color="auto"/>
        <w:right w:val="none" w:sz="0" w:space="0" w:color="auto"/>
      </w:divBdr>
    </w:div>
    <w:div w:id="325477969">
      <w:bodyDiv w:val="1"/>
      <w:marLeft w:val="0"/>
      <w:marRight w:val="0"/>
      <w:marTop w:val="0"/>
      <w:marBottom w:val="0"/>
      <w:divBdr>
        <w:top w:val="none" w:sz="0" w:space="0" w:color="auto"/>
        <w:left w:val="none" w:sz="0" w:space="0" w:color="auto"/>
        <w:bottom w:val="none" w:sz="0" w:space="0" w:color="auto"/>
        <w:right w:val="none" w:sz="0" w:space="0" w:color="auto"/>
      </w:divBdr>
    </w:div>
    <w:div w:id="344720599">
      <w:bodyDiv w:val="1"/>
      <w:marLeft w:val="0"/>
      <w:marRight w:val="0"/>
      <w:marTop w:val="0"/>
      <w:marBottom w:val="0"/>
      <w:divBdr>
        <w:top w:val="none" w:sz="0" w:space="0" w:color="auto"/>
        <w:left w:val="none" w:sz="0" w:space="0" w:color="auto"/>
        <w:bottom w:val="none" w:sz="0" w:space="0" w:color="auto"/>
        <w:right w:val="none" w:sz="0" w:space="0" w:color="auto"/>
      </w:divBdr>
    </w:div>
    <w:div w:id="346055745">
      <w:bodyDiv w:val="1"/>
      <w:marLeft w:val="0"/>
      <w:marRight w:val="0"/>
      <w:marTop w:val="0"/>
      <w:marBottom w:val="0"/>
      <w:divBdr>
        <w:top w:val="none" w:sz="0" w:space="0" w:color="auto"/>
        <w:left w:val="none" w:sz="0" w:space="0" w:color="auto"/>
        <w:bottom w:val="none" w:sz="0" w:space="0" w:color="auto"/>
        <w:right w:val="none" w:sz="0" w:space="0" w:color="auto"/>
      </w:divBdr>
    </w:div>
    <w:div w:id="374165321">
      <w:bodyDiv w:val="1"/>
      <w:marLeft w:val="0"/>
      <w:marRight w:val="0"/>
      <w:marTop w:val="0"/>
      <w:marBottom w:val="0"/>
      <w:divBdr>
        <w:top w:val="none" w:sz="0" w:space="0" w:color="auto"/>
        <w:left w:val="none" w:sz="0" w:space="0" w:color="auto"/>
        <w:bottom w:val="none" w:sz="0" w:space="0" w:color="auto"/>
        <w:right w:val="none" w:sz="0" w:space="0" w:color="auto"/>
      </w:divBdr>
    </w:div>
    <w:div w:id="379943952">
      <w:bodyDiv w:val="1"/>
      <w:marLeft w:val="0"/>
      <w:marRight w:val="0"/>
      <w:marTop w:val="0"/>
      <w:marBottom w:val="0"/>
      <w:divBdr>
        <w:top w:val="none" w:sz="0" w:space="0" w:color="auto"/>
        <w:left w:val="none" w:sz="0" w:space="0" w:color="auto"/>
        <w:bottom w:val="none" w:sz="0" w:space="0" w:color="auto"/>
        <w:right w:val="none" w:sz="0" w:space="0" w:color="auto"/>
      </w:divBdr>
    </w:div>
    <w:div w:id="398291985">
      <w:bodyDiv w:val="1"/>
      <w:marLeft w:val="0"/>
      <w:marRight w:val="0"/>
      <w:marTop w:val="0"/>
      <w:marBottom w:val="0"/>
      <w:divBdr>
        <w:top w:val="none" w:sz="0" w:space="0" w:color="auto"/>
        <w:left w:val="none" w:sz="0" w:space="0" w:color="auto"/>
        <w:bottom w:val="none" w:sz="0" w:space="0" w:color="auto"/>
        <w:right w:val="none" w:sz="0" w:space="0" w:color="auto"/>
      </w:divBdr>
    </w:div>
    <w:div w:id="399326922">
      <w:bodyDiv w:val="1"/>
      <w:marLeft w:val="0"/>
      <w:marRight w:val="0"/>
      <w:marTop w:val="0"/>
      <w:marBottom w:val="0"/>
      <w:divBdr>
        <w:top w:val="none" w:sz="0" w:space="0" w:color="auto"/>
        <w:left w:val="none" w:sz="0" w:space="0" w:color="auto"/>
        <w:bottom w:val="none" w:sz="0" w:space="0" w:color="auto"/>
        <w:right w:val="none" w:sz="0" w:space="0" w:color="auto"/>
      </w:divBdr>
    </w:div>
    <w:div w:id="404841532">
      <w:bodyDiv w:val="1"/>
      <w:marLeft w:val="0"/>
      <w:marRight w:val="0"/>
      <w:marTop w:val="0"/>
      <w:marBottom w:val="0"/>
      <w:divBdr>
        <w:top w:val="none" w:sz="0" w:space="0" w:color="auto"/>
        <w:left w:val="none" w:sz="0" w:space="0" w:color="auto"/>
        <w:bottom w:val="none" w:sz="0" w:space="0" w:color="auto"/>
        <w:right w:val="none" w:sz="0" w:space="0" w:color="auto"/>
      </w:divBdr>
    </w:div>
    <w:div w:id="410083961">
      <w:bodyDiv w:val="1"/>
      <w:marLeft w:val="0"/>
      <w:marRight w:val="0"/>
      <w:marTop w:val="0"/>
      <w:marBottom w:val="0"/>
      <w:divBdr>
        <w:top w:val="none" w:sz="0" w:space="0" w:color="auto"/>
        <w:left w:val="none" w:sz="0" w:space="0" w:color="auto"/>
        <w:bottom w:val="none" w:sz="0" w:space="0" w:color="auto"/>
        <w:right w:val="none" w:sz="0" w:space="0" w:color="auto"/>
      </w:divBdr>
    </w:div>
    <w:div w:id="416092954">
      <w:bodyDiv w:val="1"/>
      <w:marLeft w:val="0"/>
      <w:marRight w:val="0"/>
      <w:marTop w:val="0"/>
      <w:marBottom w:val="0"/>
      <w:divBdr>
        <w:top w:val="none" w:sz="0" w:space="0" w:color="auto"/>
        <w:left w:val="none" w:sz="0" w:space="0" w:color="auto"/>
        <w:bottom w:val="none" w:sz="0" w:space="0" w:color="auto"/>
        <w:right w:val="none" w:sz="0" w:space="0" w:color="auto"/>
      </w:divBdr>
    </w:div>
    <w:div w:id="436025539">
      <w:bodyDiv w:val="1"/>
      <w:marLeft w:val="0"/>
      <w:marRight w:val="0"/>
      <w:marTop w:val="0"/>
      <w:marBottom w:val="0"/>
      <w:divBdr>
        <w:top w:val="none" w:sz="0" w:space="0" w:color="auto"/>
        <w:left w:val="none" w:sz="0" w:space="0" w:color="auto"/>
        <w:bottom w:val="none" w:sz="0" w:space="0" w:color="auto"/>
        <w:right w:val="none" w:sz="0" w:space="0" w:color="auto"/>
      </w:divBdr>
    </w:div>
    <w:div w:id="437454884">
      <w:bodyDiv w:val="1"/>
      <w:marLeft w:val="0"/>
      <w:marRight w:val="0"/>
      <w:marTop w:val="0"/>
      <w:marBottom w:val="0"/>
      <w:divBdr>
        <w:top w:val="none" w:sz="0" w:space="0" w:color="auto"/>
        <w:left w:val="none" w:sz="0" w:space="0" w:color="auto"/>
        <w:bottom w:val="none" w:sz="0" w:space="0" w:color="auto"/>
        <w:right w:val="none" w:sz="0" w:space="0" w:color="auto"/>
      </w:divBdr>
    </w:div>
    <w:div w:id="447504459">
      <w:bodyDiv w:val="1"/>
      <w:marLeft w:val="0"/>
      <w:marRight w:val="0"/>
      <w:marTop w:val="0"/>
      <w:marBottom w:val="0"/>
      <w:divBdr>
        <w:top w:val="none" w:sz="0" w:space="0" w:color="auto"/>
        <w:left w:val="none" w:sz="0" w:space="0" w:color="auto"/>
        <w:bottom w:val="none" w:sz="0" w:space="0" w:color="auto"/>
        <w:right w:val="none" w:sz="0" w:space="0" w:color="auto"/>
      </w:divBdr>
    </w:div>
    <w:div w:id="457721616">
      <w:bodyDiv w:val="1"/>
      <w:marLeft w:val="0"/>
      <w:marRight w:val="0"/>
      <w:marTop w:val="0"/>
      <w:marBottom w:val="0"/>
      <w:divBdr>
        <w:top w:val="none" w:sz="0" w:space="0" w:color="auto"/>
        <w:left w:val="none" w:sz="0" w:space="0" w:color="auto"/>
        <w:bottom w:val="none" w:sz="0" w:space="0" w:color="auto"/>
        <w:right w:val="none" w:sz="0" w:space="0" w:color="auto"/>
      </w:divBdr>
    </w:div>
    <w:div w:id="471749914">
      <w:bodyDiv w:val="1"/>
      <w:marLeft w:val="0"/>
      <w:marRight w:val="0"/>
      <w:marTop w:val="0"/>
      <w:marBottom w:val="0"/>
      <w:divBdr>
        <w:top w:val="none" w:sz="0" w:space="0" w:color="auto"/>
        <w:left w:val="none" w:sz="0" w:space="0" w:color="auto"/>
        <w:bottom w:val="none" w:sz="0" w:space="0" w:color="auto"/>
        <w:right w:val="none" w:sz="0" w:space="0" w:color="auto"/>
      </w:divBdr>
    </w:div>
    <w:div w:id="484856432">
      <w:bodyDiv w:val="1"/>
      <w:marLeft w:val="0"/>
      <w:marRight w:val="0"/>
      <w:marTop w:val="0"/>
      <w:marBottom w:val="0"/>
      <w:divBdr>
        <w:top w:val="none" w:sz="0" w:space="0" w:color="auto"/>
        <w:left w:val="none" w:sz="0" w:space="0" w:color="auto"/>
        <w:bottom w:val="none" w:sz="0" w:space="0" w:color="auto"/>
        <w:right w:val="none" w:sz="0" w:space="0" w:color="auto"/>
      </w:divBdr>
    </w:div>
    <w:div w:id="535167148">
      <w:bodyDiv w:val="1"/>
      <w:marLeft w:val="0"/>
      <w:marRight w:val="0"/>
      <w:marTop w:val="0"/>
      <w:marBottom w:val="0"/>
      <w:divBdr>
        <w:top w:val="none" w:sz="0" w:space="0" w:color="auto"/>
        <w:left w:val="none" w:sz="0" w:space="0" w:color="auto"/>
        <w:bottom w:val="none" w:sz="0" w:space="0" w:color="auto"/>
        <w:right w:val="none" w:sz="0" w:space="0" w:color="auto"/>
      </w:divBdr>
    </w:div>
    <w:div w:id="554006955">
      <w:bodyDiv w:val="1"/>
      <w:marLeft w:val="0"/>
      <w:marRight w:val="0"/>
      <w:marTop w:val="0"/>
      <w:marBottom w:val="0"/>
      <w:divBdr>
        <w:top w:val="none" w:sz="0" w:space="0" w:color="auto"/>
        <w:left w:val="none" w:sz="0" w:space="0" w:color="auto"/>
        <w:bottom w:val="none" w:sz="0" w:space="0" w:color="auto"/>
        <w:right w:val="none" w:sz="0" w:space="0" w:color="auto"/>
      </w:divBdr>
    </w:div>
    <w:div w:id="561792502">
      <w:bodyDiv w:val="1"/>
      <w:marLeft w:val="0"/>
      <w:marRight w:val="0"/>
      <w:marTop w:val="0"/>
      <w:marBottom w:val="0"/>
      <w:divBdr>
        <w:top w:val="none" w:sz="0" w:space="0" w:color="auto"/>
        <w:left w:val="none" w:sz="0" w:space="0" w:color="auto"/>
        <w:bottom w:val="none" w:sz="0" w:space="0" w:color="auto"/>
        <w:right w:val="none" w:sz="0" w:space="0" w:color="auto"/>
      </w:divBdr>
    </w:div>
    <w:div w:id="563299144">
      <w:bodyDiv w:val="1"/>
      <w:marLeft w:val="0"/>
      <w:marRight w:val="0"/>
      <w:marTop w:val="0"/>
      <w:marBottom w:val="0"/>
      <w:divBdr>
        <w:top w:val="none" w:sz="0" w:space="0" w:color="auto"/>
        <w:left w:val="none" w:sz="0" w:space="0" w:color="auto"/>
        <w:bottom w:val="none" w:sz="0" w:space="0" w:color="auto"/>
        <w:right w:val="none" w:sz="0" w:space="0" w:color="auto"/>
      </w:divBdr>
    </w:div>
    <w:div w:id="580454814">
      <w:bodyDiv w:val="1"/>
      <w:marLeft w:val="0"/>
      <w:marRight w:val="0"/>
      <w:marTop w:val="0"/>
      <w:marBottom w:val="0"/>
      <w:divBdr>
        <w:top w:val="none" w:sz="0" w:space="0" w:color="auto"/>
        <w:left w:val="none" w:sz="0" w:space="0" w:color="auto"/>
        <w:bottom w:val="none" w:sz="0" w:space="0" w:color="auto"/>
        <w:right w:val="none" w:sz="0" w:space="0" w:color="auto"/>
      </w:divBdr>
    </w:div>
    <w:div w:id="611741160">
      <w:bodyDiv w:val="1"/>
      <w:marLeft w:val="0"/>
      <w:marRight w:val="0"/>
      <w:marTop w:val="0"/>
      <w:marBottom w:val="0"/>
      <w:divBdr>
        <w:top w:val="none" w:sz="0" w:space="0" w:color="auto"/>
        <w:left w:val="none" w:sz="0" w:space="0" w:color="auto"/>
        <w:bottom w:val="none" w:sz="0" w:space="0" w:color="auto"/>
        <w:right w:val="none" w:sz="0" w:space="0" w:color="auto"/>
      </w:divBdr>
    </w:div>
    <w:div w:id="625233701">
      <w:bodyDiv w:val="1"/>
      <w:marLeft w:val="0"/>
      <w:marRight w:val="0"/>
      <w:marTop w:val="0"/>
      <w:marBottom w:val="0"/>
      <w:divBdr>
        <w:top w:val="none" w:sz="0" w:space="0" w:color="auto"/>
        <w:left w:val="none" w:sz="0" w:space="0" w:color="auto"/>
        <w:bottom w:val="none" w:sz="0" w:space="0" w:color="auto"/>
        <w:right w:val="none" w:sz="0" w:space="0" w:color="auto"/>
      </w:divBdr>
    </w:div>
    <w:div w:id="627246939">
      <w:bodyDiv w:val="1"/>
      <w:marLeft w:val="0"/>
      <w:marRight w:val="0"/>
      <w:marTop w:val="0"/>
      <w:marBottom w:val="0"/>
      <w:divBdr>
        <w:top w:val="none" w:sz="0" w:space="0" w:color="auto"/>
        <w:left w:val="none" w:sz="0" w:space="0" w:color="auto"/>
        <w:bottom w:val="none" w:sz="0" w:space="0" w:color="auto"/>
        <w:right w:val="none" w:sz="0" w:space="0" w:color="auto"/>
      </w:divBdr>
    </w:div>
    <w:div w:id="628903491">
      <w:bodyDiv w:val="1"/>
      <w:marLeft w:val="0"/>
      <w:marRight w:val="0"/>
      <w:marTop w:val="0"/>
      <w:marBottom w:val="0"/>
      <w:divBdr>
        <w:top w:val="none" w:sz="0" w:space="0" w:color="auto"/>
        <w:left w:val="none" w:sz="0" w:space="0" w:color="auto"/>
        <w:bottom w:val="none" w:sz="0" w:space="0" w:color="auto"/>
        <w:right w:val="none" w:sz="0" w:space="0" w:color="auto"/>
      </w:divBdr>
    </w:div>
    <w:div w:id="646200856">
      <w:bodyDiv w:val="1"/>
      <w:marLeft w:val="0"/>
      <w:marRight w:val="0"/>
      <w:marTop w:val="0"/>
      <w:marBottom w:val="0"/>
      <w:divBdr>
        <w:top w:val="none" w:sz="0" w:space="0" w:color="auto"/>
        <w:left w:val="none" w:sz="0" w:space="0" w:color="auto"/>
        <w:bottom w:val="none" w:sz="0" w:space="0" w:color="auto"/>
        <w:right w:val="none" w:sz="0" w:space="0" w:color="auto"/>
      </w:divBdr>
    </w:div>
    <w:div w:id="725109637">
      <w:bodyDiv w:val="1"/>
      <w:marLeft w:val="0"/>
      <w:marRight w:val="0"/>
      <w:marTop w:val="0"/>
      <w:marBottom w:val="0"/>
      <w:divBdr>
        <w:top w:val="none" w:sz="0" w:space="0" w:color="auto"/>
        <w:left w:val="none" w:sz="0" w:space="0" w:color="auto"/>
        <w:bottom w:val="none" w:sz="0" w:space="0" w:color="auto"/>
        <w:right w:val="none" w:sz="0" w:space="0" w:color="auto"/>
      </w:divBdr>
    </w:div>
    <w:div w:id="743070265">
      <w:bodyDiv w:val="1"/>
      <w:marLeft w:val="0"/>
      <w:marRight w:val="0"/>
      <w:marTop w:val="0"/>
      <w:marBottom w:val="0"/>
      <w:divBdr>
        <w:top w:val="none" w:sz="0" w:space="0" w:color="auto"/>
        <w:left w:val="none" w:sz="0" w:space="0" w:color="auto"/>
        <w:bottom w:val="none" w:sz="0" w:space="0" w:color="auto"/>
        <w:right w:val="none" w:sz="0" w:space="0" w:color="auto"/>
      </w:divBdr>
    </w:div>
    <w:div w:id="754279289">
      <w:bodyDiv w:val="1"/>
      <w:marLeft w:val="0"/>
      <w:marRight w:val="0"/>
      <w:marTop w:val="0"/>
      <w:marBottom w:val="0"/>
      <w:divBdr>
        <w:top w:val="none" w:sz="0" w:space="0" w:color="auto"/>
        <w:left w:val="none" w:sz="0" w:space="0" w:color="auto"/>
        <w:bottom w:val="none" w:sz="0" w:space="0" w:color="auto"/>
        <w:right w:val="none" w:sz="0" w:space="0" w:color="auto"/>
      </w:divBdr>
    </w:div>
    <w:div w:id="758717002">
      <w:bodyDiv w:val="1"/>
      <w:marLeft w:val="0"/>
      <w:marRight w:val="0"/>
      <w:marTop w:val="0"/>
      <w:marBottom w:val="0"/>
      <w:divBdr>
        <w:top w:val="none" w:sz="0" w:space="0" w:color="auto"/>
        <w:left w:val="none" w:sz="0" w:space="0" w:color="auto"/>
        <w:bottom w:val="none" w:sz="0" w:space="0" w:color="auto"/>
        <w:right w:val="none" w:sz="0" w:space="0" w:color="auto"/>
      </w:divBdr>
    </w:div>
    <w:div w:id="766073640">
      <w:bodyDiv w:val="1"/>
      <w:marLeft w:val="0"/>
      <w:marRight w:val="0"/>
      <w:marTop w:val="0"/>
      <w:marBottom w:val="0"/>
      <w:divBdr>
        <w:top w:val="none" w:sz="0" w:space="0" w:color="auto"/>
        <w:left w:val="none" w:sz="0" w:space="0" w:color="auto"/>
        <w:bottom w:val="none" w:sz="0" w:space="0" w:color="auto"/>
        <w:right w:val="none" w:sz="0" w:space="0" w:color="auto"/>
      </w:divBdr>
    </w:div>
    <w:div w:id="771046152">
      <w:bodyDiv w:val="1"/>
      <w:marLeft w:val="0"/>
      <w:marRight w:val="0"/>
      <w:marTop w:val="0"/>
      <w:marBottom w:val="0"/>
      <w:divBdr>
        <w:top w:val="none" w:sz="0" w:space="0" w:color="auto"/>
        <w:left w:val="none" w:sz="0" w:space="0" w:color="auto"/>
        <w:bottom w:val="none" w:sz="0" w:space="0" w:color="auto"/>
        <w:right w:val="none" w:sz="0" w:space="0" w:color="auto"/>
      </w:divBdr>
    </w:div>
    <w:div w:id="774252886">
      <w:bodyDiv w:val="1"/>
      <w:marLeft w:val="0"/>
      <w:marRight w:val="0"/>
      <w:marTop w:val="0"/>
      <w:marBottom w:val="0"/>
      <w:divBdr>
        <w:top w:val="none" w:sz="0" w:space="0" w:color="auto"/>
        <w:left w:val="none" w:sz="0" w:space="0" w:color="auto"/>
        <w:bottom w:val="none" w:sz="0" w:space="0" w:color="auto"/>
        <w:right w:val="none" w:sz="0" w:space="0" w:color="auto"/>
      </w:divBdr>
    </w:div>
    <w:div w:id="784035510">
      <w:bodyDiv w:val="1"/>
      <w:marLeft w:val="0"/>
      <w:marRight w:val="0"/>
      <w:marTop w:val="0"/>
      <w:marBottom w:val="0"/>
      <w:divBdr>
        <w:top w:val="none" w:sz="0" w:space="0" w:color="auto"/>
        <w:left w:val="none" w:sz="0" w:space="0" w:color="auto"/>
        <w:bottom w:val="none" w:sz="0" w:space="0" w:color="auto"/>
        <w:right w:val="none" w:sz="0" w:space="0" w:color="auto"/>
      </w:divBdr>
    </w:div>
    <w:div w:id="808399935">
      <w:bodyDiv w:val="1"/>
      <w:marLeft w:val="0"/>
      <w:marRight w:val="0"/>
      <w:marTop w:val="0"/>
      <w:marBottom w:val="0"/>
      <w:divBdr>
        <w:top w:val="none" w:sz="0" w:space="0" w:color="auto"/>
        <w:left w:val="none" w:sz="0" w:space="0" w:color="auto"/>
        <w:bottom w:val="none" w:sz="0" w:space="0" w:color="auto"/>
        <w:right w:val="none" w:sz="0" w:space="0" w:color="auto"/>
      </w:divBdr>
    </w:div>
    <w:div w:id="815223171">
      <w:bodyDiv w:val="1"/>
      <w:marLeft w:val="0"/>
      <w:marRight w:val="0"/>
      <w:marTop w:val="0"/>
      <w:marBottom w:val="0"/>
      <w:divBdr>
        <w:top w:val="none" w:sz="0" w:space="0" w:color="auto"/>
        <w:left w:val="none" w:sz="0" w:space="0" w:color="auto"/>
        <w:bottom w:val="none" w:sz="0" w:space="0" w:color="auto"/>
        <w:right w:val="none" w:sz="0" w:space="0" w:color="auto"/>
      </w:divBdr>
    </w:div>
    <w:div w:id="834149581">
      <w:bodyDiv w:val="1"/>
      <w:marLeft w:val="0"/>
      <w:marRight w:val="0"/>
      <w:marTop w:val="0"/>
      <w:marBottom w:val="0"/>
      <w:divBdr>
        <w:top w:val="none" w:sz="0" w:space="0" w:color="auto"/>
        <w:left w:val="none" w:sz="0" w:space="0" w:color="auto"/>
        <w:bottom w:val="none" w:sz="0" w:space="0" w:color="auto"/>
        <w:right w:val="none" w:sz="0" w:space="0" w:color="auto"/>
      </w:divBdr>
    </w:div>
    <w:div w:id="837497089">
      <w:bodyDiv w:val="1"/>
      <w:marLeft w:val="0"/>
      <w:marRight w:val="0"/>
      <w:marTop w:val="0"/>
      <w:marBottom w:val="0"/>
      <w:divBdr>
        <w:top w:val="none" w:sz="0" w:space="0" w:color="auto"/>
        <w:left w:val="none" w:sz="0" w:space="0" w:color="auto"/>
        <w:bottom w:val="none" w:sz="0" w:space="0" w:color="auto"/>
        <w:right w:val="none" w:sz="0" w:space="0" w:color="auto"/>
      </w:divBdr>
    </w:div>
    <w:div w:id="852230904">
      <w:bodyDiv w:val="1"/>
      <w:marLeft w:val="0"/>
      <w:marRight w:val="0"/>
      <w:marTop w:val="0"/>
      <w:marBottom w:val="0"/>
      <w:divBdr>
        <w:top w:val="none" w:sz="0" w:space="0" w:color="auto"/>
        <w:left w:val="none" w:sz="0" w:space="0" w:color="auto"/>
        <w:bottom w:val="none" w:sz="0" w:space="0" w:color="auto"/>
        <w:right w:val="none" w:sz="0" w:space="0" w:color="auto"/>
      </w:divBdr>
    </w:div>
    <w:div w:id="862592402">
      <w:bodyDiv w:val="1"/>
      <w:marLeft w:val="0"/>
      <w:marRight w:val="0"/>
      <w:marTop w:val="0"/>
      <w:marBottom w:val="0"/>
      <w:divBdr>
        <w:top w:val="none" w:sz="0" w:space="0" w:color="auto"/>
        <w:left w:val="none" w:sz="0" w:space="0" w:color="auto"/>
        <w:bottom w:val="none" w:sz="0" w:space="0" w:color="auto"/>
        <w:right w:val="none" w:sz="0" w:space="0" w:color="auto"/>
      </w:divBdr>
    </w:div>
    <w:div w:id="899368815">
      <w:bodyDiv w:val="1"/>
      <w:marLeft w:val="0"/>
      <w:marRight w:val="0"/>
      <w:marTop w:val="0"/>
      <w:marBottom w:val="0"/>
      <w:divBdr>
        <w:top w:val="none" w:sz="0" w:space="0" w:color="auto"/>
        <w:left w:val="none" w:sz="0" w:space="0" w:color="auto"/>
        <w:bottom w:val="none" w:sz="0" w:space="0" w:color="auto"/>
        <w:right w:val="none" w:sz="0" w:space="0" w:color="auto"/>
      </w:divBdr>
    </w:div>
    <w:div w:id="910043630">
      <w:bodyDiv w:val="1"/>
      <w:marLeft w:val="0"/>
      <w:marRight w:val="0"/>
      <w:marTop w:val="0"/>
      <w:marBottom w:val="0"/>
      <w:divBdr>
        <w:top w:val="none" w:sz="0" w:space="0" w:color="auto"/>
        <w:left w:val="none" w:sz="0" w:space="0" w:color="auto"/>
        <w:bottom w:val="none" w:sz="0" w:space="0" w:color="auto"/>
        <w:right w:val="none" w:sz="0" w:space="0" w:color="auto"/>
      </w:divBdr>
    </w:div>
    <w:div w:id="952708395">
      <w:bodyDiv w:val="1"/>
      <w:marLeft w:val="0"/>
      <w:marRight w:val="0"/>
      <w:marTop w:val="0"/>
      <w:marBottom w:val="0"/>
      <w:divBdr>
        <w:top w:val="none" w:sz="0" w:space="0" w:color="auto"/>
        <w:left w:val="none" w:sz="0" w:space="0" w:color="auto"/>
        <w:bottom w:val="none" w:sz="0" w:space="0" w:color="auto"/>
        <w:right w:val="none" w:sz="0" w:space="0" w:color="auto"/>
      </w:divBdr>
    </w:div>
    <w:div w:id="966277269">
      <w:bodyDiv w:val="1"/>
      <w:marLeft w:val="0"/>
      <w:marRight w:val="0"/>
      <w:marTop w:val="0"/>
      <w:marBottom w:val="0"/>
      <w:divBdr>
        <w:top w:val="none" w:sz="0" w:space="0" w:color="auto"/>
        <w:left w:val="none" w:sz="0" w:space="0" w:color="auto"/>
        <w:bottom w:val="none" w:sz="0" w:space="0" w:color="auto"/>
        <w:right w:val="none" w:sz="0" w:space="0" w:color="auto"/>
      </w:divBdr>
    </w:div>
    <w:div w:id="970209583">
      <w:bodyDiv w:val="1"/>
      <w:marLeft w:val="0"/>
      <w:marRight w:val="0"/>
      <w:marTop w:val="0"/>
      <w:marBottom w:val="0"/>
      <w:divBdr>
        <w:top w:val="none" w:sz="0" w:space="0" w:color="auto"/>
        <w:left w:val="none" w:sz="0" w:space="0" w:color="auto"/>
        <w:bottom w:val="none" w:sz="0" w:space="0" w:color="auto"/>
        <w:right w:val="none" w:sz="0" w:space="0" w:color="auto"/>
      </w:divBdr>
    </w:div>
    <w:div w:id="971519823">
      <w:bodyDiv w:val="1"/>
      <w:marLeft w:val="0"/>
      <w:marRight w:val="0"/>
      <w:marTop w:val="0"/>
      <w:marBottom w:val="0"/>
      <w:divBdr>
        <w:top w:val="none" w:sz="0" w:space="0" w:color="auto"/>
        <w:left w:val="none" w:sz="0" w:space="0" w:color="auto"/>
        <w:bottom w:val="none" w:sz="0" w:space="0" w:color="auto"/>
        <w:right w:val="none" w:sz="0" w:space="0" w:color="auto"/>
      </w:divBdr>
    </w:div>
    <w:div w:id="972835600">
      <w:bodyDiv w:val="1"/>
      <w:marLeft w:val="0"/>
      <w:marRight w:val="0"/>
      <w:marTop w:val="0"/>
      <w:marBottom w:val="0"/>
      <w:divBdr>
        <w:top w:val="none" w:sz="0" w:space="0" w:color="auto"/>
        <w:left w:val="none" w:sz="0" w:space="0" w:color="auto"/>
        <w:bottom w:val="none" w:sz="0" w:space="0" w:color="auto"/>
        <w:right w:val="none" w:sz="0" w:space="0" w:color="auto"/>
      </w:divBdr>
    </w:div>
    <w:div w:id="974992480">
      <w:bodyDiv w:val="1"/>
      <w:marLeft w:val="0"/>
      <w:marRight w:val="0"/>
      <w:marTop w:val="0"/>
      <w:marBottom w:val="0"/>
      <w:divBdr>
        <w:top w:val="none" w:sz="0" w:space="0" w:color="auto"/>
        <w:left w:val="none" w:sz="0" w:space="0" w:color="auto"/>
        <w:bottom w:val="none" w:sz="0" w:space="0" w:color="auto"/>
        <w:right w:val="none" w:sz="0" w:space="0" w:color="auto"/>
      </w:divBdr>
    </w:div>
    <w:div w:id="995498691">
      <w:bodyDiv w:val="1"/>
      <w:marLeft w:val="0"/>
      <w:marRight w:val="0"/>
      <w:marTop w:val="0"/>
      <w:marBottom w:val="0"/>
      <w:divBdr>
        <w:top w:val="none" w:sz="0" w:space="0" w:color="auto"/>
        <w:left w:val="none" w:sz="0" w:space="0" w:color="auto"/>
        <w:bottom w:val="none" w:sz="0" w:space="0" w:color="auto"/>
        <w:right w:val="none" w:sz="0" w:space="0" w:color="auto"/>
      </w:divBdr>
    </w:div>
    <w:div w:id="995841350">
      <w:bodyDiv w:val="1"/>
      <w:marLeft w:val="0"/>
      <w:marRight w:val="0"/>
      <w:marTop w:val="0"/>
      <w:marBottom w:val="0"/>
      <w:divBdr>
        <w:top w:val="none" w:sz="0" w:space="0" w:color="auto"/>
        <w:left w:val="none" w:sz="0" w:space="0" w:color="auto"/>
        <w:bottom w:val="none" w:sz="0" w:space="0" w:color="auto"/>
        <w:right w:val="none" w:sz="0" w:space="0" w:color="auto"/>
      </w:divBdr>
    </w:div>
    <w:div w:id="998843316">
      <w:bodyDiv w:val="1"/>
      <w:marLeft w:val="0"/>
      <w:marRight w:val="0"/>
      <w:marTop w:val="0"/>
      <w:marBottom w:val="0"/>
      <w:divBdr>
        <w:top w:val="none" w:sz="0" w:space="0" w:color="auto"/>
        <w:left w:val="none" w:sz="0" w:space="0" w:color="auto"/>
        <w:bottom w:val="none" w:sz="0" w:space="0" w:color="auto"/>
        <w:right w:val="none" w:sz="0" w:space="0" w:color="auto"/>
      </w:divBdr>
    </w:div>
    <w:div w:id="1000280016">
      <w:bodyDiv w:val="1"/>
      <w:marLeft w:val="0"/>
      <w:marRight w:val="0"/>
      <w:marTop w:val="0"/>
      <w:marBottom w:val="0"/>
      <w:divBdr>
        <w:top w:val="none" w:sz="0" w:space="0" w:color="auto"/>
        <w:left w:val="none" w:sz="0" w:space="0" w:color="auto"/>
        <w:bottom w:val="none" w:sz="0" w:space="0" w:color="auto"/>
        <w:right w:val="none" w:sz="0" w:space="0" w:color="auto"/>
      </w:divBdr>
    </w:div>
    <w:div w:id="1030258586">
      <w:bodyDiv w:val="1"/>
      <w:marLeft w:val="0"/>
      <w:marRight w:val="0"/>
      <w:marTop w:val="0"/>
      <w:marBottom w:val="0"/>
      <w:divBdr>
        <w:top w:val="none" w:sz="0" w:space="0" w:color="auto"/>
        <w:left w:val="none" w:sz="0" w:space="0" w:color="auto"/>
        <w:bottom w:val="none" w:sz="0" w:space="0" w:color="auto"/>
        <w:right w:val="none" w:sz="0" w:space="0" w:color="auto"/>
      </w:divBdr>
    </w:div>
    <w:div w:id="1039743180">
      <w:bodyDiv w:val="1"/>
      <w:marLeft w:val="0"/>
      <w:marRight w:val="0"/>
      <w:marTop w:val="0"/>
      <w:marBottom w:val="0"/>
      <w:divBdr>
        <w:top w:val="none" w:sz="0" w:space="0" w:color="auto"/>
        <w:left w:val="none" w:sz="0" w:space="0" w:color="auto"/>
        <w:bottom w:val="none" w:sz="0" w:space="0" w:color="auto"/>
        <w:right w:val="none" w:sz="0" w:space="0" w:color="auto"/>
      </w:divBdr>
    </w:div>
    <w:div w:id="1055549822">
      <w:bodyDiv w:val="1"/>
      <w:marLeft w:val="0"/>
      <w:marRight w:val="0"/>
      <w:marTop w:val="0"/>
      <w:marBottom w:val="0"/>
      <w:divBdr>
        <w:top w:val="none" w:sz="0" w:space="0" w:color="auto"/>
        <w:left w:val="none" w:sz="0" w:space="0" w:color="auto"/>
        <w:bottom w:val="none" w:sz="0" w:space="0" w:color="auto"/>
        <w:right w:val="none" w:sz="0" w:space="0" w:color="auto"/>
      </w:divBdr>
    </w:div>
    <w:div w:id="1061631641">
      <w:bodyDiv w:val="1"/>
      <w:marLeft w:val="0"/>
      <w:marRight w:val="0"/>
      <w:marTop w:val="0"/>
      <w:marBottom w:val="0"/>
      <w:divBdr>
        <w:top w:val="none" w:sz="0" w:space="0" w:color="auto"/>
        <w:left w:val="none" w:sz="0" w:space="0" w:color="auto"/>
        <w:bottom w:val="none" w:sz="0" w:space="0" w:color="auto"/>
        <w:right w:val="none" w:sz="0" w:space="0" w:color="auto"/>
      </w:divBdr>
    </w:div>
    <w:div w:id="1074543493">
      <w:bodyDiv w:val="1"/>
      <w:marLeft w:val="0"/>
      <w:marRight w:val="0"/>
      <w:marTop w:val="0"/>
      <w:marBottom w:val="0"/>
      <w:divBdr>
        <w:top w:val="none" w:sz="0" w:space="0" w:color="auto"/>
        <w:left w:val="none" w:sz="0" w:space="0" w:color="auto"/>
        <w:bottom w:val="none" w:sz="0" w:space="0" w:color="auto"/>
        <w:right w:val="none" w:sz="0" w:space="0" w:color="auto"/>
      </w:divBdr>
    </w:div>
    <w:div w:id="1084570490">
      <w:bodyDiv w:val="1"/>
      <w:marLeft w:val="0"/>
      <w:marRight w:val="0"/>
      <w:marTop w:val="0"/>
      <w:marBottom w:val="0"/>
      <w:divBdr>
        <w:top w:val="none" w:sz="0" w:space="0" w:color="auto"/>
        <w:left w:val="none" w:sz="0" w:space="0" w:color="auto"/>
        <w:bottom w:val="none" w:sz="0" w:space="0" w:color="auto"/>
        <w:right w:val="none" w:sz="0" w:space="0" w:color="auto"/>
      </w:divBdr>
    </w:div>
    <w:div w:id="1088578829">
      <w:bodyDiv w:val="1"/>
      <w:marLeft w:val="0"/>
      <w:marRight w:val="0"/>
      <w:marTop w:val="0"/>
      <w:marBottom w:val="0"/>
      <w:divBdr>
        <w:top w:val="none" w:sz="0" w:space="0" w:color="auto"/>
        <w:left w:val="none" w:sz="0" w:space="0" w:color="auto"/>
        <w:bottom w:val="none" w:sz="0" w:space="0" w:color="auto"/>
        <w:right w:val="none" w:sz="0" w:space="0" w:color="auto"/>
      </w:divBdr>
    </w:div>
    <w:div w:id="1091123914">
      <w:bodyDiv w:val="1"/>
      <w:marLeft w:val="0"/>
      <w:marRight w:val="0"/>
      <w:marTop w:val="0"/>
      <w:marBottom w:val="0"/>
      <w:divBdr>
        <w:top w:val="none" w:sz="0" w:space="0" w:color="auto"/>
        <w:left w:val="none" w:sz="0" w:space="0" w:color="auto"/>
        <w:bottom w:val="none" w:sz="0" w:space="0" w:color="auto"/>
        <w:right w:val="none" w:sz="0" w:space="0" w:color="auto"/>
      </w:divBdr>
    </w:div>
    <w:div w:id="1105886267">
      <w:bodyDiv w:val="1"/>
      <w:marLeft w:val="0"/>
      <w:marRight w:val="0"/>
      <w:marTop w:val="0"/>
      <w:marBottom w:val="0"/>
      <w:divBdr>
        <w:top w:val="none" w:sz="0" w:space="0" w:color="auto"/>
        <w:left w:val="none" w:sz="0" w:space="0" w:color="auto"/>
        <w:bottom w:val="none" w:sz="0" w:space="0" w:color="auto"/>
        <w:right w:val="none" w:sz="0" w:space="0" w:color="auto"/>
      </w:divBdr>
    </w:div>
    <w:div w:id="1124814477">
      <w:bodyDiv w:val="1"/>
      <w:marLeft w:val="0"/>
      <w:marRight w:val="0"/>
      <w:marTop w:val="0"/>
      <w:marBottom w:val="0"/>
      <w:divBdr>
        <w:top w:val="none" w:sz="0" w:space="0" w:color="auto"/>
        <w:left w:val="none" w:sz="0" w:space="0" w:color="auto"/>
        <w:bottom w:val="none" w:sz="0" w:space="0" w:color="auto"/>
        <w:right w:val="none" w:sz="0" w:space="0" w:color="auto"/>
      </w:divBdr>
    </w:div>
    <w:div w:id="1192186093">
      <w:bodyDiv w:val="1"/>
      <w:marLeft w:val="0"/>
      <w:marRight w:val="0"/>
      <w:marTop w:val="0"/>
      <w:marBottom w:val="0"/>
      <w:divBdr>
        <w:top w:val="none" w:sz="0" w:space="0" w:color="auto"/>
        <w:left w:val="none" w:sz="0" w:space="0" w:color="auto"/>
        <w:bottom w:val="none" w:sz="0" w:space="0" w:color="auto"/>
        <w:right w:val="none" w:sz="0" w:space="0" w:color="auto"/>
      </w:divBdr>
    </w:div>
    <w:div w:id="1197430657">
      <w:bodyDiv w:val="1"/>
      <w:marLeft w:val="0"/>
      <w:marRight w:val="0"/>
      <w:marTop w:val="0"/>
      <w:marBottom w:val="0"/>
      <w:divBdr>
        <w:top w:val="none" w:sz="0" w:space="0" w:color="auto"/>
        <w:left w:val="none" w:sz="0" w:space="0" w:color="auto"/>
        <w:bottom w:val="none" w:sz="0" w:space="0" w:color="auto"/>
        <w:right w:val="none" w:sz="0" w:space="0" w:color="auto"/>
      </w:divBdr>
    </w:div>
    <w:div w:id="1198859855">
      <w:bodyDiv w:val="1"/>
      <w:marLeft w:val="0"/>
      <w:marRight w:val="0"/>
      <w:marTop w:val="0"/>
      <w:marBottom w:val="0"/>
      <w:divBdr>
        <w:top w:val="none" w:sz="0" w:space="0" w:color="auto"/>
        <w:left w:val="none" w:sz="0" w:space="0" w:color="auto"/>
        <w:bottom w:val="none" w:sz="0" w:space="0" w:color="auto"/>
        <w:right w:val="none" w:sz="0" w:space="0" w:color="auto"/>
      </w:divBdr>
    </w:div>
    <w:div w:id="1206134782">
      <w:bodyDiv w:val="1"/>
      <w:marLeft w:val="0"/>
      <w:marRight w:val="0"/>
      <w:marTop w:val="0"/>
      <w:marBottom w:val="0"/>
      <w:divBdr>
        <w:top w:val="none" w:sz="0" w:space="0" w:color="auto"/>
        <w:left w:val="none" w:sz="0" w:space="0" w:color="auto"/>
        <w:bottom w:val="none" w:sz="0" w:space="0" w:color="auto"/>
        <w:right w:val="none" w:sz="0" w:space="0" w:color="auto"/>
      </w:divBdr>
    </w:div>
    <w:div w:id="1209300170">
      <w:bodyDiv w:val="1"/>
      <w:marLeft w:val="0"/>
      <w:marRight w:val="0"/>
      <w:marTop w:val="0"/>
      <w:marBottom w:val="0"/>
      <w:divBdr>
        <w:top w:val="none" w:sz="0" w:space="0" w:color="auto"/>
        <w:left w:val="none" w:sz="0" w:space="0" w:color="auto"/>
        <w:bottom w:val="none" w:sz="0" w:space="0" w:color="auto"/>
        <w:right w:val="none" w:sz="0" w:space="0" w:color="auto"/>
      </w:divBdr>
    </w:div>
    <w:div w:id="1235048211">
      <w:bodyDiv w:val="1"/>
      <w:marLeft w:val="0"/>
      <w:marRight w:val="0"/>
      <w:marTop w:val="0"/>
      <w:marBottom w:val="0"/>
      <w:divBdr>
        <w:top w:val="none" w:sz="0" w:space="0" w:color="auto"/>
        <w:left w:val="none" w:sz="0" w:space="0" w:color="auto"/>
        <w:bottom w:val="none" w:sz="0" w:space="0" w:color="auto"/>
        <w:right w:val="none" w:sz="0" w:space="0" w:color="auto"/>
      </w:divBdr>
    </w:div>
    <w:div w:id="1238320683">
      <w:bodyDiv w:val="1"/>
      <w:marLeft w:val="0"/>
      <w:marRight w:val="0"/>
      <w:marTop w:val="0"/>
      <w:marBottom w:val="0"/>
      <w:divBdr>
        <w:top w:val="none" w:sz="0" w:space="0" w:color="auto"/>
        <w:left w:val="none" w:sz="0" w:space="0" w:color="auto"/>
        <w:bottom w:val="none" w:sz="0" w:space="0" w:color="auto"/>
        <w:right w:val="none" w:sz="0" w:space="0" w:color="auto"/>
      </w:divBdr>
    </w:div>
    <w:div w:id="1240604409">
      <w:bodyDiv w:val="1"/>
      <w:marLeft w:val="0"/>
      <w:marRight w:val="0"/>
      <w:marTop w:val="0"/>
      <w:marBottom w:val="0"/>
      <w:divBdr>
        <w:top w:val="none" w:sz="0" w:space="0" w:color="auto"/>
        <w:left w:val="none" w:sz="0" w:space="0" w:color="auto"/>
        <w:bottom w:val="none" w:sz="0" w:space="0" w:color="auto"/>
        <w:right w:val="none" w:sz="0" w:space="0" w:color="auto"/>
      </w:divBdr>
    </w:div>
    <w:div w:id="1252621105">
      <w:bodyDiv w:val="1"/>
      <w:marLeft w:val="0"/>
      <w:marRight w:val="0"/>
      <w:marTop w:val="0"/>
      <w:marBottom w:val="0"/>
      <w:divBdr>
        <w:top w:val="none" w:sz="0" w:space="0" w:color="auto"/>
        <w:left w:val="none" w:sz="0" w:space="0" w:color="auto"/>
        <w:bottom w:val="none" w:sz="0" w:space="0" w:color="auto"/>
        <w:right w:val="none" w:sz="0" w:space="0" w:color="auto"/>
      </w:divBdr>
    </w:div>
    <w:div w:id="1256859702">
      <w:bodyDiv w:val="1"/>
      <w:marLeft w:val="0"/>
      <w:marRight w:val="0"/>
      <w:marTop w:val="0"/>
      <w:marBottom w:val="0"/>
      <w:divBdr>
        <w:top w:val="none" w:sz="0" w:space="0" w:color="auto"/>
        <w:left w:val="none" w:sz="0" w:space="0" w:color="auto"/>
        <w:bottom w:val="none" w:sz="0" w:space="0" w:color="auto"/>
        <w:right w:val="none" w:sz="0" w:space="0" w:color="auto"/>
      </w:divBdr>
    </w:div>
    <w:div w:id="1266843498">
      <w:bodyDiv w:val="1"/>
      <w:marLeft w:val="0"/>
      <w:marRight w:val="0"/>
      <w:marTop w:val="0"/>
      <w:marBottom w:val="0"/>
      <w:divBdr>
        <w:top w:val="none" w:sz="0" w:space="0" w:color="auto"/>
        <w:left w:val="none" w:sz="0" w:space="0" w:color="auto"/>
        <w:bottom w:val="none" w:sz="0" w:space="0" w:color="auto"/>
        <w:right w:val="none" w:sz="0" w:space="0" w:color="auto"/>
      </w:divBdr>
    </w:div>
    <w:div w:id="1274288581">
      <w:bodyDiv w:val="1"/>
      <w:marLeft w:val="0"/>
      <w:marRight w:val="0"/>
      <w:marTop w:val="0"/>
      <w:marBottom w:val="0"/>
      <w:divBdr>
        <w:top w:val="none" w:sz="0" w:space="0" w:color="auto"/>
        <w:left w:val="none" w:sz="0" w:space="0" w:color="auto"/>
        <w:bottom w:val="none" w:sz="0" w:space="0" w:color="auto"/>
        <w:right w:val="none" w:sz="0" w:space="0" w:color="auto"/>
      </w:divBdr>
    </w:div>
    <w:div w:id="1275552861">
      <w:bodyDiv w:val="1"/>
      <w:marLeft w:val="0"/>
      <w:marRight w:val="0"/>
      <w:marTop w:val="0"/>
      <w:marBottom w:val="0"/>
      <w:divBdr>
        <w:top w:val="none" w:sz="0" w:space="0" w:color="auto"/>
        <w:left w:val="none" w:sz="0" w:space="0" w:color="auto"/>
        <w:bottom w:val="none" w:sz="0" w:space="0" w:color="auto"/>
        <w:right w:val="none" w:sz="0" w:space="0" w:color="auto"/>
      </w:divBdr>
    </w:div>
    <w:div w:id="1283149285">
      <w:bodyDiv w:val="1"/>
      <w:marLeft w:val="0"/>
      <w:marRight w:val="0"/>
      <w:marTop w:val="0"/>
      <w:marBottom w:val="0"/>
      <w:divBdr>
        <w:top w:val="none" w:sz="0" w:space="0" w:color="auto"/>
        <w:left w:val="none" w:sz="0" w:space="0" w:color="auto"/>
        <w:bottom w:val="none" w:sz="0" w:space="0" w:color="auto"/>
        <w:right w:val="none" w:sz="0" w:space="0" w:color="auto"/>
      </w:divBdr>
    </w:div>
    <w:div w:id="1284076439">
      <w:bodyDiv w:val="1"/>
      <w:marLeft w:val="0"/>
      <w:marRight w:val="0"/>
      <w:marTop w:val="0"/>
      <w:marBottom w:val="0"/>
      <w:divBdr>
        <w:top w:val="none" w:sz="0" w:space="0" w:color="auto"/>
        <w:left w:val="none" w:sz="0" w:space="0" w:color="auto"/>
        <w:bottom w:val="none" w:sz="0" w:space="0" w:color="auto"/>
        <w:right w:val="none" w:sz="0" w:space="0" w:color="auto"/>
      </w:divBdr>
    </w:div>
    <w:div w:id="1298300278">
      <w:bodyDiv w:val="1"/>
      <w:marLeft w:val="0"/>
      <w:marRight w:val="0"/>
      <w:marTop w:val="0"/>
      <w:marBottom w:val="0"/>
      <w:divBdr>
        <w:top w:val="none" w:sz="0" w:space="0" w:color="auto"/>
        <w:left w:val="none" w:sz="0" w:space="0" w:color="auto"/>
        <w:bottom w:val="none" w:sz="0" w:space="0" w:color="auto"/>
        <w:right w:val="none" w:sz="0" w:space="0" w:color="auto"/>
      </w:divBdr>
    </w:div>
    <w:div w:id="1300458762">
      <w:bodyDiv w:val="1"/>
      <w:marLeft w:val="0"/>
      <w:marRight w:val="0"/>
      <w:marTop w:val="0"/>
      <w:marBottom w:val="0"/>
      <w:divBdr>
        <w:top w:val="none" w:sz="0" w:space="0" w:color="auto"/>
        <w:left w:val="none" w:sz="0" w:space="0" w:color="auto"/>
        <w:bottom w:val="none" w:sz="0" w:space="0" w:color="auto"/>
        <w:right w:val="none" w:sz="0" w:space="0" w:color="auto"/>
      </w:divBdr>
    </w:div>
    <w:div w:id="1312561082">
      <w:bodyDiv w:val="1"/>
      <w:marLeft w:val="0"/>
      <w:marRight w:val="0"/>
      <w:marTop w:val="0"/>
      <w:marBottom w:val="0"/>
      <w:divBdr>
        <w:top w:val="none" w:sz="0" w:space="0" w:color="auto"/>
        <w:left w:val="none" w:sz="0" w:space="0" w:color="auto"/>
        <w:bottom w:val="none" w:sz="0" w:space="0" w:color="auto"/>
        <w:right w:val="none" w:sz="0" w:space="0" w:color="auto"/>
      </w:divBdr>
    </w:div>
    <w:div w:id="1314261876">
      <w:bodyDiv w:val="1"/>
      <w:marLeft w:val="0"/>
      <w:marRight w:val="0"/>
      <w:marTop w:val="0"/>
      <w:marBottom w:val="0"/>
      <w:divBdr>
        <w:top w:val="none" w:sz="0" w:space="0" w:color="auto"/>
        <w:left w:val="none" w:sz="0" w:space="0" w:color="auto"/>
        <w:bottom w:val="none" w:sz="0" w:space="0" w:color="auto"/>
        <w:right w:val="none" w:sz="0" w:space="0" w:color="auto"/>
      </w:divBdr>
    </w:div>
    <w:div w:id="1316642044">
      <w:bodyDiv w:val="1"/>
      <w:marLeft w:val="0"/>
      <w:marRight w:val="0"/>
      <w:marTop w:val="0"/>
      <w:marBottom w:val="0"/>
      <w:divBdr>
        <w:top w:val="none" w:sz="0" w:space="0" w:color="auto"/>
        <w:left w:val="none" w:sz="0" w:space="0" w:color="auto"/>
        <w:bottom w:val="none" w:sz="0" w:space="0" w:color="auto"/>
        <w:right w:val="none" w:sz="0" w:space="0" w:color="auto"/>
      </w:divBdr>
    </w:div>
    <w:div w:id="1321345940">
      <w:bodyDiv w:val="1"/>
      <w:marLeft w:val="0"/>
      <w:marRight w:val="0"/>
      <w:marTop w:val="0"/>
      <w:marBottom w:val="0"/>
      <w:divBdr>
        <w:top w:val="none" w:sz="0" w:space="0" w:color="auto"/>
        <w:left w:val="none" w:sz="0" w:space="0" w:color="auto"/>
        <w:bottom w:val="none" w:sz="0" w:space="0" w:color="auto"/>
        <w:right w:val="none" w:sz="0" w:space="0" w:color="auto"/>
      </w:divBdr>
    </w:div>
    <w:div w:id="1383745866">
      <w:bodyDiv w:val="1"/>
      <w:marLeft w:val="0"/>
      <w:marRight w:val="0"/>
      <w:marTop w:val="0"/>
      <w:marBottom w:val="0"/>
      <w:divBdr>
        <w:top w:val="none" w:sz="0" w:space="0" w:color="auto"/>
        <w:left w:val="none" w:sz="0" w:space="0" w:color="auto"/>
        <w:bottom w:val="none" w:sz="0" w:space="0" w:color="auto"/>
        <w:right w:val="none" w:sz="0" w:space="0" w:color="auto"/>
      </w:divBdr>
    </w:div>
    <w:div w:id="1410616645">
      <w:bodyDiv w:val="1"/>
      <w:marLeft w:val="0"/>
      <w:marRight w:val="0"/>
      <w:marTop w:val="0"/>
      <w:marBottom w:val="0"/>
      <w:divBdr>
        <w:top w:val="none" w:sz="0" w:space="0" w:color="auto"/>
        <w:left w:val="none" w:sz="0" w:space="0" w:color="auto"/>
        <w:bottom w:val="none" w:sz="0" w:space="0" w:color="auto"/>
        <w:right w:val="none" w:sz="0" w:space="0" w:color="auto"/>
      </w:divBdr>
    </w:div>
    <w:div w:id="1433932808">
      <w:bodyDiv w:val="1"/>
      <w:marLeft w:val="0"/>
      <w:marRight w:val="0"/>
      <w:marTop w:val="0"/>
      <w:marBottom w:val="0"/>
      <w:divBdr>
        <w:top w:val="none" w:sz="0" w:space="0" w:color="auto"/>
        <w:left w:val="none" w:sz="0" w:space="0" w:color="auto"/>
        <w:bottom w:val="none" w:sz="0" w:space="0" w:color="auto"/>
        <w:right w:val="none" w:sz="0" w:space="0" w:color="auto"/>
      </w:divBdr>
    </w:div>
    <w:div w:id="1443302825">
      <w:bodyDiv w:val="1"/>
      <w:marLeft w:val="0"/>
      <w:marRight w:val="0"/>
      <w:marTop w:val="0"/>
      <w:marBottom w:val="0"/>
      <w:divBdr>
        <w:top w:val="none" w:sz="0" w:space="0" w:color="auto"/>
        <w:left w:val="none" w:sz="0" w:space="0" w:color="auto"/>
        <w:bottom w:val="none" w:sz="0" w:space="0" w:color="auto"/>
        <w:right w:val="none" w:sz="0" w:space="0" w:color="auto"/>
      </w:divBdr>
    </w:div>
    <w:div w:id="1469014215">
      <w:bodyDiv w:val="1"/>
      <w:marLeft w:val="0"/>
      <w:marRight w:val="0"/>
      <w:marTop w:val="0"/>
      <w:marBottom w:val="0"/>
      <w:divBdr>
        <w:top w:val="none" w:sz="0" w:space="0" w:color="auto"/>
        <w:left w:val="none" w:sz="0" w:space="0" w:color="auto"/>
        <w:bottom w:val="none" w:sz="0" w:space="0" w:color="auto"/>
        <w:right w:val="none" w:sz="0" w:space="0" w:color="auto"/>
      </w:divBdr>
    </w:div>
    <w:div w:id="1473913320">
      <w:bodyDiv w:val="1"/>
      <w:marLeft w:val="0"/>
      <w:marRight w:val="0"/>
      <w:marTop w:val="0"/>
      <w:marBottom w:val="0"/>
      <w:divBdr>
        <w:top w:val="none" w:sz="0" w:space="0" w:color="auto"/>
        <w:left w:val="none" w:sz="0" w:space="0" w:color="auto"/>
        <w:bottom w:val="none" w:sz="0" w:space="0" w:color="auto"/>
        <w:right w:val="none" w:sz="0" w:space="0" w:color="auto"/>
      </w:divBdr>
    </w:div>
    <w:div w:id="1495680979">
      <w:bodyDiv w:val="1"/>
      <w:marLeft w:val="0"/>
      <w:marRight w:val="0"/>
      <w:marTop w:val="0"/>
      <w:marBottom w:val="0"/>
      <w:divBdr>
        <w:top w:val="none" w:sz="0" w:space="0" w:color="auto"/>
        <w:left w:val="none" w:sz="0" w:space="0" w:color="auto"/>
        <w:bottom w:val="none" w:sz="0" w:space="0" w:color="auto"/>
        <w:right w:val="none" w:sz="0" w:space="0" w:color="auto"/>
      </w:divBdr>
    </w:div>
    <w:div w:id="1511487908">
      <w:bodyDiv w:val="1"/>
      <w:marLeft w:val="0"/>
      <w:marRight w:val="0"/>
      <w:marTop w:val="0"/>
      <w:marBottom w:val="0"/>
      <w:divBdr>
        <w:top w:val="none" w:sz="0" w:space="0" w:color="auto"/>
        <w:left w:val="none" w:sz="0" w:space="0" w:color="auto"/>
        <w:bottom w:val="none" w:sz="0" w:space="0" w:color="auto"/>
        <w:right w:val="none" w:sz="0" w:space="0" w:color="auto"/>
      </w:divBdr>
    </w:div>
    <w:div w:id="1526213866">
      <w:bodyDiv w:val="1"/>
      <w:marLeft w:val="0"/>
      <w:marRight w:val="0"/>
      <w:marTop w:val="0"/>
      <w:marBottom w:val="0"/>
      <w:divBdr>
        <w:top w:val="none" w:sz="0" w:space="0" w:color="auto"/>
        <w:left w:val="none" w:sz="0" w:space="0" w:color="auto"/>
        <w:bottom w:val="none" w:sz="0" w:space="0" w:color="auto"/>
        <w:right w:val="none" w:sz="0" w:space="0" w:color="auto"/>
      </w:divBdr>
    </w:div>
    <w:div w:id="1583904527">
      <w:bodyDiv w:val="1"/>
      <w:marLeft w:val="0"/>
      <w:marRight w:val="0"/>
      <w:marTop w:val="0"/>
      <w:marBottom w:val="0"/>
      <w:divBdr>
        <w:top w:val="none" w:sz="0" w:space="0" w:color="auto"/>
        <w:left w:val="none" w:sz="0" w:space="0" w:color="auto"/>
        <w:bottom w:val="none" w:sz="0" w:space="0" w:color="auto"/>
        <w:right w:val="none" w:sz="0" w:space="0" w:color="auto"/>
      </w:divBdr>
    </w:div>
    <w:div w:id="1597782485">
      <w:bodyDiv w:val="1"/>
      <w:marLeft w:val="0"/>
      <w:marRight w:val="0"/>
      <w:marTop w:val="0"/>
      <w:marBottom w:val="0"/>
      <w:divBdr>
        <w:top w:val="none" w:sz="0" w:space="0" w:color="auto"/>
        <w:left w:val="none" w:sz="0" w:space="0" w:color="auto"/>
        <w:bottom w:val="none" w:sz="0" w:space="0" w:color="auto"/>
        <w:right w:val="none" w:sz="0" w:space="0" w:color="auto"/>
      </w:divBdr>
    </w:div>
    <w:div w:id="1628386924">
      <w:bodyDiv w:val="1"/>
      <w:marLeft w:val="0"/>
      <w:marRight w:val="0"/>
      <w:marTop w:val="0"/>
      <w:marBottom w:val="0"/>
      <w:divBdr>
        <w:top w:val="none" w:sz="0" w:space="0" w:color="auto"/>
        <w:left w:val="none" w:sz="0" w:space="0" w:color="auto"/>
        <w:bottom w:val="none" w:sz="0" w:space="0" w:color="auto"/>
        <w:right w:val="none" w:sz="0" w:space="0" w:color="auto"/>
      </w:divBdr>
    </w:div>
    <w:div w:id="1642156026">
      <w:bodyDiv w:val="1"/>
      <w:marLeft w:val="0"/>
      <w:marRight w:val="0"/>
      <w:marTop w:val="0"/>
      <w:marBottom w:val="0"/>
      <w:divBdr>
        <w:top w:val="none" w:sz="0" w:space="0" w:color="auto"/>
        <w:left w:val="none" w:sz="0" w:space="0" w:color="auto"/>
        <w:bottom w:val="none" w:sz="0" w:space="0" w:color="auto"/>
        <w:right w:val="none" w:sz="0" w:space="0" w:color="auto"/>
      </w:divBdr>
    </w:div>
    <w:div w:id="1643653353">
      <w:bodyDiv w:val="1"/>
      <w:marLeft w:val="0"/>
      <w:marRight w:val="0"/>
      <w:marTop w:val="0"/>
      <w:marBottom w:val="0"/>
      <w:divBdr>
        <w:top w:val="none" w:sz="0" w:space="0" w:color="auto"/>
        <w:left w:val="none" w:sz="0" w:space="0" w:color="auto"/>
        <w:bottom w:val="none" w:sz="0" w:space="0" w:color="auto"/>
        <w:right w:val="none" w:sz="0" w:space="0" w:color="auto"/>
      </w:divBdr>
    </w:div>
    <w:div w:id="1653296130">
      <w:bodyDiv w:val="1"/>
      <w:marLeft w:val="0"/>
      <w:marRight w:val="0"/>
      <w:marTop w:val="0"/>
      <w:marBottom w:val="0"/>
      <w:divBdr>
        <w:top w:val="none" w:sz="0" w:space="0" w:color="auto"/>
        <w:left w:val="none" w:sz="0" w:space="0" w:color="auto"/>
        <w:bottom w:val="none" w:sz="0" w:space="0" w:color="auto"/>
        <w:right w:val="none" w:sz="0" w:space="0" w:color="auto"/>
      </w:divBdr>
    </w:div>
    <w:div w:id="1663270591">
      <w:bodyDiv w:val="1"/>
      <w:marLeft w:val="0"/>
      <w:marRight w:val="0"/>
      <w:marTop w:val="0"/>
      <w:marBottom w:val="0"/>
      <w:divBdr>
        <w:top w:val="none" w:sz="0" w:space="0" w:color="auto"/>
        <w:left w:val="none" w:sz="0" w:space="0" w:color="auto"/>
        <w:bottom w:val="none" w:sz="0" w:space="0" w:color="auto"/>
        <w:right w:val="none" w:sz="0" w:space="0" w:color="auto"/>
      </w:divBdr>
    </w:div>
    <w:div w:id="1682118996">
      <w:bodyDiv w:val="1"/>
      <w:marLeft w:val="0"/>
      <w:marRight w:val="0"/>
      <w:marTop w:val="0"/>
      <w:marBottom w:val="0"/>
      <w:divBdr>
        <w:top w:val="none" w:sz="0" w:space="0" w:color="auto"/>
        <w:left w:val="none" w:sz="0" w:space="0" w:color="auto"/>
        <w:bottom w:val="none" w:sz="0" w:space="0" w:color="auto"/>
        <w:right w:val="none" w:sz="0" w:space="0" w:color="auto"/>
      </w:divBdr>
    </w:div>
    <w:div w:id="1716539050">
      <w:bodyDiv w:val="1"/>
      <w:marLeft w:val="0"/>
      <w:marRight w:val="0"/>
      <w:marTop w:val="0"/>
      <w:marBottom w:val="0"/>
      <w:divBdr>
        <w:top w:val="none" w:sz="0" w:space="0" w:color="auto"/>
        <w:left w:val="none" w:sz="0" w:space="0" w:color="auto"/>
        <w:bottom w:val="none" w:sz="0" w:space="0" w:color="auto"/>
        <w:right w:val="none" w:sz="0" w:space="0" w:color="auto"/>
      </w:divBdr>
    </w:div>
    <w:div w:id="1721593993">
      <w:bodyDiv w:val="1"/>
      <w:marLeft w:val="0"/>
      <w:marRight w:val="0"/>
      <w:marTop w:val="0"/>
      <w:marBottom w:val="0"/>
      <w:divBdr>
        <w:top w:val="none" w:sz="0" w:space="0" w:color="auto"/>
        <w:left w:val="none" w:sz="0" w:space="0" w:color="auto"/>
        <w:bottom w:val="none" w:sz="0" w:space="0" w:color="auto"/>
        <w:right w:val="none" w:sz="0" w:space="0" w:color="auto"/>
      </w:divBdr>
    </w:div>
    <w:div w:id="1754426712">
      <w:bodyDiv w:val="1"/>
      <w:marLeft w:val="0"/>
      <w:marRight w:val="0"/>
      <w:marTop w:val="0"/>
      <w:marBottom w:val="0"/>
      <w:divBdr>
        <w:top w:val="none" w:sz="0" w:space="0" w:color="auto"/>
        <w:left w:val="none" w:sz="0" w:space="0" w:color="auto"/>
        <w:bottom w:val="none" w:sz="0" w:space="0" w:color="auto"/>
        <w:right w:val="none" w:sz="0" w:space="0" w:color="auto"/>
      </w:divBdr>
    </w:div>
    <w:div w:id="1757433017">
      <w:bodyDiv w:val="1"/>
      <w:marLeft w:val="0"/>
      <w:marRight w:val="0"/>
      <w:marTop w:val="0"/>
      <w:marBottom w:val="0"/>
      <w:divBdr>
        <w:top w:val="none" w:sz="0" w:space="0" w:color="auto"/>
        <w:left w:val="none" w:sz="0" w:space="0" w:color="auto"/>
        <w:bottom w:val="none" w:sz="0" w:space="0" w:color="auto"/>
        <w:right w:val="none" w:sz="0" w:space="0" w:color="auto"/>
      </w:divBdr>
    </w:div>
    <w:div w:id="1757632554">
      <w:bodyDiv w:val="1"/>
      <w:marLeft w:val="0"/>
      <w:marRight w:val="0"/>
      <w:marTop w:val="0"/>
      <w:marBottom w:val="0"/>
      <w:divBdr>
        <w:top w:val="none" w:sz="0" w:space="0" w:color="auto"/>
        <w:left w:val="none" w:sz="0" w:space="0" w:color="auto"/>
        <w:bottom w:val="none" w:sz="0" w:space="0" w:color="auto"/>
        <w:right w:val="none" w:sz="0" w:space="0" w:color="auto"/>
      </w:divBdr>
    </w:div>
    <w:div w:id="1768041551">
      <w:bodyDiv w:val="1"/>
      <w:marLeft w:val="0"/>
      <w:marRight w:val="0"/>
      <w:marTop w:val="0"/>
      <w:marBottom w:val="0"/>
      <w:divBdr>
        <w:top w:val="none" w:sz="0" w:space="0" w:color="auto"/>
        <w:left w:val="none" w:sz="0" w:space="0" w:color="auto"/>
        <w:bottom w:val="none" w:sz="0" w:space="0" w:color="auto"/>
        <w:right w:val="none" w:sz="0" w:space="0" w:color="auto"/>
      </w:divBdr>
    </w:div>
    <w:div w:id="1777286549">
      <w:bodyDiv w:val="1"/>
      <w:marLeft w:val="0"/>
      <w:marRight w:val="0"/>
      <w:marTop w:val="0"/>
      <w:marBottom w:val="0"/>
      <w:divBdr>
        <w:top w:val="none" w:sz="0" w:space="0" w:color="auto"/>
        <w:left w:val="none" w:sz="0" w:space="0" w:color="auto"/>
        <w:bottom w:val="none" w:sz="0" w:space="0" w:color="auto"/>
        <w:right w:val="none" w:sz="0" w:space="0" w:color="auto"/>
      </w:divBdr>
    </w:div>
    <w:div w:id="1797140743">
      <w:bodyDiv w:val="1"/>
      <w:marLeft w:val="0"/>
      <w:marRight w:val="0"/>
      <w:marTop w:val="0"/>
      <w:marBottom w:val="0"/>
      <w:divBdr>
        <w:top w:val="none" w:sz="0" w:space="0" w:color="auto"/>
        <w:left w:val="none" w:sz="0" w:space="0" w:color="auto"/>
        <w:bottom w:val="none" w:sz="0" w:space="0" w:color="auto"/>
        <w:right w:val="none" w:sz="0" w:space="0" w:color="auto"/>
      </w:divBdr>
    </w:div>
    <w:div w:id="1799949777">
      <w:bodyDiv w:val="1"/>
      <w:marLeft w:val="0"/>
      <w:marRight w:val="0"/>
      <w:marTop w:val="0"/>
      <w:marBottom w:val="0"/>
      <w:divBdr>
        <w:top w:val="none" w:sz="0" w:space="0" w:color="auto"/>
        <w:left w:val="none" w:sz="0" w:space="0" w:color="auto"/>
        <w:bottom w:val="none" w:sz="0" w:space="0" w:color="auto"/>
        <w:right w:val="none" w:sz="0" w:space="0" w:color="auto"/>
      </w:divBdr>
    </w:div>
    <w:div w:id="1816947502">
      <w:bodyDiv w:val="1"/>
      <w:marLeft w:val="0"/>
      <w:marRight w:val="0"/>
      <w:marTop w:val="0"/>
      <w:marBottom w:val="0"/>
      <w:divBdr>
        <w:top w:val="none" w:sz="0" w:space="0" w:color="auto"/>
        <w:left w:val="none" w:sz="0" w:space="0" w:color="auto"/>
        <w:bottom w:val="none" w:sz="0" w:space="0" w:color="auto"/>
        <w:right w:val="none" w:sz="0" w:space="0" w:color="auto"/>
      </w:divBdr>
    </w:div>
    <w:div w:id="1831673288">
      <w:bodyDiv w:val="1"/>
      <w:marLeft w:val="0"/>
      <w:marRight w:val="0"/>
      <w:marTop w:val="0"/>
      <w:marBottom w:val="0"/>
      <w:divBdr>
        <w:top w:val="none" w:sz="0" w:space="0" w:color="auto"/>
        <w:left w:val="none" w:sz="0" w:space="0" w:color="auto"/>
        <w:bottom w:val="none" w:sz="0" w:space="0" w:color="auto"/>
        <w:right w:val="none" w:sz="0" w:space="0" w:color="auto"/>
      </w:divBdr>
    </w:div>
    <w:div w:id="1841700047">
      <w:bodyDiv w:val="1"/>
      <w:marLeft w:val="0"/>
      <w:marRight w:val="0"/>
      <w:marTop w:val="0"/>
      <w:marBottom w:val="0"/>
      <w:divBdr>
        <w:top w:val="none" w:sz="0" w:space="0" w:color="auto"/>
        <w:left w:val="none" w:sz="0" w:space="0" w:color="auto"/>
        <w:bottom w:val="none" w:sz="0" w:space="0" w:color="auto"/>
        <w:right w:val="none" w:sz="0" w:space="0" w:color="auto"/>
      </w:divBdr>
    </w:div>
    <w:div w:id="1853296554">
      <w:bodyDiv w:val="1"/>
      <w:marLeft w:val="0"/>
      <w:marRight w:val="0"/>
      <w:marTop w:val="0"/>
      <w:marBottom w:val="0"/>
      <w:divBdr>
        <w:top w:val="none" w:sz="0" w:space="0" w:color="auto"/>
        <w:left w:val="none" w:sz="0" w:space="0" w:color="auto"/>
        <w:bottom w:val="none" w:sz="0" w:space="0" w:color="auto"/>
        <w:right w:val="none" w:sz="0" w:space="0" w:color="auto"/>
      </w:divBdr>
    </w:div>
    <w:div w:id="1867743131">
      <w:bodyDiv w:val="1"/>
      <w:marLeft w:val="0"/>
      <w:marRight w:val="0"/>
      <w:marTop w:val="0"/>
      <w:marBottom w:val="0"/>
      <w:divBdr>
        <w:top w:val="none" w:sz="0" w:space="0" w:color="auto"/>
        <w:left w:val="none" w:sz="0" w:space="0" w:color="auto"/>
        <w:bottom w:val="none" w:sz="0" w:space="0" w:color="auto"/>
        <w:right w:val="none" w:sz="0" w:space="0" w:color="auto"/>
      </w:divBdr>
    </w:div>
    <w:div w:id="1884051194">
      <w:bodyDiv w:val="1"/>
      <w:marLeft w:val="0"/>
      <w:marRight w:val="0"/>
      <w:marTop w:val="0"/>
      <w:marBottom w:val="0"/>
      <w:divBdr>
        <w:top w:val="none" w:sz="0" w:space="0" w:color="auto"/>
        <w:left w:val="none" w:sz="0" w:space="0" w:color="auto"/>
        <w:bottom w:val="none" w:sz="0" w:space="0" w:color="auto"/>
        <w:right w:val="none" w:sz="0" w:space="0" w:color="auto"/>
      </w:divBdr>
    </w:div>
    <w:div w:id="1884511751">
      <w:bodyDiv w:val="1"/>
      <w:marLeft w:val="0"/>
      <w:marRight w:val="0"/>
      <w:marTop w:val="0"/>
      <w:marBottom w:val="0"/>
      <w:divBdr>
        <w:top w:val="none" w:sz="0" w:space="0" w:color="auto"/>
        <w:left w:val="none" w:sz="0" w:space="0" w:color="auto"/>
        <w:bottom w:val="none" w:sz="0" w:space="0" w:color="auto"/>
        <w:right w:val="none" w:sz="0" w:space="0" w:color="auto"/>
      </w:divBdr>
    </w:div>
    <w:div w:id="1904749631">
      <w:bodyDiv w:val="1"/>
      <w:marLeft w:val="0"/>
      <w:marRight w:val="0"/>
      <w:marTop w:val="0"/>
      <w:marBottom w:val="0"/>
      <w:divBdr>
        <w:top w:val="none" w:sz="0" w:space="0" w:color="auto"/>
        <w:left w:val="none" w:sz="0" w:space="0" w:color="auto"/>
        <w:bottom w:val="none" w:sz="0" w:space="0" w:color="auto"/>
        <w:right w:val="none" w:sz="0" w:space="0" w:color="auto"/>
      </w:divBdr>
    </w:div>
    <w:div w:id="1918435719">
      <w:bodyDiv w:val="1"/>
      <w:marLeft w:val="0"/>
      <w:marRight w:val="0"/>
      <w:marTop w:val="0"/>
      <w:marBottom w:val="0"/>
      <w:divBdr>
        <w:top w:val="none" w:sz="0" w:space="0" w:color="auto"/>
        <w:left w:val="none" w:sz="0" w:space="0" w:color="auto"/>
        <w:bottom w:val="none" w:sz="0" w:space="0" w:color="auto"/>
        <w:right w:val="none" w:sz="0" w:space="0" w:color="auto"/>
      </w:divBdr>
    </w:div>
    <w:div w:id="1921597867">
      <w:bodyDiv w:val="1"/>
      <w:marLeft w:val="0"/>
      <w:marRight w:val="0"/>
      <w:marTop w:val="0"/>
      <w:marBottom w:val="0"/>
      <w:divBdr>
        <w:top w:val="none" w:sz="0" w:space="0" w:color="auto"/>
        <w:left w:val="none" w:sz="0" w:space="0" w:color="auto"/>
        <w:bottom w:val="none" w:sz="0" w:space="0" w:color="auto"/>
        <w:right w:val="none" w:sz="0" w:space="0" w:color="auto"/>
      </w:divBdr>
    </w:div>
    <w:div w:id="1927373813">
      <w:bodyDiv w:val="1"/>
      <w:marLeft w:val="0"/>
      <w:marRight w:val="0"/>
      <w:marTop w:val="0"/>
      <w:marBottom w:val="0"/>
      <w:divBdr>
        <w:top w:val="none" w:sz="0" w:space="0" w:color="auto"/>
        <w:left w:val="none" w:sz="0" w:space="0" w:color="auto"/>
        <w:bottom w:val="none" w:sz="0" w:space="0" w:color="auto"/>
        <w:right w:val="none" w:sz="0" w:space="0" w:color="auto"/>
      </w:divBdr>
    </w:div>
    <w:div w:id="1940329874">
      <w:bodyDiv w:val="1"/>
      <w:marLeft w:val="0"/>
      <w:marRight w:val="0"/>
      <w:marTop w:val="0"/>
      <w:marBottom w:val="0"/>
      <w:divBdr>
        <w:top w:val="none" w:sz="0" w:space="0" w:color="auto"/>
        <w:left w:val="none" w:sz="0" w:space="0" w:color="auto"/>
        <w:bottom w:val="none" w:sz="0" w:space="0" w:color="auto"/>
        <w:right w:val="none" w:sz="0" w:space="0" w:color="auto"/>
      </w:divBdr>
    </w:div>
    <w:div w:id="1941061574">
      <w:bodyDiv w:val="1"/>
      <w:marLeft w:val="0"/>
      <w:marRight w:val="0"/>
      <w:marTop w:val="0"/>
      <w:marBottom w:val="0"/>
      <w:divBdr>
        <w:top w:val="none" w:sz="0" w:space="0" w:color="auto"/>
        <w:left w:val="none" w:sz="0" w:space="0" w:color="auto"/>
        <w:bottom w:val="none" w:sz="0" w:space="0" w:color="auto"/>
        <w:right w:val="none" w:sz="0" w:space="0" w:color="auto"/>
      </w:divBdr>
    </w:div>
    <w:div w:id="1942175703">
      <w:bodyDiv w:val="1"/>
      <w:marLeft w:val="0"/>
      <w:marRight w:val="0"/>
      <w:marTop w:val="0"/>
      <w:marBottom w:val="0"/>
      <w:divBdr>
        <w:top w:val="none" w:sz="0" w:space="0" w:color="auto"/>
        <w:left w:val="none" w:sz="0" w:space="0" w:color="auto"/>
        <w:bottom w:val="none" w:sz="0" w:space="0" w:color="auto"/>
        <w:right w:val="none" w:sz="0" w:space="0" w:color="auto"/>
      </w:divBdr>
    </w:div>
    <w:div w:id="1956787262">
      <w:bodyDiv w:val="1"/>
      <w:marLeft w:val="0"/>
      <w:marRight w:val="0"/>
      <w:marTop w:val="0"/>
      <w:marBottom w:val="0"/>
      <w:divBdr>
        <w:top w:val="none" w:sz="0" w:space="0" w:color="auto"/>
        <w:left w:val="none" w:sz="0" w:space="0" w:color="auto"/>
        <w:bottom w:val="none" w:sz="0" w:space="0" w:color="auto"/>
        <w:right w:val="none" w:sz="0" w:space="0" w:color="auto"/>
      </w:divBdr>
    </w:div>
    <w:div w:id="1977877197">
      <w:bodyDiv w:val="1"/>
      <w:marLeft w:val="0"/>
      <w:marRight w:val="0"/>
      <w:marTop w:val="0"/>
      <w:marBottom w:val="0"/>
      <w:divBdr>
        <w:top w:val="none" w:sz="0" w:space="0" w:color="auto"/>
        <w:left w:val="none" w:sz="0" w:space="0" w:color="auto"/>
        <w:bottom w:val="none" w:sz="0" w:space="0" w:color="auto"/>
        <w:right w:val="none" w:sz="0" w:space="0" w:color="auto"/>
      </w:divBdr>
    </w:div>
    <w:div w:id="2001497235">
      <w:bodyDiv w:val="1"/>
      <w:marLeft w:val="0"/>
      <w:marRight w:val="0"/>
      <w:marTop w:val="0"/>
      <w:marBottom w:val="0"/>
      <w:divBdr>
        <w:top w:val="none" w:sz="0" w:space="0" w:color="auto"/>
        <w:left w:val="none" w:sz="0" w:space="0" w:color="auto"/>
        <w:bottom w:val="none" w:sz="0" w:space="0" w:color="auto"/>
        <w:right w:val="none" w:sz="0" w:space="0" w:color="auto"/>
      </w:divBdr>
    </w:div>
    <w:div w:id="2011060384">
      <w:bodyDiv w:val="1"/>
      <w:marLeft w:val="0"/>
      <w:marRight w:val="0"/>
      <w:marTop w:val="0"/>
      <w:marBottom w:val="0"/>
      <w:divBdr>
        <w:top w:val="none" w:sz="0" w:space="0" w:color="auto"/>
        <w:left w:val="none" w:sz="0" w:space="0" w:color="auto"/>
        <w:bottom w:val="none" w:sz="0" w:space="0" w:color="auto"/>
        <w:right w:val="none" w:sz="0" w:space="0" w:color="auto"/>
      </w:divBdr>
    </w:div>
    <w:div w:id="2014643810">
      <w:bodyDiv w:val="1"/>
      <w:marLeft w:val="0"/>
      <w:marRight w:val="0"/>
      <w:marTop w:val="0"/>
      <w:marBottom w:val="0"/>
      <w:divBdr>
        <w:top w:val="none" w:sz="0" w:space="0" w:color="auto"/>
        <w:left w:val="none" w:sz="0" w:space="0" w:color="auto"/>
        <w:bottom w:val="none" w:sz="0" w:space="0" w:color="auto"/>
        <w:right w:val="none" w:sz="0" w:space="0" w:color="auto"/>
      </w:divBdr>
    </w:div>
    <w:div w:id="2037656624">
      <w:bodyDiv w:val="1"/>
      <w:marLeft w:val="0"/>
      <w:marRight w:val="0"/>
      <w:marTop w:val="0"/>
      <w:marBottom w:val="0"/>
      <w:divBdr>
        <w:top w:val="none" w:sz="0" w:space="0" w:color="auto"/>
        <w:left w:val="none" w:sz="0" w:space="0" w:color="auto"/>
        <w:bottom w:val="none" w:sz="0" w:space="0" w:color="auto"/>
        <w:right w:val="none" w:sz="0" w:space="0" w:color="auto"/>
      </w:divBdr>
    </w:div>
    <w:div w:id="2052218031">
      <w:bodyDiv w:val="1"/>
      <w:marLeft w:val="0"/>
      <w:marRight w:val="0"/>
      <w:marTop w:val="0"/>
      <w:marBottom w:val="0"/>
      <w:divBdr>
        <w:top w:val="none" w:sz="0" w:space="0" w:color="auto"/>
        <w:left w:val="none" w:sz="0" w:space="0" w:color="auto"/>
        <w:bottom w:val="none" w:sz="0" w:space="0" w:color="auto"/>
        <w:right w:val="none" w:sz="0" w:space="0" w:color="auto"/>
      </w:divBdr>
    </w:div>
    <w:div w:id="2067222627">
      <w:bodyDiv w:val="1"/>
      <w:marLeft w:val="0"/>
      <w:marRight w:val="0"/>
      <w:marTop w:val="0"/>
      <w:marBottom w:val="0"/>
      <w:divBdr>
        <w:top w:val="none" w:sz="0" w:space="0" w:color="auto"/>
        <w:left w:val="none" w:sz="0" w:space="0" w:color="auto"/>
        <w:bottom w:val="none" w:sz="0" w:space="0" w:color="auto"/>
        <w:right w:val="none" w:sz="0" w:space="0" w:color="auto"/>
      </w:divBdr>
    </w:div>
    <w:div w:id="2072999015">
      <w:bodyDiv w:val="1"/>
      <w:marLeft w:val="0"/>
      <w:marRight w:val="0"/>
      <w:marTop w:val="0"/>
      <w:marBottom w:val="0"/>
      <w:divBdr>
        <w:top w:val="none" w:sz="0" w:space="0" w:color="auto"/>
        <w:left w:val="none" w:sz="0" w:space="0" w:color="auto"/>
        <w:bottom w:val="none" w:sz="0" w:space="0" w:color="auto"/>
        <w:right w:val="none" w:sz="0" w:space="0" w:color="auto"/>
      </w:divBdr>
    </w:div>
    <w:div w:id="2083290681">
      <w:bodyDiv w:val="1"/>
      <w:marLeft w:val="0"/>
      <w:marRight w:val="0"/>
      <w:marTop w:val="0"/>
      <w:marBottom w:val="0"/>
      <w:divBdr>
        <w:top w:val="none" w:sz="0" w:space="0" w:color="auto"/>
        <w:left w:val="none" w:sz="0" w:space="0" w:color="auto"/>
        <w:bottom w:val="none" w:sz="0" w:space="0" w:color="auto"/>
        <w:right w:val="none" w:sz="0" w:space="0" w:color="auto"/>
      </w:divBdr>
    </w:div>
    <w:div w:id="2092967553">
      <w:bodyDiv w:val="1"/>
      <w:marLeft w:val="0"/>
      <w:marRight w:val="0"/>
      <w:marTop w:val="0"/>
      <w:marBottom w:val="0"/>
      <w:divBdr>
        <w:top w:val="none" w:sz="0" w:space="0" w:color="auto"/>
        <w:left w:val="none" w:sz="0" w:space="0" w:color="auto"/>
        <w:bottom w:val="none" w:sz="0" w:space="0" w:color="auto"/>
        <w:right w:val="none" w:sz="0" w:space="0" w:color="auto"/>
      </w:divBdr>
    </w:div>
    <w:div w:id="2096628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BF8683-2646-4DFE-93CA-C61955582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149</TotalTime>
  <Pages>21</Pages>
  <Words>28407</Words>
  <Characters>16193</Characters>
  <Application>Microsoft Office Word</Application>
  <DocSecurity>0</DocSecurity>
  <Lines>134</Lines>
  <Paragraphs>89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МІНІСТЕРСТВО ОСВІТИ УКРАЇНИ</vt:lpstr>
      <vt:lpstr>МІНІСТЕРСТВО ОСВІТИ УКРАЇНИ</vt:lpstr>
    </vt:vector>
  </TitlesOfParts>
  <Company>ZIET</Company>
  <LinksUpToDate>false</LinksUpToDate>
  <CharactersWithSpaces>44511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УКРАЇНИ</dc:title>
  <dc:subject/>
  <dc:creator>SERVER</dc:creator>
  <cp:keywords/>
  <cp:lastModifiedBy>Admin</cp:lastModifiedBy>
  <cp:revision>16</cp:revision>
  <cp:lastPrinted>2024-08-13T08:08:00Z</cp:lastPrinted>
  <dcterms:created xsi:type="dcterms:W3CDTF">2026-01-29T13:33:00Z</dcterms:created>
  <dcterms:modified xsi:type="dcterms:W3CDTF">2026-03-12T22:05:00Z</dcterms:modified>
</cp:coreProperties>
</file>