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4AD94" w14:textId="77777777" w:rsidR="003D4F6C" w:rsidRPr="003D4F6C" w:rsidRDefault="003D4F6C" w:rsidP="003D4F6C">
      <w:pPr>
        <w:jc w:val="center"/>
        <w:rPr>
          <w:rFonts w:ascii="Times New Roman" w:hAnsi="Times New Roman" w:cs="Times New Roman"/>
          <w:b/>
          <w:bCs/>
          <w:sz w:val="28"/>
          <w:szCs w:val="28"/>
        </w:rPr>
      </w:pPr>
      <w:r w:rsidRPr="003D4F6C">
        <w:rPr>
          <w:rFonts w:ascii="Times New Roman" w:hAnsi="Times New Roman" w:cs="Times New Roman"/>
          <w:b/>
          <w:bCs/>
          <w:sz w:val="28"/>
          <w:szCs w:val="28"/>
          <w:lang w:val="ru-RU"/>
        </w:rPr>
        <w:t xml:space="preserve">Тема 6. </w:t>
      </w:r>
      <w:proofErr w:type="spellStart"/>
      <w:r w:rsidRPr="003D4F6C">
        <w:rPr>
          <w:rFonts w:ascii="Times New Roman" w:hAnsi="Times New Roman" w:cs="Times New Roman"/>
          <w:b/>
          <w:bCs/>
          <w:sz w:val="28"/>
          <w:szCs w:val="28"/>
          <w:lang w:val="ru-RU"/>
        </w:rPr>
        <w:t>Фінансова</w:t>
      </w:r>
      <w:proofErr w:type="spellEnd"/>
      <w:r w:rsidRPr="003D4F6C">
        <w:rPr>
          <w:rFonts w:ascii="Times New Roman" w:hAnsi="Times New Roman" w:cs="Times New Roman"/>
          <w:b/>
          <w:bCs/>
          <w:sz w:val="28"/>
          <w:szCs w:val="28"/>
          <w:lang w:val="ru-RU"/>
        </w:rPr>
        <w:t xml:space="preserve"> </w:t>
      </w:r>
      <w:proofErr w:type="spellStart"/>
      <w:r w:rsidRPr="003D4F6C">
        <w:rPr>
          <w:rFonts w:ascii="Times New Roman" w:hAnsi="Times New Roman" w:cs="Times New Roman"/>
          <w:b/>
          <w:bCs/>
          <w:sz w:val="28"/>
          <w:szCs w:val="28"/>
          <w:lang w:val="ru-RU"/>
        </w:rPr>
        <w:t>діагностика</w:t>
      </w:r>
      <w:proofErr w:type="spellEnd"/>
      <w:r w:rsidRPr="003D4F6C">
        <w:rPr>
          <w:rFonts w:ascii="Times New Roman" w:hAnsi="Times New Roman" w:cs="Times New Roman"/>
          <w:b/>
          <w:bCs/>
          <w:sz w:val="28"/>
          <w:szCs w:val="28"/>
          <w:lang w:val="ru-RU"/>
        </w:rPr>
        <w:t xml:space="preserve"> в </w:t>
      </w:r>
      <w:proofErr w:type="spellStart"/>
      <w:r w:rsidRPr="003D4F6C">
        <w:rPr>
          <w:rFonts w:ascii="Times New Roman" w:hAnsi="Times New Roman" w:cs="Times New Roman"/>
          <w:b/>
          <w:bCs/>
          <w:sz w:val="28"/>
          <w:szCs w:val="28"/>
          <w:lang w:val="ru-RU"/>
        </w:rPr>
        <w:t>системі</w:t>
      </w:r>
      <w:proofErr w:type="spellEnd"/>
      <w:r w:rsidRPr="003D4F6C">
        <w:rPr>
          <w:rFonts w:ascii="Times New Roman" w:hAnsi="Times New Roman" w:cs="Times New Roman"/>
          <w:b/>
          <w:bCs/>
          <w:sz w:val="28"/>
          <w:szCs w:val="28"/>
          <w:lang w:val="ru-RU"/>
        </w:rPr>
        <w:t xml:space="preserve"> </w:t>
      </w:r>
      <w:proofErr w:type="spellStart"/>
      <w:r w:rsidRPr="003D4F6C">
        <w:rPr>
          <w:rFonts w:ascii="Times New Roman" w:hAnsi="Times New Roman" w:cs="Times New Roman"/>
          <w:b/>
          <w:bCs/>
          <w:sz w:val="28"/>
          <w:szCs w:val="28"/>
          <w:lang w:val="ru-RU"/>
        </w:rPr>
        <w:t>контролінгу</w:t>
      </w:r>
      <w:proofErr w:type="spellEnd"/>
    </w:p>
    <w:p w14:paraId="53D3CBD9" w14:textId="77777777" w:rsidR="003D4F6C" w:rsidRPr="003D4F6C" w:rsidRDefault="003D4F6C" w:rsidP="003D4F6C">
      <w:pPr>
        <w:jc w:val="both"/>
        <w:rPr>
          <w:rFonts w:ascii="Times New Roman" w:hAnsi="Times New Roman" w:cs="Times New Roman"/>
          <w:sz w:val="28"/>
          <w:szCs w:val="28"/>
        </w:rPr>
      </w:pPr>
      <w:proofErr w:type="spellStart"/>
      <w:r w:rsidRPr="003D4F6C">
        <w:rPr>
          <w:rFonts w:ascii="Times New Roman" w:hAnsi="Times New Roman" w:cs="Times New Roman"/>
          <w:sz w:val="28"/>
          <w:szCs w:val="28"/>
          <w:lang w:val="ru-RU"/>
        </w:rPr>
        <w:t>Місце</w:t>
      </w:r>
      <w:proofErr w:type="spellEnd"/>
      <w:r w:rsidRPr="003D4F6C">
        <w:rPr>
          <w:rFonts w:ascii="Times New Roman" w:hAnsi="Times New Roman" w:cs="Times New Roman"/>
          <w:sz w:val="28"/>
          <w:szCs w:val="28"/>
          <w:lang w:val="ru-RU"/>
        </w:rPr>
        <w:t xml:space="preserve"> </w:t>
      </w:r>
      <w:proofErr w:type="spellStart"/>
      <w:r w:rsidRPr="003D4F6C">
        <w:rPr>
          <w:rFonts w:ascii="Times New Roman" w:hAnsi="Times New Roman" w:cs="Times New Roman"/>
          <w:sz w:val="28"/>
          <w:szCs w:val="28"/>
          <w:lang w:val="ru-RU"/>
        </w:rPr>
        <w:t>діагностики</w:t>
      </w:r>
      <w:proofErr w:type="spellEnd"/>
      <w:r w:rsidRPr="003D4F6C">
        <w:rPr>
          <w:rFonts w:ascii="Times New Roman" w:hAnsi="Times New Roman" w:cs="Times New Roman"/>
          <w:sz w:val="28"/>
          <w:szCs w:val="28"/>
          <w:lang w:val="ru-RU"/>
        </w:rPr>
        <w:t xml:space="preserve"> </w:t>
      </w:r>
      <w:proofErr w:type="spellStart"/>
      <w:r w:rsidRPr="003D4F6C">
        <w:rPr>
          <w:rFonts w:ascii="Times New Roman" w:hAnsi="Times New Roman" w:cs="Times New Roman"/>
          <w:sz w:val="28"/>
          <w:szCs w:val="28"/>
          <w:lang w:val="ru-RU"/>
        </w:rPr>
        <w:t>фінансового</w:t>
      </w:r>
      <w:proofErr w:type="spellEnd"/>
      <w:r w:rsidRPr="003D4F6C">
        <w:rPr>
          <w:rFonts w:ascii="Times New Roman" w:hAnsi="Times New Roman" w:cs="Times New Roman"/>
          <w:sz w:val="28"/>
          <w:szCs w:val="28"/>
          <w:lang w:val="ru-RU"/>
        </w:rPr>
        <w:t xml:space="preserve"> стану в </w:t>
      </w:r>
      <w:proofErr w:type="spellStart"/>
      <w:r w:rsidRPr="003D4F6C">
        <w:rPr>
          <w:rFonts w:ascii="Times New Roman" w:hAnsi="Times New Roman" w:cs="Times New Roman"/>
          <w:sz w:val="28"/>
          <w:szCs w:val="28"/>
          <w:lang w:val="ru-RU"/>
        </w:rPr>
        <w:t>системі</w:t>
      </w:r>
      <w:proofErr w:type="spellEnd"/>
      <w:r w:rsidRPr="003D4F6C">
        <w:rPr>
          <w:rFonts w:ascii="Times New Roman" w:hAnsi="Times New Roman" w:cs="Times New Roman"/>
          <w:sz w:val="28"/>
          <w:szCs w:val="28"/>
          <w:lang w:val="ru-RU"/>
        </w:rPr>
        <w:t xml:space="preserve"> </w:t>
      </w:r>
      <w:proofErr w:type="spellStart"/>
      <w:r w:rsidRPr="003D4F6C">
        <w:rPr>
          <w:rFonts w:ascii="Times New Roman" w:hAnsi="Times New Roman" w:cs="Times New Roman"/>
          <w:sz w:val="28"/>
          <w:szCs w:val="28"/>
          <w:lang w:val="ru-RU"/>
        </w:rPr>
        <w:t>контролінгу</w:t>
      </w:r>
      <w:proofErr w:type="spellEnd"/>
      <w:r w:rsidRPr="003D4F6C">
        <w:rPr>
          <w:rFonts w:ascii="Times New Roman" w:hAnsi="Times New Roman" w:cs="Times New Roman"/>
          <w:sz w:val="28"/>
          <w:szCs w:val="28"/>
          <w:lang w:val="ru-RU"/>
        </w:rPr>
        <w:t xml:space="preserve">. </w:t>
      </w:r>
      <w:proofErr w:type="spellStart"/>
      <w:r w:rsidRPr="003D4F6C">
        <w:rPr>
          <w:rFonts w:ascii="Times New Roman" w:hAnsi="Times New Roman" w:cs="Times New Roman"/>
          <w:sz w:val="28"/>
          <w:szCs w:val="28"/>
          <w:lang w:val="ru-RU"/>
        </w:rPr>
        <w:t>Підходи</w:t>
      </w:r>
      <w:proofErr w:type="spellEnd"/>
      <w:r w:rsidRPr="003D4F6C">
        <w:rPr>
          <w:rFonts w:ascii="Times New Roman" w:hAnsi="Times New Roman" w:cs="Times New Roman"/>
          <w:sz w:val="28"/>
          <w:szCs w:val="28"/>
          <w:lang w:val="ru-RU"/>
        </w:rPr>
        <w:t xml:space="preserve"> до </w:t>
      </w:r>
      <w:proofErr w:type="spellStart"/>
      <w:r w:rsidRPr="003D4F6C">
        <w:rPr>
          <w:rFonts w:ascii="Times New Roman" w:hAnsi="Times New Roman" w:cs="Times New Roman"/>
          <w:sz w:val="28"/>
          <w:szCs w:val="28"/>
          <w:lang w:val="ru-RU"/>
        </w:rPr>
        <w:t>діагностики</w:t>
      </w:r>
      <w:proofErr w:type="spellEnd"/>
      <w:r w:rsidRPr="003D4F6C">
        <w:rPr>
          <w:rFonts w:ascii="Times New Roman" w:hAnsi="Times New Roman" w:cs="Times New Roman"/>
          <w:sz w:val="28"/>
          <w:szCs w:val="28"/>
          <w:lang w:val="ru-RU"/>
        </w:rPr>
        <w:t xml:space="preserve"> </w:t>
      </w:r>
      <w:proofErr w:type="spellStart"/>
      <w:r w:rsidRPr="003D4F6C">
        <w:rPr>
          <w:rFonts w:ascii="Times New Roman" w:hAnsi="Times New Roman" w:cs="Times New Roman"/>
          <w:sz w:val="28"/>
          <w:szCs w:val="28"/>
          <w:lang w:val="ru-RU"/>
        </w:rPr>
        <w:t>фінансового</w:t>
      </w:r>
      <w:proofErr w:type="spellEnd"/>
      <w:r w:rsidRPr="003D4F6C">
        <w:rPr>
          <w:rFonts w:ascii="Times New Roman" w:hAnsi="Times New Roman" w:cs="Times New Roman"/>
          <w:sz w:val="28"/>
          <w:szCs w:val="28"/>
          <w:lang w:val="ru-RU"/>
        </w:rPr>
        <w:t xml:space="preserve"> стану </w:t>
      </w:r>
      <w:proofErr w:type="spellStart"/>
      <w:r w:rsidRPr="003D4F6C">
        <w:rPr>
          <w:rFonts w:ascii="Times New Roman" w:hAnsi="Times New Roman" w:cs="Times New Roman"/>
          <w:sz w:val="28"/>
          <w:szCs w:val="28"/>
          <w:lang w:val="ru-RU"/>
        </w:rPr>
        <w:t>підприємства</w:t>
      </w:r>
      <w:proofErr w:type="spellEnd"/>
      <w:r w:rsidRPr="003D4F6C">
        <w:rPr>
          <w:rFonts w:ascii="Times New Roman" w:hAnsi="Times New Roman" w:cs="Times New Roman"/>
          <w:sz w:val="28"/>
          <w:szCs w:val="28"/>
          <w:lang w:val="ru-RU"/>
        </w:rPr>
        <w:t xml:space="preserve">. </w:t>
      </w:r>
      <w:proofErr w:type="spellStart"/>
      <w:r w:rsidRPr="003D4F6C">
        <w:rPr>
          <w:rFonts w:ascii="Times New Roman" w:hAnsi="Times New Roman" w:cs="Times New Roman"/>
          <w:sz w:val="28"/>
          <w:szCs w:val="28"/>
          <w:lang w:val="ru-RU"/>
        </w:rPr>
        <w:t>Традиційний</w:t>
      </w:r>
      <w:proofErr w:type="spellEnd"/>
      <w:r w:rsidRPr="003D4F6C">
        <w:rPr>
          <w:rFonts w:ascii="Times New Roman" w:hAnsi="Times New Roman" w:cs="Times New Roman"/>
          <w:sz w:val="28"/>
          <w:szCs w:val="28"/>
          <w:lang w:val="ru-RU"/>
        </w:rPr>
        <w:t xml:space="preserve"> </w:t>
      </w:r>
      <w:proofErr w:type="spellStart"/>
      <w:r w:rsidRPr="003D4F6C">
        <w:rPr>
          <w:rFonts w:ascii="Times New Roman" w:hAnsi="Times New Roman" w:cs="Times New Roman"/>
          <w:sz w:val="28"/>
          <w:szCs w:val="28"/>
          <w:lang w:val="ru-RU"/>
        </w:rPr>
        <w:t>підхід</w:t>
      </w:r>
      <w:proofErr w:type="spellEnd"/>
      <w:r w:rsidRPr="003D4F6C">
        <w:rPr>
          <w:rFonts w:ascii="Times New Roman" w:hAnsi="Times New Roman" w:cs="Times New Roman"/>
          <w:sz w:val="28"/>
          <w:szCs w:val="28"/>
          <w:lang w:val="ru-RU"/>
        </w:rPr>
        <w:t xml:space="preserve"> </w:t>
      </w:r>
      <w:proofErr w:type="spellStart"/>
      <w:r w:rsidRPr="003D4F6C">
        <w:rPr>
          <w:rFonts w:ascii="Times New Roman" w:hAnsi="Times New Roman" w:cs="Times New Roman"/>
          <w:sz w:val="28"/>
          <w:szCs w:val="28"/>
          <w:lang w:val="ru-RU"/>
        </w:rPr>
        <w:t>фінансової</w:t>
      </w:r>
      <w:proofErr w:type="spellEnd"/>
      <w:r w:rsidRPr="003D4F6C">
        <w:rPr>
          <w:rFonts w:ascii="Times New Roman" w:hAnsi="Times New Roman" w:cs="Times New Roman"/>
          <w:sz w:val="28"/>
          <w:szCs w:val="28"/>
          <w:lang w:val="ru-RU"/>
        </w:rPr>
        <w:t xml:space="preserve"> </w:t>
      </w:r>
      <w:proofErr w:type="spellStart"/>
      <w:r w:rsidRPr="003D4F6C">
        <w:rPr>
          <w:rFonts w:ascii="Times New Roman" w:hAnsi="Times New Roman" w:cs="Times New Roman"/>
          <w:sz w:val="28"/>
          <w:szCs w:val="28"/>
          <w:lang w:val="ru-RU"/>
        </w:rPr>
        <w:t>діагностики</w:t>
      </w:r>
      <w:proofErr w:type="spellEnd"/>
      <w:r w:rsidRPr="003D4F6C">
        <w:rPr>
          <w:rFonts w:ascii="Times New Roman" w:hAnsi="Times New Roman" w:cs="Times New Roman"/>
          <w:sz w:val="28"/>
          <w:szCs w:val="28"/>
          <w:lang w:val="ru-RU"/>
        </w:rPr>
        <w:t xml:space="preserve">. </w:t>
      </w:r>
      <w:r w:rsidRPr="003D4F6C">
        <w:rPr>
          <w:rFonts w:ascii="Times New Roman" w:hAnsi="Times New Roman" w:cs="Times New Roman"/>
          <w:sz w:val="28"/>
          <w:szCs w:val="28"/>
        </w:rPr>
        <w:t xml:space="preserve">Фінансовий аналіз та діагностика. </w:t>
      </w:r>
      <w:proofErr w:type="spellStart"/>
      <w:r w:rsidRPr="003D4F6C">
        <w:rPr>
          <w:rFonts w:ascii="Times New Roman" w:hAnsi="Times New Roman" w:cs="Times New Roman"/>
          <w:sz w:val="28"/>
          <w:szCs w:val="28"/>
          <w:lang w:val="ru-RU"/>
        </w:rPr>
        <w:t>Інтегральні</w:t>
      </w:r>
      <w:proofErr w:type="spellEnd"/>
      <w:r w:rsidRPr="003D4F6C">
        <w:rPr>
          <w:rFonts w:ascii="Times New Roman" w:hAnsi="Times New Roman" w:cs="Times New Roman"/>
          <w:sz w:val="28"/>
          <w:szCs w:val="28"/>
          <w:lang w:val="ru-RU"/>
        </w:rPr>
        <w:t xml:space="preserve"> </w:t>
      </w:r>
      <w:proofErr w:type="spellStart"/>
      <w:r w:rsidRPr="003D4F6C">
        <w:rPr>
          <w:rFonts w:ascii="Times New Roman" w:hAnsi="Times New Roman" w:cs="Times New Roman"/>
          <w:sz w:val="28"/>
          <w:szCs w:val="28"/>
          <w:lang w:val="ru-RU"/>
        </w:rPr>
        <w:t>методи</w:t>
      </w:r>
      <w:proofErr w:type="spellEnd"/>
      <w:r w:rsidRPr="003D4F6C">
        <w:rPr>
          <w:rFonts w:ascii="Times New Roman" w:hAnsi="Times New Roman" w:cs="Times New Roman"/>
          <w:sz w:val="28"/>
          <w:szCs w:val="28"/>
          <w:lang w:val="ru-RU"/>
        </w:rPr>
        <w:t xml:space="preserve"> </w:t>
      </w:r>
      <w:proofErr w:type="spellStart"/>
      <w:r w:rsidRPr="003D4F6C">
        <w:rPr>
          <w:rFonts w:ascii="Times New Roman" w:hAnsi="Times New Roman" w:cs="Times New Roman"/>
          <w:sz w:val="28"/>
          <w:szCs w:val="28"/>
          <w:lang w:val="ru-RU"/>
        </w:rPr>
        <w:t>діагностики</w:t>
      </w:r>
      <w:proofErr w:type="spellEnd"/>
      <w:r w:rsidRPr="003D4F6C">
        <w:rPr>
          <w:rFonts w:ascii="Times New Roman" w:hAnsi="Times New Roman" w:cs="Times New Roman"/>
          <w:sz w:val="28"/>
          <w:szCs w:val="28"/>
          <w:lang w:val="ru-RU"/>
        </w:rPr>
        <w:t xml:space="preserve"> </w:t>
      </w:r>
      <w:proofErr w:type="spellStart"/>
      <w:r w:rsidRPr="003D4F6C">
        <w:rPr>
          <w:rFonts w:ascii="Times New Roman" w:hAnsi="Times New Roman" w:cs="Times New Roman"/>
          <w:sz w:val="28"/>
          <w:szCs w:val="28"/>
          <w:lang w:val="ru-RU"/>
        </w:rPr>
        <w:t>фінансового</w:t>
      </w:r>
      <w:proofErr w:type="spellEnd"/>
      <w:r w:rsidRPr="003D4F6C">
        <w:rPr>
          <w:rFonts w:ascii="Times New Roman" w:hAnsi="Times New Roman" w:cs="Times New Roman"/>
          <w:sz w:val="28"/>
          <w:szCs w:val="28"/>
          <w:lang w:val="ru-RU"/>
        </w:rPr>
        <w:t xml:space="preserve"> стану </w:t>
      </w:r>
      <w:proofErr w:type="spellStart"/>
      <w:r w:rsidRPr="003D4F6C">
        <w:rPr>
          <w:rFonts w:ascii="Times New Roman" w:hAnsi="Times New Roman" w:cs="Times New Roman"/>
          <w:sz w:val="28"/>
          <w:szCs w:val="28"/>
          <w:lang w:val="ru-RU"/>
        </w:rPr>
        <w:t>підприємства</w:t>
      </w:r>
      <w:proofErr w:type="spellEnd"/>
      <w:r w:rsidRPr="003D4F6C">
        <w:rPr>
          <w:rFonts w:ascii="Times New Roman" w:hAnsi="Times New Roman" w:cs="Times New Roman"/>
          <w:sz w:val="28"/>
          <w:szCs w:val="28"/>
          <w:lang w:val="ru-RU"/>
        </w:rPr>
        <w:t xml:space="preserve">. Система </w:t>
      </w:r>
      <w:proofErr w:type="spellStart"/>
      <w:r w:rsidRPr="003D4F6C">
        <w:rPr>
          <w:rFonts w:ascii="Times New Roman" w:hAnsi="Times New Roman" w:cs="Times New Roman"/>
          <w:sz w:val="28"/>
          <w:szCs w:val="28"/>
          <w:lang w:val="ru-RU"/>
        </w:rPr>
        <w:t>рейтингової</w:t>
      </w:r>
      <w:proofErr w:type="spellEnd"/>
      <w:r w:rsidRPr="003D4F6C">
        <w:rPr>
          <w:rFonts w:ascii="Times New Roman" w:hAnsi="Times New Roman" w:cs="Times New Roman"/>
          <w:sz w:val="28"/>
          <w:szCs w:val="28"/>
          <w:lang w:val="ru-RU"/>
        </w:rPr>
        <w:t xml:space="preserve"> </w:t>
      </w:r>
      <w:proofErr w:type="spellStart"/>
      <w:r w:rsidRPr="003D4F6C">
        <w:rPr>
          <w:rFonts w:ascii="Times New Roman" w:hAnsi="Times New Roman" w:cs="Times New Roman"/>
          <w:sz w:val="28"/>
          <w:szCs w:val="28"/>
          <w:lang w:val="ru-RU"/>
        </w:rPr>
        <w:t>оцінки</w:t>
      </w:r>
      <w:proofErr w:type="spellEnd"/>
      <w:r w:rsidRPr="003D4F6C">
        <w:rPr>
          <w:rFonts w:ascii="Times New Roman" w:hAnsi="Times New Roman" w:cs="Times New Roman"/>
          <w:sz w:val="28"/>
          <w:szCs w:val="28"/>
          <w:lang w:val="ru-RU"/>
        </w:rPr>
        <w:t xml:space="preserve"> </w:t>
      </w:r>
      <w:proofErr w:type="spellStart"/>
      <w:r w:rsidRPr="003D4F6C">
        <w:rPr>
          <w:rFonts w:ascii="Times New Roman" w:hAnsi="Times New Roman" w:cs="Times New Roman"/>
          <w:sz w:val="28"/>
          <w:szCs w:val="28"/>
          <w:lang w:val="ru-RU"/>
        </w:rPr>
        <w:t>фінансового</w:t>
      </w:r>
      <w:proofErr w:type="spellEnd"/>
      <w:r w:rsidRPr="003D4F6C">
        <w:rPr>
          <w:rFonts w:ascii="Times New Roman" w:hAnsi="Times New Roman" w:cs="Times New Roman"/>
          <w:sz w:val="28"/>
          <w:szCs w:val="28"/>
          <w:lang w:val="ru-RU"/>
        </w:rPr>
        <w:t xml:space="preserve"> стану </w:t>
      </w:r>
      <w:proofErr w:type="spellStart"/>
      <w:r w:rsidRPr="003D4F6C">
        <w:rPr>
          <w:rFonts w:ascii="Times New Roman" w:hAnsi="Times New Roman" w:cs="Times New Roman"/>
          <w:sz w:val="28"/>
          <w:szCs w:val="28"/>
          <w:lang w:val="ru-RU"/>
        </w:rPr>
        <w:t>підприємств</w:t>
      </w:r>
      <w:proofErr w:type="spellEnd"/>
      <w:r w:rsidRPr="003D4F6C">
        <w:rPr>
          <w:rFonts w:ascii="Times New Roman" w:hAnsi="Times New Roman" w:cs="Times New Roman"/>
          <w:sz w:val="28"/>
          <w:szCs w:val="28"/>
          <w:lang w:val="ru-RU"/>
        </w:rPr>
        <w:t xml:space="preserve">. </w:t>
      </w:r>
      <w:proofErr w:type="spellStart"/>
      <w:r w:rsidRPr="003D4F6C">
        <w:rPr>
          <w:rFonts w:ascii="Times New Roman" w:hAnsi="Times New Roman" w:cs="Times New Roman"/>
          <w:sz w:val="28"/>
          <w:szCs w:val="28"/>
          <w:lang w:val="ru-RU"/>
        </w:rPr>
        <w:t>Оцінка</w:t>
      </w:r>
      <w:proofErr w:type="spellEnd"/>
      <w:r w:rsidRPr="003D4F6C">
        <w:rPr>
          <w:rFonts w:ascii="Times New Roman" w:hAnsi="Times New Roman" w:cs="Times New Roman"/>
          <w:sz w:val="28"/>
          <w:szCs w:val="28"/>
          <w:lang w:val="ru-RU"/>
        </w:rPr>
        <w:t xml:space="preserve"> </w:t>
      </w:r>
      <w:proofErr w:type="spellStart"/>
      <w:r w:rsidRPr="003D4F6C">
        <w:rPr>
          <w:rFonts w:ascii="Times New Roman" w:hAnsi="Times New Roman" w:cs="Times New Roman"/>
          <w:sz w:val="28"/>
          <w:szCs w:val="28"/>
          <w:lang w:val="ru-RU"/>
        </w:rPr>
        <w:t>ефективності</w:t>
      </w:r>
      <w:proofErr w:type="spellEnd"/>
      <w:r w:rsidRPr="003D4F6C">
        <w:rPr>
          <w:rFonts w:ascii="Times New Roman" w:hAnsi="Times New Roman" w:cs="Times New Roman"/>
          <w:sz w:val="28"/>
          <w:szCs w:val="28"/>
          <w:lang w:val="ru-RU"/>
        </w:rPr>
        <w:t xml:space="preserve"> </w:t>
      </w:r>
      <w:proofErr w:type="spellStart"/>
      <w:r w:rsidRPr="003D4F6C">
        <w:rPr>
          <w:rFonts w:ascii="Times New Roman" w:hAnsi="Times New Roman" w:cs="Times New Roman"/>
          <w:sz w:val="28"/>
          <w:szCs w:val="28"/>
          <w:lang w:val="ru-RU"/>
        </w:rPr>
        <w:t>моделі</w:t>
      </w:r>
      <w:proofErr w:type="spellEnd"/>
      <w:r w:rsidRPr="003D4F6C">
        <w:rPr>
          <w:rFonts w:ascii="Times New Roman" w:hAnsi="Times New Roman" w:cs="Times New Roman"/>
          <w:sz w:val="28"/>
          <w:szCs w:val="28"/>
          <w:lang w:val="ru-RU"/>
        </w:rPr>
        <w:t xml:space="preserve"> </w:t>
      </w:r>
      <w:proofErr w:type="spellStart"/>
      <w:r w:rsidRPr="003D4F6C">
        <w:rPr>
          <w:rFonts w:ascii="Times New Roman" w:hAnsi="Times New Roman" w:cs="Times New Roman"/>
          <w:sz w:val="28"/>
          <w:szCs w:val="28"/>
          <w:lang w:val="ru-RU"/>
        </w:rPr>
        <w:t>фінансової</w:t>
      </w:r>
      <w:proofErr w:type="spellEnd"/>
      <w:r w:rsidRPr="003D4F6C">
        <w:rPr>
          <w:rFonts w:ascii="Times New Roman" w:hAnsi="Times New Roman" w:cs="Times New Roman"/>
          <w:sz w:val="28"/>
          <w:szCs w:val="28"/>
          <w:lang w:val="ru-RU"/>
        </w:rPr>
        <w:t xml:space="preserve"> </w:t>
      </w:r>
      <w:proofErr w:type="spellStart"/>
      <w:r w:rsidRPr="003D4F6C">
        <w:rPr>
          <w:rFonts w:ascii="Times New Roman" w:hAnsi="Times New Roman" w:cs="Times New Roman"/>
          <w:sz w:val="28"/>
          <w:szCs w:val="28"/>
          <w:lang w:val="ru-RU"/>
        </w:rPr>
        <w:t>діагностики</w:t>
      </w:r>
      <w:proofErr w:type="spellEnd"/>
      <w:r w:rsidRPr="003D4F6C">
        <w:rPr>
          <w:rFonts w:ascii="Times New Roman" w:hAnsi="Times New Roman" w:cs="Times New Roman"/>
          <w:sz w:val="28"/>
          <w:szCs w:val="28"/>
          <w:lang w:val="ru-RU"/>
        </w:rPr>
        <w:t xml:space="preserve"> </w:t>
      </w:r>
      <w:proofErr w:type="spellStart"/>
      <w:r w:rsidRPr="003D4F6C">
        <w:rPr>
          <w:rFonts w:ascii="Times New Roman" w:hAnsi="Times New Roman" w:cs="Times New Roman"/>
          <w:sz w:val="28"/>
          <w:szCs w:val="28"/>
          <w:lang w:val="ru-RU"/>
        </w:rPr>
        <w:t>підприємства</w:t>
      </w:r>
      <w:proofErr w:type="spellEnd"/>
      <w:r w:rsidRPr="003D4F6C">
        <w:rPr>
          <w:rFonts w:ascii="Times New Roman" w:hAnsi="Times New Roman" w:cs="Times New Roman"/>
          <w:sz w:val="28"/>
          <w:szCs w:val="28"/>
          <w:lang w:val="ru-RU"/>
        </w:rPr>
        <w:t xml:space="preserve">. </w:t>
      </w:r>
      <w:r w:rsidRPr="003D4F6C">
        <w:rPr>
          <w:rFonts w:ascii="Times New Roman" w:hAnsi="Times New Roman" w:cs="Times New Roman"/>
          <w:sz w:val="28"/>
          <w:szCs w:val="28"/>
        </w:rPr>
        <w:t xml:space="preserve">Система раннього попередження банкрутства підприємств. </w:t>
      </w:r>
    </w:p>
    <w:p w14:paraId="67F8C3C4" w14:textId="77777777" w:rsidR="008977BC" w:rsidRDefault="008977BC" w:rsidP="003D4F6C">
      <w:pPr>
        <w:jc w:val="both"/>
        <w:rPr>
          <w:rFonts w:ascii="Times New Roman" w:hAnsi="Times New Roman" w:cs="Times New Roman"/>
          <w:sz w:val="28"/>
          <w:szCs w:val="28"/>
        </w:rPr>
      </w:pPr>
    </w:p>
    <w:p w14:paraId="16BED9EE" w14:textId="77777777" w:rsidR="003D4F6C" w:rsidRPr="00C04156" w:rsidRDefault="003D4F6C" w:rsidP="003D4F6C">
      <w:pPr>
        <w:suppressAutoHyphens/>
        <w:spacing w:after="0" w:line="240" w:lineRule="auto"/>
        <w:jc w:val="both"/>
        <w:rPr>
          <w:rFonts w:ascii="Times New Roman" w:eastAsia="Times New Roman" w:hAnsi="Times New Roman" w:cs="Times New Roman"/>
          <w:sz w:val="28"/>
          <w:szCs w:val="28"/>
        </w:rPr>
      </w:pPr>
      <w:r w:rsidRPr="007B1BF8">
        <w:rPr>
          <w:rFonts w:ascii="Times New Roman" w:eastAsia="Times New Roman" w:hAnsi="Times New Roman" w:cs="Times New Roman"/>
          <w:b/>
          <w:sz w:val="28"/>
          <w:szCs w:val="28"/>
        </w:rPr>
        <w:t>Завдання 1</w:t>
      </w:r>
      <w:r w:rsidRPr="00C04156">
        <w:rPr>
          <w:rFonts w:ascii="Times New Roman" w:eastAsia="Times New Roman" w:hAnsi="Times New Roman" w:cs="Times New Roman"/>
          <w:sz w:val="28"/>
          <w:szCs w:val="28"/>
        </w:rPr>
        <w:t xml:space="preserve"> Обчислити точку беззбитковості виробництва на промисловому підприємстві, використовуючи таку інформацію. Умовно-постійні витрати на випуск товарної продукції становлять 200 тис. грн.; ціна одиниці продукції - 100 грн.; умовно-змінні витрати на одиницю продукції – 50 грн. </w:t>
      </w:r>
    </w:p>
    <w:p w14:paraId="32BB442C" w14:textId="77777777" w:rsidR="003D4F6C" w:rsidRPr="00C04156" w:rsidRDefault="003D4F6C" w:rsidP="003D4F6C">
      <w:pPr>
        <w:suppressAutoHyphens/>
        <w:spacing w:after="0" w:line="240" w:lineRule="auto"/>
        <w:ind w:hanging="1222"/>
        <w:jc w:val="both"/>
        <w:rPr>
          <w:rFonts w:ascii="Times New Roman" w:eastAsia="Times New Roman" w:hAnsi="Times New Roman" w:cs="Times New Roman"/>
          <w:sz w:val="28"/>
          <w:szCs w:val="28"/>
        </w:rPr>
      </w:pPr>
      <w:r w:rsidRPr="00C04156">
        <w:rPr>
          <w:rFonts w:ascii="Times New Roman" w:eastAsia="Times New Roman" w:hAnsi="Times New Roman" w:cs="Times New Roman"/>
          <w:sz w:val="28"/>
          <w:szCs w:val="28"/>
        </w:rPr>
        <w:t xml:space="preserve"> </w:t>
      </w:r>
    </w:p>
    <w:p w14:paraId="5533151D" w14:textId="77777777" w:rsidR="003D4F6C" w:rsidRPr="00C04156" w:rsidRDefault="003D4F6C" w:rsidP="003D4F6C">
      <w:pPr>
        <w:suppressAutoHyphens/>
        <w:spacing w:after="0" w:line="240" w:lineRule="auto"/>
        <w:jc w:val="both"/>
        <w:rPr>
          <w:rFonts w:ascii="Times New Roman" w:eastAsia="Times New Roman" w:hAnsi="Times New Roman" w:cs="Times New Roman"/>
          <w:sz w:val="28"/>
          <w:szCs w:val="28"/>
        </w:rPr>
      </w:pPr>
      <w:r w:rsidRPr="007B1BF8">
        <w:rPr>
          <w:rFonts w:ascii="Times New Roman" w:eastAsia="Times New Roman" w:hAnsi="Times New Roman" w:cs="Times New Roman"/>
          <w:b/>
          <w:sz w:val="28"/>
          <w:szCs w:val="28"/>
        </w:rPr>
        <w:t>Завдання 2</w:t>
      </w:r>
      <w:r w:rsidRPr="00C04156">
        <w:rPr>
          <w:rFonts w:ascii="Times New Roman" w:eastAsia="Times New Roman" w:hAnsi="Times New Roman" w:cs="Times New Roman"/>
          <w:sz w:val="28"/>
          <w:szCs w:val="28"/>
        </w:rPr>
        <w:t xml:space="preserve"> Обсяг товарної продукції фірми „Саша” у звітному році становив 10200 тис. грн., а витрати на 1 грн. цієї продукції  – 0,91 грн. У плановому році передбачено збільшити обсяг виробництва продукції на 10%. Унаслідок запровадження нової техніки буде зекономлено 260 тис. грн. Умовно-постійні витрати у звітному році досягли 2500 тис. грн., а у зв’язку із зростанням обсягу вони </w:t>
      </w:r>
      <w:proofErr w:type="spellStart"/>
      <w:r w:rsidRPr="00C04156">
        <w:rPr>
          <w:rFonts w:ascii="Times New Roman" w:eastAsia="Times New Roman" w:hAnsi="Times New Roman" w:cs="Times New Roman"/>
          <w:sz w:val="28"/>
          <w:szCs w:val="28"/>
        </w:rPr>
        <w:t>збільшаться</w:t>
      </w:r>
      <w:proofErr w:type="spellEnd"/>
      <w:r w:rsidRPr="00C04156">
        <w:rPr>
          <w:rFonts w:ascii="Times New Roman" w:eastAsia="Times New Roman" w:hAnsi="Times New Roman" w:cs="Times New Roman"/>
          <w:sz w:val="28"/>
          <w:szCs w:val="28"/>
        </w:rPr>
        <w:t xml:space="preserve"> у плановому році на 4%. Необхідно визначити собівартість товарної продукції. </w:t>
      </w:r>
    </w:p>
    <w:p w14:paraId="23BDDE2A" w14:textId="77777777" w:rsidR="003D4F6C" w:rsidRDefault="003D4F6C" w:rsidP="003D4F6C">
      <w:pPr>
        <w:spacing w:after="0" w:line="240" w:lineRule="auto"/>
        <w:jc w:val="both"/>
        <w:rPr>
          <w:rFonts w:ascii="Times New Roman" w:hAnsi="Times New Roman" w:cs="Times New Roman"/>
          <w:b/>
          <w:sz w:val="28"/>
          <w:szCs w:val="28"/>
        </w:rPr>
      </w:pPr>
    </w:p>
    <w:p w14:paraId="5985C196" w14:textId="77777777" w:rsidR="003D4F6C" w:rsidRDefault="003D4F6C" w:rsidP="003D4F6C">
      <w:pPr>
        <w:spacing w:after="0" w:line="240" w:lineRule="auto"/>
        <w:jc w:val="center"/>
        <w:rPr>
          <w:rFonts w:ascii="Times New Roman" w:hAnsi="Times New Roman" w:cs="Times New Roman"/>
          <w:b/>
          <w:bCs/>
          <w:sz w:val="24"/>
          <w:szCs w:val="24"/>
        </w:rPr>
      </w:pPr>
      <w:r w:rsidRPr="00A421F3">
        <w:rPr>
          <w:rFonts w:ascii="Times New Roman" w:hAnsi="Times New Roman" w:cs="Times New Roman"/>
          <w:b/>
          <w:bCs/>
          <w:sz w:val="24"/>
          <w:szCs w:val="24"/>
        </w:rPr>
        <w:t>Тестові завдання.</w:t>
      </w:r>
    </w:p>
    <w:p w14:paraId="7B607A3F" w14:textId="77777777" w:rsidR="003D4F6C" w:rsidRPr="00A421F3" w:rsidRDefault="003D4F6C" w:rsidP="003D4F6C">
      <w:pPr>
        <w:spacing w:after="0" w:line="240" w:lineRule="auto"/>
        <w:jc w:val="both"/>
        <w:rPr>
          <w:rFonts w:ascii="Times New Roman" w:hAnsi="Times New Roman" w:cs="Times New Roman"/>
          <w:sz w:val="24"/>
          <w:szCs w:val="24"/>
        </w:rPr>
      </w:pPr>
      <w:r w:rsidRPr="00A421F3">
        <w:rPr>
          <w:rFonts w:ascii="Times New Roman" w:hAnsi="Times New Roman" w:cs="Times New Roman"/>
          <w:sz w:val="24"/>
          <w:szCs w:val="24"/>
        </w:rPr>
        <w:t xml:space="preserve">1. </w:t>
      </w:r>
      <w:r w:rsidRPr="00A421F3">
        <w:rPr>
          <w:rFonts w:ascii="Times New Roman" w:hAnsi="Times New Roman" w:cs="Times New Roman"/>
          <w:b/>
          <w:bCs/>
          <w:sz w:val="24"/>
          <w:szCs w:val="24"/>
        </w:rPr>
        <w:t>Який показник характеризує здатність підприємства погасити всі свої зобов'язання за умови реалізації всіх активів?</w:t>
      </w:r>
      <w:r w:rsidRPr="00A421F3">
        <w:rPr>
          <w:rFonts w:ascii="Times New Roman" w:hAnsi="Times New Roman" w:cs="Times New Roman"/>
          <w:sz w:val="24"/>
          <w:szCs w:val="24"/>
        </w:rPr>
        <w:t xml:space="preserve"> А) Коефіцієнт абсолютної ліквідності Б) Коефіцієнт фінансової незалежності В) Коефіцієнт загальної фінансової незалежності (автономії) Г) Коефіцієнт загальної платоспроможності (ліквідності) Д) Коефіцієнт оборотності активів</w:t>
      </w:r>
    </w:p>
    <w:p w14:paraId="3F3EAC29" w14:textId="77777777" w:rsidR="003D4F6C" w:rsidRDefault="003D4F6C" w:rsidP="003D4F6C">
      <w:pPr>
        <w:spacing w:after="0" w:line="240" w:lineRule="auto"/>
        <w:jc w:val="both"/>
        <w:rPr>
          <w:rFonts w:ascii="Times New Roman" w:hAnsi="Times New Roman" w:cs="Times New Roman"/>
          <w:sz w:val="24"/>
          <w:szCs w:val="24"/>
        </w:rPr>
      </w:pPr>
    </w:p>
    <w:p w14:paraId="625F82AD" w14:textId="77777777" w:rsidR="003D4F6C" w:rsidRPr="00A421F3" w:rsidRDefault="003D4F6C" w:rsidP="003D4F6C">
      <w:pPr>
        <w:spacing w:after="0" w:line="240" w:lineRule="auto"/>
        <w:jc w:val="both"/>
        <w:rPr>
          <w:rFonts w:ascii="Times New Roman" w:hAnsi="Times New Roman" w:cs="Times New Roman"/>
          <w:sz w:val="24"/>
          <w:szCs w:val="24"/>
        </w:rPr>
      </w:pPr>
      <w:r w:rsidRPr="00A421F3">
        <w:rPr>
          <w:rFonts w:ascii="Times New Roman" w:hAnsi="Times New Roman" w:cs="Times New Roman"/>
          <w:b/>
          <w:bCs/>
          <w:sz w:val="24"/>
          <w:szCs w:val="24"/>
        </w:rPr>
        <w:t>2. Відповідно до законодавства України, неплатоспроможність — це:</w:t>
      </w:r>
      <w:r w:rsidRPr="00A421F3">
        <w:rPr>
          <w:rFonts w:ascii="Times New Roman" w:hAnsi="Times New Roman" w:cs="Times New Roman"/>
          <w:sz w:val="24"/>
          <w:szCs w:val="24"/>
        </w:rPr>
        <w:t xml:space="preserve"> А) Відсутність прибутку за результатами звітного періоду Б) Перевищення суми дебіторської заборгованості над кредиторською В) Неспроможність суб'єкта підприємницької діяльності виконати після настання встановленого строку грошові зобов'язання перед кредиторами Г) Зниження обсягів реалізації продукції більше ніж на 50% Д) Зменшення власного капіталу нижче рівня статутного</w:t>
      </w:r>
    </w:p>
    <w:p w14:paraId="05250244" w14:textId="77777777" w:rsidR="003D4F6C" w:rsidRPr="00A421F3" w:rsidRDefault="003D4F6C" w:rsidP="003D4F6C">
      <w:pPr>
        <w:spacing w:after="0" w:line="240" w:lineRule="auto"/>
        <w:jc w:val="both"/>
        <w:rPr>
          <w:rFonts w:ascii="Times New Roman" w:hAnsi="Times New Roman" w:cs="Times New Roman"/>
          <w:sz w:val="24"/>
          <w:szCs w:val="24"/>
        </w:rPr>
      </w:pPr>
      <w:r w:rsidRPr="00A421F3">
        <w:rPr>
          <w:rFonts w:ascii="Times New Roman" w:hAnsi="Times New Roman" w:cs="Times New Roman"/>
          <w:b/>
          <w:bCs/>
          <w:sz w:val="24"/>
          <w:szCs w:val="24"/>
        </w:rPr>
        <w:t xml:space="preserve">3. Яка модель прогнозування банкрутства базується на використанні </w:t>
      </w:r>
      <w:proofErr w:type="spellStart"/>
      <w:r w:rsidRPr="00A421F3">
        <w:rPr>
          <w:rFonts w:ascii="Times New Roman" w:hAnsi="Times New Roman" w:cs="Times New Roman"/>
          <w:b/>
          <w:bCs/>
          <w:sz w:val="24"/>
          <w:szCs w:val="24"/>
        </w:rPr>
        <w:t>п'ятифакторної</w:t>
      </w:r>
      <w:proofErr w:type="spellEnd"/>
      <w:r w:rsidRPr="00A421F3">
        <w:rPr>
          <w:rFonts w:ascii="Times New Roman" w:hAnsi="Times New Roman" w:cs="Times New Roman"/>
          <w:b/>
          <w:bCs/>
          <w:sz w:val="24"/>
          <w:szCs w:val="24"/>
        </w:rPr>
        <w:t xml:space="preserve"> </w:t>
      </w:r>
      <w:proofErr w:type="spellStart"/>
      <w:r w:rsidRPr="00A421F3">
        <w:rPr>
          <w:rFonts w:ascii="Times New Roman" w:hAnsi="Times New Roman" w:cs="Times New Roman"/>
          <w:b/>
          <w:bCs/>
          <w:sz w:val="24"/>
          <w:szCs w:val="24"/>
        </w:rPr>
        <w:t>дискримінантної</w:t>
      </w:r>
      <w:proofErr w:type="spellEnd"/>
      <w:r w:rsidRPr="00A421F3">
        <w:rPr>
          <w:rFonts w:ascii="Times New Roman" w:hAnsi="Times New Roman" w:cs="Times New Roman"/>
          <w:b/>
          <w:bCs/>
          <w:sz w:val="24"/>
          <w:szCs w:val="24"/>
        </w:rPr>
        <w:t xml:space="preserve"> функції?</w:t>
      </w:r>
      <w:r w:rsidRPr="00A421F3">
        <w:rPr>
          <w:rFonts w:ascii="Times New Roman" w:hAnsi="Times New Roman" w:cs="Times New Roman"/>
          <w:sz w:val="24"/>
          <w:szCs w:val="24"/>
        </w:rPr>
        <w:t xml:space="preserve"> А) Модель </w:t>
      </w:r>
      <w:proofErr w:type="spellStart"/>
      <w:r w:rsidRPr="00A421F3">
        <w:rPr>
          <w:rFonts w:ascii="Times New Roman" w:hAnsi="Times New Roman" w:cs="Times New Roman"/>
          <w:sz w:val="24"/>
          <w:szCs w:val="24"/>
        </w:rPr>
        <w:t>Бівера</w:t>
      </w:r>
      <w:proofErr w:type="spellEnd"/>
      <w:r w:rsidRPr="00A421F3">
        <w:rPr>
          <w:rFonts w:ascii="Times New Roman" w:hAnsi="Times New Roman" w:cs="Times New Roman"/>
          <w:sz w:val="24"/>
          <w:szCs w:val="24"/>
        </w:rPr>
        <w:t xml:space="preserve"> Б) Модель Альтмана (Z-рахунок) В) Модель </w:t>
      </w:r>
      <w:proofErr w:type="spellStart"/>
      <w:r w:rsidRPr="00A421F3">
        <w:rPr>
          <w:rFonts w:ascii="Times New Roman" w:hAnsi="Times New Roman" w:cs="Times New Roman"/>
          <w:sz w:val="24"/>
          <w:szCs w:val="24"/>
        </w:rPr>
        <w:t>Таффлера</w:t>
      </w:r>
      <w:proofErr w:type="spellEnd"/>
      <w:r w:rsidRPr="00A421F3">
        <w:rPr>
          <w:rFonts w:ascii="Times New Roman" w:hAnsi="Times New Roman" w:cs="Times New Roman"/>
          <w:sz w:val="24"/>
          <w:szCs w:val="24"/>
        </w:rPr>
        <w:t xml:space="preserve"> Г) Модель </w:t>
      </w:r>
      <w:proofErr w:type="spellStart"/>
      <w:r w:rsidRPr="00A421F3">
        <w:rPr>
          <w:rFonts w:ascii="Times New Roman" w:hAnsi="Times New Roman" w:cs="Times New Roman"/>
          <w:sz w:val="24"/>
          <w:szCs w:val="24"/>
        </w:rPr>
        <w:t>Спрінгейта</w:t>
      </w:r>
      <w:proofErr w:type="spellEnd"/>
      <w:r w:rsidRPr="00A421F3">
        <w:rPr>
          <w:rFonts w:ascii="Times New Roman" w:hAnsi="Times New Roman" w:cs="Times New Roman"/>
          <w:sz w:val="24"/>
          <w:szCs w:val="24"/>
        </w:rPr>
        <w:t xml:space="preserve"> Д) Модель Терещенка</w:t>
      </w:r>
    </w:p>
    <w:p w14:paraId="77D48EE4" w14:textId="77777777" w:rsidR="003D4F6C" w:rsidRPr="00A421F3" w:rsidRDefault="003D4F6C" w:rsidP="003D4F6C">
      <w:pPr>
        <w:spacing w:after="0" w:line="240" w:lineRule="auto"/>
        <w:jc w:val="both"/>
        <w:rPr>
          <w:rFonts w:ascii="Times New Roman" w:hAnsi="Times New Roman" w:cs="Times New Roman"/>
          <w:sz w:val="24"/>
          <w:szCs w:val="24"/>
        </w:rPr>
      </w:pPr>
      <w:r w:rsidRPr="00A421F3">
        <w:rPr>
          <w:rFonts w:ascii="Times New Roman" w:hAnsi="Times New Roman" w:cs="Times New Roman"/>
          <w:b/>
          <w:bCs/>
          <w:sz w:val="24"/>
          <w:szCs w:val="24"/>
        </w:rPr>
        <w:t>4. Коефіцієнт поточної ліквідності (загального покриття) вважається нормальним, якщо він знаходиться в межах:</w:t>
      </w:r>
      <w:r w:rsidRPr="00A421F3">
        <w:rPr>
          <w:rFonts w:ascii="Times New Roman" w:hAnsi="Times New Roman" w:cs="Times New Roman"/>
          <w:sz w:val="24"/>
          <w:szCs w:val="24"/>
        </w:rPr>
        <w:t xml:space="preserve"> А) 0,1 – 0,2 Б) 0,5 – 0,8 В) 1,0 – 1,5 Г) 1,5 – 2,5 Д) Понад 5,0</w:t>
      </w:r>
    </w:p>
    <w:p w14:paraId="307AB6C4" w14:textId="77777777" w:rsidR="003D4F6C" w:rsidRPr="00A421F3" w:rsidRDefault="003D4F6C" w:rsidP="003D4F6C">
      <w:pPr>
        <w:spacing w:after="0" w:line="240" w:lineRule="auto"/>
        <w:jc w:val="both"/>
        <w:rPr>
          <w:rFonts w:ascii="Times New Roman" w:hAnsi="Times New Roman" w:cs="Times New Roman"/>
          <w:sz w:val="24"/>
          <w:szCs w:val="24"/>
        </w:rPr>
      </w:pPr>
      <w:r w:rsidRPr="00A421F3">
        <w:rPr>
          <w:rFonts w:ascii="Times New Roman" w:hAnsi="Times New Roman" w:cs="Times New Roman"/>
          <w:b/>
          <w:bCs/>
          <w:sz w:val="24"/>
          <w:szCs w:val="24"/>
        </w:rPr>
        <w:t>5. Що з переліченого належить до внутрішніх причин неплатоспроможності підприємства?</w:t>
      </w:r>
      <w:r w:rsidRPr="00A421F3">
        <w:rPr>
          <w:rFonts w:ascii="Times New Roman" w:hAnsi="Times New Roman" w:cs="Times New Roman"/>
          <w:sz w:val="24"/>
          <w:szCs w:val="24"/>
        </w:rPr>
        <w:t xml:space="preserve"> А) Високий рівень інфляції в країні Б) Нестабільність податкової системи В) Неефективна структура управління та маркетингової стратегії Г) Зниження попиту на світових ринках Д) Зміни в трудовому законодавстві</w:t>
      </w:r>
    </w:p>
    <w:p w14:paraId="6EC25371" w14:textId="77777777" w:rsidR="003D4F6C" w:rsidRPr="00A421F3" w:rsidRDefault="003D4F6C" w:rsidP="003D4F6C">
      <w:pPr>
        <w:spacing w:after="0" w:line="240" w:lineRule="auto"/>
        <w:jc w:val="both"/>
        <w:rPr>
          <w:rFonts w:ascii="Times New Roman" w:hAnsi="Times New Roman" w:cs="Times New Roman"/>
          <w:sz w:val="24"/>
          <w:szCs w:val="24"/>
        </w:rPr>
      </w:pPr>
      <w:r w:rsidRPr="00A421F3">
        <w:rPr>
          <w:rFonts w:ascii="Times New Roman" w:hAnsi="Times New Roman" w:cs="Times New Roman"/>
          <w:b/>
          <w:bCs/>
          <w:sz w:val="24"/>
          <w:szCs w:val="24"/>
        </w:rPr>
        <w:t xml:space="preserve">6. Чистий робочий капітал (власні оборотні кошти) розраховується як: </w:t>
      </w:r>
      <w:r w:rsidRPr="00A421F3">
        <w:rPr>
          <w:rFonts w:ascii="Times New Roman" w:hAnsi="Times New Roman" w:cs="Times New Roman"/>
          <w:sz w:val="24"/>
          <w:szCs w:val="24"/>
        </w:rPr>
        <w:t>А) Сума необоротних активів та запасів Б) Різниця між поточними активами та поточними зобов'язаннями В) Різниця між власним капіталом та статутним капіталом Г) Відношення грошових коштів до кредиторської заборгованості Д) Сума дебіторської заборгованості та грошових коштів</w:t>
      </w:r>
    </w:p>
    <w:p w14:paraId="300818E0" w14:textId="77777777" w:rsidR="003D4F6C" w:rsidRPr="00A421F3" w:rsidRDefault="003D4F6C" w:rsidP="003D4F6C">
      <w:pPr>
        <w:spacing w:after="0" w:line="240" w:lineRule="auto"/>
        <w:jc w:val="both"/>
        <w:rPr>
          <w:rFonts w:ascii="Times New Roman" w:hAnsi="Times New Roman" w:cs="Times New Roman"/>
          <w:sz w:val="24"/>
          <w:szCs w:val="24"/>
        </w:rPr>
      </w:pPr>
      <w:r w:rsidRPr="00A421F3">
        <w:rPr>
          <w:rFonts w:ascii="Times New Roman" w:hAnsi="Times New Roman" w:cs="Times New Roman"/>
          <w:b/>
          <w:bCs/>
          <w:sz w:val="24"/>
          <w:szCs w:val="24"/>
        </w:rPr>
        <w:lastRenderedPageBreak/>
        <w:t>7. Як називається стан неплатоспроможності, який можна подолати шляхом проведення санації?</w:t>
      </w:r>
      <w:r w:rsidRPr="00A421F3">
        <w:rPr>
          <w:rFonts w:ascii="Times New Roman" w:hAnsi="Times New Roman" w:cs="Times New Roman"/>
          <w:sz w:val="24"/>
          <w:szCs w:val="24"/>
        </w:rPr>
        <w:t xml:space="preserve"> А) Абсолютна неплатоспроможність Б) Тимчасова (технічна) неплатоспроможність В) Хронічне банкрутство Г) Юридичне банкрутство Д) Приховане банкрутство</w:t>
      </w:r>
    </w:p>
    <w:p w14:paraId="41AF28E9" w14:textId="77777777" w:rsidR="003D4F6C" w:rsidRPr="00A421F3" w:rsidRDefault="003D4F6C" w:rsidP="003D4F6C">
      <w:pPr>
        <w:spacing w:after="0" w:line="240" w:lineRule="auto"/>
        <w:jc w:val="both"/>
        <w:rPr>
          <w:rFonts w:ascii="Times New Roman" w:hAnsi="Times New Roman" w:cs="Times New Roman"/>
          <w:sz w:val="24"/>
          <w:szCs w:val="24"/>
        </w:rPr>
      </w:pPr>
      <w:r w:rsidRPr="00A421F3">
        <w:rPr>
          <w:rFonts w:ascii="Times New Roman" w:hAnsi="Times New Roman" w:cs="Times New Roman"/>
          <w:b/>
          <w:bCs/>
          <w:sz w:val="24"/>
          <w:szCs w:val="24"/>
        </w:rPr>
        <w:t>8. Коефіцієнт швидкої ліквідності (</w:t>
      </w:r>
      <w:proofErr w:type="spellStart"/>
      <w:r w:rsidRPr="00A421F3">
        <w:rPr>
          <w:rFonts w:ascii="Times New Roman" w:hAnsi="Times New Roman" w:cs="Times New Roman"/>
          <w:b/>
          <w:bCs/>
          <w:sz w:val="24"/>
          <w:szCs w:val="24"/>
        </w:rPr>
        <w:t>Intermediate</w:t>
      </w:r>
      <w:proofErr w:type="spellEnd"/>
      <w:r w:rsidRPr="00A421F3">
        <w:rPr>
          <w:rFonts w:ascii="Times New Roman" w:hAnsi="Times New Roman" w:cs="Times New Roman"/>
          <w:b/>
          <w:bCs/>
          <w:sz w:val="24"/>
          <w:szCs w:val="24"/>
        </w:rPr>
        <w:t xml:space="preserve"> </w:t>
      </w:r>
      <w:proofErr w:type="spellStart"/>
      <w:r w:rsidRPr="00A421F3">
        <w:rPr>
          <w:rFonts w:ascii="Times New Roman" w:hAnsi="Times New Roman" w:cs="Times New Roman"/>
          <w:b/>
          <w:bCs/>
          <w:sz w:val="24"/>
          <w:szCs w:val="24"/>
        </w:rPr>
        <w:t>Cash</w:t>
      </w:r>
      <w:proofErr w:type="spellEnd"/>
      <w:r w:rsidRPr="00A421F3">
        <w:rPr>
          <w:rFonts w:ascii="Times New Roman" w:hAnsi="Times New Roman" w:cs="Times New Roman"/>
          <w:b/>
          <w:bCs/>
          <w:sz w:val="24"/>
          <w:szCs w:val="24"/>
        </w:rPr>
        <w:t xml:space="preserve"> </w:t>
      </w:r>
      <w:proofErr w:type="spellStart"/>
      <w:r w:rsidRPr="00A421F3">
        <w:rPr>
          <w:rFonts w:ascii="Times New Roman" w:hAnsi="Times New Roman" w:cs="Times New Roman"/>
          <w:b/>
          <w:bCs/>
          <w:sz w:val="24"/>
          <w:szCs w:val="24"/>
        </w:rPr>
        <w:t>Ratio</w:t>
      </w:r>
      <w:proofErr w:type="spellEnd"/>
      <w:r w:rsidRPr="00A421F3">
        <w:rPr>
          <w:rFonts w:ascii="Times New Roman" w:hAnsi="Times New Roman" w:cs="Times New Roman"/>
          <w:b/>
          <w:bCs/>
          <w:sz w:val="24"/>
          <w:szCs w:val="24"/>
        </w:rPr>
        <w:t>) враховує в складі чисельника всі оборотні активи, КРІМ:</w:t>
      </w:r>
      <w:r w:rsidRPr="00A421F3">
        <w:rPr>
          <w:rFonts w:ascii="Times New Roman" w:hAnsi="Times New Roman" w:cs="Times New Roman"/>
          <w:sz w:val="24"/>
          <w:szCs w:val="24"/>
        </w:rPr>
        <w:t xml:space="preserve"> А) Грошових коштів Б) Дебіторської заборгованості В) Виробничих запасів Г) Поточних фінансових інвестицій Д) Еквівалентів грошових коштів</w:t>
      </w:r>
    </w:p>
    <w:p w14:paraId="77C13CD2" w14:textId="77777777" w:rsidR="003D4F6C" w:rsidRPr="00A421F3" w:rsidRDefault="003D4F6C" w:rsidP="003D4F6C">
      <w:pPr>
        <w:spacing w:after="0" w:line="240" w:lineRule="auto"/>
        <w:jc w:val="both"/>
        <w:rPr>
          <w:rFonts w:ascii="Times New Roman" w:hAnsi="Times New Roman" w:cs="Times New Roman"/>
          <w:sz w:val="24"/>
          <w:szCs w:val="24"/>
        </w:rPr>
      </w:pPr>
      <w:r w:rsidRPr="00A421F3">
        <w:rPr>
          <w:rFonts w:ascii="Times New Roman" w:hAnsi="Times New Roman" w:cs="Times New Roman"/>
          <w:b/>
          <w:bCs/>
          <w:sz w:val="24"/>
          <w:szCs w:val="24"/>
        </w:rPr>
        <w:t xml:space="preserve">9. Метод діагностики банкрутства В. </w:t>
      </w:r>
      <w:proofErr w:type="spellStart"/>
      <w:r w:rsidRPr="00A421F3">
        <w:rPr>
          <w:rFonts w:ascii="Times New Roman" w:hAnsi="Times New Roman" w:cs="Times New Roman"/>
          <w:b/>
          <w:bCs/>
          <w:sz w:val="24"/>
          <w:szCs w:val="24"/>
        </w:rPr>
        <w:t>Бівера</w:t>
      </w:r>
      <w:proofErr w:type="spellEnd"/>
      <w:r w:rsidRPr="00A421F3">
        <w:rPr>
          <w:rFonts w:ascii="Times New Roman" w:hAnsi="Times New Roman" w:cs="Times New Roman"/>
          <w:b/>
          <w:bCs/>
          <w:sz w:val="24"/>
          <w:szCs w:val="24"/>
        </w:rPr>
        <w:t xml:space="preserve"> базується на порівнянні:</w:t>
      </w:r>
      <w:r w:rsidRPr="00A421F3">
        <w:rPr>
          <w:rFonts w:ascii="Times New Roman" w:hAnsi="Times New Roman" w:cs="Times New Roman"/>
          <w:sz w:val="24"/>
          <w:szCs w:val="24"/>
        </w:rPr>
        <w:t xml:space="preserve"> А) Фактичних значень показників з їх критичними рівнями протягом 5 років Б) Прибутку підприємства з активами конкурентів В) Кількості працівників та обсягу виробництва Г) Ринкової вартості акцій з номінальною вартістю Д) Обсягу кредитів та власного капіталу</w:t>
      </w:r>
    </w:p>
    <w:p w14:paraId="4B473DBF" w14:textId="77777777" w:rsidR="003D4F6C" w:rsidRPr="00A421F3" w:rsidRDefault="003D4F6C" w:rsidP="003D4F6C">
      <w:pPr>
        <w:spacing w:after="0" w:line="240" w:lineRule="auto"/>
        <w:jc w:val="both"/>
        <w:rPr>
          <w:rFonts w:ascii="Times New Roman" w:hAnsi="Times New Roman" w:cs="Times New Roman"/>
          <w:sz w:val="24"/>
          <w:szCs w:val="24"/>
        </w:rPr>
      </w:pPr>
      <w:r w:rsidRPr="00A421F3">
        <w:rPr>
          <w:rFonts w:ascii="Times New Roman" w:hAnsi="Times New Roman" w:cs="Times New Roman"/>
          <w:b/>
          <w:bCs/>
          <w:sz w:val="24"/>
          <w:szCs w:val="24"/>
        </w:rPr>
        <w:t>10. При проведенні аналізу за методикою Міністерства фінансів України, структура балансу визнається незадовільною, якщо:</w:t>
      </w:r>
      <w:r w:rsidRPr="00A421F3">
        <w:rPr>
          <w:rFonts w:ascii="Times New Roman" w:hAnsi="Times New Roman" w:cs="Times New Roman"/>
          <w:sz w:val="24"/>
          <w:szCs w:val="24"/>
        </w:rPr>
        <w:t xml:space="preserve"> А) Коефіцієнт поточної ліквідності менше 1,0 Б) Коефіцієнт поточної ліквідності менше 2,0 або коефіцієнт забезпечення власними коштами менше 0,1 В) Рентабельність активів менше 5% Г) Частка запасів у активах перевищує 50% Д) Знос основних засобів перевищує 70%</w:t>
      </w:r>
    </w:p>
    <w:p w14:paraId="0718B32A" w14:textId="77777777" w:rsidR="003D4F6C" w:rsidRPr="00A421F3" w:rsidRDefault="003D4F6C" w:rsidP="003D4F6C">
      <w:pPr>
        <w:spacing w:after="0" w:line="240" w:lineRule="auto"/>
        <w:jc w:val="both"/>
        <w:rPr>
          <w:rFonts w:ascii="Times New Roman" w:hAnsi="Times New Roman" w:cs="Times New Roman"/>
          <w:sz w:val="24"/>
          <w:szCs w:val="24"/>
        </w:rPr>
      </w:pPr>
      <w:r w:rsidRPr="00A421F3">
        <w:rPr>
          <w:rFonts w:ascii="Times New Roman" w:hAnsi="Times New Roman" w:cs="Times New Roman"/>
          <w:b/>
          <w:bCs/>
          <w:sz w:val="24"/>
          <w:szCs w:val="24"/>
        </w:rPr>
        <w:t>11. Який з факторів найбільше впливає на ризик виникнення неплатоспроможності в умовах економічної кризи?</w:t>
      </w:r>
      <w:r w:rsidRPr="00A421F3">
        <w:rPr>
          <w:rFonts w:ascii="Times New Roman" w:hAnsi="Times New Roman" w:cs="Times New Roman"/>
          <w:sz w:val="24"/>
          <w:szCs w:val="24"/>
        </w:rPr>
        <w:t xml:space="preserve"> А) Зростання дебіторської заборгованості Б) Скорочення платоспроможного попиту та подорожчання кредитних ресурсів В) Зміна організаційної структури Г) Підвищення кваліфікації персоналу Д) Оновлення асортименту продукції</w:t>
      </w:r>
    </w:p>
    <w:p w14:paraId="599DFF83" w14:textId="77777777" w:rsidR="003D4F6C" w:rsidRPr="00A421F3" w:rsidRDefault="003D4F6C" w:rsidP="003D4F6C">
      <w:pPr>
        <w:spacing w:after="0" w:line="240" w:lineRule="auto"/>
        <w:jc w:val="both"/>
        <w:rPr>
          <w:rFonts w:ascii="Times New Roman" w:hAnsi="Times New Roman" w:cs="Times New Roman"/>
          <w:sz w:val="24"/>
          <w:szCs w:val="24"/>
        </w:rPr>
      </w:pPr>
      <w:r w:rsidRPr="00A421F3">
        <w:rPr>
          <w:rFonts w:ascii="Times New Roman" w:hAnsi="Times New Roman" w:cs="Times New Roman"/>
          <w:b/>
          <w:bCs/>
          <w:sz w:val="24"/>
          <w:szCs w:val="24"/>
        </w:rPr>
        <w:t>12. Коефіцієнт відновлення платоспроможності розраховується на період, що дорівнює:</w:t>
      </w:r>
      <w:r w:rsidRPr="00A421F3">
        <w:rPr>
          <w:rFonts w:ascii="Times New Roman" w:hAnsi="Times New Roman" w:cs="Times New Roman"/>
          <w:sz w:val="24"/>
          <w:szCs w:val="24"/>
        </w:rPr>
        <w:t xml:space="preserve"> А) 1 місяць Б) 3 місяці В) 6 місяців Г) 1 рік Д) 3 роки</w:t>
      </w:r>
    </w:p>
    <w:p w14:paraId="1D6039B5" w14:textId="77777777" w:rsidR="003D4F6C" w:rsidRPr="00A421F3" w:rsidRDefault="003D4F6C" w:rsidP="003D4F6C">
      <w:pPr>
        <w:spacing w:after="0" w:line="240" w:lineRule="auto"/>
        <w:jc w:val="both"/>
        <w:rPr>
          <w:rFonts w:ascii="Times New Roman" w:hAnsi="Times New Roman" w:cs="Times New Roman"/>
          <w:sz w:val="24"/>
          <w:szCs w:val="24"/>
        </w:rPr>
      </w:pPr>
      <w:r w:rsidRPr="00A421F3">
        <w:rPr>
          <w:rFonts w:ascii="Times New Roman" w:hAnsi="Times New Roman" w:cs="Times New Roman"/>
          <w:b/>
          <w:bCs/>
          <w:sz w:val="24"/>
          <w:szCs w:val="24"/>
        </w:rPr>
        <w:t>13. Експрес-аналіз фінансового стану підприємства-боржника передбачає:</w:t>
      </w:r>
      <w:r w:rsidRPr="00A421F3">
        <w:rPr>
          <w:rFonts w:ascii="Times New Roman" w:hAnsi="Times New Roman" w:cs="Times New Roman"/>
          <w:sz w:val="24"/>
          <w:szCs w:val="24"/>
        </w:rPr>
        <w:t xml:space="preserve"> А) Детальне вивчення технологічного процесу Б) Швидку оцінку за обмеженим колом найбільш значущих показників В) Аналіз особистих доходів керівництва Г) Перевірку дотримання екологічних норм Д) Проведення повної інвентаризації майна</w:t>
      </w:r>
    </w:p>
    <w:p w14:paraId="0F928490" w14:textId="77777777" w:rsidR="003D4F6C" w:rsidRPr="00A421F3" w:rsidRDefault="003D4F6C" w:rsidP="003D4F6C">
      <w:pPr>
        <w:spacing w:after="0" w:line="240" w:lineRule="auto"/>
        <w:jc w:val="both"/>
        <w:rPr>
          <w:rFonts w:ascii="Times New Roman" w:hAnsi="Times New Roman" w:cs="Times New Roman"/>
          <w:sz w:val="24"/>
          <w:szCs w:val="24"/>
        </w:rPr>
      </w:pPr>
      <w:r w:rsidRPr="00A421F3">
        <w:rPr>
          <w:rFonts w:ascii="Times New Roman" w:hAnsi="Times New Roman" w:cs="Times New Roman"/>
          <w:b/>
          <w:bCs/>
          <w:sz w:val="24"/>
          <w:szCs w:val="24"/>
        </w:rPr>
        <w:t>14. До основних джерел інформації для аналізу неплатоспроможності належать</w:t>
      </w:r>
      <w:r w:rsidRPr="00A421F3">
        <w:rPr>
          <w:rFonts w:ascii="Times New Roman" w:hAnsi="Times New Roman" w:cs="Times New Roman"/>
          <w:sz w:val="24"/>
          <w:szCs w:val="24"/>
        </w:rPr>
        <w:t>: А) Рекламні брошури підприємства Б) Статті в пресі про галузь В) Фінансова звітність (Баланс, Звіт про фінансові результати, Звіт про рух грошових коштів) Г) Штатний розпис підприємства Д) Журнал відвідування працівників</w:t>
      </w:r>
    </w:p>
    <w:p w14:paraId="02F43772" w14:textId="77777777" w:rsidR="003D4F6C" w:rsidRPr="00A421F3" w:rsidRDefault="003D4F6C" w:rsidP="003D4F6C">
      <w:pPr>
        <w:spacing w:after="0" w:line="240" w:lineRule="auto"/>
        <w:jc w:val="both"/>
        <w:rPr>
          <w:rFonts w:ascii="Times New Roman" w:hAnsi="Times New Roman" w:cs="Times New Roman"/>
          <w:sz w:val="24"/>
          <w:szCs w:val="24"/>
        </w:rPr>
      </w:pPr>
      <w:r w:rsidRPr="00A421F3">
        <w:rPr>
          <w:rFonts w:ascii="Times New Roman" w:hAnsi="Times New Roman" w:cs="Times New Roman"/>
          <w:b/>
          <w:bCs/>
          <w:sz w:val="24"/>
          <w:szCs w:val="24"/>
        </w:rPr>
        <w:t>15. Прихована неплатоспроможність характеризується тим, що:</w:t>
      </w:r>
      <w:r w:rsidRPr="00A421F3">
        <w:rPr>
          <w:rFonts w:ascii="Times New Roman" w:hAnsi="Times New Roman" w:cs="Times New Roman"/>
          <w:sz w:val="24"/>
          <w:szCs w:val="24"/>
        </w:rPr>
        <w:t xml:space="preserve"> А) Підприємство офіційно оголосило про банкрутство Б) Зовнішні ознаки задовільні, але внутрішні фінансові показники свідчать про наближення кризи В) Підприємство має надлишок грошових коштів Г) Кредитори відмовилися від своїх вимог Д) Держава надала підприємству безповоротну субсидію</w:t>
      </w:r>
    </w:p>
    <w:p w14:paraId="514D1F84" w14:textId="77777777" w:rsidR="003D4F6C" w:rsidRPr="003D4F6C" w:rsidRDefault="003D4F6C" w:rsidP="003D4F6C">
      <w:pPr>
        <w:jc w:val="both"/>
        <w:rPr>
          <w:rFonts w:ascii="Times New Roman" w:hAnsi="Times New Roman" w:cs="Times New Roman"/>
          <w:sz w:val="28"/>
          <w:szCs w:val="28"/>
        </w:rPr>
      </w:pPr>
    </w:p>
    <w:sectPr w:rsidR="003D4F6C" w:rsidRPr="003D4F6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7D2"/>
    <w:rsid w:val="003D4F6C"/>
    <w:rsid w:val="0044307D"/>
    <w:rsid w:val="007A07D2"/>
    <w:rsid w:val="008977BC"/>
    <w:rsid w:val="00CD340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80622"/>
  <w15:chartTrackingRefBased/>
  <w15:docId w15:val="{DCF6A5BA-1578-4F51-A8B8-FDDB63233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A07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A07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A07D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7A07D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A07D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A07D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A07D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A07D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A07D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07D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A07D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A07D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A07D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A07D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A07D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A07D2"/>
    <w:rPr>
      <w:rFonts w:eastAsiaTheme="majorEastAsia" w:cstheme="majorBidi"/>
      <w:color w:val="595959" w:themeColor="text1" w:themeTint="A6"/>
    </w:rPr>
  </w:style>
  <w:style w:type="character" w:customStyle="1" w:styleId="80">
    <w:name w:val="Заголовок 8 Знак"/>
    <w:basedOn w:val="a0"/>
    <w:link w:val="8"/>
    <w:uiPriority w:val="9"/>
    <w:semiHidden/>
    <w:rsid w:val="007A07D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A07D2"/>
    <w:rPr>
      <w:rFonts w:eastAsiaTheme="majorEastAsia" w:cstheme="majorBidi"/>
      <w:color w:val="272727" w:themeColor="text1" w:themeTint="D8"/>
    </w:rPr>
  </w:style>
  <w:style w:type="paragraph" w:styleId="a3">
    <w:name w:val="Title"/>
    <w:basedOn w:val="a"/>
    <w:next w:val="a"/>
    <w:link w:val="a4"/>
    <w:uiPriority w:val="10"/>
    <w:qFormat/>
    <w:rsid w:val="007A07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A07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07D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A07D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A07D2"/>
    <w:pPr>
      <w:spacing w:before="160"/>
      <w:jc w:val="center"/>
    </w:pPr>
    <w:rPr>
      <w:i/>
      <w:iCs/>
      <w:color w:val="404040" w:themeColor="text1" w:themeTint="BF"/>
    </w:rPr>
  </w:style>
  <w:style w:type="character" w:customStyle="1" w:styleId="22">
    <w:name w:val="Цитата 2 Знак"/>
    <w:basedOn w:val="a0"/>
    <w:link w:val="21"/>
    <w:uiPriority w:val="29"/>
    <w:rsid w:val="007A07D2"/>
    <w:rPr>
      <w:i/>
      <w:iCs/>
      <w:color w:val="404040" w:themeColor="text1" w:themeTint="BF"/>
    </w:rPr>
  </w:style>
  <w:style w:type="paragraph" w:styleId="a7">
    <w:name w:val="List Paragraph"/>
    <w:basedOn w:val="a"/>
    <w:uiPriority w:val="34"/>
    <w:qFormat/>
    <w:rsid w:val="007A07D2"/>
    <w:pPr>
      <w:ind w:left="720"/>
      <w:contextualSpacing/>
    </w:pPr>
  </w:style>
  <w:style w:type="character" w:styleId="a8">
    <w:name w:val="Intense Emphasis"/>
    <w:basedOn w:val="a0"/>
    <w:uiPriority w:val="21"/>
    <w:qFormat/>
    <w:rsid w:val="007A07D2"/>
    <w:rPr>
      <w:i/>
      <w:iCs/>
      <w:color w:val="2F5496" w:themeColor="accent1" w:themeShade="BF"/>
    </w:rPr>
  </w:style>
  <w:style w:type="paragraph" w:styleId="a9">
    <w:name w:val="Intense Quote"/>
    <w:basedOn w:val="a"/>
    <w:next w:val="a"/>
    <w:link w:val="aa"/>
    <w:uiPriority w:val="30"/>
    <w:qFormat/>
    <w:rsid w:val="007A07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7A07D2"/>
    <w:rPr>
      <w:i/>
      <w:iCs/>
      <w:color w:val="2F5496" w:themeColor="accent1" w:themeShade="BF"/>
    </w:rPr>
  </w:style>
  <w:style w:type="character" w:styleId="ab">
    <w:name w:val="Intense Reference"/>
    <w:basedOn w:val="a0"/>
    <w:uiPriority w:val="32"/>
    <w:qFormat/>
    <w:rsid w:val="007A07D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553833">
      <w:bodyDiv w:val="1"/>
      <w:marLeft w:val="0"/>
      <w:marRight w:val="0"/>
      <w:marTop w:val="0"/>
      <w:marBottom w:val="0"/>
      <w:divBdr>
        <w:top w:val="none" w:sz="0" w:space="0" w:color="auto"/>
        <w:left w:val="none" w:sz="0" w:space="0" w:color="auto"/>
        <w:bottom w:val="none" w:sz="0" w:space="0" w:color="auto"/>
        <w:right w:val="none" w:sz="0" w:space="0" w:color="auto"/>
      </w:divBdr>
    </w:div>
    <w:div w:id="159038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3624</Words>
  <Characters>2066</Characters>
  <Application>Microsoft Office Word</Application>
  <DocSecurity>0</DocSecurity>
  <Lines>17</Lines>
  <Paragraphs>11</Paragraphs>
  <ScaleCrop>false</ScaleCrop>
  <Company/>
  <LinksUpToDate>false</LinksUpToDate>
  <CharactersWithSpaces>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Користувач</cp:lastModifiedBy>
  <cp:revision>2</cp:revision>
  <dcterms:created xsi:type="dcterms:W3CDTF">2026-03-10T19:58:00Z</dcterms:created>
  <dcterms:modified xsi:type="dcterms:W3CDTF">2026-03-10T20:03:00Z</dcterms:modified>
</cp:coreProperties>
</file>