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85DC" w14:textId="7B655050" w:rsidR="0018338B" w:rsidRDefault="0018338B" w:rsidP="001833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 5</w:t>
      </w:r>
    </w:p>
    <w:p w14:paraId="6AE5DBA6" w14:textId="5EB41F81" w:rsidR="0018338B" w:rsidRPr="0018338B" w:rsidRDefault="0018338B" w:rsidP="0018338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 </w:t>
      </w:r>
      <w:proofErr w:type="spellStart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як </w:t>
      </w:r>
      <w:proofErr w:type="spellStart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>інструмент</w:t>
      </w:r>
      <w:proofErr w:type="spellEnd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>фінансового</w:t>
      </w:r>
      <w:proofErr w:type="spellEnd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/>
          <w:sz w:val="28"/>
          <w:szCs w:val="28"/>
          <w:lang w:val="ru-RU"/>
        </w:rPr>
        <w:t>контролінгу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системі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фінансового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контролінгу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Принципи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функції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характеристики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Майстер-бюджет: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допоміжні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зведені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гнучкі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фіксовані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ліквідності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планування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фінансових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результатів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Постановка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системи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Методи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сутність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недоліки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Етапи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бюджетування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підприємстві</w:t>
      </w:r>
      <w:proofErr w:type="spellEnd"/>
      <w:r w:rsidRPr="0018338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54EAB1D" w14:textId="77777777" w:rsidR="0018338B" w:rsidRPr="0075590A" w:rsidRDefault="0018338B" w:rsidP="00183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0A">
        <w:rPr>
          <w:rFonts w:ascii="Times New Roman" w:hAnsi="Times New Roman" w:cs="Times New Roman"/>
          <w:b/>
          <w:sz w:val="28"/>
          <w:szCs w:val="28"/>
        </w:rPr>
        <w:t>Питання для самоконтролю</w:t>
      </w:r>
    </w:p>
    <w:p w14:paraId="76074AED" w14:textId="77777777" w:rsidR="0018338B" w:rsidRPr="0075590A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0A">
        <w:rPr>
          <w:rFonts w:ascii="Times New Roman" w:hAnsi="Times New Roman" w:cs="Times New Roman"/>
          <w:sz w:val="28"/>
          <w:szCs w:val="28"/>
        </w:rPr>
        <w:t xml:space="preserve"> 1. Сформулювати основні завдання оперативного фінансового контролінгу 2. Охарактеризувати основні функції бюджетування. 3. Назвати основні види бюджетування, що включаються у систему бюджетів на підприємстві. 4. Охарактеризувати основні етапи постановки системи бюджетування на підприємстві.  5. Перелічити основні якісні та кількісні методи фінансового прогнозування.  6. У чому суть бюджетного контролю в компанії?  </w:t>
      </w:r>
    </w:p>
    <w:p w14:paraId="7BD9FBF4" w14:textId="77777777" w:rsidR="0018338B" w:rsidRDefault="0018338B" w:rsidP="00183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26CAC" w14:textId="1F9A41C6" w:rsidR="0018338B" w:rsidRPr="00494DB2" w:rsidRDefault="0018338B" w:rsidP="00183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B2">
        <w:rPr>
          <w:rFonts w:ascii="Times New Roman" w:hAnsi="Times New Roman" w:cs="Times New Roman"/>
          <w:b/>
          <w:sz w:val="28"/>
          <w:szCs w:val="28"/>
        </w:rPr>
        <w:t>Тестові завдання</w:t>
      </w:r>
    </w:p>
    <w:p w14:paraId="739FBEA6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1. До основних характерних ознак бюджетування відносять:  a) низький рівень конкретизації;  b) спрямованість на планування фінансових результатів;  c) спрямованість на планування ліквідності та платоспроможності;  d) формалізація у кількісному виразі цільових показників;  e) має виключно внутрішню спрямованість.  </w:t>
      </w:r>
    </w:p>
    <w:p w14:paraId="5261E109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2. З наведених характеристик можна віднести до нуль-базис-бюджетування наступні: a) метод використовується для планування грошових коштів; b) в основі бюджетування лежать показники діяльності, зокрема показники потреби в капіталі та рівня витрат попередніх періодів;  c) цей спосіб, як правило, використовується за відносно стабільних обсягів виробництва та реалізації продуктів; d) інструментом бюджетування є фінансовий план;  e) бюджетні показники за цим способом визначаються на основі нового розрахунку потреби в капіталі.  </w:t>
      </w:r>
    </w:p>
    <w:p w14:paraId="1003047E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3. До основних розділів фінансового плану (бюджету ліквідності) належать: a) обсяг виробництва продукції; b) чистий прибуток;  c) грошові видатки;  d) собівартість реалізованої продукції;  e) показник EBIT. </w:t>
      </w:r>
    </w:p>
    <w:p w14:paraId="5ED010AA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4. Кількість матеріалів, яку необхідно закупити за період, буде дорівнювати бюджетній кількості використаних матеріалів: a) плюс заплановані кінцеві запаси матеріалів і мінус запаси матеріалів на початок періоду; b) плюс запаси матеріалів на початок періоду і мінус заплановані кінцеві запаси матеріалів; c) обидва із зазначених варіантів правильні; d) жоден із зазначених варіантів. </w:t>
      </w:r>
    </w:p>
    <w:p w14:paraId="6F1C411E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5. Метою бюджетування на підприємстві є: a) визначення стратегії розвитку підприємства; b) виявлення потреб у грошових ресурсах і оптимізація фінансових потоків; c) оцінка перспектив розвитку підприємства; d) мотивація керівників на місцях на досягнення цілей підприємства. </w:t>
      </w:r>
    </w:p>
    <w:p w14:paraId="29FB034D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6. До фінансових бюджетів відносять: a) бюджет капітальних інвестицій; b) бюджет продажу; c) бюджетний баланс; d) бюджетний звіт про прибуток; e) бюджет грошових коштів. </w:t>
      </w:r>
    </w:p>
    <w:p w14:paraId="1DBA6DED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lastRenderedPageBreak/>
        <w:t xml:space="preserve">7. Основна різниця між зведеним і гнучким бюджетами полягає  в тому, що: a) гнучкий бюджет бере до уваги тільки змінні витрати, а зведений бюджет охоплює всі види витрат підприємства; b) гнучкий бюджет дає менеджерам певну свободу в досягненні поставленої мети, у той час як зведений бюджет базується на постійному незмінному стандарті; c) зведений бюджет складається для всього підприємства в цілому, а гнучкий бюджет охоплює тільки окремі підрозділи; d) зведений бюджет складається на основі запланованого рівня діяльності, а формування гнучкого бюджету відбувається виходячи з фактичного рівня діяльності. </w:t>
      </w:r>
    </w:p>
    <w:p w14:paraId="1417E57B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8. Який з наведених документів містить базову інформацію для планування прямих матеріальних витрат, прямих витрат на оплату праці та виробничих накладних витрат? a) бюджетний звіт про прибуток;  b) прогноз продажу;  c) бюджет виробництва;  d) бюджет грошових коштів;  e) бюджет капітальних вкладень. </w:t>
      </w:r>
    </w:p>
    <w:p w14:paraId="73CB64FD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9. Бюджет непрямих матеріалів та непрямої зарплати є:  1) бюджетом загальновиробничих витрат; 2) бюджетом грошових коштів;  3) бюджетом адміністративних витрат;  4) зведеним бюджетом;  5) бюджетом витрат на збут. </w:t>
      </w:r>
    </w:p>
    <w:p w14:paraId="5CEE3EC9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10. Яке з наведених тверджень є помилковим:  a) гнучкий бюджет допомагає підприємству контролювати накладні витрати;  b) гнучкий бюджет охоплює діапазон діяльності, в межах якого компанія може діяти;  c) гнучкий бюджет є тотожним статичному бюджету;  d) гнучкий бюджет забезпечує корисну основу для зіставлення фактичних і очікуваних витрат.  </w:t>
      </w:r>
    </w:p>
    <w:p w14:paraId="3AEB8F0B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11. Бюджет собівартості виготовленої продукції формують на основі: a) бюджету використання прямих матеріалів;  b) бюджетного звіту про прибуток;  c) бюджету прямих витрат на оплату праці;  d) бюджету виробничих накладних витрат. </w:t>
      </w:r>
    </w:p>
    <w:p w14:paraId="79DB73A8" w14:textId="77777777" w:rsidR="0018338B" w:rsidRPr="00494DB2" w:rsidRDefault="0018338B" w:rsidP="00183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DB2">
        <w:rPr>
          <w:rFonts w:ascii="Times New Roman" w:hAnsi="Times New Roman" w:cs="Times New Roman"/>
          <w:sz w:val="28"/>
          <w:szCs w:val="28"/>
        </w:rPr>
        <w:t xml:space="preserve">12. Сприятливим відхиленням вважають: a) перевищення норм витрат; b) фактичні витрати, менші за нормативні; c) перевитрати ресурсів; d) економію ресурсів. </w:t>
      </w:r>
    </w:p>
    <w:p w14:paraId="72F0EBFD" w14:textId="77777777" w:rsidR="0018338B" w:rsidRPr="008F065D" w:rsidRDefault="0018338B" w:rsidP="0018338B">
      <w:pPr>
        <w:pStyle w:val="1"/>
        <w:tabs>
          <w:tab w:val="left" w:pos="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D8F581" w14:textId="77777777" w:rsidR="0018338B" w:rsidRDefault="0018338B"/>
    <w:sectPr w:rsidR="00183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21"/>
    <w:rsid w:val="0018338B"/>
    <w:rsid w:val="0044307D"/>
    <w:rsid w:val="008977BC"/>
    <w:rsid w:val="00CD340B"/>
    <w:rsid w:val="00D5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2E8F"/>
  <w15:chartTrackingRefBased/>
  <w15:docId w15:val="{386B2C45-7E26-4EB9-95BB-FCF8C850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8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3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2936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2026-03-10T19:56:00Z</dcterms:created>
  <dcterms:modified xsi:type="dcterms:W3CDTF">2026-03-10T19:58:00Z</dcterms:modified>
</cp:coreProperties>
</file>