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1B59" w14:textId="271D2C14" w:rsidR="008977BC" w:rsidRDefault="00DD2D75" w:rsidP="00DD2D75">
      <w:pPr>
        <w:jc w:val="center"/>
        <w:rPr>
          <w:rFonts w:ascii="Times New Roman" w:hAnsi="Times New Roman" w:cs="Times New Roman"/>
          <w:b/>
          <w:bCs/>
          <w:sz w:val="28"/>
          <w:szCs w:val="28"/>
        </w:rPr>
      </w:pPr>
      <w:r w:rsidRPr="00DD2D75">
        <w:rPr>
          <w:rFonts w:ascii="Times New Roman" w:hAnsi="Times New Roman" w:cs="Times New Roman"/>
          <w:b/>
          <w:bCs/>
          <w:sz w:val="28"/>
          <w:szCs w:val="28"/>
        </w:rPr>
        <w:t>Практика 4</w:t>
      </w:r>
    </w:p>
    <w:p w14:paraId="66E480BE" w14:textId="08EB0BCA" w:rsidR="00DD2D75" w:rsidRPr="00DD2D75" w:rsidRDefault="00DD2D75" w:rsidP="00DD2D75">
      <w:pPr>
        <w:jc w:val="center"/>
        <w:rPr>
          <w:rFonts w:ascii="Times New Roman" w:hAnsi="Times New Roman" w:cs="Times New Roman"/>
          <w:b/>
          <w:bCs/>
          <w:sz w:val="28"/>
          <w:szCs w:val="28"/>
          <w:lang w:val="ru-RU"/>
        </w:rPr>
      </w:pPr>
      <w:r w:rsidRPr="00DD2D75">
        <w:rPr>
          <w:rFonts w:ascii="Times New Roman" w:hAnsi="Times New Roman" w:cs="Times New Roman"/>
          <w:b/>
          <w:bCs/>
          <w:sz w:val="28"/>
          <w:szCs w:val="28"/>
          <w:lang w:val="ru-RU"/>
        </w:rPr>
        <w:t>Контролінг управління витратами в системі фінансового управління підприємством</w:t>
      </w:r>
    </w:p>
    <w:p w14:paraId="0A89F163" w14:textId="3C2FEF9E" w:rsidR="00DD2D75" w:rsidRDefault="00DD2D75" w:rsidP="00DD2D75">
      <w:pPr>
        <w:jc w:val="both"/>
        <w:rPr>
          <w:rFonts w:ascii="Times New Roman" w:hAnsi="Times New Roman" w:cs="Times New Roman"/>
          <w:sz w:val="28"/>
          <w:szCs w:val="28"/>
          <w:lang w:val="ru-RU"/>
        </w:rPr>
      </w:pPr>
      <w:r w:rsidRPr="00DD2D75">
        <w:rPr>
          <w:rFonts w:ascii="Times New Roman" w:hAnsi="Times New Roman" w:cs="Times New Roman"/>
          <w:sz w:val="28"/>
          <w:szCs w:val="28"/>
          <w:lang w:val="ru-RU"/>
        </w:rPr>
        <w:t xml:space="preserve"> Сутність контролінгу управління витратами і його роль у прийнятті фінансових рішень. Системи калькулювання витрат підприємства. Система калькулювання за повними витратами. Розподіл витрат, вибір бази розподілу витрат. Методи розподілу непрямих витрат. Метод розрахунку ставки розподілу непрямих витрат. Система калькулювання часткових витрат. Система директ-костинг в управлінні витратами підприємства. CVP-аналіз у системі прийняття управлінських рішень. Аналіз чутливості й операційний важіль. Управління витратами із застосуванням методу АВС</w:t>
      </w:r>
      <w:r>
        <w:rPr>
          <w:rFonts w:ascii="Times New Roman" w:hAnsi="Times New Roman" w:cs="Times New Roman"/>
          <w:sz w:val="28"/>
          <w:szCs w:val="28"/>
          <w:lang w:val="ru-RU"/>
        </w:rPr>
        <w:t>.</w:t>
      </w:r>
    </w:p>
    <w:p w14:paraId="770C2673" w14:textId="77777777" w:rsidR="00DD2D75" w:rsidRPr="00C40FE9" w:rsidRDefault="00DD2D75" w:rsidP="00DD2D75">
      <w:pPr>
        <w:spacing w:after="0" w:line="240" w:lineRule="auto"/>
        <w:jc w:val="both"/>
        <w:rPr>
          <w:rFonts w:ascii="Times New Roman" w:hAnsi="Times New Roman" w:cs="Times New Roman"/>
          <w:sz w:val="28"/>
          <w:szCs w:val="28"/>
          <w:lang w:val="en-US"/>
        </w:rPr>
      </w:pPr>
      <w:r w:rsidRPr="00061E7E">
        <w:rPr>
          <w:rFonts w:ascii="Times New Roman" w:eastAsia="Times New Roman" w:hAnsi="Times New Roman" w:cs="Times New Roman"/>
          <w:b/>
          <w:sz w:val="28"/>
          <w:szCs w:val="28"/>
        </w:rPr>
        <w:t>Ключові</w:t>
      </w:r>
      <w:r w:rsidRPr="00C40FE9">
        <w:rPr>
          <w:rFonts w:ascii="Times New Roman" w:eastAsia="Times New Roman" w:hAnsi="Times New Roman" w:cs="Times New Roman"/>
          <w:b/>
          <w:sz w:val="28"/>
          <w:szCs w:val="28"/>
          <w:lang w:val="en-US"/>
        </w:rPr>
        <w:t xml:space="preserve"> </w:t>
      </w:r>
      <w:r w:rsidRPr="00061E7E">
        <w:rPr>
          <w:rFonts w:ascii="Times New Roman" w:eastAsia="Times New Roman" w:hAnsi="Times New Roman" w:cs="Times New Roman"/>
          <w:b/>
          <w:sz w:val="28"/>
          <w:szCs w:val="28"/>
        </w:rPr>
        <w:t>поняття</w:t>
      </w:r>
      <w:r w:rsidRPr="00C40FE9">
        <w:rPr>
          <w:rFonts w:ascii="Times New Roman" w:eastAsia="Times New Roman" w:hAnsi="Times New Roman" w:cs="Times New Roman"/>
          <w:b/>
          <w:sz w:val="28"/>
          <w:szCs w:val="28"/>
          <w:lang w:val="en-US"/>
        </w:rPr>
        <w:t xml:space="preserve"> </w:t>
      </w:r>
      <w:r w:rsidRPr="00061E7E">
        <w:rPr>
          <w:rFonts w:ascii="Times New Roman" w:eastAsia="Times New Roman" w:hAnsi="Times New Roman" w:cs="Times New Roman"/>
          <w:b/>
          <w:sz w:val="28"/>
          <w:szCs w:val="28"/>
        </w:rPr>
        <w:t>та</w:t>
      </w:r>
      <w:r w:rsidRPr="00C40FE9">
        <w:rPr>
          <w:rFonts w:ascii="Times New Roman" w:eastAsia="Times New Roman" w:hAnsi="Times New Roman" w:cs="Times New Roman"/>
          <w:b/>
          <w:sz w:val="28"/>
          <w:szCs w:val="28"/>
          <w:lang w:val="en-US"/>
        </w:rPr>
        <w:t xml:space="preserve"> </w:t>
      </w:r>
      <w:r w:rsidRPr="00061E7E">
        <w:rPr>
          <w:rFonts w:ascii="Times New Roman" w:eastAsia="Times New Roman" w:hAnsi="Times New Roman" w:cs="Times New Roman"/>
          <w:b/>
          <w:sz w:val="28"/>
          <w:szCs w:val="28"/>
        </w:rPr>
        <w:t>терміни</w:t>
      </w:r>
      <w:r w:rsidRPr="00C40FE9">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витрати</w:t>
      </w:r>
      <w:r w:rsidRPr="00C40FE9">
        <w:rPr>
          <w:rFonts w:ascii="Times New Roman" w:eastAsia="Times New Roman" w:hAnsi="Times New Roman" w:cs="Times New Roman"/>
          <w:b/>
          <w:sz w:val="28"/>
          <w:szCs w:val="28"/>
          <w:lang w:val="en-US"/>
        </w:rPr>
        <w:t xml:space="preserve">, </w:t>
      </w:r>
      <w:r w:rsidRPr="006147D0">
        <w:rPr>
          <w:rFonts w:ascii="Times New Roman" w:hAnsi="Times New Roman" w:cs="Times New Roman"/>
          <w:sz w:val="28"/>
          <w:szCs w:val="28"/>
        </w:rPr>
        <w:t>систем</w:t>
      </w:r>
      <w:r>
        <w:rPr>
          <w:rFonts w:ascii="Times New Roman" w:hAnsi="Times New Roman" w:cs="Times New Roman"/>
          <w:sz w:val="28"/>
          <w:szCs w:val="28"/>
        </w:rPr>
        <w:t>а</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калькулювання</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витрат</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директ</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костинг</w:t>
      </w:r>
      <w:r w:rsidRPr="00C40FE9">
        <w:rPr>
          <w:rFonts w:ascii="Times New Roman" w:hAnsi="Times New Roman" w:cs="Times New Roman"/>
          <w:sz w:val="28"/>
          <w:szCs w:val="28"/>
          <w:lang w:val="en-US"/>
        </w:rPr>
        <w:t>, CVP-</w:t>
      </w:r>
      <w:r w:rsidRPr="006147D0">
        <w:rPr>
          <w:rFonts w:ascii="Times New Roman" w:hAnsi="Times New Roman" w:cs="Times New Roman"/>
          <w:sz w:val="28"/>
          <w:szCs w:val="28"/>
        </w:rPr>
        <w:t>аналіз</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управлінськ</w:t>
      </w:r>
      <w:r>
        <w:rPr>
          <w:rFonts w:ascii="Times New Roman" w:hAnsi="Times New Roman" w:cs="Times New Roman"/>
          <w:sz w:val="28"/>
          <w:szCs w:val="28"/>
        </w:rPr>
        <w:t>ий</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облік</w:t>
      </w:r>
      <w:r w:rsidRPr="00C40FE9">
        <w:rPr>
          <w:rFonts w:ascii="Times New Roman" w:hAnsi="Times New Roman" w:cs="Times New Roman"/>
          <w:sz w:val="28"/>
          <w:szCs w:val="28"/>
          <w:lang w:val="en-US"/>
        </w:rPr>
        <w:t xml:space="preserve">, </w:t>
      </w:r>
      <w:r w:rsidRPr="006147D0">
        <w:rPr>
          <w:rFonts w:ascii="Times New Roman" w:hAnsi="Times New Roman" w:cs="Times New Roman"/>
          <w:sz w:val="28"/>
          <w:szCs w:val="28"/>
        </w:rPr>
        <w:t>фінансов</w:t>
      </w:r>
      <w:r>
        <w:rPr>
          <w:rFonts w:ascii="Times New Roman" w:hAnsi="Times New Roman" w:cs="Times New Roman"/>
          <w:sz w:val="28"/>
          <w:szCs w:val="28"/>
        </w:rPr>
        <w:t>ий</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облік</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постійні</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витрати</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змінні</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витрати</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релевантні</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витнати</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C40FE9">
        <w:rPr>
          <w:rFonts w:ascii="Times New Roman" w:hAnsi="Times New Roman" w:cs="Times New Roman"/>
          <w:sz w:val="28"/>
          <w:szCs w:val="28"/>
          <w:lang w:val="en-US"/>
        </w:rPr>
        <w:t xml:space="preserve"> </w:t>
      </w:r>
      <w:r>
        <w:rPr>
          <w:rFonts w:ascii="Times New Roman" w:hAnsi="Times New Roman" w:cs="Times New Roman"/>
          <w:sz w:val="28"/>
          <w:szCs w:val="28"/>
        </w:rPr>
        <w:t>доходи</w:t>
      </w:r>
      <w:r w:rsidRPr="00C40FE9">
        <w:rPr>
          <w:rFonts w:ascii="Times New Roman" w:hAnsi="Times New Roman" w:cs="Times New Roman"/>
          <w:sz w:val="28"/>
          <w:szCs w:val="28"/>
          <w:lang w:val="en-US"/>
        </w:rPr>
        <w:t>.</w:t>
      </w:r>
    </w:p>
    <w:p w14:paraId="4D23B155" w14:textId="77777777" w:rsidR="00DD2D75" w:rsidRDefault="00DD2D75" w:rsidP="00DD2D75">
      <w:pPr>
        <w:spacing w:after="0" w:line="240" w:lineRule="auto"/>
        <w:jc w:val="center"/>
        <w:rPr>
          <w:rFonts w:ascii="Times New Roman" w:hAnsi="Times New Roman" w:cs="Times New Roman"/>
          <w:b/>
          <w:sz w:val="28"/>
          <w:szCs w:val="28"/>
        </w:rPr>
      </w:pPr>
    </w:p>
    <w:p w14:paraId="282C1179" w14:textId="678AA689" w:rsidR="00DD2D75" w:rsidRPr="006147D0" w:rsidRDefault="00DD2D75" w:rsidP="00DD2D75">
      <w:pPr>
        <w:spacing w:after="0" w:line="240" w:lineRule="auto"/>
        <w:jc w:val="center"/>
        <w:rPr>
          <w:rFonts w:ascii="Times New Roman" w:hAnsi="Times New Roman" w:cs="Times New Roman"/>
          <w:b/>
          <w:sz w:val="28"/>
          <w:szCs w:val="28"/>
        </w:rPr>
      </w:pPr>
      <w:r w:rsidRPr="006147D0">
        <w:rPr>
          <w:rFonts w:ascii="Times New Roman" w:hAnsi="Times New Roman" w:cs="Times New Roman"/>
          <w:b/>
          <w:sz w:val="28"/>
          <w:szCs w:val="28"/>
        </w:rPr>
        <w:t>Питання для самоконтролю</w:t>
      </w:r>
    </w:p>
    <w:p w14:paraId="3DA72700"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 1. У чому полягає основний зміст, цілі та завдання контролінгу витрат?  2. Яку роль відіграє управлінський облік в процесі контролінгу витрат?  3. У чому полягають основні відмінності управлінського обліку від фінансового?  4. За якими ознаками можна класифікувати витрати?  5. Які існують бази для розподілу витрат на постійні та змінні, у чому полягають їхні переваги та недоліки?  6. У чому полягає різниця між калькулюванням витрат на за повною (абзорпшенкостинг) та часткової собівартістю (директ-костинг)?  7. Які управлінські рішення можна приймати за допомогою CVP-аналізу?  8. Назвіть основні методи стратегічного управління витратами і розкрийте їх зміст. </w:t>
      </w:r>
    </w:p>
    <w:p w14:paraId="508FEEE2" w14:textId="77777777" w:rsidR="00DD2D75" w:rsidRPr="007B1BF8" w:rsidRDefault="00DD2D75" w:rsidP="00DD2D75">
      <w:pPr>
        <w:spacing w:after="0" w:line="240" w:lineRule="auto"/>
        <w:jc w:val="center"/>
        <w:rPr>
          <w:rFonts w:ascii="Times New Roman" w:hAnsi="Times New Roman" w:cs="Times New Roman"/>
          <w:b/>
          <w:sz w:val="28"/>
          <w:szCs w:val="28"/>
        </w:rPr>
      </w:pPr>
      <w:r w:rsidRPr="007B1BF8">
        <w:rPr>
          <w:rFonts w:ascii="Times New Roman" w:hAnsi="Times New Roman" w:cs="Times New Roman"/>
          <w:b/>
          <w:sz w:val="28"/>
          <w:szCs w:val="28"/>
        </w:rPr>
        <w:t>Тестові завдання</w:t>
      </w:r>
    </w:p>
    <w:p w14:paraId="3CCC43AC"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 1. До непрямих постійних витрат можна віднести такі:  a) амортизація основних засобів загальногосподарського призначення;  b) заробітна плата робітникам, зайнятим у виробництві конкретного виду продукції;  c) амортизація верстатів, задіяних у виробництві конкретного продукту; d) касово-розрахункове обслуговування;  e) сировина, матеріали, напівфабрикати, необхідні для виробництва конкретного виду продукції. </w:t>
      </w:r>
    </w:p>
    <w:p w14:paraId="034CE2B9"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2. До постійних прямих витрат можна віднести такі:  a) електроенергія для устаткування, задіяного у виробництві багатьох видів продукції;  b) заробітна плата робітникам, зайнятим у виробництві конкретного виду продукції; c) амортизація верстатів, задіяних у виробництві конкретного продукту;  d) витрати на утримання апарату управління;  e) сировина, матеріали, напівфабрикати, необхідні для виробництва конкретного виду продукції.  </w:t>
      </w:r>
    </w:p>
    <w:p w14:paraId="37A28064"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3. Директ-костинг – метод калькулювання собівартості, який передбачає, що…: a) всі витрати поділяються на постійні і змінні;  b) витрати на виробництво продукції не можуть перевищувати операційний Cash Flow; c) змінні витрати відносяться на фінансові результати в періоді їх здійснення і не розносяться на окремі види продукції;  d) на конкретний об’єкт витрат відносяться лише змінні </w:t>
      </w:r>
      <w:r w:rsidRPr="006147D0">
        <w:rPr>
          <w:rFonts w:ascii="Times New Roman" w:hAnsi="Times New Roman" w:cs="Times New Roman"/>
          <w:sz w:val="28"/>
          <w:szCs w:val="28"/>
        </w:rPr>
        <w:lastRenderedPageBreak/>
        <w:t xml:space="preserve">витрати;  e) запаси готової продукції на складі оцінюються тільки за змінними витратами.  </w:t>
      </w:r>
    </w:p>
    <w:p w14:paraId="7024441C"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4. До припущень, на яких грунтується CVP-аналіз, належать такі:  a) всі витрати можуть бути розподілені на змінні та постійні; b) існує певна лінійна залежність між сукупними затратами, обсягом виручки та обсягом виробництва;  c) у межах певного інтервалу постійні затрати суттєво не змінюються разом зі зміною обсягу виробництва;  d) величина змінних витрат не є прямо пропорційна до обсягів виробництва та реалізації;  e) постійні витрати на одиницю продукції є постійними.  </w:t>
      </w:r>
    </w:p>
    <w:p w14:paraId="3A55D777"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5. Target Costing – це:  a) система управління витратами на основі розрахунку їх цільових значень;  b) система управління витратами, що передбачає застосування стандарт-костинг;  c) система управління прибутком;  d) елемент ризик-менеджменту;  e) метод, що передбачає застосування зворотної калькуляції. </w:t>
      </w:r>
    </w:p>
    <w:p w14:paraId="0A37BC49"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6. Метод ABC (Activity Based Costing) – це:  a) система обліку й аналізу витрат у розрізі окремих процесів;  b) система обліку витрат, що передбачає зворотну калькуляцію;  c) система обліку витрат, зорієнтована на продукт;  d) система поділу витрат на постійні-змінні;  e) система поділу витрат на прямі-непрямі. </w:t>
      </w:r>
    </w:p>
    <w:p w14:paraId="173EFE02"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7. Багатоступінчастий директ-костинг передбачає:  a) розщеплення змінних витрат за окремими рівнями їх виникнення;  b) ступеневу систему планування прямих витрат;  c) розщеплення постійних витрат за окремими рівнями (місцями) їх виникнення;  d) розщеплення змінних непрямих витрат;  e) ступеневу систему контролю за витратами підприємства. </w:t>
      </w:r>
    </w:p>
    <w:p w14:paraId="66A3631F"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8. Якщо загальний маржинальний дохід зменшується на певну величину, то операційний прибуток підприємства: a) зменшується у такому самому розмірі;  b) зменшується на величину більшу, ніж зменшення маржинального доходу;  c) збільшується в такому самому розмірі;  d) залишається без змін;  e) жодний із наведених варіантів. </w:t>
      </w:r>
    </w:p>
    <w:p w14:paraId="251E98A5" w14:textId="6D56E25E"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9. Бенчмаркінг – це: a) внутрішній аналіз і порівняння показників діяльності різних структурних підрозділів одного підприємства; b) маркетинговий аналіз ринку; c) порівняльний аналіз продуктивності виробничих процесів та інших параметрів даного підприємства з аналогічними характеристиками підприємств-конкурентів; d) аналіз окремих процесів, функцій, методів і технологій порівняно з підприємствами, які не є конкурентами даного підприємства; e) аналіз сильних і слабких місць на підприємстві. </w:t>
      </w:r>
    </w:p>
    <w:p w14:paraId="21D2B980"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10. АВС-аналіз застосовують при вирішенні таких основних завдань: a) оптимізація товарно-матеріальних запасів; b) розрахунок суми покриття; c) прогнозування банкрутства; d) виявлення резервів зниження затрат сировини, матеріалів; e) забезпечення координації системи бюджетів на підприємстві. </w:t>
      </w:r>
    </w:p>
    <w:p w14:paraId="2C2328E3"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11. Виробництво продукції певного виду в короткому періоді є доцільним, якщо показник маржинального доходу для неї: a) дорівнює нулю; b) перевищує постійні витрати; c) перевищує змінні витрати; d) перевищує сумарні витрати. </w:t>
      </w:r>
    </w:p>
    <w:p w14:paraId="5BE44795"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12. У точці беззбитковості маржинальний дохід дорівнює: a) нулю; b) змінним витратам; c) постійним витратам; d) виручці від реалізації. </w:t>
      </w:r>
    </w:p>
    <w:p w14:paraId="5F9B0508"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13. Точка беззбитковості в грошових одиницях визначається: a) діленням постійних витрат на коефіцієнт маржинального доходу; b) множенням постійних витрат на коефіцієнт маржинального доходу; c) діленням постійних витрат на </w:t>
      </w:r>
      <w:r w:rsidRPr="006147D0">
        <w:rPr>
          <w:rFonts w:ascii="Times New Roman" w:hAnsi="Times New Roman" w:cs="Times New Roman"/>
          <w:sz w:val="28"/>
          <w:szCs w:val="28"/>
        </w:rPr>
        <w:lastRenderedPageBreak/>
        <w:t xml:space="preserve">маржинальний дохід з одиниці продукції; d) множенням постійних витрат на маржинальний дохід з одиниці продукції. </w:t>
      </w:r>
    </w:p>
    <w:p w14:paraId="591CDEF1"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14. Маржинальний дохід визначається як: a) різниця між сукупним доходом і сукупними витратами; b) різниця між сукупним доходом і змінними витратами; c) сума змінних і умовно-постійних витрат; d) різниця між сукупним доходом і прямими умовно-постійними витратами; e) різниця між сукупним доходом і непрямими умовно-постійними витратами. </w:t>
      </w:r>
    </w:p>
    <w:p w14:paraId="43A1B7FD"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15. Процес зниження витрат у процесі виробництва існуючого продукту називають калькулюванням: a) для безперервного вдосконалення; b) собівартості продукції; c) цільовим; d) ринковим; e) стратегічним. </w:t>
      </w:r>
    </w:p>
    <w:p w14:paraId="2E1C4917" w14:textId="77777777" w:rsidR="00DD2D75" w:rsidRPr="006147D0"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16. Зазначте, які з наведених питань релевантні при прийнятті рішення виробляти чи купувати: a) чи задовольняє підприємство якість продукції постачальника; b) чи забезпечить постачальник своєчасну доставку деталей; c) як довго постачальник зберігатиме встанов</w:t>
      </w:r>
      <w:r>
        <w:rPr>
          <w:rFonts w:ascii="Times New Roman" w:hAnsi="Times New Roman" w:cs="Times New Roman"/>
          <w:sz w:val="28"/>
          <w:szCs w:val="28"/>
        </w:rPr>
        <w:t xml:space="preserve">лену ціну; </w:t>
      </w:r>
      <w:r w:rsidRPr="006147D0">
        <w:rPr>
          <w:rFonts w:ascii="Times New Roman" w:hAnsi="Times New Roman" w:cs="Times New Roman"/>
          <w:sz w:val="28"/>
          <w:szCs w:val="28"/>
        </w:rPr>
        <w:t xml:space="preserve">d) усі наведені питання релевантні. </w:t>
      </w:r>
    </w:p>
    <w:p w14:paraId="0E2CCB94" w14:textId="77777777" w:rsidR="00DD2D75" w:rsidRDefault="00DD2D75" w:rsidP="00DD2D75">
      <w:pPr>
        <w:spacing w:after="0" w:line="240" w:lineRule="auto"/>
        <w:jc w:val="both"/>
        <w:rPr>
          <w:rFonts w:ascii="Times New Roman" w:hAnsi="Times New Roman" w:cs="Times New Roman"/>
          <w:sz w:val="28"/>
          <w:szCs w:val="28"/>
        </w:rPr>
      </w:pPr>
      <w:r w:rsidRPr="006147D0">
        <w:rPr>
          <w:rFonts w:ascii="Times New Roman" w:hAnsi="Times New Roman" w:cs="Times New Roman"/>
          <w:sz w:val="28"/>
          <w:szCs w:val="28"/>
        </w:rPr>
        <w:t xml:space="preserve">17. Типовою системою калькулювання є така: a) гібридного калькулювання; b) операційного калькулювання; c) калькулювання нормативних (стандартних) витрат; d) калькулювання за принципом зворотного потоку; e) калькулювання за процесами. </w:t>
      </w:r>
    </w:p>
    <w:p w14:paraId="62B28E5B" w14:textId="77777777" w:rsidR="00DD2D75" w:rsidRPr="00DD2D75" w:rsidRDefault="00DD2D75" w:rsidP="00DD2D75">
      <w:pPr>
        <w:jc w:val="both"/>
        <w:rPr>
          <w:rFonts w:ascii="Times New Roman" w:hAnsi="Times New Roman" w:cs="Times New Roman"/>
          <w:sz w:val="28"/>
          <w:szCs w:val="28"/>
        </w:rPr>
      </w:pPr>
    </w:p>
    <w:sectPr w:rsidR="00DD2D75" w:rsidRPr="00DD2D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98"/>
    <w:rsid w:val="0044307D"/>
    <w:rsid w:val="008977BC"/>
    <w:rsid w:val="00BF1A98"/>
    <w:rsid w:val="00CD340B"/>
    <w:rsid w:val="00DD2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A0B6"/>
  <w15:chartTrackingRefBased/>
  <w15:docId w15:val="{B30DA99B-6EA6-402B-AB61-4761B1E6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1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1A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1A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1A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1A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1A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1A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1A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1A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1A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1A98"/>
    <w:rPr>
      <w:rFonts w:eastAsiaTheme="majorEastAsia" w:cstheme="majorBidi"/>
      <w:color w:val="595959" w:themeColor="text1" w:themeTint="A6"/>
    </w:rPr>
  </w:style>
  <w:style w:type="character" w:customStyle="1" w:styleId="80">
    <w:name w:val="Заголовок 8 Знак"/>
    <w:basedOn w:val="a0"/>
    <w:link w:val="8"/>
    <w:uiPriority w:val="9"/>
    <w:semiHidden/>
    <w:rsid w:val="00BF1A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1A98"/>
    <w:rPr>
      <w:rFonts w:eastAsiaTheme="majorEastAsia" w:cstheme="majorBidi"/>
      <w:color w:val="272727" w:themeColor="text1" w:themeTint="D8"/>
    </w:rPr>
  </w:style>
  <w:style w:type="paragraph" w:styleId="a3">
    <w:name w:val="Title"/>
    <w:basedOn w:val="a"/>
    <w:next w:val="a"/>
    <w:link w:val="a4"/>
    <w:uiPriority w:val="10"/>
    <w:qFormat/>
    <w:rsid w:val="00BF1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1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1A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1A98"/>
    <w:pPr>
      <w:spacing w:before="160"/>
      <w:jc w:val="center"/>
    </w:pPr>
    <w:rPr>
      <w:i/>
      <w:iCs/>
      <w:color w:val="404040" w:themeColor="text1" w:themeTint="BF"/>
    </w:rPr>
  </w:style>
  <w:style w:type="character" w:customStyle="1" w:styleId="22">
    <w:name w:val="Цитата 2 Знак"/>
    <w:basedOn w:val="a0"/>
    <w:link w:val="21"/>
    <w:uiPriority w:val="29"/>
    <w:rsid w:val="00BF1A98"/>
    <w:rPr>
      <w:i/>
      <w:iCs/>
      <w:color w:val="404040" w:themeColor="text1" w:themeTint="BF"/>
    </w:rPr>
  </w:style>
  <w:style w:type="paragraph" w:styleId="a7">
    <w:name w:val="List Paragraph"/>
    <w:basedOn w:val="a"/>
    <w:uiPriority w:val="34"/>
    <w:qFormat/>
    <w:rsid w:val="00BF1A98"/>
    <w:pPr>
      <w:ind w:left="720"/>
      <w:contextualSpacing/>
    </w:pPr>
  </w:style>
  <w:style w:type="character" w:styleId="a8">
    <w:name w:val="Intense Emphasis"/>
    <w:basedOn w:val="a0"/>
    <w:uiPriority w:val="21"/>
    <w:qFormat/>
    <w:rsid w:val="00BF1A98"/>
    <w:rPr>
      <w:i/>
      <w:iCs/>
      <w:color w:val="2F5496" w:themeColor="accent1" w:themeShade="BF"/>
    </w:rPr>
  </w:style>
  <w:style w:type="paragraph" w:styleId="a9">
    <w:name w:val="Intense Quote"/>
    <w:basedOn w:val="a"/>
    <w:next w:val="a"/>
    <w:link w:val="aa"/>
    <w:uiPriority w:val="30"/>
    <w:qFormat/>
    <w:rsid w:val="00BF1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1A98"/>
    <w:rPr>
      <w:i/>
      <w:iCs/>
      <w:color w:val="2F5496" w:themeColor="accent1" w:themeShade="BF"/>
    </w:rPr>
  </w:style>
  <w:style w:type="character" w:styleId="ab">
    <w:name w:val="Intense Reference"/>
    <w:basedOn w:val="a0"/>
    <w:uiPriority w:val="32"/>
    <w:qFormat/>
    <w:rsid w:val="00BF1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33604">
      <w:bodyDiv w:val="1"/>
      <w:marLeft w:val="0"/>
      <w:marRight w:val="0"/>
      <w:marTop w:val="0"/>
      <w:marBottom w:val="0"/>
      <w:divBdr>
        <w:top w:val="none" w:sz="0" w:space="0" w:color="auto"/>
        <w:left w:val="none" w:sz="0" w:space="0" w:color="auto"/>
        <w:bottom w:val="none" w:sz="0" w:space="0" w:color="auto"/>
        <w:right w:val="none" w:sz="0" w:space="0" w:color="auto"/>
      </w:divBdr>
    </w:div>
    <w:div w:id="201637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4584</Words>
  <Characters>2614</Characters>
  <Application>Microsoft Office Word</Application>
  <DocSecurity>0</DocSecurity>
  <Lines>21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2026-03-10T19:54:00Z</dcterms:created>
  <dcterms:modified xsi:type="dcterms:W3CDTF">2026-03-10T19:56:00Z</dcterms:modified>
</cp:coreProperties>
</file>