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E56" w:rsidRPr="000A6E56" w:rsidRDefault="000A6E56" w:rsidP="000A6E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Україна в міжвоєнний період (1921–1939)</w:t>
      </w:r>
    </w:p>
    <w:p w:rsidR="000A6E56" w:rsidRPr="000A6E56" w:rsidRDefault="000A6E56" w:rsidP="000A6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Міжвоєнний період став для України часом глибоких трансформацій: від спроб національного відродження у 1920-х рр. до встановлення тоталітарного режиму і масових репресій у 1930-х рр. Українські землі були розділені між кількома державами, що зумовило різні моделі політичного, економічного та культурного розвитку.</w:t>
      </w:r>
    </w:p>
    <w:p w:rsidR="000A6E56" w:rsidRPr="000A6E56" w:rsidRDefault="000A6E56" w:rsidP="000A6E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Україна в системі міждержавних відносин на початку 1920-х рр.</w:t>
      </w:r>
    </w:p>
    <w:p w:rsidR="000A6E56" w:rsidRPr="000A6E56" w:rsidRDefault="000A6E56" w:rsidP="000A6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 поразки Української революції (1917–1921) українські землі опинилися у складі різних держав:</w:t>
      </w:r>
    </w:p>
    <w:p w:rsidR="000A6E56" w:rsidRPr="000A6E56" w:rsidRDefault="000A6E56" w:rsidP="000A6E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A6E56" w:rsidRPr="000A6E56" w:rsidRDefault="000A6E56" w:rsidP="000A6E5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Східна і центральна Україна – у складі УСРР (підконтрольної більшовикам).</w:t>
      </w:r>
    </w:p>
    <w:p w:rsidR="000A6E56" w:rsidRPr="000A6E56" w:rsidRDefault="000A6E56" w:rsidP="000A6E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Галичина і Волинь – у складі Друга Річ Посполита.</w:t>
      </w:r>
    </w:p>
    <w:p w:rsidR="000A6E56" w:rsidRPr="000A6E56" w:rsidRDefault="000A6E56" w:rsidP="000A6E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Північна Буковина – у складі Королівство Румунія.</w:t>
      </w:r>
    </w:p>
    <w:p w:rsidR="000A6E56" w:rsidRPr="000A6E56" w:rsidRDefault="000A6E56" w:rsidP="000A6E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Закарпаття – у складі Чехословаччина.</w:t>
      </w:r>
    </w:p>
    <w:p w:rsidR="000A6E56" w:rsidRPr="000A6E56" w:rsidRDefault="000A6E56" w:rsidP="000A6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Міжнародно-правовий статус УСРР був обмежений: формально вона мала право на зовнішні зносини, але фактично залежала від РСФРР. Ризький мир 1921 р. закріпив поділ українських земель між Польщею та радянською Росією.</w:t>
      </w:r>
    </w:p>
    <w:p w:rsidR="000A6E56" w:rsidRPr="000A6E56" w:rsidRDefault="000A6E56" w:rsidP="000A6E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Україна і утворення СРСР</w:t>
      </w:r>
    </w:p>
    <w:p w:rsidR="000A6E56" w:rsidRPr="000A6E56" w:rsidRDefault="000A6E56" w:rsidP="000A6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30 грудня 1922 р. було проголошено створення Союз Радянських Соціалістичних Республік.</w:t>
      </w:r>
    </w:p>
    <w:p w:rsidR="000A6E56" w:rsidRPr="000A6E56" w:rsidRDefault="000A6E56" w:rsidP="000A6E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Основні </w:t>
      </w:r>
      <w:proofErr w:type="spellStart"/>
      <w:r w:rsidRPr="000A6E5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проєкти</w:t>
      </w:r>
      <w:proofErr w:type="spellEnd"/>
      <w:r w:rsidRPr="000A6E5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:rsidR="000A6E56" w:rsidRPr="000A6E56" w:rsidRDefault="000A6E56" w:rsidP="000A6E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Християн </w:t>
      </w:r>
      <w:proofErr w:type="spellStart"/>
      <w:r w:rsidRPr="000A6E5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Раковський</w:t>
      </w:r>
      <w:proofErr w:type="spellEnd"/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концепція «договірної федерації»: реальний суверенітет республік.</w:t>
      </w:r>
    </w:p>
    <w:p w:rsidR="000A6E56" w:rsidRPr="000A6E56" w:rsidRDefault="000A6E56" w:rsidP="000A6E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Йосип Сталін</w:t>
      </w: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план «автономізації»: включення республік до РСФРР на правах автономій.</w:t>
      </w:r>
    </w:p>
    <w:p w:rsidR="000A6E56" w:rsidRPr="000A6E56" w:rsidRDefault="000A6E56" w:rsidP="000A6E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Володимир Ленін</w:t>
      </w: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модель «федералізації»: формальна рівність союзних республік.</w:t>
      </w:r>
    </w:p>
    <w:p w:rsidR="000A6E56" w:rsidRPr="000A6E56" w:rsidRDefault="000A6E56" w:rsidP="000A6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Перемогла ленінська модель, але на практиці СРСР став централізованою державою з домінуванням Москви.</w:t>
      </w:r>
    </w:p>
    <w:p w:rsidR="000A6E56" w:rsidRPr="000A6E56" w:rsidRDefault="000A6E56" w:rsidP="000A6E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НЕП: причини, реалізація та наслідки</w:t>
      </w:r>
    </w:p>
    <w:p w:rsidR="000A6E56" w:rsidRPr="000A6E56" w:rsidRDefault="000A6E56" w:rsidP="000A6E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Причини переходу до </w:t>
      </w:r>
      <w:proofErr w:type="spellStart"/>
      <w:r w:rsidRPr="000A6E5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НЕПу</w:t>
      </w:r>
      <w:proofErr w:type="spellEnd"/>
      <w:r w:rsidRPr="000A6E5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:rsidR="000A6E56" w:rsidRPr="000A6E56" w:rsidRDefault="000A6E56" w:rsidP="000A6E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економічна розруха після війни;</w:t>
      </w:r>
    </w:p>
    <w:p w:rsidR="000A6E56" w:rsidRPr="000A6E56" w:rsidRDefault="000A6E56" w:rsidP="000A6E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селянські повстання;</w:t>
      </w:r>
    </w:p>
    <w:p w:rsidR="000A6E56" w:rsidRPr="000A6E56" w:rsidRDefault="000A6E56" w:rsidP="000A6E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провал політики «воєнного комунізму».</w:t>
      </w:r>
    </w:p>
    <w:p w:rsidR="000A6E56" w:rsidRPr="000A6E56" w:rsidRDefault="000A6E56" w:rsidP="000A6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У 1921 р. більшовики проголосили Нову економічну політику (НЕП):</w:t>
      </w:r>
    </w:p>
    <w:p w:rsidR="000A6E56" w:rsidRPr="000A6E56" w:rsidRDefault="000A6E56" w:rsidP="000A6E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заміна продрозкладки продподатком;</w:t>
      </w:r>
    </w:p>
    <w:p w:rsidR="000A6E56" w:rsidRPr="000A6E56" w:rsidRDefault="000A6E56" w:rsidP="000A6E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дозвіл приватної торгівлі;</w:t>
      </w:r>
    </w:p>
    <w:p w:rsidR="000A6E56" w:rsidRPr="000A6E56" w:rsidRDefault="000A6E56" w:rsidP="000A6E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часткова денаціоналізація дрібної промисловості;</w:t>
      </w:r>
    </w:p>
    <w:p w:rsidR="000A6E56" w:rsidRPr="000A6E56" w:rsidRDefault="000A6E56" w:rsidP="000A6E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стабілізація фінансів.</w:t>
      </w:r>
    </w:p>
    <w:p w:rsidR="000A6E56" w:rsidRPr="000A6E56" w:rsidRDefault="000A6E56" w:rsidP="000A6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Наслідки:</w:t>
      </w:r>
    </w:p>
    <w:p w:rsidR="000A6E56" w:rsidRPr="000A6E56" w:rsidRDefault="000A6E56" w:rsidP="000A6E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швидке відновлення господарства;</w:t>
      </w:r>
    </w:p>
    <w:p w:rsidR="000A6E56" w:rsidRPr="000A6E56" w:rsidRDefault="000A6E56" w:rsidP="000A6E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поява прошарку «непманів»;</w:t>
      </w:r>
    </w:p>
    <w:p w:rsidR="000A6E56" w:rsidRPr="000A6E56" w:rsidRDefault="000A6E56" w:rsidP="000A6E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зростання соціальної диференціації.</w:t>
      </w:r>
    </w:p>
    <w:p w:rsidR="000A6E56" w:rsidRPr="000A6E56" w:rsidRDefault="000A6E56" w:rsidP="000A6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Наприкінці 1920-х рр. НЕП було згорнуто через курс на форсовану індустріалізацію.</w:t>
      </w:r>
    </w:p>
    <w:p w:rsidR="000A6E56" w:rsidRPr="000A6E56" w:rsidRDefault="000A6E56" w:rsidP="000A6E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Політика «</w:t>
      </w:r>
      <w:proofErr w:type="spellStart"/>
      <w:r w:rsidRPr="000A6E5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коренізації</w:t>
      </w:r>
      <w:proofErr w:type="spellEnd"/>
      <w:r w:rsidRPr="000A6E5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» в Україні</w:t>
      </w:r>
    </w:p>
    <w:p w:rsidR="000A6E56" w:rsidRPr="000A6E56" w:rsidRDefault="000A6E56" w:rsidP="000A6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У 1920-х рр. проводилася політика українізації як складова «</w:t>
      </w:r>
      <w:proofErr w:type="spellStart"/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коренізації</w:t>
      </w:r>
      <w:proofErr w:type="spellEnd"/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»:</w:t>
      </w:r>
    </w:p>
    <w:p w:rsidR="000A6E56" w:rsidRPr="000A6E56" w:rsidRDefault="000A6E56" w:rsidP="000A6E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впровадження української мови в освіті й управлінні;</w:t>
      </w:r>
    </w:p>
    <w:p w:rsidR="000A6E56" w:rsidRPr="000A6E56" w:rsidRDefault="000A6E56" w:rsidP="000A6E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національної культури;</w:t>
      </w:r>
    </w:p>
    <w:p w:rsidR="000A6E56" w:rsidRPr="000A6E56" w:rsidRDefault="000A6E56" w:rsidP="000A6E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створення національних районів (німецьких, польських, єврейських).</w:t>
      </w:r>
    </w:p>
    <w:p w:rsidR="000A6E56" w:rsidRPr="000A6E56" w:rsidRDefault="000A6E56" w:rsidP="000A6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Активну роль відігравали націонал-комуністи:</w:t>
      </w:r>
    </w:p>
    <w:p w:rsidR="000A6E56" w:rsidRPr="000A6E56" w:rsidRDefault="000A6E56" w:rsidP="000A6E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Микола Скрипник;</w:t>
      </w:r>
    </w:p>
    <w:p w:rsidR="000A6E56" w:rsidRPr="000A6E56" w:rsidRDefault="000A6E56" w:rsidP="000A6E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Михайло Волобуєв;</w:t>
      </w:r>
    </w:p>
    <w:p w:rsidR="000A6E56" w:rsidRPr="000A6E56" w:rsidRDefault="000A6E56" w:rsidP="000A6E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Олександр </w:t>
      </w:r>
      <w:proofErr w:type="spellStart"/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Шумський</w:t>
      </w:r>
      <w:proofErr w:type="spellEnd"/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0A6E56" w:rsidRPr="000A6E56" w:rsidRDefault="000A6E56" w:rsidP="000A6E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Микола Хвильовий.</w:t>
      </w:r>
    </w:p>
    <w:p w:rsidR="000A6E56" w:rsidRPr="000A6E56" w:rsidRDefault="000A6E56" w:rsidP="000A6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Наприкінці 1920-х рр. українізацію згорнули, багатьох її діячів репресували.</w:t>
      </w:r>
    </w:p>
    <w:p w:rsidR="000A6E56" w:rsidRPr="000A6E56" w:rsidRDefault="000A6E56" w:rsidP="000A6E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Форсована індустріалізація та колективізація</w:t>
      </w:r>
    </w:p>
    <w:p w:rsidR="000A6E56" w:rsidRPr="000A6E56" w:rsidRDefault="000A6E56" w:rsidP="000A6E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3A8FAAF3" wp14:editId="349E03A5">
            <wp:extent cx="2383155" cy="1572260"/>
            <wp:effectExtent l="0" t="0" r="0" b="8890"/>
            <wp:docPr id="5" name="Рисунок 5" descr="https://upload.wikimedia.org/wikipedia/commons/thumb/a/ad/DneproGES.jpg/250px-Dnepro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pload.wikimedia.org/wikipedia/commons/thumb/a/ad/DneproGES.jpg/250px-DneproG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E56" w:rsidRPr="000A6E56" w:rsidRDefault="000A6E56" w:rsidP="000A6E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A6E56" w:rsidRPr="000A6E56" w:rsidRDefault="000A6E56" w:rsidP="000A6E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A6E56" w:rsidRPr="000A6E56" w:rsidRDefault="000A6E56" w:rsidP="000A6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Індустріалізація (перша п’ятирічка з 1928 р.) передбачала:</w:t>
      </w:r>
    </w:p>
    <w:p w:rsidR="000A6E56" w:rsidRPr="000A6E56" w:rsidRDefault="000A6E56" w:rsidP="000A6E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пріоритет важкої промисловості;</w:t>
      </w:r>
    </w:p>
    <w:p w:rsidR="000A6E56" w:rsidRPr="000A6E56" w:rsidRDefault="000A6E56" w:rsidP="000A6E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будівництво гігантів (Дніпрогес, Харківський тракторний завод).</w:t>
      </w:r>
    </w:p>
    <w:p w:rsidR="000A6E56" w:rsidRPr="000A6E56" w:rsidRDefault="000A6E56" w:rsidP="000A6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Колективізація:</w:t>
      </w:r>
    </w:p>
    <w:p w:rsidR="000A6E56" w:rsidRPr="000A6E56" w:rsidRDefault="000A6E56" w:rsidP="000A6E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створення колгоспів;</w:t>
      </w:r>
      <w:bookmarkStart w:id="0" w:name="_GoBack"/>
      <w:bookmarkEnd w:id="0"/>
    </w:p>
    <w:p w:rsidR="000A6E56" w:rsidRPr="000A6E56" w:rsidRDefault="000A6E56" w:rsidP="000A6E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ліквідація «куркульства»;</w:t>
      </w:r>
    </w:p>
    <w:p w:rsidR="000A6E56" w:rsidRPr="000A6E56" w:rsidRDefault="000A6E56" w:rsidP="000A6E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масові депортації.</w:t>
      </w:r>
    </w:p>
    <w:p w:rsidR="000A6E56" w:rsidRPr="000A6E56" w:rsidRDefault="000A6E56" w:rsidP="000A6E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Голодомор 1932–1933 рр.</w:t>
      </w:r>
    </w:p>
    <w:p w:rsidR="000A6E56" w:rsidRPr="000A6E56" w:rsidRDefault="000A6E56" w:rsidP="000A6E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2CFEA2D7" wp14:editId="3FB9DA09">
            <wp:extent cx="2424430" cy="1884045"/>
            <wp:effectExtent l="0" t="0" r="0" b="1905"/>
            <wp:docPr id="8" name="Рисунок 8" descr="https://www.cde.state.co.us/sites/default/files/pics/cosocialstudies/UkrainianGenocide-Theme-Survival-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cde.state.co.us/sites/default/files/pics/cosocialstudies/UkrainianGenocide-Theme-Survival-v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188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E56" w:rsidRPr="000A6E56" w:rsidRDefault="000A6E56" w:rsidP="000A6E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57EE737E" wp14:editId="71D19C03">
            <wp:extent cx="11270615" cy="15240000"/>
            <wp:effectExtent l="0" t="0" r="6985" b="0"/>
            <wp:docPr id="9" name="Рисунок 9" descr="https://cdn.britannica.com/34/212534-050-1D0ACD57/Holodomor-Great-Famine-Kharkiv-Ukraine-child-starvation-1933-Wienerberger-photograph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dn.britannica.com/34/212534-050-1D0ACD57/Holodomor-Great-Famine-Kharkiv-Ukraine-child-starvation-1933-Wienerberger-photograph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0615" cy="15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E56" w:rsidRPr="000A6E56" w:rsidRDefault="000A6E56" w:rsidP="000A6E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115B06DE" wp14:editId="6C233C27">
            <wp:extent cx="15240000" cy="11201400"/>
            <wp:effectExtent l="0" t="0" r="0" b="0"/>
            <wp:docPr id="10" name="Рисунок 10" descr="https://cdn.britannica.com/41/212541-050-DF82D636/Holodomor-Great-Famine-Kharkiv-Ukraine-empty-villiage-1933-Alexander-Wienerberger-photograph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cdn.britannica.com/41/212541-050-DF82D636/Holodomor-Great-Famine-Kharkiv-Ukraine-empty-villiage-1933-Alexander-Wienerberger-photographe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0" cy="1120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E56" w:rsidRPr="000A6E56" w:rsidRDefault="000A6E56" w:rsidP="000A6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Наслідок насильницької політики – Голодомор.</w:t>
      </w: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Причини:</w:t>
      </w:r>
    </w:p>
    <w:p w:rsidR="000A6E56" w:rsidRPr="000A6E56" w:rsidRDefault="000A6E56" w:rsidP="000A6E5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нереальні плани </w:t>
      </w:r>
      <w:proofErr w:type="spellStart"/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хлібозаготівель</w:t>
      </w:r>
      <w:proofErr w:type="spellEnd"/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0A6E56" w:rsidRPr="000A6E56" w:rsidRDefault="000A6E56" w:rsidP="000A6E5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репресії проти селян;</w:t>
      </w:r>
    </w:p>
    <w:p w:rsidR="000A6E56" w:rsidRPr="000A6E56" w:rsidRDefault="000A6E56" w:rsidP="000A6E5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заборона виїзду з УСРР.</w:t>
      </w:r>
    </w:p>
    <w:p w:rsidR="000A6E56" w:rsidRPr="000A6E56" w:rsidRDefault="000A6E56" w:rsidP="000A6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Загинули мільйони людей. Багато держав визнають Голодомор актом геноциду.</w:t>
      </w:r>
    </w:p>
    <w:p w:rsidR="000A6E56" w:rsidRPr="000A6E56" w:rsidRDefault="000A6E56" w:rsidP="000A6E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Тоталітаризм і політичні репресії</w:t>
      </w:r>
    </w:p>
    <w:p w:rsidR="000A6E56" w:rsidRPr="000A6E56" w:rsidRDefault="000A6E56" w:rsidP="000A6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У 1930-х рр. в СРСР сформувався тоталітарний режим:</w:t>
      </w:r>
    </w:p>
    <w:p w:rsidR="000A6E56" w:rsidRPr="000A6E56" w:rsidRDefault="000A6E56" w:rsidP="000A6E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монополія партії;</w:t>
      </w:r>
    </w:p>
    <w:p w:rsidR="000A6E56" w:rsidRPr="000A6E56" w:rsidRDefault="000A6E56" w:rsidP="000A6E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культ особи Сталіна;</w:t>
      </w:r>
    </w:p>
    <w:p w:rsidR="000A6E56" w:rsidRPr="000A6E56" w:rsidRDefault="000A6E56" w:rsidP="000A6E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контроль над суспільством.</w:t>
      </w:r>
    </w:p>
    <w:p w:rsidR="000A6E56" w:rsidRPr="000A6E56" w:rsidRDefault="000A6E56" w:rsidP="000A6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Пік репресій – Великий терор:</w:t>
      </w:r>
    </w:p>
    <w:p w:rsidR="000A6E56" w:rsidRPr="000A6E56" w:rsidRDefault="000A6E56" w:rsidP="000A6E5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масові арешти;</w:t>
      </w:r>
    </w:p>
    <w:p w:rsidR="000A6E56" w:rsidRPr="000A6E56" w:rsidRDefault="000A6E56" w:rsidP="000A6E5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розстріли;</w:t>
      </w:r>
    </w:p>
    <w:p w:rsidR="000A6E56" w:rsidRPr="000A6E56" w:rsidRDefault="000A6E56" w:rsidP="000A6E5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ГУЛАГ.</w:t>
      </w:r>
    </w:p>
    <w:p w:rsidR="000A6E56" w:rsidRPr="000A6E56" w:rsidRDefault="000A6E56" w:rsidP="000A6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В Україні репресовано сотні тисяч осіб, знищено значну частину інтелігенції.</w:t>
      </w:r>
    </w:p>
    <w:p w:rsidR="000A6E56" w:rsidRPr="000A6E56" w:rsidRDefault="000A6E56" w:rsidP="000A6E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7. Західна Україна, Закарпаття, Буковина</w:t>
      </w:r>
    </w:p>
    <w:p w:rsidR="000A6E56" w:rsidRPr="000A6E56" w:rsidRDefault="000A6E56" w:rsidP="000A6E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1EC78547" wp14:editId="6750B7DA">
            <wp:extent cx="8963660" cy="5998845"/>
            <wp:effectExtent l="0" t="0" r="8890" b="1905"/>
            <wp:docPr id="11" name="Рисунок 11" descr="https://lviv.travel/image/news/9a/b3/9ab33de77281f746fc22fafa1a3831c8f16e6813_1583328998.png?crop=735%2C492%2C158%2C0&amp;h=630&amp;w=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viv.travel/image/news/9a/b3/9ab33de77281f746fc22fafa1a3831c8f16e6813_1583328998.png?crop=735%2C492%2C158%2C0&amp;h=630&amp;w=12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3660" cy="599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E56" w:rsidRPr="000A6E56" w:rsidRDefault="000A6E56" w:rsidP="000A6E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1EAA15D7" wp14:editId="7E14A54E">
            <wp:extent cx="6670675" cy="3401060"/>
            <wp:effectExtent l="0" t="0" r="0" b="8890"/>
            <wp:docPr id="12" name="Рисунок 12" descr="https://www.encyclopediaofukraine.com/pic%5CC%5CA%5CCarpathian%20Sich%20%28Dmytro%20Klempush%20in%20center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encyclopediaofukraine.com/pic%5CC%5CA%5CCarpathian%20Sich%20%28Dmytro%20Klempush%20in%20center%2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675" cy="340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E56" w:rsidRPr="000A6E56" w:rsidRDefault="000A6E56" w:rsidP="000A6E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7916971F" wp14:editId="72B06EC7">
            <wp:extent cx="11430000" cy="7038340"/>
            <wp:effectExtent l="0" t="0" r="0" b="0"/>
            <wp:docPr id="13" name="Рисунок 13" descr="https://ortarchive.ort.org/fileadmin/_processed_/a/f/csm_psa0997_71f429ef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ortarchive.ort.org/fileadmin/_processed_/a/f/csm_psa0997_71f429ef2b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703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E56" w:rsidRPr="000A6E56" w:rsidRDefault="000A6E56" w:rsidP="000A6E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</w:p>
    <w:p w:rsidR="000A6E56" w:rsidRPr="000A6E56" w:rsidRDefault="000A6E56" w:rsidP="000A6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У складі Польщі українці зазнавали політики пацифікації. Діяли:</w:t>
      </w:r>
    </w:p>
    <w:p w:rsidR="000A6E56" w:rsidRPr="000A6E56" w:rsidRDefault="000A6E56" w:rsidP="000A6E5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Організація українських націоналістів;</w:t>
      </w:r>
    </w:p>
    <w:p w:rsidR="000A6E56" w:rsidRPr="000A6E56" w:rsidRDefault="000A6E56" w:rsidP="000A6E5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легальні партії (УНДО).</w:t>
      </w:r>
    </w:p>
    <w:p w:rsidR="000A6E56" w:rsidRPr="000A6E56" w:rsidRDefault="000A6E56" w:rsidP="000A6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У Закарпатті в 1939 р. проголошено державу Карпатська Україна, яку швидко окупувала Угорщина.</w:t>
      </w:r>
    </w:p>
    <w:p w:rsidR="000A6E56" w:rsidRPr="000A6E56" w:rsidRDefault="000A6E56" w:rsidP="000A6E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8. Культура 1920–1930-х рр. «Розстріляне відродження»</w:t>
      </w:r>
    </w:p>
    <w:p w:rsidR="000A6E56" w:rsidRPr="000A6E56" w:rsidRDefault="000A6E56" w:rsidP="000A6E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lastRenderedPageBreak/>
        <mc:AlternateContent>
          <mc:Choice Requires="wps">
            <w:drawing>
              <wp:inline distT="0" distB="0" distL="0" distR="0" wp14:anchorId="7596C57F" wp14:editId="3423870F">
                <wp:extent cx="304800" cy="304800"/>
                <wp:effectExtent l="0" t="0" r="0" b="0"/>
                <wp:docPr id="1" name="AutoShape 21" descr="https://upload.wikimedia.org/wikipedia/commons/1/15/Les_Kurbas_Portrai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" o:spid="_x0000_s1026" alt="Опис : https://upload.wikimedia.org/wikipedia/commons/1/15/Les_Kurbas_Portrait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/h2r56AIAAAwG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</w:p>
    <w:p w:rsidR="000A6E56" w:rsidRPr="000A6E56" w:rsidRDefault="000A6E56" w:rsidP="000A6E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52010FE8" wp14:editId="0DCC1FBC">
            <wp:extent cx="3145155" cy="5022215"/>
            <wp:effectExtent l="0" t="0" r="0" b="6985"/>
            <wp:docPr id="14" name="Рисунок 14" descr="https://upload.wikimedia.org/wikipedia/commons/thumb/0/05/Mykola_Kulish.jpg/330px-Mykola_Kuli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upload.wikimedia.org/wikipedia/commons/thumb/0/05/Mykola_Kulish.jpg/330px-Mykola_Kulish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55" cy="502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E56" w:rsidRPr="000A6E56" w:rsidRDefault="000A6E56" w:rsidP="000A6E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6AEA2AB6" wp14:editId="347589E5">
            <wp:extent cx="2341245" cy="3865245"/>
            <wp:effectExtent l="0" t="0" r="1905" b="1905"/>
            <wp:docPr id="15" name="Рисунок 15" descr="https://upload.wikimedia.org/wikipedia/commons/2/25/%D0%9F%D1%96%D0%B4%D0%BC%D0%BE%D0%B3%D0%B8%D0%BB%D1%8C%D0%BD%D0%B8%D0%B9_%D0%92%D0%B0%D0%BB%D0%B5%D1%80%27%D1%8F%D0%BD_%D0%9F%D0%B5%D1%82%D1%80%D0%BE%D0%B2%D0%B8%D1%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upload.wikimedia.org/wikipedia/commons/2/25/%D0%9F%D1%96%D0%B4%D0%BC%D0%BE%D0%B3%D0%B8%D0%BB%D1%8C%D0%BD%D0%B8%D0%B9_%D0%92%D0%B0%D0%BB%D0%B5%D1%80%27%D1%8F%D0%BD_%D0%9F%D0%B5%D1%82%D1%80%D0%BE%D0%B2%D0%B8%D1%8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386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E56" w:rsidRPr="000A6E56" w:rsidRDefault="000A6E56" w:rsidP="000A6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1920-ті рр. – час культурного піднесення:</w:t>
      </w:r>
    </w:p>
    <w:p w:rsidR="000A6E56" w:rsidRPr="000A6E56" w:rsidRDefault="000A6E56" w:rsidP="000A6E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розвиток літератури, театру, мистецтва;</w:t>
      </w:r>
    </w:p>
    <w:p w:rsidR="000A6E56" w:rsidRPr="000A6E56" w:rsidRDefault="000A6E56" w:rsidP="000A6E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діяльність Леся Курбаса, Миколи Куліша, Валер’яна Підмогильного.</w:t>
      </w:r>
    </w:p>
    <w:p w:rsidR="000A6E56" w:rsidRPr="000A6E56" w:rsidRDefault="000A6E56" w:rsidP="000A6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У 1930-х рр. більшість діячів культури були репресовані. Це покоління назвали «Розстріляним відродженням».</w:t>
      </w:r>
    </w:p>
    <w:p w:rsidR="000A6E56" w:rsidRPr="000A6E56" w:rsidRDefault="000A6E56" w:rsidP="000A6E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Висновки</w:t>
      </w:r>
    </w:p>
    <w:p w:rsidR="000A6E56" w:rsidRPr="000A6E56" w:rsidRDefault="000A6E56" w:rsidP="000A6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Міжвоєнний період став переломним для України:</w:t>
      </w:r>
    </w:p>
    <w:p w:rsidR="000A6E56" w:rsidRPr="000A6E56" w:rsidRDefault="000A6E56" w:rsidP="000A6E5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інтеграція до СРСР і втрата реального суверенітету;</w:t>
      </w:r>
    </w:p>
    <w:p w:rsidR="000A6E56" w:rsidRPr="000A6E56" w:rsidRDefault="000A6E56" w:rsidP="000A6E5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коротке культурне відродження 1920-х рр.;</w:t>
      </w:r>
    </w:p>
    <w:p w:rsidR="000A6E56" w:rsidRPr="000A6E56" w:rsidRDefault="000A6E56" w:rsidP="000A6E5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встановлення тоталітарного режиму;</w:t>
      </w:r>
    </w:p>
    <w:p w:rsidR="000A6E56" w:rsidRPr="000A6E56" w:rsidRDefault="000A6E56" w:rsidP="000A6E5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трагедія Голодомору;</w:t>
      </w:r>
    </w:p>
    <w:p w:rsidR="000A6E56" w:rsidRPr="000A6E56" w:rsidRDefault="000A6E56" w:rsidP="000A6E5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посилення національно-визвольного руху в Західній Україні.</w:t>
      </w:r>
    </w:p>
    <w:p w:rsidR="000A6E56" w:rsidRPr="000A6E56" w:rsidRDefault="000A6E56" w:rsidP="000A6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A6E56">
        <w:rPr>
          <w:rFonts w:ascii="Times New Roman" w:eastAsia="Times New Roman" w:hAnsi="Times New Roman" w:cs="Times New Roman"/>
          <w:sz w:val="28"/>
          <w:szCs w:val="28"/>
          <w:lang w:eastAsia="uk-UA"/>
        </w:rPr>
        <w:t>Цей період визначив подальший розвиток українського суспільства і залишив глибокі історичні травми, наслідки яких відчуваються й сьогодні.</w:t>
      </w:r>
    </w:p>
    <w:p w:rsidR="0053630A" w:rsidRPr="000A6E56" w:rsidRDefault="0053630A">
      <w:pPr>
        <w:rPr>
          <w:sz w:val="28"/>
          <w:szCs w:val="28"/>
        </w:rPr>
      </w:pPr>
    </w:p>
    <w:sectPr w:rsidR="0053630A" w:rsidRPr="000A6E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41356"/>
    <w:multiLevelType w:val="multilevel"/>
    <w:tmpl w:val="1DCC5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E320B"/>
    <w:multiLevelType w:val="multilevel"/>
    <w:tmpl w:val="2E549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4D79FF"/>
    <w:multiLevelType w:val="multilevel"/>
    <w:tmpl w:val="DCAE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DC2DE5"/>
    <w:multiLevelType w:val="multilevel"/>
    <w:tmpl w:val="EBD6F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E26C73"/>
    <w:multiLevelType w:val="multilevel"/>
    <w:tmpl w:val="9B5A4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8F524B"/>
    <w:multiLevelType w:val="multilevel"/>
    <w:tmpl w:val="8DB02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20753A"/>
    <w:multiLevelType w:val="multilevel"/>
    <w:tmpl w:val="E726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07403A"/>
    <w:multiLevelType w:val="multilevel"/>
    <w:tmpl w:val="700E2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C73425"/>
    <w:multiLevelType w:val="multilevel"/>
    <w:tmpl w:val="58645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C83B60"/>
    <w:multiLevelType w:val="multilevel"/>
    <w:tmpl w:val="1B9A4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61014E"/>
    <w:multiLevelType w:val="multilevel"/>
    <w:tmpl w:val="99F86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1E453F"/>
    <w:multiLevelType w:val="multilevel"/>
    <w:tmpl w:val="6E588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A124DD"/>
    <w:multiLevelType w:val="multilevel"/>
    <w:tmpl w:val="BF12A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8D3655"/>
    <w:multiLevelType w:val="multilevel"/>
    <w:tmpl w:val="22C2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F108DC"/>
    <w:multiLevelType w:val="multilevel"/>
    <w:tmpl w:val="2E387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4"/>
  </w:num>
  <w:num w:numId="4">
    <w:abstractNumId w:val="4"/>
  </w:num>
  <w:num w:numId="5">
    <w:abstractNumId w:val="11"/>
  </w:num>
  <w:num w:numId="6">
    <w:abstractNumId w:val="8"/>
  </w:num>
  <w:num w:numId="7">
    <w:abstractNumId w:val="2"/>
  </w:num>
  <w:num w:numId="8">
    <w:abstractNumId w:val="10"/>
  </w:num>
  <w:num w:numId="9">
    <w:abstractNumId w:val="1"/>
  </w:num>
  <w:num w:numId="10">
    <w:abstractNumId w:val="3"/>
  </w:num>
  <w:num w:numId="11">
    <w:abstractNumId w:val="9"/>
  </w:num>
  <w:num w:numId="12">
    <w:abstractNumId w:val="0"/>
  </w:num>
  <w:num w:numId="13">
    <w:abstractNumId w:val="12"/>
  </w:num>
  <w:num w:numId="14">
    <w:abstractNumId w:val="1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9CF"/>
    <w:rsid w:val="000A6E56"/>
    <w:rsid w:val="003929CF"/>
    <w:rsid w:val="0053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5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0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7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5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3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24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10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531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28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544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177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0345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5036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600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3695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7489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8270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0546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7561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101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849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963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144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3527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619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47292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0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0764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3489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9457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10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613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188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396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27092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0998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84732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4766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2956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662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3055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75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873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604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421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0650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664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13251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678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6727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839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003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70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811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5841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429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62493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930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933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565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9233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614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2705</Words>
  <Characters>1542</Characters>
  <Application>Microsoft Office Word</Application>
  <DocSecurity>0</DocSecurity>
  <Lines>12</Lines>
  <Paragraphs>8</Paragraphs>
  <ScaleCrop>false</ScaleCrop>
  <Company/>
  <LinksUpToDate>false</LinksUpToDate>
  <CharactersWithSpaces>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2026-02-25T15:28:00Z</dcterms:created>
  <dcterms:modified xsi:type="dcterms:W3CDTF">2026-02-25T15:30:00Z</dcterms:modified>
</cp:coreProperties>
</file>