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443" w:rsidRPr="00214337" w:rsidRDefault="00214337" w:rsidP="00214337">
      <w:pPr>
        <w:jc w:val="center"/>
        <w:rPr>
          <w:rFonts w:ascii="Times New Roman" w:hAnsi="Times New Roman" w:cs="Times New Roman"/>
          <w:sz w:val="28"/>
          <w:szCs w:val="28"/>
        </w:rPr>
      </w:pPr>
      <w:r w:rsidRPr="00214337">
        <w:rPr>
          <w:rFonts w:ascii="Times New Roman" w:hAnsi="Times New Roman" w:cs="Times New Roman"/>
          <w:sz w:val="28"/>
          <w:szCs w:val="28"/>
        </w:rPr>
        <w:t>Завдання на заняття 5.03.2026</w:t>
      </w:r>
    </w:p>
    <w:p w:rsidR="00214337" w:rsidRPr="00214337" w:rsidRDefault="00214337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Виконати письмово протягом заняття 15:00-16:20 і в кінці заняття надіслати фото виконаних завдань на електронну адресу: </w:t>
      </w:r>
      <w:hyperlink r:id="rId4" w:history="1">
        <w:r w:rsidRPr="00D62FCE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kim</w:t>
        </w:r>
        <w:r w:rsidRPr="00D62FCE">
          <w:rPr>
            <w:rStyle w:val="a3"/>
            <w:rFonts w:ascii="Times New Roman" w:hAnsi="Times New Roman" w:cs="Times New Roman"/>
            <w:i/>
            <w:sz w:val="28"/>
            <w:szCs w:val="28"/>
            <w:lang w:val="ru-RU"/>
          </w:rPr>
          <w:t>_</w:t>
        </w:r>
        <w:r w:rsidRPr="00D62FCE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vik</w:t>
        </w:r>
        <w:r w:rsidRPr="00D62FCE">
          <w:rPr>
            <w:rStyle w:val="a3"/>
            <w:rFonts w:ascii="Times New Roman" w:hAnsi="Times New Roman" w:cs="Times New Roman"/>
            <w:i/>
            <w:sz w:val="28"/>
            <w:szCs w:val="28"/>
            <w:lang w:val="ru-RU"/>
          </w:rPr>
          <w:t>@</w:t>
        </w:r>
        <w:r w:rsidRPr="00D62FCE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ztu</w:t>
        </w:r>
        <w:r w:rsidRPr="00214337">
          <w:rPr>
            <w:rStyle w:val="a3"/>
            <w:rFonts w:ascii="Times New Roman" w:hAnsi="Times New Roman" w:cs="Times New Roman"/>
            <w:i/>
            <w:sz w:val="28"/>
            <w:szCs w:val="28"/>
            <w:lang w:val="ru-RU"/>
          </w:rPr>
          <w:t>.</w:t>
        </w:r>
        <w:r w:rsidRPr="00D62FCE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edu</w:t>
        </w:r>
        <w:r w:rsidRPr="00214337">
          <w:rPr>
            <w:rStyle w:val="a3"/>
            <w:rFonts w:ascii="Times New Roman" w:hAnsi="Times New Roman" w:cs="Times New Roman"/>
            <w:i/>
            <w:sz w:val="28"/>
            <w:szCs w:val="28"/>
            <w:lang w:val="ru-RU"/>
          </w:rPr>
          <w:t>.</w:t>
        </w:r>
        <w:proofErr w:type="spellStart"/>
        <w:r w:rsidRPr="00D62FCE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ua</w:t>
        </w:r>
        <w:proofErr w:type="spellEnd"/>
      </w:hyperlink>
      <w:r w:rsidRPr="0021433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</w:p>
    <w:p w:rsidR="00214337" w:rsidRDefault="00214337" w:rsidP="0021433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14337" w:rsidRDefault="00214337" w:rsidP="00214337">
      <w:pPr>
        <w:jc w:val="both"/>
        <w:rPr>
          <w:rFonts w:ascii="Times New Roman" w:hAnsi="Times New Roman" w:cs="Times New Roman"/>
          <w:sz w:val="28"/>
          <w:szCs w:val="28"/>
        </w:rPr>
      </w:pPr>
      <w:r w:rsidRPr="00214337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>. Вплив наукової революції на формування філософії Нового часу.</w:t>
      </w:r>
    </w:p>
    <w:p w:rsidR="00214337" w:rsidRDefault="00214337" w:rsidP="002143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Емпіризм: сутність, індукція, експеримент.</w:t>
      </w:r>
    </w:p>
    <w:p w:rsidR="00214337" w:rsidRDefault="00214337" w:rsidP="002143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Френсіс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Бекон про перешкоди пізнанню та можливі шляхи пізнання. </w:t>
      </w:r>
    </w:p>
    <w:p w:rsidR="00214337" w:rsidRDefault="00214337" w:rsidP="002143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Раціоналізм: сутність, дедуктивний метод. </w:t>
      </w:r>
    </w:p>
    <w:p w:rsidR="00214337" w:rsidRDefault="00214337" w:rsidP="002143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Декарт: принцип методологічного сумніву, правила методу. </w:t>
      </w:r>
    </w:p>
    <w:p w:rsidR="00214337" w:rsidRDefault="00214337" w:rsidP="002143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Дуалізм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Декарта. Механістична картина світу. </w:t>
      </w:r>
    </w:p>
    <w:p w:rsidR="00214337" w:rsidRDefault="00214337" w:rsidP="002143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Філософія німецького просвітництва: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І.Кант</w:t>
      </w:r>
      <w:proofErr w:type="spellEnd"/>
      <w:r>
        <w:rPr>
          <w:rFonts w:ascii="Times New Roman" w:hAnsi="Times New Roman" w:cs="Times New Roman"/>
          <w:sz w:val="28"/>
          <w:szCs w:val="28"/>
        </w:rPr>
        <w:t>. Гносеологія Канта (концепція "речі у собі " і "речі для нас", три сходинки пізнання).</w:t>
      </w:r>
    </w:p>
    <w:p w:rsidR="00214337" w:rsidRDefault="00214337" w:rsidP="002143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"Категоричний імператив" </w:t>
      </w:r>
      <w:proofErr w:type="spellStart"/>
      <w:r>
        <w:rPr>
          <w:rFonts w:ascii="Times New Roman" w:hAnsi="Times New Roman" w:cs="Times New Roman"/>
          <w:sz w:val="28"/>
          <w:szCs w:val="28"/>
        </w:rPr>
        <w:t>І.Канта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14337" w:rsidRDefault="00214337" w:rsidP="002143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Гегель. Закони (принципи діалектики). </w:t>
      </w:r>
      <w:bookmarkStart w:id="0" w:name="_GoBack"/>
      <w:bookmarkEnd w:id="0"/>
    </w:p>
    <w:p w:rsidR="00214337" w:rsidRDefault="00214337" w:rsidP="002143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4337" w:rsidRDefault="00214337" w:rsidP="002143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4337" w:rsidRPr="00214337" w:rsidRDefault="00214337" w:rsidP="00214337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 "Філософія німецького просвітництва" - </w:t>
      </w:r>
      <w:hyperlink r:id="rId5" w:history="1">
        <w:r w:rsidRPr="00D62FCE">
          <w:rPr>
            <w:rStyle w:val="a3"/>
            <w:rFonts w:ascii="Times New Roman" w:hAnsi="Times New Roman" w:cs="Times New Roman"/>
            <w:i/>
            <w:sz w:val="28"/>
            <w:szCs w:val="28"/>
          </w:rPr>
          <w:t>https://learn.ztu.edu.ua/course/view.php?id=5546</w:t>
        </w:r>
      </w:hyperlink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sectPr w:rsidR="00214337" w:rsidRPr="002143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3F4"/>
    <w:rsid w:val="000E1443"/>
    <w:rsid w:val="001713F4"/>
    <w:rsid w:val="0021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78BE5B-9621-41C3-BAF9-1A9098708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43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arn.ztu.edu.ua/course/view.php?id=5546" TargetMode="External"/><Relationship Id="rId4" Type="http://schemas.openxmlformats.org/officeDocument/2006/relationships/hyperlink" Target="mailto:kim_vik@ztu.edu.ua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592</Words>
  <Characters>339</Characters>
  <Application>Microsoft Office Word</Application>
  <DocSecurity>0</DocSecurity>
  <Lines>2</Lines>
  <Paragraphs>1</Paragraphs>
  <ScaleCrop>false</ScaleCrop>
  <Company>SPecialiST RePack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2026-03-05T10:35:00Z</dcterms:created>
  <dcterms:modified xsi:type="dcterms:W3CDTF">2026-03-05T10:46:00Z</dcterms:modified>
</cp:coreProperties>
</file>