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41" w:rsidRPr="00011109" w:rsidRDefault="00601F41" w:rsidP="00011109">
      <w:pPr>
        <w:spacing w:after="0" w:line="288" w:lineRule="auto"/>
        <w:ind w:firstLine="567"/>
        <w:jc w:val="both"/>
        <w:outlineLvl w:val="2"/>
        <w:rPr>
          <w:rFonts w:ascii="Times New Roman" w:eastAsia="Times New Roman" w:hAnsi="Times New Roman" w:cs="Times New Roman"/>
          <w:b/>
          <w:bCs/>
          <w:sz w:val="28"/>
          <w:szCs w:val="28"/>
          <w:lang w:eastAsia="uk-UA"/>
        </w:rPr>
      </w:pPr>
      <w:r w:rsidRPr="00011109">
        <w:rPr>
          <w:rFonts w:ascii="Times New Roman" w:eastAsia="Times New Roman" w:hAnsi="Times New Roman" w:cs="Times New Roman"/>
          <w:b/>
          <w:bCs/>
          <w:sz w:val="28"/>
          <w:szCs w:val="28"/>
          <w:lang w:eastAsia="uk-UA"/>
        </w:rPr>
        <w:t>Тема 6</w:t>
      </w:r>
    </w:p>
    <w:p w:rsidR="00601F41" w:rsidRPr="00011109" w:rsidRDefault="00601F41" w:rsidP="00011109">
      <w:pPr>
        <w:spacing w:after="0" w:line="288" w:lineRule="auto"/>
        <w:ind w:firstLine="567"/>
        <w:jc w:val="both"/>
        <w:outlineLvl w:val="2"/>
        <w:rPr>
          <w:rFonts w:ascii="Times New Roman" w:eastAsia="Times New Roman" w:hAnsi="Times New Roman" w:cs="Times New Roman"/>
          <w:b/>
          <w:bCs/>
          <w:sz w:val="28"/>
          <w:szCs w:val="28"/>
          <w:lang w:eastAsia="uk-UA"/>
        </w:rPr>
      </w:pPr>
      <w:r w:rsidRPr="00011109">
        <w:rPr>
          <w:rFonts w:ascii="Times New Roman" w:eastAsia="Times New Roman" w:hAnsi="Times New Roman" w:cs="Times New Roman"/>
          <w:b/>
          <w:bCs/>
          <w:sz w:val="28"/>
          <w:szCs w:val="28"/>
          <w:lang w:eastAsia="uk-UA"/>
        </w:rPr>
        <w:t xml:space="preserve">1. </w:t>
      </w:r>
      <w:r w:rsidRPr="00011109">
        <w:rPr>
          <w:rFonts w:ascii="Times New Roman" w:eastAsia="Times New Roman" w:hAnsi="Times New Roman" w:cs="Times New Roman"/>
          <w:b/>
          <w:bCs/>
          <w:sz w:val="28"/>
          <w:szCs w:val="28"/>
          <w:lang w:eastAsia="uk-UA"/>
        </w:rPr>
        <w:t>Теорії мотивації в контексті лідерства</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Теорії мотивації в контексті лідерства становлять одну з центральних проблем управлінської психології, оскільки лідерство неможливо звести лише до формальної влади або організаційних повноважень. Справжній лідер впливає не стільки через контроль, скільки через формування внутрішнього спонукання до діяльності. Саме тому мотиваційні теорії є теоретичним фундаментом для розуміння того, як лідер може активізувати потенціал команди, підтримувати продуктивність і сприяти розвитку особистості.</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Історично дослідження мотивації починалися з пошуку базових людських потреб. Однією з найвідоміших концепцій є теорія ієрархії потреб </w:t>
      </w:r>
      <w:proofErr w:type="spellStart"/>
      <w:r w:rsidRPr="00011109">
        <w:rPr>
          <w:rStyle w:val="whitespace-normal"/>
          <w:sz w:val="28"/>
          <w:szCs w:val="28"/>
        </w:rPr>
        <w:t>Абрахам</w:t>
      </w:r>
      <w:proofErr w:type="spellEnd"/>
      <w:r w:rsidRPr="00011109">
        <w:rPr>
          <w:rStyle w:val="whitespace-normal"/>
          <w:sz w:val="28"/>
          <w:szCs w:val="28"/>
        </w:rPr>
        <w:t xml:space="preserve"> Маслоу</w:t>
      </w:r>
      <w:r w:rsidRPr="00011109">
        <w:rPr>
          <w:sz w:val="28"/>
          <w:szCs w:val="28"/>
        </w:rPr>
        <w:t>. В її основі лежить припущення, що людина рухається від задоволення базових фізіологічних потреб до потреб самореалізації. У контексті лідерства це означає, що ефективний керівник має розуміти, на якому рівні потреб перебуває його співробітник. Якщо людина переживає невизначеність або нестабільність (потреба безпеки), апеляція до високих ідеалів самореалізації не матиме мотиваційного ефекту. Лідер повинен забезпечити базову стабільність, справедливі умови праці та відчуття захищеності. Разом із тим, сучасні дослідження показують, що ієрархічність потреб не завжди має жорстку послідовність: у творчих або академічних середовищах потреба самореалізації може домінувати навіть за відносної нестабільності.</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Подальший розвиток змістових теорій пов’язаний із </w:t>
      </w:r>
      <w:proofErr w:type="spellStart"/>
      <w:r w:rsidRPr="00011109">
        <w:rPr>
          <w:sz w:val="28"/>
          <w:szCs w:val="28"/>
        </w:rPr>
        <w:t>двофакторною</w:t>
      </w:r>
      <w:proofErr w:type="spellEnd"/>
      <w:r w:rsidRPr="00011109">
        <w:rPr>
          <w:sz w:val="28"/>
          <w:szCs w:val="28"/>
        </w:rPr>
        <w:t xml:space="preserve"> моделлю </w:t>
      </w:r>
      <w:r w:rsidRPr="00011109">
        <w:rPr>
          <w:rStyle w:val="whitespace-normal"/>
          <w:sz w:val="28"/>
          <w:szCs w:val="28"/>
        </w:rPr>
        <w:t xml:space="preserve">Фредерік </w:t>
      </w:r>
      <w:proofErr w:type="spellStart"/>
      <w:r w:rsidRPr="00011109">
        <w:rPr>
          <w:rStyle w:val="whitespace-normal"/>
          <w:sz w:val="28"/>
          <w:szCs w:val="28"/>
        </w:rPr>
        <w:t>Герцберг</w:t>
      </w:r>
      <w:proofErr w:type="spellEnd"/>
      <w:r w:rsidRPr="00011109">
        <w:rPr>
          <w:sz w:val="28"/>
          <w:szCs w:val="28"/>
        </w:rPr>
        <w:t xml:space="preserve">, який розмежував гігієнічні фактори (умови праці, заробітна плата, політика організації) та </w:t>
      </w:r>
      <w:proofErr w:type="spellStart"/>
      <w:r w:rsidRPr="00011109">
        <w:rPr>
          <w:sz w:val="28"/>
          <w:szCs w:val="28"/>
        </w:rPr>
        <w:t>мотиватори</w:t>
      </w:r>
      <w:proofErr w:type="spellEnd"/>
      <w:r w:rsidRPr="00011109">
        <w:rPr>
          <w:sz w:val="28"/>
          <w:szCs w:val="28"/>
        </w:rPr>
        <w:t xml:space="preserve"> (визнання, досягнення, відповідальність). Для лідерства це має принципове значення: підвищення зарплати або покращення умов може зменшити незадоволення, але не обов’язково спричинить ентузіазм. Мотивація виникає тоді, коли людина відчуває значущість своєї роботи. Таким чином, роль лідера полягає у створенні можливостей для зростання, автономії та професійного визнання.</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Теорія потреб </w:t>
      </w:r>
      <w:r w:rsidRPr="00011109">
        <w:rPr>
          <w:rStyle w:val="whitespace-normal"/>
          <w:sz w:val="28"/>
          <w:szCs w:val="28"/>
        </w:rPr>
        <w:t xml:space="preserve">Девід </w:t>
      </w:r>
      <w:proofErr w:type="spellStart"/>
      <w:r w:rsidRPr="00011109">
        <w:rPr>
          <w:rStyle w:val="whitespace-normal"/>
          <w:sz w:val="28"/>
          <w:szCs w:val="28"/>
        </w:rPr>
        <w:t>Макклелланд</w:t>
      </w:r>
      <w:proofErr w:type="spellEnd"/>
      <w:r w:rsidRPr="00011109">
        <w:rPr>
          <w:sz w:val="28"/>
          <w:szCs w:val="28"/>
        </w:rPr>
        <w:t xml:space="preserve"> акцентує увагу на трьох домінуючих мотивах: досягнення, влади та приналежності. У контексті лідерства ця модель особливо важлива для формування управлінських команд. Люди з високою потребою досягнення орієнтовані на результат і індивідуальні успіхи; ті, у кого переважає потреба влади, прагнуть впливу; а особи з домінуючою потребою приналежності цінують гармонійні стосунки. Лідер, який розуміє ці відмінності, може розподіляти ролі таким чином, щоб мотиваційна структура кожного члена команди відповідала його функціональним завданням.</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Окрім змістових теорій, вагоме значення мають процесуальні концепції мотивації, які пояснюють не те, що мотивує людину, а як формується </w:t>
      </w:r>
      <w:r w:rsidRPr="00011109">
        <w:rPr>
          <w:sz w:val="28"/>
          <w:szCs w:val="28"/>
        </w:rPr>
        <w:lastRenderedPageBreak/>
        <w:t xml:space="preserve">мотиваційне рішення. Однією з найвпливовіших є теорія очікувань </w:t>
      </w:r>
      <w:r w:rsidRPr="00011109">
        <w:rPr>
          <w:rStyle w:val="whitespace-normal"/>
          <w:sz w:val="28"/>
          <w:szCs w:val="28"/>
        </w:rPr>
        <w:t xml:space="preserve">Віктор </w:t>
      </w:r>
      <w:proofErr w:type="spellStart"/>
      <w:r w:rsidRPr="00011109">
        <w:rPr>
          <w:rStyle w:val="whitespace-normal"/>
          <w:sz w:val="28"/>
          <w:szCs w:val="28"/>
        </w:rPr>
        <w:t>Врум</w:t>
      </w:r>
      <w:proofErr w:type="spellEnd"/>
      <w:r w:rsidRPr="00011109">
        <w:rPr>
          <w:sz w:val="28"/>
          <w:szCs w:val="28"/>
        </w:rPr>
        <w:t xml:space="preserve">. Вона стверджує, що сила мотивації залежить від трьох компонентів: очікування (віра в те, що зусилля призведуть до результату), інструментальності (переконання, що результат буде </w:t>
      </w:r>
      <w:proofErr w:type="spellStart"/>
      <w:r w:rsidRPr="00011109">
        <w:rPr>
          <w:sz w:val="28"/>
          <w:szCs w:val="28"/>
        </w:rPr>
        <w:t>винагороджений</w:t>
      </w:r>
      <w:proofErr w:type="spellEnd"/>
      <w:r w:rsidRPr="00011109">
        <w:rPr>
          <w:sz w:val="28"/>
          <w:szCs w:val="28"/>
        </w:rPr>
        <w:t>) і валентності (цінність винагороди для людини). У лідерстві це означає, що завдання мають бути реалістичними, критерії оцінювання — прозорими, а винагороди — значущими. Якщо хоча б один елемент відсутній, мотивація слабшає.</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Не менш важливою є теорія справедливості </w:t>
      </w:r>
      <w:r w:rsidRPr="00011109">
        <w:rPr>
          <w:rStyle w:val="whitespace-normal"/>
          <w:sz w:val="28"/>
          <w:szCs w:val="28"/>
        </w:rPr>
        <w:t xml:space="preserve">Джон </w:t>
      </w:r>
      <w:proofErr w:type="spellStart"/>
      <w:r w:rsidRPr="00011109">
        <w:rPr>
          <w:rStyle w:val="whitespace-normal"/>
          <w:sz w:val="28"/>
          <w:szCs w:val="28"/>
        </w:rPr>
        <w:t>Стейсі</w:t>
      </w:r>
      <w:proofErr w:type="spellEnd"/>
      <w:r w:rsidRPr="00011109">
        <w:rPr>
          <w:rStyle w:val="whitespace-normal"/>
          <w:sz w:val="28"/>
          <w:szCs w:val="28"/>
        </w:rPr>
        <w:t xml:space="preserve"> Адамс</w:t>
      </w:r>
      <w:r w:rsidRPr="00011109">
        <w:rPr>
          <w:sz w:val="28"/>
          <w:szCs w:val="28"/>
        </w:rPr>
        <w:t>, яка підкреслює, що люди оцінюють свою мотивацію через призму порівняння: співвідношення «вклад – винагорода» має бути справедливим відносно інших. Для лідера це означає необхідність підтримання процедурної та розподільчої справедливості. Відчуття несправедливості швидко руйнує довіру й лояльність.</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Сучасні підходи до мотивації дедалі більше акцентують увагу на внутрішніх механізмах </w:t>
      </w:r>
      <w:proofErr w:type="spellStart"/>
      <w:r w:rsidRPr="00011109">
        <w:rPr>
          <w:sz w:val="28"/>
          <w:szCs w:val="28"/>
        </w:rPr>
        <w:t>самодетермінації</w:t>
      </w:r>
      <w:proofErr w:type="spellEnd"/>
      <w:r w:rsidRPr="00011109">
        <w:rPr>
          <w:sz w:val="28"/>
          <w:szCs w:val="28"/>
        </w:rPr>
        <w:t xml:space="preserve">. Теорія </w:t>
      </w:r>
      <w:proofErr w:type="spellStart"/>
      <w:r w:rsidRPr="00011109">
        <w:rPr>
          <w:sz w:val="28"/>
          <w:szCs w:val="28"/>
        </w:rPr>
        <w:t>самодетермінації</w:t>
      </w:r>
      <w:proofErr w:type="spellEnd"/>
      <w:r w:rsidRPr="00011109">
        <w:rPr>
          <w:sz w:val="28"/>
          <w:szCs w:val="28"/>
        </w:rPr>
        <w:t xml:space="preserve"> </w:t>
      </w:r>
      <w:r w:rsidRPr="00011109">
        <w:rPr>
          <w:rStyle w:val="whitespace-normal"/>
          <w:sz w:val="28"/>
          <w:szCs w:val="28"/>
        </w:rPr>
        <w:t xml:space="preserve">Едвард </w:t>
      </w:r>
      <w:proofErr w:type="spellStart"/>
      <w:r w:rsidRPr="00011109">
        <w:rPr>
          <w:rStyle w:val="whitespace-normal"/>
          <w:sz w:val="28"/>
          <w:szCs w:val="28"/>
        </w:rPr>
        <w:t>Десі</w:t>
      </w:r>
      <w:proofErr w:type="spellEnd"/>
      <w:r w:rsidRPr="00011109">
        <w:rPr>
          <w:sz w:val="28"/>
          <w:szCs w:val="28"/>
        </w:rPr>
        <w:t xml:space="preserve"> та </w:t>
      </w:r>
      <w:r w:rsidRPr="00011109">
        <w:rPr>
          <w:rStyle w:val="whitespace-normal"/>
          <w:sz w:val="28"/>
          <w:szCs w:val="28"/>
        </w:rPr>
        <w:t xml:space="preserve">Річард </w:t>
      </w:r>
      <w:proofErr w:type="spellStart"/>
      <w:r w:rsidRPr="00011109">
        <w:rPr>
          <w:rStyle w:val="whitespace-normal"/>
          <w:sz w:val="28"/>
          <w:szCs w:val="28"/>
        </w:rPr>
        <w:t>Раян</w:t>
      </w:r>
      <w:proofErr w:type="spellEnd"/>
      <w:r w:rsidRPr="00011109">
        <w:rPr>
          <w:sz w:val="28"/>
          <w:szCs w:val="28"/>
        </w:rPr>
        <w:t xml:space="preserve"> стверджує, що внутрішня мотивація формується через задоволення трьох базових психологічних потреб: автономії, компетентності та пов’язаності. Лідер, який створює умови для самостійності, підтримує професійне зростання та сприяє довірливій атмосфері, підсилює саме внутрішню мотивацію — найбільш стійку і продуктивну. На відміну від зовнішнього стимулювання (покарання або винагороди), внутрішня мотивація забезпечує ініціативність, творчість і довгострокову </w:t>
      </w:r>
      <w:proofErr w:type="spellStart"/>
      <w:r w:rsidRPr="00011109">
        <w:rPr>
          <w:sz w:val="28"/>
          <w:szCs w:val="28"/>
        </w:rPr>
        <w:t>залученість</w:t>
      </w:r>
      <w:proofErr w:type="spellEnd"/>
      <w:r w:rsidRPr="00011109">
        <w:rPr>
          <w:sz w:val="28"/>
          <w:szCs w:val="28"/>
        </w:rPr>
        <w:t>.</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У контексті лідерства особливо важливими є теорії постановки цілей, розроблені </w:t>
      </w:r>
      <w:r w:rsidRPr="00011109">
        <w:rPr>
          <w:rStyle w:val="whitespace-normal"/>
          <w:sz w:val="28"/>
          <w:szCs w:val="28"/>
        </w:rPr>
        <w:t xml:space="preserve">Едвін </w:t>
      </w:r>
      <w:proofErr w:type="spellStart"/>
      <w:r w:rsidRPr="00011109">
        <w:rPr>
          <w:rStyle w:val="whitespace-normal"/>
          <w:sz w:val="28"/>
          <w:szCs w:val="28"/>
        </w:rPr>
        <w:t>Лок</w:t>
      </w:r>
      <w:proofErr w:type="spellEnd"/>
      <w:r w:rsidRPr="00011109">
        <w:rPr>
          <w:sz w:val="28"/>
          <w:szCs w:val="28"/>
        </w:rPr>
        <w:t xml:space="preserve">. Вони доводять, що конкретні, складні, але досяжні цілі суттєво підвищують продуктивність. Лідер виступає архітектором смислів і цілей: він не лише формулює завдання, а й забезпечує їх прийняття командою. Важливо, щоб цілі були не нав’язані, а </w:t>
      </w:r>
      <w:proofErr w:type="spellStart"/>
      <w:r w:rsidRPr="00011109">
        <w:rPr>
          <w:sz w:val="28"/>
          <w:szCs w:val="28"/>
        </w:rPr>
        <w:t>інтерналізовані</w:t>
      </w:r>
      <w:proofErr w:type="spellEnd"/>
      <w:r w:rsidRPr="00011109">
        <w:rPr>
          <w:sz w:val="28"/>
          <w:szCs w:val="28"/>
        </w:rPr>
        <w:t>, тобто сприйняті як особисто значущі.</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Мотивація в лідерстві також тісно пов’язана з типом лідерства. Трансформаційне лідерство стимулює внутрішню мотивацію через натхнення, бачення майбутнього і моральний приклад. </w:t>
      </w:r>
      <w:proofErr w:type="spellStart"/>
      <w:r w:rsidRPr="00011109">
        <w:rPr>
          <w:sz w:val="28"/>
          <w:szCs w:val="28"/>
        </w:rPr>
        <w:t>Транзакційне</w:t>
      </w:r>
      <w:proofErr w:type="spellEnd"/>
      <w:r w:rsidRPr="00011109">
        <w:rPr>
          <w:sz w:val="28"/>
          <w:szCs w:val="28"/>
        </w:rPr>
        <w:t xml:space="preserve"> лідерство більше спирається на систему винагород і санкцій. Харизматичне лідерство активізує емоційну складову мотивації, тоді як сервісне лідерство зосереджується на підтримці розвитку інших.</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У сучасних умовах </w:t>
      </w:r>
      <w:proofErr w:type="spellStart"/>
      <w:r w:rsidRPr="00011109">
        <w:rPr>
          <w:sz w:val="28"/>
          <w:szCs w:val="28"/>
        </w:rPr>
        <w:t>цифровізації</w:t>
      </w:r>
      <w:proofErr w:type="spellEnd"/>
      <w:r w:rsidRPr="00011109">
        <w:rPr>
          <w:sz w:val="28"/>
          <w:szCs w:val="28"/>
        </w:rPr>
        <w:t xml:space="preserve"> та нестабільності особливої ваги набуває мотивація через смисл. Працівники дедалі частіше шукають не лише матеріальну винагороду, а й значущість діяльності. Лідер має формувати </w:t>
      </w:r>
      <w:proofErr w:type="spellStart"/>
      <w:r w:rsidRPr="00011109">
        <w:rPr>
          <w:sz w:val="28"/>
          <w:szCs w:val="28"/>
        </w:rPr>
        <w:t>наратив</w:t>
      </w:r>
      <w:proofErr w:type="spellEnd"/>
      <w:r w:rsidRPr="00011109">
        <w:rPr>
          <w:sz w:val="28"/>
          <w:szCs w:val="28"/>
        </w:rPr>
        <w:t>, який пов’язує індивідуальну працю з ширшими цілями організації чи суспільства. Без смислового виміру навіть високі матеріальні стимули втрачають ефективність.</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lastRenderedPageBreak/>
        <w:t>Водночас мотивація має свої ризики. Надмірна орієнтація на зовнішні стимули може призвести до зниження внутрішньої мотивації (ефект «витіснення»). Нереалістично високі цілі здатні спричинити вигорання. Авторитарне нав’язування мотиваційних стратегій може породжувати прихований опір. Тому сучасний лідер повинен поєднувати знання різних теорій і застосовувати їх ситуативно.</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Отже, теорії мотивації в контексті лідерства не є абстрактними психологічними конструкціями. Вони становлять практичний інструментарій формування </w:t>
      </w:r>
      <w:proofErr w:type="spellStart"/>
      <w:r w:rsidRPr="00011109">
        <w:rPr>
          <w:sz w:val="28"/>
          <w:szCs w:val="28"/>
        </w:rPr>
        <w:t>залученості</w:t>
      </w:r>
      <w:proofErr w:type="spellEnd"/>
      <w:r w:rsidRPr="00011109">
        <w:rPr>
          <w:sz w:val="28"/>
          <w:szCs w:val="28"/>
        </w:rPr>
        <w:t>, відповідальності та професійного розвитку. Ефективне лідерство полягає не у примушенні, а у створенні умов, за яких люди самі хочуть діяти, розвиватися і досягати спільних цілей. Саме інтеграція змістових, процесуальних і сучасних гуманістичних підходів дозволяє лідеру формувати стійку, внутрішньо вмотивовану команду.</w:t>
      </w:r>
    </w:p>
    <w:p w:rsidR="00601F41" w:rsidRPr="00011109" w:rsidRDefault="00011109" w:rsidP="00011109">
      <w:pPr>
        <w:spacing w:after="0" w:line="288" w:lineRule="auto"/>
        <w:ind w:firstLine="567"/>
        <w:jc w:val="both"/>
        <w:outlineLvl w:val="2"/>
        <w:rPr>
          <w:rFonts w:ascii="Times New Roman" w:eastAsia="Times New Roman" w:hAnsi="Times New Roman" w:cs="Times New Roman"/>
          <w:b/>
          <w:bCs/>
          <w:sz w:val="28"/>
          <w:szCs w:val="28"/>
          <w:lang w:eastAsia="uk-UA"/>
        </w:rPr>
      </w:pPr>
      <w:r w:rsidRPr="00011109">
        <w:rPr>
          <w:rFonts w:ascii="Times New Roman" w:eastAsia="Times New Roman" w:hAnsi="Times New Roman" w:cs="Times New Roman"/>
          <w:b/>
          <w:sz w:val="28"/>
          <w:szCs w:val="28"/>
          <w:lang w:eastAsia="uk-UA"/>
        </w:rPr>
        <w:t xml:space="preserve">2. </w:t>
      </w:r>
      <w:r w:rsidR="00601F41" w:rsidRPr="00011109">
        <w:rPr>
          <w:rFonts w:ascii="Times New Roman" w:eastAsia="Times New Roman" w:hAnsi="Times New Roman" w:cs="Times New Roman"/>
          <w:b/>
          <w:sz w:val="28"/>
          <w:szCs w:val="28"/>
          <w:lang w:eastAsia="uk-UA"/>
        </w:rPr>
        <w:t>Психологічні механізми впливу</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Психологічні механізми впливу — це внутрішні процеси та закономірності, через які одна людина або група змінює думки, емоції, установки чи поведінку іншої людини або спільноти. Вони лежать в основі лідерства, управління, комунікації, реклами, виховання, масових процесів і навіть повсякденних міжособистісних взаємодій. Вплив може бути усвідомленим і цілеспрямованим або ж спонтанним, прямим чи опосередкованим, етичним або маніпулятивним. Його психологічна природа пов’язана з когнітивними, емоційними, мотиваційними та соціальними процесами.</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Одним із базових механізмів є переконання. Класичні дослідження в цій сфері пов’язані з роботами </w:t>
      </w:r>
      <w:r w:rsidRPr="00011109">
        <w:rPr>
          <w:rStyle w:val="whitespace-normal"/>
          <w:sz w:val="28"/>
          <w:szCs w:val="28"/>
        </w:rPr>
        <w:t xml:space="preserve">Карл </w:t>
      </w:r>
      <w:proofErr w:type="spellStart"/>
      <w:r w:rsidRPr="00011109">
        <w:rPr>
          <w:rStyle w:val="whitespace-normal"/>
          <w:sz w:val="28"/>
          <w:szCs w:val="28"/>
        </w:rPr>
        <w:t>Говланд</w:t>
      </w:r>
      <w:proofErr w:type="spellEnd"/>
      <w:r w:rsidRPr="00011109">
        <w:rPr>
          <w:sz w:val="28"/>
          <w:szCs w:val="28"/>
        </w:rPr>
        <w:t>, який досліджував вплив комунікатора, змісту повідомлення та характеристик аудиторії на зміну установок. Переконання передбачає апеляцію до раціональних аргументів, логіки, доказів, авторитетних джерел. Проте сучасна соціальна психологія показує, що процес переконання не є суто логічним: він включає емоційні реакції, довіру до джерела, контекст ситуації. Вплив є ефективним тоді, коли інформація узгоджується з цінностями та попереднім досвідом людини.</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Важливим механізмом є навіювання — вплив, що відбувається без критичного аналізу змісту. Воно базується на довірі, авторитеті або емоційному стані реципієнта. Навіювання особливо ефективне в умовах невизначеності, стресу або високої емоційної напруги. У лідерстві воно може проявлятися через харизму, інтонацію, впевненість, невербальні сигнали. Однак надмірне використання навіювання без раціональної аргументації може призводити до залежності або зниження автономності підлеглих.</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Ще одним потужним механізмом є наслідування. Люди схильні копіювати поведінку тих, кого вони вважають значущими або авторитетними. Цей механізм </w:t>
      </w:r>
      <w:r w:rsidRPr="00011109">
        <w:rPr>
          <w:sz w:val="28"/>
          <w:szCs w:val="28"/>
        </w:rPr>
        <w:lastRenderedPageBreak/>
        <w:t xml:space="preserve">особливо проявляється у дитинстві, але зберігається і в дорослому житті. Лідер, який демонструє професіоналізм, самодисципліну і етичність, формує відповідні стандарти поведінки в команді. Соціально-когнітивна теорія </w:t>
      </w:r>
      <w:r w:rsidRPr="00011109">
        <w:rPr>
          <w:rStyle w:val="whitespace-normal"/>
          <w:sz w:val="28"/>
          <w:szCs w:val="28"/>
        </w:rPr>
        <w:t>Альберт Бандура</w:t>
      </w:r>
      <w:r w:rsidRPr="00011109">
        <w:rPr>
          <w:sz w:val="28"/>
          <w:szCs w:val="28"/>
        </w:rPr>
        <w:t xml:space="preserve"> підкреслює роль моделювання як ключового інструменту навчання та соціального впливу.</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Механізм ідентифікації пов’язаний з ототожненням себе з іншою особою або групою. Людина приймає цінності, установки та поведінкові моделі значущого суб’єкта, оскільки прагне бути подібною до нього. У лідерстві це проявляється тоді, коли члени команди не просто виконують накази, а внутрішньо приймають бачення лідера. Ідентифікація є глибшим механізмом впливу, ніж просте підкорення, оскільки вона трансформує внутрішню структуру особистості.</w:t>
      </w:r>
    </w:p>
    <w:p w:rsidR="00601F41" w:rsidRPr="00011109" w:rsidRDefault="00601F41" w:rsidP="00011109">
      <w:pPr>
        <w:pStyle w:val="a3"/>
        <w:spacing w:before="0" w:beforeAutospacing="0" w:after="0" w:afterAutospacing="0" w:line="288" w:lineRule="auto"/>
        <w:ind w:firstLine="567"/>
        <w:jc w:val="both"/>
        <w:rPr>
          <w:sz w:val="28"/>
          <w:szCs w:val="28"/>
        </w:rPr>
      </w:pPr>
      <w:proofErr w:type="spellStart"/>
      <w:r w:rsidRPr="00011109">
        <w:rPr>
          <w:sz w:val="28"/>
          <w:szCs w:val="28"/>
        </w:rPr>
        <w:t>Конформність</w:t>
      </w:r>
      <w:proofErr w:type="spellEnd"/>
      <w:r w:rsidRPr="00011109">
        <w:rPr>
          <w:sz w:val="28"/>
          <w:szCs w:val="28"/>
        </w:rPr>
        <w:t xml:space="preserve"> є ще одним важливим психологічним механізмом. Дослідження </w:t>
      </w:r>
      <w:r w:rsidRPr="00011109">
        <w:rPr>
          <w:rStyle w:val="whitespace-normal"/>
          <w:sz w:val="28"/>
          <w:szCs w:val="28"/>
        </w:rPr>
        <w:t xml:space="preserve">Соломон </w:t>
      </w:r>
      <w:proofErr w:type="spellStart"/>
      <w:r w:rsidRPr="00011109">
        <w:rPr>
          <w:rStyle w:val="whitespace-normal"/>
          <w:sz w:val="28"/>
          <w:szCs w:val="28"/>
        </w:rPr>
        <w:t>Аш</w:t>
      </w:r>
      <w:proofErr w:type="spellEnd"/>
      <w:r w:rsidRPr="00011109">
        <w:rPr>
          <w:sz w:val="28"/>
          <w:szCs w:val="28"/>
        </w:rPr>
        <w:t xml:space="preserve"> показали, що люди можуть змінювати свої судження під тиском групової більшості, навіть якщо вона помиляється. </w:t>
      </w:r>
      <w:proofErr w:type="spellStart"/>
      <w:r w:rsidRPr="00011109">
        <w:rPr>
          <w:sz w:val="28"/>
          <w:szCs w:val="28"/>
        </w:rPr>
        <w:t>Конформність</w:t>
      </w:r>
      <w:proofErr w:type="spellEnd"/>
      <w:r w:rsidRPr="00011109">
        <w:rPr>
          <w:sz w:val="28"/>
          <w:szCs w:val="28"/>
        </w:rPr>
        <w:t xml:space="preserve"> може бути нормативною (бажання уникнути осуду) або інформаційною (переконання, що більшість має рацію). Для лідера важливо розуміти, що згода в команді не завжди означає переконаність; інколи вона є наслідком соціального тиску.</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Суміжним механізмом є підкорення авторитету. Експерименти </w:t>
      </w:r>
      <w:proofErr w:type="spellStart"/>
      <w:r w:rsidRPr="00011109">
        <w:rPr>
          <w:rStyle w:val="whitespace-normal"/>
          <w:sz w:val="28"/>
          <w:szCs w:val="28"/>
        </w:rPr>
        <w:t>Стэнлі</w:t>
      </w:r>
      <w:proofErr w:type="spellEnd"/>
      <w:r w:rsidRPr="00011109">
        <w:rPr>
          <w:rStyle w:val="whitespace-normal"/>
          <w:sz w:val="28"/>
          <w:szCs w:val="28"/>
        </w:rPr>
        <w:t xml:space="preserve"> </w:t>
      </w:r>
      <w:proofErr w:type="spellStart"/>
      <w:r w:rsidRPr="00011109">
        <w:rPr>
          <w:rStyle w:val="whitespace-normal"/>
          <w:sz w:val="28"/>
          <w:szCs w:val="28"/>
        </w:rPr>
        <w:t>Мілґрем</w:t>
      </w:r>
      <w:proofErr w:type="spellEnd"/>
      <w:r w:rsidRPr="00011109">
        <w:rPr>
          <w:sz w:val="28"/>
          <w:szCs w:val="28"/>
        </w:rPr>
        <w:t xml:space="preserve"> продемонстрували, що люди здатні виконувати накази, які суперечать їхнім моральним переконанням, якщо вони сприймають джерело впливу як легітимне. У структурі лідерства це піднімає питання відповідальності: влада може бути використана як для конструктивного управління, так і для зловживань.</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Особливу роль відіграють механізми соціального порівняння, описані </w:t>
      </w:r>
      <w:r w:rsidRPr="00011109">
        <w:rPr>
          <w:rStyle w:val="whitespace-normal"/>
          <w:sz w:val="28"/>
          <w:szCs w:val="28"/>
        </w:rPr>
        <w:t xml:space="preserve">Леон </w:t>
      </w:r>
      <w:proofErr w:type="spellStart"/>
      <w:r w:rsidRPr="00011109">
        <w:rPr>
          <w:rStyle w:val="whitespace-normal"/>
          <w:sz w:val="28"/>
          <w:szCs w:val="28"/>
        </w:rPr>
        <w:t>Фестінгер</w:t>
      </w:r>
      <w:proofErr w:type="spellEnd"/>
      <w:r w:rsidRPr="00011109">
        <w:rPr>
          <w:sz w:val="28"/>
          <w:szCs w:val="28"/>
        </w:rPr>
        <w:t>. Люди оцінюють свої здібності та досягнення через співставлення з іншими. Лідер може активізувати мотивацію через демонстрацію стандартів, прикладів успіху або через створення атмосфери здорової конкуренції. Водночас надмірне соціальне порівняння може спричинити тривожність і зниження самооцінки.</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Механізм когнітивного дисонансу також пояснює зміни поведінки під впливом. Коли дії людини суперечать її переконанням, виникає внутрішнє напруження, яке вона прагне зменшити, змінюючи або поведінку, або установки. Лідер може стимулювати переосмислення позицій через постановку запитань, які виявляють суперечності у мисленні співробітника.</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Вплив нерозривно пов’язаний з емоційними механізмами. Емоційне зараження полягає у несвідомому перейнятті емоцій іншої людини. Дослідження показують, що настрій лідера здатний швидко поширюватися в команді. </w:t>
      </w:r>
      <w:r w:rsidRPr="00011109">
        <w:rPr>
          <w:sz w:val="28"/>
          <w:szCs w:val="28"/>
        </w:rPr>
        <w:lastRenderedPageBreak/>
        <w:t>Оптимізм, впевненість, спокій підвищують згуртованість, тоді як тривога або агресія провокують напруження.</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Символічний та смисловий вплив базується на здатності формувати </w:t>
      </w:r>
      <w:proofErr w:type="spellStart"/>
      <w:r w:rsidRPr="00011109">
        <w:rPr>
          <w:sz w:val="28"/>
          <w:szCs w:val="28"/>
        </w:rPr>
        <w:t>наративи</w:t>
      </w:r>
      <w:proofErr w:type="spellEnd"/>
      <w:r w:rsidRPr="00011109">
        <w:rPr>
          <w:sz w:val="28"/>
          <w:szCs w:val="28"/>
        </w:rPr>
        <w:t>. Через мову, метафори, історії лідер задає інтерпретацію подій. Люди не лише реагують на факти, а й на їх пояснення. Той, хто контролює інтерпретацію, значною мірою контролює поведінкові реакції.</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 xml:space="preserve">Психологічні механізми впливу також пов’язані з мотиваційними процесами: винагороди, санкції, очікування, визнання формують поведінкові стратегії. Однак найбільш стійкий вплив виникає тоді, коли відбувається внутрішня </w:t>
      </w:r>
      <w:proofErr w:type="spellStart"/>
      <w:r w:rsidRPr="00011109">
        <w:rPr>
          <w:sz w:val="28"/>
          <w:szCs w:val="28"/>
        </w:rPr>
        <w:t>інтерналізація</w:t>
      </w:r>
      <w:proofErr w:type="spellEnd"/>
      <w:r w:rsidRPr="00011109">
        <w:rPr>
          <w:sz w:val="28"/>
          <w:szCs w:val="28"/>
        </w:rPr>
        <w:t xml:space="preserve"> цінностей.</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У сучасному світі важливим аспектом є масовий вплив через медіа, соціальні мережі та цифрові платформи. Алгоритмічні системи підсилюють ефект повторення, формують інформаційні бульбашки та посилюють поляризацію. Тут поєднуються механізми навіювання, соціального доказу та емоційного резонансу.</w:t>
      </w:r>
    </w:p>
    <w:p w:rsidR="00601F41" w:rsidRPr="00011109" w:rsidRDefault="00601F41" w:rsidP="00011109">
      <w:pPr>
        <w:pStyle w:val="a3"/>
        <w:spacing w:before="0" w:beforeAutospacing="0" w:after="0" w:afterAutospacing="0" w:line="288" w:lineRule="auto"/>
        <w:ind w:firstLine="567"/>
        <w:jc w:val="both"/>
        <w:rPr>
          <w:sz w:val="28"/>
          <w:szCs w:val="28"/>
        </w:rPr>
      </w:pPr>
      <w:r w:rsidRPr="00011109">
        <w:rPr>
          <w:sz w:val="28"/>
          <w:szCs w:val="28"/>
        </w:rPr>
        <w:t>Таким чином, психологічні механізми впливу охоплюють широкий спектр процесів — від раціонального переконання до глибинної ідентифікації. Вони функціонують на когнітивному, емоційному та соціальному рівнях. У лідерстві їх етичне використання спрямоване на розвиток автономії та відповідальності, тоді як маніпулятивне застосування веде до залежності та втрати критичного мислення. Розуміння цих механізмів є необхідною умовою як для ефективного управління, так і для захисту особистості від небажаного впливу.</w:t>
      </w:r>
    </w:p>
    <w:p w:rsidR="00601F41" w:rsidRPr="00011109" w:rsidRDefault="00011109" w:rsidP="00011109">
      <w:pPr>
        <w:spacing w:after="0" w:line="288" w:lineRule="auto"/>
        <w:ind w:firstLine="567"/>
        <w:jc w:val="both"/>
        <w:outlineLvl w:val="2"/>
        <w:rPr>
          <w:rFonts w:ascii="Times New Roman" w:eastAsia="Times New Roman" w:hAnsi="Times New Roman" w:cs="Times New Roman"/>
          <w:b/>
          <w:sz w:val="28"/>
          <w:szCs w:val="28"/>
          <w:lang w:eastAsia="uk-UA"/>
        </w:rPr>
      </w:pPr>
      <w:r w:rsidRPr="00011109">
        <w:rPr>
          <w:rFonts w:ascii="Times New Roman" w:eastAsia="Times New Roman" w:hAnsi="Times New Roman" w:cs="Times New Roman"/>
          <w:b/>
          <w:sz w:val="28"/>
          <w:szCs w:val="28"/>
          <w:lang w:eastAsia="uk-UA"/>
        </w:rPr>
        <w:t xml:space="preserve">3. </w:t>
      </w:r>
      <w:r w:rsidR="00601F41" w:rsidRPr="00011109">
        <w:rPr>
          <w:rFonts w:ascii="Times New Roman" w:eastAsia="Times New Roman" w:hAnsi="Times New Roman" w:cs="Times New Roman"/>
          <w:b/>
          <w:sz w:val="28"/>
          <w:szCs w:val="28"/>
          <w:lang w:eastAsia="uk-UA"/>
        </w:rPr>
        <w:t>Переконання, натхнення, приклад</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Переконання, натхнення та особистий приклад є трьома фундаментальними способами психологічного впливу в лідерстві. Вони відрізняються за механізмами дії, глибиною впливу та стійкістю результату, але в реальній управлінській практиці зазвичай взаємодіють і підсилюють одне одного. Якщо влада спирається на формальні повноваження, то переконання, натхнення і приклад формують внутрішню згоду, довіру та добровільну </w:t>
      </w:r>
      <w:proofErr w:type="spellStart"/>
      <w:r w:rsidRPr="00011109">
        <w:rPr>
          <w:sz w:val="28"/>
          <w:szCs w:val="28"/>
        </w:rPr>
        <w:t>залученість</w:t>
      </w:r>
      <w:proofErr w:type="spellEnd"/>
      <w:r w:rsidRPr="00011109">
        <w:rPr>
          <w:sz w:val="28"/>
          <w:szCs w:val="28"/>
        </w:rPr>
        <w:t>.</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Переконання — це вплив через аргументацію, логіку, доказовість і осмислення. Його психологічна основа полягає у зміні установок через когнітивну обробку інформації. Дослідження в цій сфері активно розвивалися завдяки роботам </w:t>
      </w:r>
      <w:r w:rsidRPr="00011109">
        <w:rPr>
          <w:rStyle w:val="whitespace-normal"/>
          <w:sz w:val="28"/>
          <w:szCs w:val="28"/>
        </w:rPr>
        <w:t xml:space="preserve">Карл </w:t>
      </w:r>
      <w:proofErr w:type="spellStart"/>
      <w:r w:rsidRPr="00011109">
        <w:rPr>
          <w:rStyle w:val="whitespace-normal"/>
          <w:sz w:val="28"/>
          <w:szCs w:val="28"/>
        </w:rPr>
        <w:t>Говланд</w:t>
      </w:r>
      <w:proofErr w:type="spellEnd"/>
      <w:r w:rsidRPr="00011109">
        <w:rPr>
          <w:sz w:val="28"/>
          <w:szCs w:val="28"/>
        </w:rPr>
        <w:t>, який довів, що ефективність переконання залежить від трьох груп факторів: характеристик комунікатора (компетентність, надійність, привабливість), змісту повідомлення (логічність, структурованість, баланс аргументів) та особливостей аудиторії (рівень критичного мислення, попередні переконання, емоційний стан). Переконання працює тоді, коли людина не просто чує аргументи, а інтегрує їх у власну систему цінностей.</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lastRenderedPageBreak/>
        <w:t>У контексті лідерства переконання є особливо важливим у ситуаціях змін. Коли керівник ініціює трансформацію, він має не лише оголосити рішення, а й пояснити його необхідність, ризики бездіяльності та перспективи розвитку. Переконання сприяє формуванню усвідомленої підтримки. Воно передбачає повагу до автономії співрозмовника, визнання його здатності мислити критично. Саме тому переконання є етично більш зрілим механізмом впливу, ніж нав’язування чи маніпуляція.</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Натхнення має іншу психологічну природу. Воно діє переважно на </w:t>
      </w:r>
      <w:proofErr w:type="spellStart"/>
      <w:r w:rsidRPr="00011109">
        <w:rPr>
          <w:sz w:val="28"/>
          <w:szCs w:val="28"/>
        </w:rPr>
        <w:t>емоційно</w:t>
      </w:r>
      <w:proofErr w:type="spellEnd"/>
      <w:r w:rsidRPr="00011109">
        <w:rPr>
          <w:sz w:val="28"/>
          <w:szCs w:val="28"/>
        </w:rPr>
        <w:t>-смисловому рівні. Якщо переконання апелює до розуму, то натхнення — до цінностей, мрій, ідеалів і почуттів. У лідерстві натхнення пов’язане зі здатністю формувати бачення майбутнього та передавати його з такою емоційною силою, що воно стає значущим для інших. Натхненний стан характеризується підвищеною внутрішньою енергією, відчуттям причетності до чогось більшого, ніж індивідуальні інтереси.</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Психологічно натхнення пов’язане з процесами емоційного зараження та ідентифікації. Люди схильні переймати емоційний стан значущого лідера. Коли керівник демонструє віру в ідею, впевненість і ентузіазм, це формує колективну мотивацію. Дослідження харизматичного впливу, зокрема в межах соціально-когнітивної теорії </w:t>
      </w:r>
      <w:r w:rsidRPr="00011109">
        <w:rPr>
          <w:rStyle w:val="whitespace-normal"/>
          <w:sz w:val="28"/>
          <w:szCs w:val="28"/>
        </w:rPr>
        <w:t>Альберт Бандура</w:t>
      </w:r>
      <w:r w:rsidRPr="00011109">
        <w:rPr>
          <w:sz w:val="28"/>
          <w:szCs w:val="28"/>
        </w:rPr>
        <w:t>, показують, що впевненість і смислова чіткість лідера підвищують віру команди у власну ефективність. Натхнення часто є ключовим компонентом трансформаційного лідерства, коли керівник не просто управляє процесами, а змінює мислення і культуру організації.</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Однак натхнення має і ризики. Воно може призводити до надмірної емоційної ідеалізації, зниження критичності або створення залежності від харизматичної постаті. Якщо натхнення не підкріплене раціональною стратегією, воно може залишитися лише емоційним імпульсом без довгострокових результатів.</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Особистий приклад є, мабуть, найглибшим і найстійкішим механізмом впливу. Його сила полягає в тому, що він не потребує додаткових аргументів чи емоційних закликів. Люди орієнтуються на поведінку лідера як на стандарт. Механізм прикладу ґрунтується на наслідуванні та соціальному моделюванні. Згідно з теорією соціального навчання </w:t>
      </w:r>
      <w:r w:rsidRPr="00011109">
        <w:rPr>
          <w:rStyle w:val="whitespace-normal"/>
          <w:sz w:val="28"/>
          <w:szCs w:val="28"/>
        </w:rPr>
        <w:t>Альберт Бандура</w:t>
      </w:r>
      <w:r w:rsidRPr="00011109">
        <w:rPr>
          <w:sz w:val="28"/>
          <w:szCs w:val="28"/>
        </w:rPr>
        <w:t>, значна частина поведінки формується через спостереження за іншими. Якщо лідер дотримується принципів, виконує обіцянки, демонструє професійну етику, ці норми поступово стають частиною організаційної культури.</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Приклад має особливу силу у формуванні довіри. Суперечність між словами і діями руйнує будь-який інший вплив. Якщо лідер говорить про важливість командної роботи, але діє авторитарно, переконання втрачає силу. Якщо він закликає до інновацій, але сам уникає ризику, натхнення перетворюється на </w:t>
      </w:r>
      <w:r w:rsidRPr="00011109">
        <w:rPr>
          <w:sz w:val="28"/>
          <w:szCs w:val="28"/>
        </w:rPr>
        <w:lastRenderedPageBreak/>
        <w:t>декларацію. Особистий приклад забезпечує когнітивну узгодженість і знижує рівень сумнівів.</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У сучасному лідерстві переконання, натхнення і приклад не можуть існувати ізольовано. Ефективний керівник поєднує їх залежно від ситуації. У фазі стратегічного планування він використовує переконання, щоб обґрунтувати напрям розвитку. У кризі — натхнення, щоб підтримати моральний дух. У повсякденній діяльності — приклад, який формує стандарти поведінки.</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Ці механізми також пов’язані з рівнями впливу. Переконання змінює установки через осмислення. Натхнення трансформує мотиваційну сферу через емоційне залучення. Приклад змінює поведінку через моделювання та ідентифікацію. Найбільш стійкі зміни відбуваються тоді, коли всі три рівні узгоджені: людина розуміє логіку рішень, відчуває їхню цінність і бачить підтвердження в діях лідера.</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Таким чином, переконання, натхнення і приклад — це не просто стилістичні елементи комунікації. Вони є різними психологічними каналами впливу, які охоплюють когнітивний, емоційний і поведінковий виміри особистості. Їх інтегроване використання формує довготривалу довіру, внутрішню мотивацію та стійку організаційну культуру.</w:t>
      </w:r>
    </w:p>
    <w:p w:rsidR="00011109" w:rsidRPr="00011109" w:rsidRDefault="00011109" w:rsidP="00011109">
      <w:pPr>
        <w:spacing w:after="0" w:line="288" w:lineRule="auto"/>
        <w:ind w:firstLine="567"/>
        <w:jc w:val="both"/>
        <w:rPr>
          <w:rFonts w:ascii="Times New Roman" w:eastAsia="Times New Roman" w:hAnsi="Times New Roman" w:cs="Times New Roman"/>
          <w:sz w:val="28"/>
          <w:szCs w:val="28"/>
          <w:lang w:eastAsia="uk-UA"/>
        </w:rPr>
      </w:pPr>
    </w:p>
    <w:p w:rsidR="00601F41" w:rsidRPr="00011109" w:rsidRDefault="00011109" w:rsidP="00011109">
      <w:pPr>
        <w:spacing w:after="0" w:line="288" w:lineRule="auto"/>
        <w:ind w:firstLine="567"/>
        <w:jc w:val="both"/>
        <w:outlineLvl w:val="2"/>
        <w:rPr>
          <w:rFonts w:ascii="Times New Roman" w:eastAsia="Times New Roman" w:hAnsi="Times New Roman" w:cs="Times New Roman"/>
          <w:b/>
          <w:sz w:val="28"/>
          <w:szCs w:val="28"/>
          <w:lang w:eastAsia="uk-UA"/>
        </w:rPr>
      </w:pPr>
      <w:r w:rsidRPr="00011109">
        <w:rPr>
          <w:rFonts w:ascii="Times New Roman" w:eastAsia="Times New Roman" w:hAnsi="Times New Roman" w:cs="Times New Roman"/>
          <w:b/>
          <w:sz w:val="28"/>
          <w:szCs w:val="28"/>
          <w:lang w:eastAsia="uk-UA"/>
        </w:rPr>
        <w:t xml:space="preserve">4. </w:t>
      </w:r>
      <w:r w:rsidR="00601F41" w:rsidRPr="00011109">
        <w:rPr>
          <w:rFonts w:ascii="Times New Roman" w:eastAsia="Times New Roman" w:hAnsi="Times New Roman" w:cs="Times New Roman"/>
          <w:b/>
          <w:sz w:val="28"/>
          <w:szCs w:val="28"/>
          <w:lang w:eastAsia="uk-UA"/>
        </w:rPr>
        <w:t>Межа між впливом і маніпуляцією</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Межа між впливом і маніпуляцією є однією з найскладніших і найтонших проблем у психології, етиці та теорії лідерства. Зовні ці явища можуть виглядати подібними: в обох випадках одна людина намагається змінити думки, почуття або поведінку іншої. Проте їхня внутрішня структура, наміри та наслідки принципово різні.</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Психологічний вплив — це природний і невід’ємний компонент людської взаємодії. Люди постійно впливають один на одного через аргументи, емоції, приклад, авторитет чи соціальні норми. Вплив може бути усвідомленим або частково неусвідомленим, але в його основі лежить відкритість намірів і визнання автономії іншої людини. Коли керівник переконує працівників підтримати нову стратегію, коли викладач формує цінності студентів або коли батьки пояснюють дитині правила поведінки, відбувається вплив, який не обов’язково порушує свободу вибору.</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Маніпуляція ж є прихованою формою впливу. Її ключовими ознаками є латентність наміру, використання психологічних слабкостей і асиметрія інформації. Маніпулятор не просто впливає — він намагається досягти власної мети, обходячи усвідомлене рішення іншої людини. Об’єкт маніпуляції часто не усвідомлює, що його поведінку скеровують. У цьому полягає принципова відмінність: вплив допускає діалог і критичність, маніпуляція їх блокує.</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lastRenderedPageBreak/>
        <w:t xml:space="preserve">З етичної точки зору межа проходить через повагу до суб’єктності іншої людини. Філософські традиції, що розвивалися, зокрема, в роботах </w:t>
      </w:r>
      <w:proofErr w:type="spellStart"/>
      <w:r w:rsidRPr="00011109">
        <w:rPr>
          <w:rStyle w:val="whitespace-normal"/>
          <w:sz w:val="28"/>
          <w:szCs w:val="28"/>
        </w:rPr>
        <w:t>Іммануїл</w:t>
      </w:r>
      <w:proofErr w:type="spellEnd"/>
      <w:r w:rsidRPr="00011109">
        <w:rPr>
          <w:rStyle w:val="whitespace-normal"/>
          <w:sz w:val="28"/>
          <w:szCs w:val="28"/>
        </w:rPr>
        <w:t xml:space="preserve"> Кант</w:t>
      </w:r>
      <w:r w:rsidRPr="00011109">
        <w:rPr>
          <w:sz w:val="28"/>
          <w:szCs w:val="28"/>
        </w:rPr>
        <w:t>, наголошують на тому, що людина не повинна використовуватися лише як засіб досягнення мети. Маніпуляція саме це й робить — вона перетворює іншого на інструмент. Вплив же може бути взаємним і передбачати збереження гідності та свободи вибору.</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У соціальній психології дослідження механізмів впливу показали, що багато технік можуть використовуватися як етично, так і </w:t>
      </w:r>
      <w:proofErr w:type="spellStart"/>
      <w:r w:rsidRPr="00011109">
        <w:rPr>
          <w:sz w:val="28"/>
          <w:szCs w:val="28"/>
        </w:rPr>
        <w:t>маніпулятивно</w:t>
      </w:r>
      <w:proofErr w:type="spellEnd"/>
      <w:r w:rsidRPr="00011109">
        <w:rPr>
          <w:sz w:val="28"/>
          <w:szCs w:val="28"/>
        </w:rPr>
        <w:t xml:space="preserve">. Наприклад, у працях </w:t>
      </w:r>
      <w:r w:rsidRPr="00011109">
        <w:rPr>
          <w:rStyle w:val="whitespace-normal"/>
          <w:sz w:val="28"/>
          <w:szCs w:val="28"/>
        </w:rPr>
        <w:t xml:space="preserve">Роберт </w:t>
      </w:r>
      <w:proofErr w:type="spellStart"/>
      <w:r w:rsidRPr="00011109">
        <w:rPr>
          <w:rStyle w:val="whitespace-normal"/>
          <w:sz w:val="28"/>
          <w:szCs w:val="28"/>
        </w:rPr>
        <w:t>Чалдіні</w:t>
      </w:r>
      <w:proofErr w:type="spellEnd"/>
      <w:r w:rsidRPr="00011109">
        <w:rPr>
          <w:sz w:val="28"/>
          <w:szCs w:val="28"/>
        </w:rPr>
        <w:t xml:space="preserve"> описані принципи соціального впливу — взаємності, соціального доказу, авторитету, дефіциту. Самі по собі вони є закономірностями людської поведінки. Але їхнє використання може переходити межу, якщо людина свідомо створює ілюзію дефіциту або фальшивий авторитет для досягнення прихованої вигоди. Отже, не техніка визначає маніпуляцію, а намір і спосіб її застосування.</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Важливою ознакою маніпуляції є створення ілюзії добровільності. Людина відчуває, що приймає рішення самостійно, хоча її вибір був непомітно скерований через страх, провину, лестощі або соціальний тиск. Часто маніпуляція спирається на емоційні тригери — почуття обов’язку, сорому, страху втрати. На відміну від переконання, яке апелює до аргументів і відкрито формулює мету, маніпуляція приховує справжній інтерес ініціатора.</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Межа між впливом і маніпуляцією також пов’язана з рівнем прозорості інформації. Якщо людина володіє повною та правдивою інформацією, має можливість поставити запитання і відмовитися без санкцій, вплив наближається до етичного. Якщо ж інформація спотворюється, альтернативи замовчуються, а відмова карається психологічно або соціально, вплив переходить у маніпуляцію.</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У лідерстві ця межа особливо важлива. Харизматичний керівник може надихати команду на високі результати, але може й формувати залежність, культивувати сліпу лояльність і знижувати критичність мислення. Коли натхнення поєднується з відкритістю, можливістю дискусії та відповідальністю, воно залишається впли</w:t>
      </w:r>
      <w:bookmarkStart w:id="0" w:name="_GoBack"/>
      <w:bookmarkEnd w:id="0"/>
      <w:r w:rsidRPr="00011109">
        <w:rPr>
          <w:sz w:val="28"/>
          <w:szCs w:val="28"/>
        </w:rPr>
        <w:t>вом. Коли ж емоційна мобілізація використовується для прихованих цілей або придушення інакодумства, вона набуває рис маніпуляції.</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Ще один критерій — довгострокові наслідки. Вплив, який поважає автономію, сприяє розвитку особистості, підвищує її компетентність і здатність до самостійного вибору. Маніпуляція, навпаки, послаблює автономність, формує залежність або викликає почуття </w:t>
      </w:r>
      <w:proofErr w:type="spellStart"/>
      <w:r w:rsidRPr="00011109">
        <w:rPr>
          <w:sz w:val="28"/>
          <w:szCs w:val="28"/>
        </w:rPr>
        <w:t>використаності</w:t>
      </w:r>
      <w:proofErr w:type="spellEnd"/>
      <w:r w:rsidRPr="00011109">
        <w:rPr>
          <w:sz w:val="28"/>
          <w:szCs w:val="28"/>
        </w:rPr>
        <w:t xml:space="preserve"> після усвідомлення ситуації. Часто людина, яка зрозуміла, що стала об’єктом маніпуляції, переживає втрату довіри, що руйнує стосунки.</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 xml:space="preserve">Водночас межа не завжди є чіткою. Людська комунікація містить елементи впливу майже завжди, і повна нейтральність практично неможлива. Навіть добрі </w:t>
      </w:r>
      <w:r w:rsidRPr="00011109">
        <w:rPr>
          <w:sz w:val="28"/>
          <w:szCs w:val="28"/>
        </w:rPr>
        <w:lastRenderedPageBreak/>
        <w:t xml:space="preserve">наміри не гарантують відсутності </w:t>
      </w:r>
      <w:proofErr w:type="spellStart"/>
      <w:r w:rsidRPr="00011109">
        <w:rPr>
          <w:sz w:val="28"/>
          <w:szCs w:val="28"/>
        </w:rPr>
        <w:t>маніпулятивності</w:t>
      </w:r>
      <w:proofErr w:type="spellEnd"/>
      <w:r w:rsidRPr="00011109">
        <w:rPr>
          <w:sz w:val="28"/>
          <w:szCs w:val="28"/>
        </w:rPr>
        <w:t>, якщо спосіб досягнення мети позбавляє іншого можливості вільного вибору. Тому питання часто зводиться до трьох взаємопов’язаних критеріїв: відкритість наміру, свобода відмови та повага до гідності іншого.</w:t>
      </w:r>
    </w:p>
    <w:p w:rsidR="00011109" w:rsidRPr="00011109" w:rsidRDefault="00011109" w:rsidP="00011109">
      <w:pPr>
        <w:pStyle w:val="a3"/>
        <w:spacing w:before="0" w:beforeAutospacing="0" w:after="0" w:afterAutospacing="0" w:line="288" w:lineRule="auto"/>
        <w:ind w:firstLine="567"/>
        <w:jc w:val="both"/>
        <w:rPr>
          <w:sz w:val="28"/>
          <w:szCs w:val="28"/>
        </w:rPr>
      </w:pPr>
      <w:r w:rsidRPr="00011109">
        <w:rPr>
          <w:sz w:val="28"/>
          <w:szCs w:val="28"/>
        </w:rPr>
        <w:t>Таким чином, межа між впливом і маніпуляцією проходить не стільки по зовнішніх формах поведінки, скільки по внутрішній етичній позиції суб’єкта та ступеню збереження автономії об’єкта. Вплив може бути діалогічним, прозорим і взаємним. Маніпуляція — прихованою, односторонньою і інструментальною. Усвідомлення цієї різниці є ключем до відповідального лідерства, етичної комунікації та зрілих міжособистісних стосунків.</w:t>
      </w:r>
    </w:p>
    <w:p w:rsidR="00EA4EFB" w:rsidRPr="00011109" w:rsidRDefault="00EA4EFB" w:rsidP="00011109">
      <w:pPr>
        <w:spacing w:after="0" w:line="288" w:lineRule="auto"/>
        <w:ind w:firstLine="567"/>
        <w:jc w:val="both"/>
        <w:rPr>
          <w:sz w:val="28"/>
          <w:szCs w:val="28"/>
        </w:rPr>
      </w:pPr>
    </w:p>
    <w:sectPr w:rsidR="00EA4EFB" w:rsidRPr="000111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12C65"/>
    <w:multiLevelType w:val="multilevel"/>
    <w:tmpl w:val="AB8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41"/>
    <w:rsid w:val="00011109"/>
    <w:rsid w:val="00302E6E"/>
    <w:rsid w:val="00601F41"/>
    <w:rsid w:val="009F6175"/>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AD73"/>
  <w15:chartTrackingRefBased/>
  <w15:docId w15:val="{75E4556A-7BDB-44E0-8A60-CAF8D25E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F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rmal">
    <w:name w:val="whitespace-normal"/>
    <w:basedOn w:val="a0"/>
    <w:rsid w:val="00601F41"/>
  </w:style>
  <w:style w:type="paragraph" w:styleId="a4">
    <w:name w:val="List Paragraph"/>
    <w:basedOn w:val="a"/>
    <w:uiPriority w:val="34"/>
    <w:qFormat/>
    <w:rsid w:val="00601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3776">
      <w:bodyDiv w:val="1"/>
      <w:marLeft w:val="0"/>
      <w:marRight w:val="0"/>
      <w:marTop w:val="0"/>
      <w:marBottom w:val="0"/>
      <w:divBdr>
        <w:top w:val="none" w:sz="0" w:space="0" w:color="auto"/>
        <w:left w:val="none" w:sz="0" w:space="0" w:color="auto"/>
        <w:bottom w:val="none" w:sz="0" w:space="0" w:color="auto"/>
        <w:right w:val="none" w:sz="0" w:space="0" w:color="auto"/>
      </w:divBdr>
    </w:div>
    <w:div w:id="420571455">
      <w:bodyDiv w:val="1"/>
      <w:marLeft w:val="0"/>
      <w:marRight w:val="0"/>
      <w:marTop w:val="0"/>
      <w:marBottom w:val="0"/>
      <w:divBdr>
        <w:top w:val="none" w:sz="0" w:space="0" w:color="auto"/>
        <w:left w:val="none" w:sz="0" w:space="0" w:color="auto"/>
        <w:bottom w:val="none" w:sz="0" w:space="0" w:color="auto"/>
        <w:right w:val="none" w:sz="0" w:space="0" w:color="auto"/>
      </w:divBdr>
    </w:div>
    <w:div w:id="851802334">
      <w:bodyDiv w:val="1"/>
      <w:marLeft w:val="0"/>
      <w:marRight w:val="0"/>
      <w:marTop w:val="0"/>
      <w:marBottom w:val="0"/>
      <w:divBdr>
        <w:top w:val="none" w:sz="0" w:space="0" w:color="auto"/>
        <w:left w:val="none" w:sz="0" w:space="0" w:color="auto"/>
        <w:bottom w:val="none" w:sz="0" w:space="0" w:color="auto"/>
        <w:right w:val="none" w:sz="0" w:space="0" w:color="auto"/>
      </w:divBdr>
    </w:div>
    <w:div w:id="13613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13668</Words>
  <Characters>7792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2026-03-01T10:17:00Z</dcterms:created>
  <dcterms:modified xsi:type="dcterms:W3CDTF">2026-03-01T10:36:00Z</dcterms:modified>
</cp:coreProperties>
</file>