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DF" w:rsidRDefault="00E046DF" w:rsidP="00E046DF">
      <w:pPr>
        <w:jc w:val="center"/>
        <w:rPr>
          <w:b/>
          <w:szCs w:val="24"/>
        </w:rPr>
      </w:pPr>
      <w:r w:rsidRPr="00E046DF">
        <w:rPr>
          <w:b/>
          <w:szCs w:val="24"/>
        </w:rPr>
        <w:t>Тема 14. Договір зберігання.</w:t>
      </w:r>
    </w:p>
    <w:p w:rsidR="005D4684" w:rsidRPr="00E046DF" w:rsidRDefault="005D4684" w:rsidP="00E046DF">
      <w:pPr>
        <w:jc w:val="center"/>
        <w:rPr>
          <w:b/>
          <w:szCs w:val="24"/>
        </w:rPr>
      </w:pPr>
    </w:p>
    <w:p w:rsidR="005D4684" w:rsidRDefault="005D4684" w:rsidP="00C056F8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5D4684">
        <w:rPr>
          <w:bCs/>
          <w:szCs w:val="24"/>
        </w:rPr>
        <w:t xml:space="preserve">Поняття та правова характеристика договору зберігання. </w:t>
      </w:r>
    </w:p>
    <w:p w:rsidR="00E046DF" w:rsidRPr="005D4684" w:rsidRDefault="00E046DF" w:rsidP="00C056F8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5D4684">
        <w:rPr>
          <w:bCs/>
          <w:szCs w:val="24"/>
        </w:rPr>
        <w:t>Сторони договору. Статус професійного зберігача.</w:t>
      </w:r>
    </w:p>
    <w:p w:rsidR="00E046DF" w:rsidRPr="00E046DF" w:rsidRDefault="00E046DF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046DF">
        <w:rPr>
          <w:bCs/>
          <w:szCs w:val="24"/>
        </w:rPr>
        <w:t>Порядок укладення та форма договору зберігання.</w:t>
      </w:r>
    </w:p>
    <w:p w:rsidR="00E046DF" w:rsidRPr="00E046DF" w:rsidRDefault="00E046DF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046DF">
        <w:rPr>
          <w:bCs/>
          <w:szCs w:val="24"/>
        </w:rPr>
        <w:t>Істотні умови договору.</w:t>
      </w:r>
    </w:p>
    <w:p w:rsidR="00E046DF" w:rsidRPr="00E046DF" w:rsidRDefault="00E046DF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046DF">
        <w:rPr>
          <w:bCs/>
          <w:szCs w:val="24"/>
        </w:rPr>
        <w:t>Виконання договору зберігання.</w:t>
      </w:r>
    </w:p>
    <w:p w:rsidR="00E046DF" w:rsidRPr="00E046DF" w:rsidRDefault="00E046DF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046DF">
        <w:rPr>
          <w:bCs/>
          <w:szCs w:val="24"/>
        </w:rPr>
        <w:t>Відповідальність сторін за договором зберігання.</w:t>
      </w:r>
    </w:p>
    <w:p w:rsidR="00E046DF" w:rsidRDefault="00E046DF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E046DF">
        <w:rPr>
          <w:bCs/>
          <w:szCs w:val="24"/>
        </w:rPr>
        <w:t>Зберігання на товарному складі.</w:t>
      </w:r>
    </w:p>
    <w:p w:rsidR="005D4684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Зберігання речей у ломбарді.</w:t>
      </w:r>
    </w:p>
    <w:p w:rsidR="005D4684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Зберігання цінностей у банку.</w:t>
      </w:r>
    </w:p>
    <w:p w:rsidR="005D4684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Зберігання речей у камерах схову організації, підприємств транспорту.</w:t>
      </w:r>
    </w:p>
    <w:p w:rsidR="005D4684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Зберігання речей у готелі.</w:t>
      </w:r>
    </w:p>
    <w:p w:rsidR="005D4684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Зберігання автотранспортних засобів.</w:t>
      </w:r>
    </w:p>
    <w:p w:rsidR="005D4684" w:rsidRPr="00E046DF" w:rsidRDefault="005D4684" w:rsidP="00E046DF">
      <w:pPr>
        <w:pStyle w:val="a3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Поняття та правова характеристика договору охорони. </w:t>
      </w:r>
    </w:p>
    <w:p w:rsidR="00E046DF" w:rsidRDefault="00E046DF" w:rsidP="00E046DF">
      <w:pPr>
        <w:spacing w:line="360" w:lineRule="auto"/>
        <w:jc w:val="both"/>
        <w:rPr>
          <w:sz w:val="32"/>
        </w:rPr>
      </w:pPr>
    </w:p>
    <w:p w:rsidR="00E046DF" w:rsidRDefault="00E046DF" w:rsidP="00E046DF">
      <w:pPr>
        <w:spacing w:line="360" w:lineRule="auto"/>
        <w:jc w:val="both"/>
        <w:rPr>
          <w:sz w:val="32"/>
        </w:rPr>
      </w:pPr>
    </w:p>
    <w:p w:rsidR="00E046DF" w:rsidRDefault="00E046DF" w:rsidP="00E046DF">
      <w:pPr>
        <w:spacing w:line="360" w:lineRule="auto"/>
        <w:jc w:val="both"/>
      </w:pPr>
      <w:r w:rsidRPr="00E046DF">
        <w:rPr>
          <w:b/>
        </w:rPr>
        <w:t>Задача 1</w:t>
      </w:r>
      <w:r>
        <w:t xml:space="preserve"> </w:t>
      </w:r>
    </w:p>
    <w:p w:rsidR="00E046DF" w:rsidRDefault="00E046DF" w:rsidP="00E046DF">
      <w:pPr>
        <w:spacing w:line="360" w:lineRule="auto"/>
        <w:ind w:firstLine="720"/>
        <w:jc w:val="both"/>
      </w:pPr>
      <w:r>
        <w:t xml:space="preserve">Громадянин Ш. уклав договір зберігання з громадянином І., в якому було зазначено, що гр. Ш. як поклажодавець передає у зберігання коштовні цінності гр. І. як зберігачу. Під час зберігання гр. І. користувався цими речами, переданими йому на зберігання, а також передавав їх у користування іншій особі.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>Чи має право гр. І. користуватися цими речами, які переда</w:t>
      </w:r>
      <w:r>
        <w:rPr>
          <w:i/>
        </w:rPr>
        <w:t xml:space="preserve">ні йому на </w:t>
      </w:r>
      <w:r w:rsidRPr="00E046DF">
        <w:rPr>
          <w:i/>
        </w:rPr>
        <w:t xml:space="preserve">зберігання? Відповідь обґрунтуйте відповідно до чинного законодавства. </w:t>
      </w:r>
    </w:p>
    <w:p w:rsidR="00E046DF" w:rsidRDefault="00E046DF" w:rsidP="00E046DF">
      <w:pPr>
        <w:spacing w:line="360" w:lineRule="auto"/>
        <w:jc w:val="both"/>
        <w:rPr>
          <w:i/>
        </w:rPr>
      </w:pPr>
    </w:p>
    <w:p w:rsidR="00E046DF" w:rsidRDefault="00E046DF" w:rsidP="00E046DF">
      <w:pPr>
        <w:spacing w:line="360" w:lineRule="auto"/>
        <w:jc w:val="both"/>
        <w:rPr>
          <w:i/>
        </w:rPr>
      </w:pPr>
    </w:p>
    <w:p w:rsidR="005D4684" w:rsidRDefault="005D4684" w:rsidP="00E046DF">
      <w:pPr>
        <w:spacing w:line="360" w:lineRule="auto"/>
        <w:jc w:val="both"/>
        <w:rPr>
          <w:i/>
        </w:rPr>
      </w:pPr>
    </w:p>
    <w:p w:rsidR="005D4684" w:rsidRPr="00E046DF" w:rsidRDefault="005D4684" w:rsidP="00E046DF">
      <w:pPr>
        <w:spacing w:line="360" w:lineRule="auto"/>
        <w:jc w:val="both"/>
        <w:rPr>
          <w:i/>
        </w:rPr>
      </w:pPr>
    </w:p>
    <w:p w:rsidR="00E046DF" w:rsidRP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lastRenderedPageBreak/>
        <w:t xml:space="preserve">Задача 2 </w:t>
      </w:r>
    </w:p>
    <w:p w:rsidR="00E046DF" w:rsidRDefault="00E046DF" w:rsidP="00E046DF">
      <w:pPr>
        <w:spacing w:line="360" w:lineRule="auto"/>
        <w:jc w:val="both"/>
      </w:pPr>
      <w:r>
        <w:t xml:space="preserve">Громадянин І. у супермаркеті здав сумку в камеру зберігання і, отримавши квитанцію, пішов у справах, а коли через годину повернувся за сумкою, йому повідомили, що її хтось викрав. Гр. І. вимагав відшкодування збитків, але йому відмовили.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 xml:space="preserve">Чи є дії І. законними? Напишіть алгоритм дій щодо захисту прав гр. І. </w:t>
      </w:r>
    </w:p>
    <w:p w:rsidR="00E046DF" w:rsidRDefault="00E046DF" w:rsidP="00E046DF">
      <w:pPr>
        <w:spacing w:line="360" w:lineRule="auto"/>
        <w:jc w:val="both"/>
        <w:rPr>
          <w:b/>
        </w:rPr>
      </w:pPr>
    </w:p>
    <w:p w:rsidR="00E046DF" w:rsidRP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t xml:space="preserve">Задача 3 </w:t>
      </w:r>
    </w:p>
    <w:p w:rsidR="00E046DF" w:rsidRDefault="00E046DF" w:rsidP="00E046DF">
      <w:pPr>
        <w:spacing w:line="360" w:lineRule="auto"/>
        <w:ind w:firstLine="720"/>
        <w:jc w:val="both"/>
      </w:pPr>
      <w:r>
        <w:t xml:space="preserve">Громадянка Ж. стверджувала, що прийшовши до театру 10 травня, вона здала пальто в гардероб, але не взяла номерок. Коли прийшла одержувати пальто, з’ясувалося, що його немає в гардеробі. Оскільки театр відмовив гр. Ж. у відшкодуванні вартості пальта, то вона звернулася до суду з позовом про відшкодування його вартості. Представник театру в суді пояснив, що театр не повинен відшкодовувати позивачці вартість пальта, оскільки вона не може пред’явити номерок, що свідчило б про здачу пальта в гардероб. Гр. Ж. наполягала на задоволені своїх вимог і стверджувала, що співробітники можуть підтвердити здачу нею пальта на збереження в гардероб театру, а також дві її подруги, які були разом із нею у театрі і здавали також свої речі в гардероб у цей же час.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 xml:space="preserve">Чи підлягає задоволенню позов </w:t>
      </w:r>
      <w:proofErr w:type="spellStart"/>
      <w:r w:rsidRPr="00E046DF">
        <w:rPr>
          <w:i/>
        </w:rPr>
        <w:t>Жукової</w:t>
      </w:r>
      <w:proofErr w:type="spellEnd"/>
      <w:r w:rsidRPr="00E046DF">
        <w:rPr>
          <w:i/>
        </w:rPr>
        <w:t xml:space="preserve">? </w:t>
      </w:r>
    </w:p>
    <w:p w:rsidR="00E046DF" w:rsidRDefault="00E046DF" w:rsidP="00E046DF">
      <w:pPr>
        <w:spacing w:line="360" w:lineRule="auto"/>
        <w:jc w:val="both"/>
      </w:pPr>
    </w:p>
    <w:p w:rsidR="00E046DF" w:rsidRP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t xml:space="preserve">Задача 4 </w:t>
      </w:r>
    </w:p>
    <w:p w:rsidR="00E046DF" w:rsidRDefault="00E046DF" w:rsidP="00E046DF">
      <w:pPr>
        <w:spacing w:line="360" w:lineRule="auto"/>
        <w:ind w:firstLine="720"/>
        <w:jc w:val="both"/>
      </w:pPr>
      <w:r>
        <w:t xml:space="preserve">Між ТОВ «Б» та ТОВ «А» було укладено договір про зберігання аміачних добрив. Під час зберігання цієї речовини виникли непередбачувані обставини – різко підвищилася температура повітря, внаслідок чого зберігач з метою уникнення небезпечних наслідків залучив до зберігання спеціальні охолоджуючі контейнери. Часу на повідомлення товароволодільця про зміну умов зберігання не було. Витрати за їх використання були включені до розміру плати за </w:t>
      </w:r>
      <w:r>
        <w:lastRenderedPageBreak/>
        <w:t xml:space="preserve">зберігання. Товароволоділець відмовився сплачувати додаткову суму, оскільки вона прямо не зазначена у договорі.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 xml:space="preserve">Чи має товароволоділець право такої несплати? На кого, згідно з ЦК України, повинні бути покладені додаткові витрати? </w:t>
      </w:r>
    </w:p>
    <w:p w:rsidR="00E046DF" w:rsidRPr="005D4684" w:rsidRDefault="00E046DF" w:rsidP="00E046DF">
      <w:pPr>
        <w:spacing w:line="360" w:lineRule="auto"/>
        <w:jc w:val="both"/>
        <w:rPr>
          <w:b/>
          <w:lang w:val="en-US"/>
        </w:rPr>
      </w:pPr>
      <w:bookmarkStart w:id="0" w:name="_GoBack"/>
      <w:bookmarkEnd w:id="0"/>
    </w:p>
    <w:p w:rsid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t xml:space="preserve">Задача 5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b/>
        </w:rPr>
      </w:pPr>
      <w:r>
        <w:t xml:space="preserve">Громадянка І., приїхавши на конференцію до університету, здала у гардероб свою коштовну шубу і отримала номерок. Коли вона повернулася, шуби їй не видали, мотивуючи це раптовим зникненням її речі.  </w:t>
      </w:r>
    </w:p>
    <w:p w:rsidR="00E046DF" w:rsidRPr="00E046DF" w:rsidRDefault="00E046DF" w:rsidP="00E046DF">
      <w:pPr>
        <w:spacing w:line="360" w:lineRule="auto"/>
        <w:jc w:val="both"/>
        <w:rPr>
          <w:i/>
        </w:rPr>
      </w:pPr>
      <w:r>
        <w:tab/>
      </w:r>
      <w:r w:rsidRPr="00E046DF">
        <w:rPr>
          <w:i/>
        </w:rPr>
        <w:t>Вирішіть справу.</w:t>
      </w:r>
      <w:r w:rsidRPr="00E046DF">
        <w:rPr>
          <w:i/>
        </w:rPr>
        <w:tab/>
      </w:r>
    </w:p>
    <w:p w:rsidR="00E046DF" w:rsidRDefault="00E046DF" w:rsidP="00E046DF">
      <w:pPr>
        <w:spacing w:line="360" w:lineRule="auto"/>
        <w:jc w:val="both"/>
      </w:pPr>
    </w:p>
    <w:p w:rsidR="00E046DF" w:rsidRP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t xml:space="preserve">Задача 6 </w:t>
      </w:r>
    </w:p>
    <w:p w:rsidR="00E046DF" w:rsidRDefault="00E046DF" w:rsidP="00E046DF">
      <w:pPr>
        <w:spacing w:line="360" w:lineRule="auto"/>
        <w:ind w:firstLine="720"/>
        <w:jc w:val="both"/>
      </w:pPr>
      <w:r>
        <w:t xml:space="preserve">Громадянин Р. та гр. К. уклали договір зберігання на складі 100 мішків картоплі строком на 3 місяці. Гр. Р. за продукцією повернувся через 8 місяців. Гр. К. повідомив, що картоплю він продав, тому що той прострочив строк зберігання і повернув йому гроші, виручені від збуту товару. Гр. Р. від грошей відмовився і вимагав повернути його продукцію.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 xml:space="preserve">Чи є дії гр. К. правомірними? Відповідь обґрунтуйте відповідно до чинного законодавства. </w:t>
      </w:r>
    </w:p>
    <w:p w:rsidR="00E046DF" w:rsidRDefault="00E046DF" w:rsidP="00E046DF">
      <w:pPr>
        <w:spacing w:line="360" w:lineRule="auto"/>
        <w:jc w:val="both"/>
      </w:pPr>
    </w:p>
    <w:p w:rsidR="00E046DF" w:rsidRPr="00E046DF" w:rsidRDefault="00E046DF" w:rsidP="00E046DF">
      <w:pPr>
        <w:spacing w:line="360" w:lineRule="auto"/>
        <w:jc w:val="both"/>
        <w:rPr>
          <w:b/>
        </w:rPr>
      </w:pPr>
      <w:r w:rsidRPr="00E046DF">
        <w:rPr>
          <w:b/>
        </w:rPr>
        <w:t xml:space="preserve">Задача 7 </w:t>
      </w:r>
    </w:p>
    <w:p w:rsidR="00E046DF" w:rsidRDefault="00E046DF" w:rsidP="00E046DF">
      <w:pPr>
        <w:spacing w:line="360" w:lineRule="auto"/>
        <w:ind w:firstLine="720"/>
        <w:jc w:val="both"/>
      </w:pPr>
      <w:r>
        <w:t xml:space="preserve">Громадянин К. уклав договір зберігання з громадянином Ф., в якому було зазначено, що гр. К. як поклажодавець передає на зберігання старовинний сервіз гр. Ф. як зберігачу. Під час зберігання гр. Ф. користувався старовинним сервізом для власних потреб, а також давав його на виставку антикварних речей. </w:t>
      </w:r>
    </w:p>
    <w:p w:rsidR="00E046DF" w:rsidRPr="00E046DF" w:rsidRDefault="00E046DF" w:rsidP="00E046DF">
      <w:pPr>
        <w:spacing w:line="360" w:lineRule="auto"/>
        <w:ind w:firstLine="720"/>
        <w:jc w:val="both"/>
        <w:rPr>
          <w:i/>
        </w:rPr>
      </w:pPr>
      <w:r w:rsidRPr="00E046DF">
        <w:rPr>
          <w:i/>
        </w:rPr>
        <w:t>Чи має право громадянин Ф. користуватися сервізом, який був переданий йому на зберігання, а також передавати його на виставку?</w:t>
      </w:r>
    </w:p>
    <w:sectPr w:rsidR="00E046DF" w:rsidRPr="00E046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64548"/>
    <w:multiLevelType w:val="hybridMultilevel"/>
    <w:tmpl w:val="1C9C0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77"/>
    <w:rsid w:val="00415777"/>
    <w:rsid w:val="005D4684"/>
    <w:rsid w:val="00993684"/>
    <w:rsid w:val="009C1D09"/>
    <w:rsid w:val="00A624FB"/>
    <w:rsid w:val="00C45FF1"/>
    <w:rsid w:val="00E0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0D34"/>
  <w15:chartTrackingRefBased/>
  <w15:docId w15:val="{1007BD7F-D5A8-44DE-89EA-E2579591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DF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2021-12-11T15:49:00Z</dcterms:created>
  <dcterms:modified xsi:type="dcterms:W3CDTF">2021-12-11T16:04:00Z</dcterms:modified>
</cp:coreProperties>
</file>