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0E852" w14:textId="344AE567" w:rsidR="001848D6" w:rsidRPr="00487BC3" w:rsidRDefault="006966B6" w:rsidP="001848D6">
      <w:pPr>
        <w:rPr>
          <w:rFonts w:ascii="Times New Roman" w:hAnsi="Times New Roman" w:cs="Times New Roman"/>
          <w:lang w:val="uk-UA"/>
        </w:rPr>
      </w:pPr>
      <w:r w:rsidRPr="00487BC3">
        <w:rPr>
          <w:rFonts w:ascii="Times New Roman" w:hAnsi="Times New Roman" w:cs="Times New Roman"/>
          <w:lang w:val="uk-UA"/>
        </w:rPr>
        <w:t>26</w:t>
      </w:r>
      <w:r w:rsidR="001848D6" w:rsidRPr="00487BC3">
        <w:rPr>
          <w:rFonts w:ascii="Times New Roman" w:hAnsi="Times New Roman" w:cs="Times New Roman"/>
          <w:lang w:val="uk-UA"/>
        </w:rPr>
        <w:t>.0</w:t>
      </w:r>
      <w:r w:rsidR="00265A5C" w:rsidRPr="00487BC3">
        <w:rPr>
          <w:rFonts w:ascii="Times New Roman" w:hAnsi="Times New Roman" w:cs="Times New Roman"/>
          <w:lang w:val="uk-UA"/>
        </w:rPr>
        <w:t>2</w:t>
      </w:r>
      <w:r w:rsidR="001848D6" w:rsidRPr="00487BC3">
        <w:rPr>
          <w:rFonts w:ascii="Times New Roman" w:hAnsi="Times New Roman" w:cs="Times New Roman"/>
          <w:lang w:val="uk-UA"/>
        </w:rPr>
        <w:t>.2</w:t>
      </w:r>
      <w:r w:rsidR="00265A5C" w:rsidRPr="00487BC3">
        <w:rPr>
          <w:rFonts w:ascii="Times New Roman" w:hAnsi="Times New Roman" w:cs="Times New Roman"/>
          <w:lang w:val="uk-UA"/>
        </w:rPr>
        <w:t>6</w:t>
      </w:r>
    </w:p>
    <w:p w14:paraId="36DD6FC0" w14:textId="77777777" w:rsidR="001848D6" w:rsidRPr="00487BC3" w:rsidRDefault="001848D6" w:rsidP="001848D6">
      <w:pPr>
        <w:rPr>
          <w:rFonts w:ascii="Times New Roman" w:hAnsi="Times New Roman" w:cs="Times New Roman"/>
          <w:b/>
          <w:i/>
          <w:sz w:val="28"/>
          <w:lang w:val="uk-UA"/>
        </w:rPr>
      </w:pPr>
    </w:p>
    <w:p w14:paraId="6814EA0C" w14:textId="3CFFF6B5" w:rsidR="001848D6" w:rsidRPr="00487BC3" w:rsidRDefault="001848D6" w:rsidP="001848D6">
      <w:pPr>
        <w:jc w:val="both"/>
        <w:rPr>
          <w:rFonts w:ascii="Times New Roman" w:hAnsi="Times New Roman" w:cs="Times New Roman"/>
          <w:b/>
          <w:sz w:val="28"/>
          <w:szCs w:val="28"/>
          <w:lang w:val="uk-UA"/>
        </w:rPr>
      </w:pPr>
      <w:r w:rsidRPr="00487BC3">
        <w:rPr>
          <w:rFonts w:ascii="Times New Roman" w:hAnsi="Times New Roman" w:cs="Times New Roman"/>
          <w:b/>
          <w:i/>
          <w:sz w:val="28"/>
          <w:lang w:val="uk-UA"/>
        </w:rPr>
        <w:t>Практичне заняття №</w:t>
      </w:r>
      <w:r w:rsidR="006966B6" w:rsidRPr="00487BC3">
        <w:rPr>
          <w:rFonts w:ascii="Times New Roman" w:hAnsi="Times New Roman" w:cs="Times New Roman"/>
          <w:b/>
          <w:i/>
          <w:sz w:val="28"/>
          <w:lang w:val="uk-UA"/>
        </w:rPr>
        <w:t>4</w:t>
      </w:r>
      <w:r w:rsidRPr="00487BC3">
        <w:rPr>
          <w:rFonts w:ascii="Times New Roman" w:hAnsi="Times New Roman" w:cs="Times New Roman"/>
          <w:b/>
          <w:i/>
          <w:sz w:val="28"/>
          <w:lang w:val="uk-UA"/>
        </w:rPr>
        <w:t xml:space="preserve"> Основи публічної політики </w:t>
      </w:r>
      <w:r w:rsidRPr="00487BC3">
        <w:rPr>
          <w:rFonts w:ascii="Times New Roman" w:hAnsi="Times New Roman" w:cs="Times New Roman"/>
          <w:b/>
          <w:i/>
          <w:sz w:val="28"/>
          <w:szCs w:val="28"/>
          <w:lang w:val="uk-UA"/>
        </w:rPr>
        <w:t>для</w:t>
      </w:r>
      <w:r w:rsidRPr="00487BC3">
        <w:rPr>
          <w:rFonts w:ascii="Times New Roman" w:hAnsi="Times New Roman" w:cs="Times New Roman"/>
          <w:b/>
          <w:sz w:val="28"/>
          <w:szCs w:val="28"/>
          <w:lang w:val="uk-UA"/>
        </w:rPr>
        <w:t xml:space="preserve"> </w:t>
      </w:r>
      <w:r w:rsidR="00265A5C" w:rsidRPr="00487BC3">
        <w:rPr>
          <w:rFonts w:ascii="Times New Roman" w:hAnsi="Times New Roman" w:cs="Times New Roman"/>
          <w:b/>
          <w:sz w:val="28"/>
          <w:szCs w:val="28"/>
          <w:lang w:val="uk-UA"/>
        </w:rPr>
        <w:t>ПО-4</w:t>
      </w:r>
    </w:p>
    <w:p w14:paraId="0563AB46" w14:textId="77777777" w:rsidR="001848D6" w:rsidRPr="00487BC3" w:rsidRDefault="001848D6" w:rsidP="001848D6">
      <w:pPr>
        <w:rPr>
          <w:rFonts w:ascii="Times New Roman" w:hAnsi="Times New Roman" w:cs="Times New Roman"/>
          <w:b/>
          <w:lang w:val="uk-UA"/>
        </w:rPr>
      </w:pPr>
    </w:p>
    <w:p w14:paraId="5BAE58E5" w14:textId="77777777" w:rsidR="001848D6" w:rsidRPr="00487BC3" w:rsidRDefault="001848D6" w:rsidP="001848D6">
      <w:pPr>
        <w:rPr>
          <w:rFonts w:ascii="Times New Roman" w:hAnsi="Times New Roman" w:cs="Times New Roman"/>
          <w:sz w:val="28"/>
          <w:szCs w:val="28"/>
          <w:lang w:val="uk-UA"/>
        </w:rPr>
      </w:pPr>
    </w:p>
    <w:p w14:paraId="59C934E9" w14:textId="2B960BE8" w:rsidR="001848D6" w:rsidRPr="00487BC3" w:rsidRDefault="001848D6" w:rsidP="001848D6">
      <w:pPr>
        <w:rPr>
          <w:rFonts w:ascii="Times New Roman" w:hAnsi="Times New Roman" w:cs="Times New Roman"/>
          <w:sz w:val="28"/>
          <w:szCs w:val="28"/>
          <w:lang w:val="uk-UA"/>
        </w:rPr>
      </w:pPr>
      <w:r w:rsidRPr="00487BC3">
        <w:rPr>
          <w:rFonts w:ascii="Times New Roman" w:hAnsi="Times New Roman" w:cs="Times New Roman"/>
          <w:b/>
          <w:sz w:val="28"/>
          <w:szCs w:val="28"/>
          <w:lang w:val="uk-UA"/>
        </w:rPr>
        <w:t xml:space="preserve">ТЕМА </w:t>
      </w:r>
      <w:r w:rsidR="007520A9">
        <w:rPr>
          <w:rFonts w:ascii="Times New Roman" w:hAnsi="Times New Roman" w:cs="Times New Roman"/>
          <w:b/>
          <w:sz w:val="28"/>
          <w:szCs w:val="28"/>
          <w:lang w:val="uk-UA"/>
        </w:rPr>
        <w:t>3</w:t>
      </w:r>
      <w:r w:rsidRPr="00487BC3">
        <w:rPr>
          <w:rFonts w:ascii="Times New Roman" w:hAnsi="Times New Roman" w:cs="Times New Roman"/>
          <w:b/>
          <w:sz w:val="28"/>
          <w:szCs w:val="28"/>
          <w:lang w:val="uk-UA"/>
        </w:rPr>
        <w:t xml:space="preserve">. </w:t>
      </w:r>
      <w:r w:rsidR="00CE293A" w:rsidRPr="00487BC3">
        <w:rPr>
          <w:rFonts w:ascii="Times New Roman" w:hAnsi="Times New Roman" w:cs="Times New Roman"/>
          <w:b/>
          <w:sz w:val="28"/>
          <w:szCs w:val="28"/>
          <w:lang w:val="uk-UA"/>
        </w:rPr>
        <w:t xml:space="preserve"> </w:t>
      </w:r>
      <w:r w:rsidR="007520A9" w:rsidRPr="007520A9">
        <w:rPr>
          <w:rFonts w:ascii="Times New Roman" w:hAnsi="Times New Roman" w:cs="Times New Roman"/>
          <w:b/>
          <w:sz w:val="28"/>
          <w:szCs w:val="28"/>
          <w:lang w:val="uk-UA"/>
        </w:rPr>
        <w:t>ПУБЛІЧНЕ УПРАВЛІННЯ  ЯК СПЕЦИФІЧНИЙ ВИД УПРАВЛІНСЬКОЇ  ДІЯЛЬНОСТІ</w:t>
      </w:r>
    </w:p>
    <w:p w14:paraId="16FFA377" w14:textId="25F17B1C" w:rsidR="001848D6" w:rsidRPr="00487BC3" w:rsidRDefault="001848D6" w:rsidP="001848D6">
      <w:pPr>
        <w:rPr>
          <w:rFonts w:ascii="Times New Roman" w:hAnsi="Times New Roman" w:cs="Times New Roman"/>
          <w:lang w:val="uk-UA"/>
        </w:rPr>
      </w:pPr>
      <w:r w:rsidRPr="00487BC3">
        <w:rPr>
          <w:rFonts w:ascii="Times New Roman" w:hAnsi="Times New Roman" w:cs="Times New Roman"/>
          <w:i/>
          <w:sz w:val="28"/>
          <w:lang w:val="uk-UA"/>
        </w:rPr>
        <w:t>Завдання</w:t>
      </w:r>
      <w:r w:rsidR="00F1467F" w:rsidRPr="00487BC3">
        <w:rPr>
          <w:rFonts w:ascii="Times New Roman" w:hAnsi="Times New Roman" w:cs="Times New Roman"/>
          <w:i/>
          <w:sz w:val="28"/>
          <w:lang w:val="uk-UA"/>
        </w:rPr>
        <w:t xml:space="preserve"> 1</w:t>
      </w:r>
      <w:r w:rsidRPr="00487BC3">
        <w:rPr>
          <w:rFonts w:ascii="Times New Roman" w:hAnsi="Times New Roman" w:cs="Times New Roman"/>
          <w:i/>
          <w:sz w:val="28"/>
          <w:lang w:val="uk-UA"/>
        </w:rPr>
        <w:t xml:space="preserve">* : </w:t>
      </w:r>
      <w:r w:rsidRPr="00487BC3">
        <w:rPr>
          <w:rFonts w:ascii="Times New Roman" w:hAnsi="Times New Roman" w:cs="Times New Roman"/>
          <w:i/>
          <w:sz w:val="28"/>
          <w:szCs w:val="28"/>
          <w:lang w:val="uk-UA"/>
        </w:rPr>
        <w:t>Коротко надати відповідь</w:t>
      </w:r>
    </w:p>
    <w:p w14:paraId="682ED762" w14:textId="77777777" w:rsidR="001848D6" w:rsidRPr="00487BC3" w:rsidRDefault="001848D6" w:rsidP="001848D6">
      <w:pPr>
        <w:rPr>
          <w:rFonts w:ascii="Times New Roman" w:hAnsi="Times New Roman" w:cs="Times New Roman"/>
          <w:sz w:val="28"/>
          <w:szCs w:val="28"/>
          <w:lang w:val="uk-UA"/>
        </w:rPr>
      </w:pPr>
    </w:p>
    <w:p w14:paraId="29595F71" w14:textId="77777777" w:rsidR="007072C5" w:rsidRPr="007072C5" w:rsidRDefault="007072C5" w:rsidP="007072C5">
      <w:pPr>
        <w:numPr>
          <w:ilvl w:val="0"/>
          <w:numId w:val="8"/>
        </w:numPr>
        <w:spacing w:after="3" w:line="253" w:lineRule="auto"/>
        <w:ind w:right="38" w:hanging="200"/>
        <w:jc w:val="both"/>
        <w:rPr>
          <w:rFonts w:ascii="Times New Roman" w:eastAsia="Times New Roman" w:hAnsi="Times New Roman" w:cs="Times New Roman"/>
          <w:color w:val="181717"/>
          <w:kern w:val="2"/>
          <w:sz w:val="28"/>
          <w:szCs w:val="28"/>
          <w:lang w:val="uk-UA" w:eastAsia="ru-UA"/>
          <w14:ligatures w14:val="standardContextual"/>
        </w:rPr>
      </w:pPr>
      <w:r w:rsidRPr="007072C5">
        <w:rPr>
          <w:rFonts w:ascii="Times New Roman" w:eastAsia="Times New Roman" w:hAnsi="Times New Roman" w:cs="Times New Roman"/>
          <w:color w:val="181717"/>
          <w:kern w:val="2"/>
          <w:sz w:val="28"/>
          <w:szCs w:val="28"/>
          <w:lang w:val="uk-UA" w:eastAsia="ru-UA"/>
          <w14:ligatures w14:val="standardContextual"/>
        </w:rPr>
        <w:t>У чому полягають особливості управлінської діяльності</w:t>
      </w:r>
      <w:r w:rsidRPr="007072C5">
        <w:rPr>
          <w:rFonts w:ascii="Times New Roman" w:eastAsia="Times New Roman" w:hAnsi="Times New Roman" w:cs="Times New Roman"/>
          <w:b/>
          <w:color w:val="181717"/>
          <w:kern w:val="2"/>
          <w:sz w:val="28"/>
          <w:szCs w:val="28"/>
          <w:lang w:val="uk-UA" w:eastAsia="ru-UA"/>
          <w14:ligatures w14:val="standardContextual"/>
        </w:rPr>
        <w:t xml:space="preserve"> </w:t>
      </w:r>
      <w:r w:rsidRPr="007072C5">
        <w:rPr>
          <w:rFonts w:ascii="Times New Roman" w:eastAsia="Times New Roman" w:hAnsi="Times New Roman" w:cs="Times New Roman"/>
          <w:color w:val="181717"/>
          <w:kern w:val="2"/>
          <w:sz w:val="28"/>
          <w:szCs w:val="28"/>
          <w:lang w:val="uk-UA" w:eastAsia="ru-UA"/>
          <w14:ligatures w14:val="standardContextual"/>
        </w:rPr>
        <w:t>та іі форми?</w:t>
      </w:r>
    </w:p>
    <w:p w14:paraId="64AF27FF" w14:textId="77777777" w:rsidR="007072C5" w:rsidRPr="007072C5" w:rsidRDefault="007072C5" w:rsidP="007072C5">
      <w:pPr>
        <w:numPr>
          <w:ilvl w:val="0"/>
          <w:numId w:val="8"/>
        </w:numPr>
        <w:spacing w:after="3" w:line="253" w:lineRule="auto"/>
        <w:ind w:right="38" w:hanging="200"/>
        <w:jc w:val="both"/>
        <w:rPr>
          <w:rFonts w:ascii="Times New Roman" w:eastAsia="Times New Roman" w:hAnsi="Times New Roman" w:cs="Times New Roman"/>
          <w:color w:val="181717"/>
          <w:kern w:val="2"/>
          <w:sz w:val="28"/>
          <w:szCs w:val="28"/>
          <w:lang w:val="uk-UA" w:eastAsia="ru-UA"/>
          <w14:ligatures w14:val="standardContextual"/>
        </w:rPr>
      </w:pPr>
      <w:r w:rsidRPr="007072C5">
        <w:rPr>
          <w:rFonts w:ascii="Times New Roman" w:eastAsia="Times New Roman" w:hAnsi="Times New Roman" w:cs="Times New Roman"/>
          <w:color w:val="181717"/>
          <w:kern w:val="2"/>
          <w:sz w:val="28"/>
          <w:szCs w:val="28"/>
          <w:lang w:val="uk-UA" w:eastAsia="ru-UA"/>
          <w14:ligatures w14:val="standardContextual"/>
        </w:rPr>
        <w:t>Співвідношення понять «менеджмент», «адміністрування» і «керівництво».</w:t>
      </w:r>
    </w:p>
    <w:p w14:paraId="2E9E5973" w14:textId="77777777" w:rsidR="007072C5" w:rsidRPr="007072C5" w:rsidRDefault="007072C5" w:rsidP="007072C5">
      <w:pPr>
        <w:numPr>
          <w:ilvl w:val="0"/>
          <w:numId w:val="8"/>
        </w:numPr>
        <w:spacing w:after="3" w:line="253" w:lineRule="auto"/>
        <w:ind w:right="38" w:hanging="200"/>
        <w:jc w:val="both"/>
        <w:rPr>
          <w:rFonts w:ascii="Times New Roman" w:eastAsia="Times New Roman" w:hAnsi="Times New Roman" w:cs="Times New Roman"/>
          <w:color w:val="181717"/>
          <w:kern w:val="2"/>
          <w:sz w:val="28"/>
          <w:szCs w:val="28"/>
          <w:lang w:val="uk-UA" w:eastAsia="ru-UA"/>
          <w14:ligatures w14:val="standardContextual"/>
        </w:rPr>
      </w:pPr>
      <w:r w:rsidRPr="007072C5">
        <w:rPr>
          <w:rFonts w:ascii="Times New Roman" w:eastAsia="Times New Roman" w:hAnsi="Times New Roman" w:cs="Times New Roman"/>
          <w:color w:val="181717"/>
          <w:kern w:val="2"/>
          <w:sz w:val="28"/>
          <w:szCs w:val="28"/>
          <w:lang w:val="uk-UA" w:eastAsia="ru-UA"/>
          <w14:ligatures w14:val="standardContextual"/>
        </w:rPr>
        <w:t>Адміністративний менеджмент як специфічна категорія і вид діяльності. Адміністративні методи управління.</w:t>
      </w:r>
    </w:p>
    <w:p w14:paraId="0BDA5544" w14:textId="77777777" w:rsidR="007072C5" w:rsidRPr="007072C5" w:rsidRDefault="007072C5" w:rsidP="007072C5">
      <w:pPr>
        <w:numPr>
          <w:ilvl w:val="0"/>
          <w:numId w:val="8"/>
        </w:numPr>
        <w:spacing w:after="3" w:line="253" w:lineRule="auto"/>
        <w:ind w:right="38" w:hanging="200"/>
        <w:jc w:val="both"/>
        <w:rPr>
          <w:rFonts w:ascii="Times New Roman" w:eastAsia="Times New Roman" w:hAnsi="Times New Roman" w:cs="Times New Roman"/>
          <w:color w:val="181717"/>
          <w:kern w:val="2"/>
          <w:sz w:val="28"/>
          <w:szCs w:val="28"/>
          <w:lang w:val="uk-UA" w:eastAsia="ru-UA"/>
          <w14:ligatures w14:val="standardContextual"/>
        </w:rPr>
      </w:pPr>
      <w:r w:rsidRPr="007072C5">
        <w:rPr>
          <w:rFonts w:ascii="Times New Roman" w:eastAsia="Times New Roman" w:hAnsi="Times New Roman" w:cs="Times New Roman"/>
          <w:color w:val="181717"/>
          <w:kern w:val="2"/>
          <w:sz w:val="28"/>
          <w:szCs w:val="28"/>
          <w:lang w:val="uk-UA" w:eastAsia="ru-UA"/>
          <w14:ligatures w14:val="standardContextual"/>
        </w:rPr>
        <w:t xml:space="preserve">Визначення поняття «адміністрація», «публічна адміністрація». </w:t>
      </w:r>
    </w:p>
    <w:p w14:paraId="5205C5ED" w14:textId="77777777" w:rsidR="007072C5" w:rsidRPr="007072C5" w:rsidRDefault="007072C5" w:rsidP="007072C5">
      <w:pPr>
        <w:numPr>
          <w:ilvl w:val="0"/>
          <w:numId w:val="8"/>
        </w:numPr>
        <w:spacing w:after="3" w:line="253" w:lineRule="auto"/>
        <w:ind w:right="38" w:hanging="200"/>
        <w:jc w:val="both"/>
        <w:rPr>
          <w:rFonts w:ascii="Times New Roman" w:eastAsia="Times New Roman" w:hAnsi="Times New Roman" w:cs="Times New Roman"/>
          <w:color w:val="181717"/>
          <w:kern w:val="2"/>
          <w:sz w:val="28"/>
          <w:szCs w:val="28"/>
          <w:lang w:val="uk-UA" w:eastAsia="ru-UA"/>
          <w14:ligatures w14:val="standardContextual"/>
        </w:rPr>
      </w:pPr>
      <w:r w:rsidRPr="007072C5">
        <w:rPr>
          <w:rFonts w:ascii="Times New Roman" w:eastAsia="Times New Roman" w:hAnsi="Times New Roman" w:cs="Times New Roman"/>
          <w:color w:val="181717"/>
          <w:kern w:val="2"/>
          <w:sz w:val="28"/>
          <w:szCs w:val="28"/>
          <w:lang w:val="uk-UA" w:eastAsia="ru-UA"/>
          <w14:ligatures w14:val="standardContextual"/>
        </w:rPr>
        <w:t>Предметні сфери управління публічної адміністрації.</w:t>
      </w:r>
    </w:p>
    <w:p w14:paraId="42870617" w14:textId="77777777" w:rsidR="007072C5" w:rsidRPr="007072C5" w:rsidRDefault="007072C5" w:rsidP="007072C5">
      <w:pPr>
        <w:numPr>
          <w:ilvl w:val="0"/>
          <w:numId w:val="8"/>
        </w:numPr>
        <w:spacing w:after="3" w:line="253" w:lineRule="auto"/>
        <w:ind w:right="38" w:hanging="200"/>
        <w:jc w:val="both"/>
        <w:rPr>
          <w:rFonts w:ascii="Times New Roman" w:eastAsia="Times New Roman" w:hAnsi="Times New Roman" w:cs="Times New Roman"/>
          <w:color w:val="181717"/>
          <w:kern w:val="2"/>
          <w:sz w:val="28"/>
          <w:szCs w:val="28"/>
          <w:lang w:val="uk-UA" w:eastAsia="ru-UA"/>
          <w14:ligatures w14:val="standardContextual"/>
        </w:rPr>
      </w:pPr>
      <w:r w:rsidRPr="007072C5">
        <w:rPr>
          <w:rFonts w:ascii="Times New Roman" w:eastAsia="Times New Roman" w:hAnsi="Times New Roman" w:cs="Times New Roman"/>
          <w:color w:val="181717"/>
          <w:kern w:val="2"/>
          <w:sz w:val="28"/>
          <w:szCs w:val="28"/>
          <w:lang w:val="uk-UA" w:eastAsia="ru-UA"/>
          <w14:ligatures w14:val="standardContextual"/>
        </w:rPr>
        <w:t>Сукупність вимог до діяльності публічної адміністрації.</w:t>
      </w:r>
    </w:p>
    <w:p w14:paraId="510176E6" w14:textId="77777777" w:rsidR="007072C5" w:rsidRPr="007072C5" w:rsidRDefault="007072C5" w:rsidP="007072C5">
      <w:pPr>
        <w:numPr>
          <w:ilvl w:val="0"/>
          <w:numId w:val="8"/>
        </w:numPr>
        <w:spacing w:after="223" w:line="253" w:lineRule="auto"/>
        <w:ind w:right="38" w:hanging="200"/>
        <w:jc w:val="both"/>
        <w:rPr>
          <w:rFonts w:ascii="Times New Roman" w:eastAsia="Times New Roman" w:hAnsi="Times New Roman" w:cs="Times New Roman"/>
          <w:color w:val="181717"/>
          <w:kern w:val="2"/>
          <w:sz w:val="28"/>
          <w:szCs w:val="28"/>
          <w:lang w:val="uk-UA" w:eastAsia="ru-UA"/>
          <w14:ligatures w14:val="standardContextual"/>
        </w:rPr>
      </w:pPr>
      <w:r w:rsidRPr="007072C5">
        <w:rPr>
          <w:rFonts w:ascii="Times New Roman" w:eastAsia="Times New Roman" w:hAnsi="Times New Roman" w:cs="Times New Roman"/>
          <w:color w:val="181717"/>
          <w:kern w:val="2"/>
          <w:sz w:val="28"/>
          <w:szCs w:val="28"/>
          <w:lang w:val="uk-UA" w:eastAsia="ru-UA"/>
          <w14:ligatures w14:val="standardContextual"/>
        </w:rPr>
        <w:t>Система органів публічної влади в Україні.</w:t>
      </w:r>
    </w:p>
    <w:p w14:paraId="69500AE7" w14:textId="69B79E40" w:rsidR="001848D6" w:rsidRPr="00487BC3" w:rsidRDefault="00F1467F" w:rsidP="001848D6">
      <w:pPr>
        <w:ind w:firstLine="720"/>
        <w:jc w:val="both"/>
        <w:rPr>
          <w:rFonts w:ascii="Times New Roman" w:hAnsi="Times New Roman" w:cs="Times New Roman"/>
          <w:i/>
          <w:sz w:val="28"/>
          <w:lang w:val="uk-UA"/>
        </w:rPr>
      </w:pPr>
      <w:r w:rsidRPr="00487BC3">
        <w:rPr>
          <w:rFonts w:ascii="Times New Roman" w:hAnsi="Times New Roman" w:cs="Times New Roman"/>
          <w:i/>
          <w:sz w:val="28"/>
          <w:lang w:val="uk-UA"/>
        </w:rPr>
        <w:t>Завдання 2*</w:t>
      </w:r>
    </w:p>
    <w:p w14:paraId="6BBC9E7C" w14:textId="77777777" w:rsidR="00622DCE" w:rsidRPr="00622DCE" w:rsidRDefault="00622DCE" w:rsidP="00622DCE">
      <w:pPr>
        <w:pStyle w:val="a5"/>
        <w:rPr>
          <w:b/>
          <w:bCs/>
          <w:sz w:val="28"/>
          <w:szCs w:val="28"/>
        </w:rPr>
      </w:pPr>
      <w:r w:rsidRPr="00622DCE">
        <w:rPr>
          <w:b/>
          <w:bCs/>
          <w:sz w:val="28"/>
          <w:szCs w:val="28"/>
        </w:rPr>
        <w:t>Карта «Суб’єкт–об’єкт–результат» (модель управлінського циклу)</w:t>
      </w:r>
    </w:p>
    <w:p w14:paraId="4B7E7FD2" w14:textId="5EE9C80A" w:rsidR="00622DCE" w:rsidRPr="00487BC3" w:rsidRDefault="00622DCE" w:rsidP="00622DCE">
      <w:pPr>
        <w:pStyle w:val="a5"/>
        <w:rPr>
          <w:sz w:val="28"/>
          <w:szCs w:val="28"/>
        </w:rPr>
      </w:pPr>
      <w:r w:rsidRPr="00622DCE">
        <w:rPr>
          <w:b/>
          <w:bCs/>
          <w:sz w:val="28"/>
          <w:szCs w:val="28"/>
        </w:rPr>
        <w:t>Формат:</w:t>
      </w:r>
      <w:r w:rsidRPr="00622DCE">
        <w:rPr>
          <w:sz w:val="28"/>
          <w:szCs w:val="28"/>
        </w:rPr>
        <w:t xml:space="preserve"> </w:t>
      </w:r>
      <w:r w:rsidRPr="00487BC3">
        <w:rPr>
          <w:sz w:val="28"/>
          <w:szCs w:val="28"/>
        </w:rPr>
        <w:t xml:space="preserve">2-3 стор. </w:t>
      </w:r>
      <w:r w:rsidRPr="00622DCE">
        <w:rPr>
          <w:sz w:val="28"/>
          <w:szCs w:val="28"/>
        </w:rPr>
        <w:br/>
      </w:r>
      <w:r w:rsidRPr="00622DCE">
        <w:rPr>
          <w:b/>
          <w:bCs/>
          <w:sz w:val="28"/>
          <w:szCs w:val="28"/>
        </w:rPr>
        <w:t>Завдання:</w:t>
      </w:r>
      <w:r w:rsidRPr="00622DCE">
        <w:rPr>
          <w:sz w:val="28"/>
          <w:szCs w:val="28"/>
        </w:rPr>
        <w:t xml:space="preserve"> оберіть одну сферу</w:t>
      </w:r>
      <w:r w:rsidRPr="00487BC3">
        <w:rPr>
          <w:sz w:val="28"/>
          <w:szCs w:val="28"/>
        </w:rPr>
        <w:t xml:space="preserve"> та проблему</w:t>
      </w:r>
      <w:r w:rsidR="00176CA1">
        <w:rPr>
          <w:sz w:val="28"/>
          <w:szCs w:val="28"/>
        </w:rPr>
        <w:t xml:space="preserve"> (на ваш вибір)</w:t>
      </w:r>
      <w:r w:rsidRPr="00487BC3">
        <w:rPr>
          <w:sz w:val="28"/>
          <w:szCs w:val="28"/>
        </w:rPr>
        <w:t xml:space="preserve"> в ній</w:t>
      </w:r>
      <w:r w:rsidR="00176CA1">
        <w:rPr>
          <w:sz w:val="28"/>
          <w:szCs w:val="28"/>
        </w:rPr>
        <w:t>,</w:t>
      </w:r>
      <w:r w:rsidRPr="00487BC3">
        <w:rPr>
          <w:sz w:val="28"/>
          <w:szCs w:val="28"/>
        </w:rPr>
        <w:t xml:space="preserve"> теми обираються за порядковим номером студентів в групі** </w:t>
      </w:r>
      <w:r w:rsidRPr="00622DCE">
        <w:rPr>
          <w:sz w:val="28"/>
          <w:szCs w:val="28"/>
        </w:rPr>
        <w:t xml:space="preserve">: </w:t>
      </w:r>
    </w:p>
    <w:p w14:paraId="58E7DADA" w14:textId="77777777" w:rsidR="002859AA" w:rsidRPr="00487BC3" w:rsidRDefault="002859AA" w:rsidP="002859AA">
      <w:pPr>
        <w:pStyle w:val="a5"/>
        <w:numPr>
          <w:ilvl w:val="0"/>
          <w:numId w:val="10"/>
        </w:numPr>
        <w:spacing w:before="0" w:beforeAutospacing="0" w:after="0" w:afterAutospacing="0"/>
        <w:rPr>
          <w:sz w:val="28"/>
          <w:szCs w:val="28"/>
        </w:rPr>
      </w:pPr>
      <w:r w:rsidRPr="00487BC3">
        <w:rPr>
          <w:sz w:val="28"/>
          <w:szCs w:val="28"/>
        </w:rPr>
        <w:t>Освіта</w:t>
      </w:r>
    </w:p>
    <w:p w14:paraId="5C88437C" w14:textId="77777777" w:rsidR="002859AA" w:rsidRPr="00487BC3" w:rsidRDefault="002859AA" w:rsidP="002859AA">
      <w:pPr>
        <w:pStyle w:val="a5"/>
        <w:numPr>
          <w:ilvl w:val="0"/>
          <w:numId w:val="10"/>
        </w:numPr>
        <w:spacing w:before="0" w:beforeAutospacing="0" w:after="0" w:afterAutospacing="0"/>
        <w:rPr>
          <w:sz w:val="28"/>
          <w:szCs w:val="28"/>
        </w:rPr>
      </w:pPr>
      <w:r w:rsidRPr="00487BC3">
        <w:rPr>
          <w:sz w:val="28"/>
          <w:szCs w:val="28"/>
        </w:rPr>
        <w:t>Охорона здоров’я</w:t>
      </w:r>
    </w:p>
    <w:p w14:paraId="5D13CAA1" w14:textId="77777777" w:rsidR="002859AA" w:rsidRPr="00487BC3" w:rsidRDefault="002859AA" w:rsidP="002859AA">
      <w:pPr>
        <w:pStyle w:val="a5"/>
        <w:numPr>
          <w:ilvl w:val="0"/>
          <w:numId w:val="10"/>
        </w:numPr>
        <w:spacing w:before="0" w:beforeAutospacing="0" w:after="0" w:afterAutospacing="0"/>
        <w:rPr>
          <w:sz w:val="28"/>
          <w:szCs w:val="28"/>
        </w:rPr>
      </w:pPr>
      <w:r w:rsidRPr="00487BC3">
        <w:rPr>
          <w:sz w:val="28"/>
          <w:szCs w:val="28"/>
        </w:rPr>
        <w:t>Соціальний захист і соціальні послуги</w:t>
      </w:r>
    </w:p>
    <w:p w14:paraId="5AAEDB6E" w14:textId="77777777" w:rsidR="002859AA" w:rsidRPr="00487BC3" w:rsidRDefault="002859AA" w:rsidP="002859AA">
      <w:pPr>
        <w:pStyle w:val="a5"/>
        <w:numPr>
          <w:ilvl w:val="0"/>
          <w:numId w:val="10"/>
        </w:numPr>
        <w:spacing w:before="0" w:beforeAutospacing="0" w:after="0" w:afterAutospacing="0"/>
        <w:rPr>
          <w:sz w:val="28"/>
          <w:szCs w:val="28"/>
        </w:rPr>
      </w:pPr>
      <w:r w:rsidRPr="00487BC3">
        <w:rPr>
          <w:sz w:val="28"/>
          <w:szCs w:val="28"/>
        </w:rPr>
        <w:t>Транспорт і мобільність</w:t>
      </w:r>
    </w:p>
    <w:p w14:paraId="7F701DE2" w14:textId="77777777" w:rsidR="002859AA" w:rsidRPr="00487BC3" w:rsidRDefault="002859AA" w:rsidP="002859AA">
      <w:pPr>
        <w:pStyle w:val="a5"/>
        <w:numPr>
          <w:ilvl w:val="0"/>
          <w:numId w:val="10"/>
        </w:numPr>
        <w:spacing w:before="0" w:beforeAutospacing="0" w:after="0" w:afterAutospacing="0"/>
        <w:rPr>
          <w:sz w:val="28"/>
          <w:szCs w:val="28"/>
        </w:rPr>
      </w:pPr>
      <w:r w:rsidRPr="00487BC3">
        <w:rPr>
          <w:sz w:val="28"/>
          <w:szCs w:val="28"/>
        </w:rPr>
        <w:t>Житлово-комунальне господарство (ЖКГ)</w:t>
      </w:r>
    </w:p>
    <w:p w14:paraId="6635879F" w14:textId="77777777" w:rsidR="002859AA" w:rsidRPr="00487BC3" w:rsidRDefault="002859AA" w:rsidP="002859AA">
      <w:pPr>
        <w:pStyle w:val="a5"/>
        <w:numPr>
          <w:ilvl w:val="0"/>
          <w:numId w:val="10"/>
        </w:numPr>
        <w:spacing w:before="0" w:beforeAutospacing="0" w:after="0" w:afterAutospacing="0"/>
        <w:rPr>
          <w:sz w:val="28"/>
          <w:szCs w:val="28"/>
        </w:rPr>
      </w:pPr>
      <w:r w:rsidRPr="00487BC3">
        <w:rPr>
          <w:sz w:val="28"/>
          <w:szCs w:val="28"/>
        </w:rPr>
        <w:t>Благоустрій і міський простір</w:t>
      </w:r>
    </w:p>
    <w:p w14:paraId="6A4EF5A7" w14:textId="77777777" w:rsidR="002859AA" w:rsidRPr="00487BC3" w:rsidRDefault="002859AA" w:rsidP="002859AA">
      <w:pPr>
        <w:pStyle w:val="a5"/>
        <w:numPr>
          <w:ilvl w:val="0"/>
          <w:numId w:val="10"/>
        </w:numPr>
        <w:spacing w:before="0" w:beforeAutospacing="0" w:after="0" w:afterAutospacing="0"/>
        <w:rPr>
          <w:sz w:val="28"/>
          <w:szCs w:val="28"/>
        </w:rPr>
      </w:pPr>
      <w:r w:rsidRPr="00487BC3">
        <w:rPr>
          <w:sz w:val="28"/>
          <w:szCs w:val="28"/>
        </w:rPr>
        <w:t>Екологія та поводження з відходами</w:t>
      </w:r>
    </w:p>
    <w:p w14:paraId="2993F544" w14:textId="77777777" w:rsidR="002859AA" w:rsidRPr="00487BC3" w:rsidRDefault="002859AA" w:rsidP="002859AA">
      <w:pPr>
        <w:pStyle w:val="a5"/>
        <w:numPr>
          <w:ilvl w:val="0"/>
          <w:numId w:val="10"/>
        </w:numPr>
        <w:spacing w:before="0" w:beforeAutospacing="0" w:after="0" w:afterAutospacing="0"/>
        <w:rPr>
          <w:sz w:val="28"/>
          <w:szCs w:val="28"/>
        </w:rPr>
      </w:pPr>
      <w:r w:rsidRPr="00487BC3">
        <w:rPr>
          <w:sz w:val="28"/>
          <w:szCs w:val="28"/>
        </w:rPr>
        <w:t>Енергетика та енергоефективність</w:t>
      </w:r>
    </w:p>
    <w:p w14:paraId="05D5958A" w14:textId="77777777" w:rsidR="002859AA" w:rsidRPr="00487BC3" w:rsidRDefault="002859AA" w:rsidP="002859AA">
      <w:pPr>
        <w:pStyle w:val="a5"/>
        <w:numPr>
          <w:ilvl w:val="0"/>
          <w:numId w:val="10"/>
        </w:numPr>
        <w:spacing w:before="0" w:beforeAutospacing="0" w:after="0" w:afterAutospacing="0"/>
        <w:rPr>
          <w:sz w:val="28"/>
          <w:szCs w:val="28"/>
        </w:rPr>
      </w:pPr>
      <w:r w:rsidRPr="00487BC3">
        <w:rPr>
          <w:sz w:val="28"/>
          <w:szCs w:val="28"/>
        </w:rPr>
        <w:t>Цифрові публічні послуги / електронне урядування</w:t>
      </w:r>
    </w:p>
    <w:p w14:paraId="5A4EE17B" w14:textId="77777777" w:rsidR="002859AA" w:rsidRPr="00487BC3" w:rsidRDefault="002859AA" w:rsidP="002859AA">
      <w:pPr>
        <w:pStyle w:val="a5"/>
        <w:numPr>
          <w:ilvl w:val="0"/>
          <w:numId w:val="10"/>
        </w:numPr>
        <w:spacing w:before="0" w:beforeAutospacing="0" w:after="0" w:afterAutospacing="0"/>
        <w:rPr>
          <w:sz w:val="28"/>
          <w:szCs w:val="28"/>
        </w:rPr>
      </w:pPr>
      <w:r w:rsidRPr="00487BC3">
        <w:rPr>
          <w:sz w:val="28"/>
          <w:szCs w:val="28"/>
        </w:rPr>
        <w:t>Громадська безпека і правопорядок</w:t>
      </w:r>
    </w:p>
    <w:p w14:paraId="1D0BB96C" w14:textId="77777777" w:rsidR="002859AA" w:rsidRPr="00487BC3" w:rsidRDefault="002859AA" w:rsidP="002859AA">
      <w:pPr>
        <w:pStyle w:val="a5"/>
        <w:numPr>
          <w:ilvl w:val="0"/>
          <w:numId w:val="10"/>
        </w:numPr>
        <w:spacing w:before="0" w:beforeAutospacing="0" w:after="0" w:afterAutospacing="0"/>
        <w:rPr>
          <w:sz w:val="28"/>
          <w:szCs w:val="28"/>
        </w:rPr>
      </w:pPr>
      <w:r w:rsidRPr="00487BC3">
        <w:rPr>
          <w:sz w:val="28"/>
          <w:szCs w:val="28"/>
        </w:rPr>
        <w:t>Цивільний захист і управління надзвичайними ситуаціями</w:t>
      </w:r>
    </w:p>
    <w:p w14:paraId="3F0C03F9" w14:textId="77777777" w:rsidR="002859AA" w:rsidRPr="00487BC3" w:rsidRDefault="002859AA" w:rsidP="002859AA">
      <w:pPr>
        <w:pStyle w:val="a5"/>
        <w:numPr>
          <w:ilvl w:val="0"/>
          <w:numId w:val="10"/>
        </w:numPr>
        <w:spacing w:before="0" w:beforeAutospacing="0" w:after="0" w:afterAutospacing="0"/>
        <w:rPr>
          <w:sz w:val="28"/>
          <w:szCs w:val="28"/>
        </w:rPr>
      </w:pPr>
      <w:r w:rsidRPr="00487BC3">
        <w:rPr>
          <w:sz w:val="28"/>
          <w:szCs w:val="28"/>
        </w:rPr>
        <w:t>Культура, молодь і спорт</w:t>
      </w:r>
    </w:p>
    <w:p w14:paraId="0AC84B8F" w14:textId="77777777" w:rsidR="002859AA" w:rsidRPr="00487BC3" w:rsidRDefault="002859AA" w:rsidP="002859AA">
      <w:pPr>
        <w:pStyle w:val="a5"/>
        <w:numPr>
          <w:ilvl w:val="0"/>
          <w:numId w:val="10"/>
        </w:numPr>
        <w:spacing w:before="0" w:beforeAutospacing="0" w:after="0" w:afterAutospacing="0"/>
        <w:rPr>
          <w:sz w:val="28"/>
          <w:szCs w:val="28"/>
        </w:rPr>
      </w:pPr>
      <w:r w:rsidRPr="00487BC3">
        <w:rPr>
          <w:sz w:val="28"/>
          <w:szCs w:val="28"/>
        </w:rPr>
        <w:t>Економічний розвиток та інвестиції / підприємництво</w:t>
      </w:r>
    </w:p>
    <w:p w14:paraId="49EDF32C" w14:textId="555B2CA1" w:rsidR="00CD1AA2" w:rsidRPr="00487BC3" w:rsidRDefault="002859AA" w:rsidP="002859AA">
      <w:pPr>
        <w:pStyle w:val="a5"/>
        <w:numPr>
          <w:ilvl w:val="0"/>
          <w:numId w:val="10"/>
        </w:numPr>
        <w:spacing w:before="0" w:beforeAutospacing="0" w:after="0" w:afterAutospacing="0"/>
        <w:rPr>
          <w:sz w:val="28"/>
          <w:szCs w:val="28"/>
        </w:rPr>
      </w:pPr>
      <w:r w:rsidRPr="00487BC3">
        <w:rPr>
          <w:sz w:val="28"/>
          <w:szCs w:val="28"/>
        </w:rPr>
        <w:t>Містобудування, земельні відносини та архітектура</w:t>
      </w:r>
    </w:p>
    <w:p w14:paraId="79582590" w14:textId="77777777" w:rsidR="00622DCE" w:rsidRPr="00487BC3" w:rsidRDefault="00622DCE" w:rsidP="002859AA">
      <w:pPr>
        <w:pStyle w:val="a5"/>
        <w:spacing w:before="0" w:beforeAutospacing="0" w:after="0" w:afterAutospacing="0"/>
        <w:rPr>
          <w:sz w:val="28"/>
          <w:szCs w:val="28"/>
        </w:rPr>
      </w:pPr>
    </w:p>
    <w:p w14:paraId="0BB01BFB" w14:textId="77777777" w:rsidR="00622DCE" w:rsidRPr="00487BC3" w:rsidRDefault="00622DCE" w:rsidP="00622DCE">
      <w:pPr>
        <w:pStyle w:val="a5"/>
        <w:rPr>
          <w:sz w:val="28"/>
          <w:szCs w:val="28"/>
        </w:rPr>
      </w:pPr>
    </w:p>
    <w:p w14:paraId="3E18EA64" w14:textId="45A5FB8D" w:rsidR="00622DCE" w:rsidRPr="00622DCE" w:rsidRDefault="00622DCE" w:rsidP="00622DCE">
      <w:pPr>
        <w:pStyle w:val="a5"/>
        <w:rPr>
          <w:sz w:val="28"/>
          <w:szCs w:val="28"/>
        </w:rPr>
      </w:pPr>
      <w:r w:rsidRPr="00622DCE">
        <w:rPr>
          <w:sz w:val="28"/>
          <w:szCs w:val="28"/>
        </w:rPr>
        <w:t>Побудуйте схему (можна блоками):</w:t>
      </w:r>
    </w:p>
    <w:p w14:paraId="5CE4D52B" w14:textId="77777777" w:rsidR="00622DCE" w:rsidRPr="00622DCE" w:rsidRDefault="00622DCE" w:rsidP="00622DCE">
      <w:pPr>
        <w:pStyle w:val="a5"/>
        <w:numPr>
          <w:ilvl w:val="0"/>
          <w:numId w:val="9"/>
        </w:numPr>
        <w:rPr>
          <w:sz w:val="28"/>
          <w:szCs w:val="28"/>
        </w:rPr>
      </w:pPr>
      <w:r w:rsidRPr="00622DCE">
        <w:rPr>
          <w:sz w:val="28"/>
          <w:szCs w:val="28"/>
        </w:rPr>
        <w:t>проблема → ціль → рішення → виконання → контроль → оцінювання → корекція.</w:t>
      </w:r>
      <w:r w:rsidRPr="00622DCE">
        <w:rPr>
          <w:sz w:val="28"/>
          <w:szCs w:val="28"/>
        </w:rPr>
        <w:br/>
        <w:t xml:space="preserve">Позначте на кожному етапі: </w:t>
      </w:r>
      <w:r w:rsidRPr="00622DCE">
        <w:rPr>
          <w:b/>
          <w:bCs/>
          <w:sz w:val="28"/>
          <w:szCs w:val="28"/>
        </w:rPr>
        <w:t>хто відповідальний</w:t>
      </w:r>
      <w:r w:rsidRPr="00622DCE">
        <w:rPr>
          <w:sz w:val="28"/>
          <w:szCs w:val="28"/>
        </w:rPr>
        <w:t xml:space="preserve">, які </w:t>
      </w:r>
      <w:r w:rsidRPr="00622DCE">
        <w:rPr>
          <w:b/>
          <w:bCs/>
          <w:sz w:val="28"/>
          <w:szCs w:val="28"/>
        </w:rPr>
        <w:t>ресурси</w:t>
      </w:r>
      <w:r w:rsidRPr="00622DCE">
        <w:rPr>
          <w:sz w:val="28"/>
          <w:szCs w:val="28"/>
        </w:rPr>
        <w:t xml:space="preserve">, який </w:t>
      </w:r>
      <w:r w:rsidRPr="00622DCE">
        <w:rPr>
          <w:b/>
          <w:bCs/>
          <w:sz w:val="28"/>
          <w:szCs w:val="28"/>
        </w:rPr>
        <w:t>вимірюваний результат</w:t>
      </w:r>
      <w:r w:rsidRPr="00622DCE">
        <w:rPr>
          <w:sz w:val="28"/>
          <w:szCs w:val="28"/>
        </w:rPr>
        <w:t>.</w:t>
      </w:r>
    </w:p>
    <w:p w14:paraId="51D2C077" w14:textId="7D9BDD37" w:rsidR="00622DCE" w:rsidRPr="00487BC3" w:rsidRDefault="00622DCE" w:rsidP="00622DCE">
      <w:pPr>
        <w:pStyle w:val="a5"/>
        <w:rPr>
          <w:sz w:val="28"/>
          <w:szCs w:val="28"/>
        </w:rPr>
      </w:pPr>
      <w:r w:rsidRPr="00622DCE">
        <w:rPr>
          <w:b/>
          <w:bCs/>
          <w:sz w:val="28"/>
          <w:szCs w:val="28"/>
        </w:rPr>
        <w:t>Додатково:</w:t>
      </w:r>
      <w:r w:rsidRPr="00622DCE">
        <w:rPr>
          <w:sz w:val="28"/>
          <w:szCs w:val="28"/>
        </w:rPr>
        <w:t xml:space="preserve"> додайте 2 ризики (корупційний/організаційний) і 2 механізми мінімізації.</w:t>
      </w:r>
    </w:p>
    <w:p w14:paraId="2EC239A7" w14:textId="630276A6" w:rsidR="004142DF" w:rsidRPr="00487BC3" w:rsidRDefault="004142DF" w:rsidP="004142DF">
      <w:pPr>
        <w:pStyle w:val="a5"/>
        <w:spacing w:before="0" w:beforeAutospacing="0" w:after="0" w:afterAutospacing="0"/>
        <w:rPr>
          <w:sz w:val="28"/>
          <w:szCs w:val="28"/>
        </w:rPr>
      </w:pPr>
      <w:r w:rsidRPr="00487BC3">
        <w:rPr>
          <w:sz w:val="28"/>
          <w:szCs w:val="28"/>
        </w:rPr>
        <w:t xml:space="preserve">Приклад : </w:t>
      </w:r>
    </w:p>
    <w:p w14:paraId="2A4A0B49" w14:textId="77777777" w:rsidR="004142DF" w:rsidRPr="00622DCE" w:rsidRDefault="004142DF" w:rsidP="004142DF">
      <w:pPr>
        <w:pStyle w:val="a5"/>
        <w:spacing w:before="0" w:beforeAutospacing="0" w:after="0" w:afterAutospacing="0"/>
        <w:rPr>
          <w:sz w:val="28"/>
          <w:szCs w:val="28"/>
        </w:rPr>
      </w:pPr>
    </w:p>
    <w:p w14:paraId="4EF93A8D" w14:textId="1EBBB6D2" w:rsidR="00487BC3" w:rsidRPr="00487BC3" w:rsidRDefault="00487BC3" w:rsidP="00AB3F76">
      <w:pPr>
        <w:pStyle w:val="a5"/>
        <w:spacing w:before="0" w:beforeAutospacing="0" w:after="0" w:afterAutospacing="0"/>
        <w:ind w:firstLine="709"/>
        <w:jc w:val="both"/>
        <w:rPr>
          <w:sz w:val="28"/>
          <w:szCs w:val="28"/>
        </w:rPr>
      </w:pPr>
      <w:r>
        <w:rPr>
          <w:b/>
          <w:bCs/>
          <w:sz w:val="28"/>
          <w:szCs w:val="28"/>
        </w:rPr>
        <w:t>З</w:t>
      </w:r>
      <w:r w:rsidRPr="00487BC3">
        <w:rPr>
          <w:b/>
          <w:bCs/>
          <w:sz w:val="28"/>
          <w:szCs w:val="28"/>
        </w:rPr>
        <w:t>авдання 2: “Карта «Суб’єкт–об’єкт–результат» (модель управлінського циклу)”</w:t>
      </w:r>
      <w:r w:rsidRPr="00487BC3">
        <w:rPr>
          <w:sz w:val="28"/>
          <w:szCs w:val="28"/>
        </w:rPr>
        <w:t xml:space="preserve">. </w:t>
      </w:r>
      <w:r>
        <w:rPr>
          <w:sz w:val="28"/>
          <w:szCs w:val="28"/>
        </w:rPr>
        <w:t>С</w:t>
      </w:r>
      <w:r w:rsidRPr="00487BC3">
        <w:rPr>
          <w:sz w:val="28"/>
          <w:szCs w:val="28"/>
        </w:rPr>
        <w:t>фер</w:t>
      </w:r>
      <w:r>
        <w:rPr>
          <w:sz w:val="28"/>
          <w:szCs w:val="28"/>
        </w:rPr>
        <w:t>а</w:t>
      </w:r>
      <w:r w:rsidRPr="00487BC3">
        <w:rPr>
          <w:sz w:val="28"/>
          <w:szCs w:val="28"/>
        </w:rPr>
        <w:t xml:space="preserve"> </w:t>
      </w:r>
      <w:r w:rsidRPr="00487BC3">
        <w:rPr>
          <w:b/>
          <w:bCs/>
          <w:sz w:val="28"/>
          <w:szCs w:val="28"/>
        </w:rPr>
        <w:t>цифрових публічних послуг (ЦНАП)</w:t>
      </w:r>
      <w:r w:rsidRPr="00487BC3">
        <w:rPr>
          <w:sz w:val="28"/>
          <w:szCs w:val="28"/>
        </w:rPr>
        <w:t xml:space="preserve"> і проблем</w:t>
      </w:r>
      <w:r w:rsidR="00B77144">
        <w:rPr>
          <w:sz w:val="28"/>
          <w:szCs w:val="28"/>
        </w:rPr>
        <w:t>а</w:t>
      </w:r>
      <w:r w:rsidRPr="00487BC3">
        <w:rPr>
          <w:sz w:val="28"/>
          <w:szCs w:val="28"/>
        </w:rPr>
        <w:t xml:space="preserve">: </w:t>
      </w:r>
      <w:r w:rsidRPr="00487BC3">
        <w:rPr>
          <w:b/>
          <w:bCs/>
          <w:sz w:val="28"/>
          <w:szCs w:val="28"/>
        </w:rPr>
        <w:t>довгі черги та низька передбачуваність обслуговування</w:t>
      </w:r>
      <w:r w:rsidRPr="00487BC3">
        <w:rPr>
          <w:sz w:val="28"/>
          <w:szCs w:val="28"/>
        </w:rPr>
        <w:t>.</w:t>
      </w:r>
    </w:p>
    <w:p w14:paraId="4A481E25" w14:textId="77777777" w:rsidR="00487BC3" w:rsidRPr="00487BC3" w:rsidRDefault="00487BC3" w:rsidP="00AB3F76">
      <w:pPr>
        <w:pStyle w:val="a5"/>
        <w:spacing w:before="0" w:beforeAutospacing="0" w:after="0" w:afterAutospacing="0"/>
        <w:ind w:firstLine="709"/>
        <w:jc w:val="both"/>
        <w:rPr>
          <w:b/>
          <w:bCs/>
          <w:sz w:val="28"/>
          <w:szCs w:val="28"/>
        </w:rPr>
      </w:pPr>
      <w:r w:rsidRPr="00487BC3">
        <w:rPr>
          <w:b/>
          <w:bCs/>
          <w:sz w:val="28"/>
          <w:szCs w:val="28"/>
        </w:rPr>
        <w:t>Карта управлінського циклу (проблема → ціль → рішення → виконання → контроль → оцінювання → корекція)</w:t>
      </w:r>
    </w:p>
    <w:p w14:paraId="4BB952FF" w14:textId="77777777" w:rsidR="00487BC3" w:rsidRPr="00487BC3" w:rsidRDefault="00487BC3" w:rsidP="00487BC3">
      <w:pPr>
        <w:pStyle w:val="a5"/>
        <w:spacing w:before="0" w:beforeAutospacing="0" w:after="0" w:afterAutospacing="0"/>
        <w:ind w:firstLine="709"/>
        <w:rPr>
          <w:b/>
          <w:bCs/>
          <w:sz w:val="28"/>
          <w:szCs w:val="28"/>
        </w:rPr>
      </w:pPr>
      <w:r w:rsidRPr="00487BC3">
        <w:rPr>
          <w:b/>
          <w:bCs/>
          <w:sz w:val="28"/>
          <w:szCs w:val="28"/>
        </w:rPr>
        <w:t>1) Проблема (діагностика)</w:t>
      </w:r>
    </w:p>
    <w:p w14:paraId="1FB1ED83" w14:textId="77777777" w:rsidR="00487BC3" w:rsidRPr="00487BC3" w:rsidRDefault="00487BC3" w:rsidP="00487BC3">
      <w:pPr>
        <w:pStyle w:val="a5"/>
        <w:spacing w:before="0" w:beforeAutospacing="0" w:after="0" w:afterAutospacing="0"/>
        <w:ind w:firstLine="709"/>
        <w:rPr>
          <w:sz w:val="28"/>
          <w:szCs w:val="28"/>
        </w:rPr>
      </w:pPr>
      <w:r w:rsidRPr="00487BC3">
        <w:rPr>
          <w:b/>
          <w:bCs/>
          <w:sz w:val="28"/>
          <w:szCs w:val="28"/>
        </w:rPr>
        <w:t>Суть проблеми:</w:t>
      </w:r>
      <w:r w:rsidRPr="00487BC3">
        <w:rPr>
          <w:sz w:val="28"/>
          <w:szCs w:val="28"/>
        </w:rPr>
        <w:t xml:space="preserve"> у ЦНАП спостерігаються черги, перевантаження “пікових годин”, повторні візити через помилки в документах, низька якість інформування.</w:t>
      </w:r>
      <w:r w:rsidRPr="00487BC3">
        <w:rPr>
          <w:sz w:val="28"/>
          <w:szCs w:val="28"/>
        </w:rPr>
        <w:br/>
      </w:r>
      <w:r w:rsidRPr="00487BC3">
        <w:rPr>
          <w:b/>
          <w:bCs/>
          <w:sz w:val="28"/>
          <w:szCs w:val="28"/>
        </w:rPr>
        <w:t>Вимір (симптоми):</w:t>
      </w:r>
    </w:p>
    <w:p w14:paraId="07F16B26" w14:textId="77777777" w:rsidR="00487BC3" w:rsidRPr="00487BC3" w:rsidRDefault="00487BC3" w:rsidP="00487BC3">
      <w:pPr>
        <w:pStyle w:val="a5"/>
        <w:numPr>
          <w:ilvl w:val="0"/>
          <w:numId w:val="11"/>
        </w:numPr>
        <w:spacing w:before="0" w:beforeAutospacing="0" w:after="0" w:afterAutospacing="0"/>
        <w:rPr>
          <w:sz w:val="28"/>
          <w:szCs w:val="28"/>
        </w:rPr>
      </w:pPr>
      <w:r w:rsidRPr="00487BC3">
        <w:rPr>
          <w:sz w:val="28"/>
          <w:szCs w:val="28"/>
        </w:rPr>
        <w:t>тривалий час очікування;</w:t>
      </w:r>
    </w:p>
    <w:p w14:paraId="53A838E4" w14:textId="77777777" w:rsidR="00487BC3" w:rsidRPr="00487BC3" w:rsidRDefault="00487BC3" w:rsidP="00487BC3">
      <w:pPr>
        <w:pStyle w:val="a5"/>
        <w:numPr>
          <w:ilvl w:val="0"/>
          <w:numId w:val="11"/>
        </w:numPr>
        <w:spacing w:before="0" w:beforeAutospacing="0" w:after="0" w:afterAutospacing="0"/>
        <w:rPr>
          <w:sz w:val="28"/>
          <w:szCs w:val="28"/>
        </w:rPr>
      </w:pPr>
      <w:r w:rsidRPr="00487BC3">
        <w:rPr>
          <w:sz w:val="28"/>
          <w:szCs w:val="28"/>
        </w:rPr>
        <w:t>нерівномірність потоку відвідувачів;</w:t>
      </w:r>
    </w:p>
    <w:p w14:paraId="779B637C" w14:textId="77777777" w:rsidR="00487BC3" w:rsidRPr="00487BC3" w:rsidRDefault="00487BC3" w:rsidP="00487BC3">
      <w:pPr>
        <w:pStyle w:val="a5"/>
        <w:numPr>
          <w:ilvl w:val="0"/>
          <w:numId w:val="11"/>
        </w:numPr>
        <w:spacing w:before="0" w:beforeAutospacing="0" w:after="0" w:afterAutospacing="0"/>
        <w:rPr>
          <w:sz w:val="28"/>
          <w:szCs w:val="28"/>
        </w:rPr>
      </w:pPr>
      <w:r w:rsidRPr="00487BC3">
        <w:rPr>
          <w:sz w:val="28"/>
          <w:szCs w:val="28"/>
        </w:rPr>
        <w:t>високий відсоток “неповних пакетів документів”;</w:t>
      </w:r>
    </w:p>
    <w:p w14:paraId="1F447207" w14:textId="77777777" w:rsidR="00487BC3" w:rsidRPr="00487BC3" w:rsidRDefault="00487BC3" w:rsidP="00487BC3">
      <w:pPr>
        <w:pStyle w:val="a5"/>
        <w:numPr>
          <w:ilvl w:val="0"/>
          <w:numId w:val="11"/>
        </w:numPr>
        <w:spacing w:before="0" w:beforeAutospacing="0" w:after="0" w:afterAutospacing="0"/>
        <w:rPr>
          <w:sz w:val="28"/>
          <w:szCs w:val="28"/>
        </w:rPr>
      </w:pPr>
      <w:r w:rsidRPr="00487BC3">
        <w:rPr>
          <w:sz w:val="28"/>
          <w:szCs w:val="28"/>
        </w:rPr>
        <w:t>скарги на неясні інструкції/маршрутизацію.</w:t>
      </w:r>
    </w:p>
    <w:p w14:paraId="1FD73243" w14:textId="77777777" w:rsidR="00487BC3" w:rsidRPr="00487BC3" w:rsidRDefault="00487BC3" w:rsidP="00487BC3">
      <w:pPr>
        <w:pStyle w:val="a5"/>
        <w:spacing w:before="0" w:beforeAutospacing="0" w:after="0" w:afterAutospacing="0"/>
        <w:ind w:firstLine="709"/>
        <w:rPr>
          <w:sz w:val="28"/>
          <w:szCs w:val="28"/>
        </w:rPr>
      </w:pPr>
      <w:r w:rsidRPr="00487BC3">
        <w:rPr>
          <w:b/>
          <w:bCs/>
          <w:sz w:val="28"/>
          <w:szCs w:val="28"/>
        </w:rPr>
        <w:t>Хто відповідальний за діагностику (суб’єкти):</w:t>
      </w:r>
    </w:p>
    <w:p w14:paraId="1DB00544" w14:textId="77777777" w:rsidR="00487BC3" w:rsidRPr="00487BC3" w:rsidRDefault="00487BC3" w:rsidP="00487BC3">
      <w:pPr>
        <w:pStyle w:val="a5"/>
        <w:numPr>
          <w:ilvl w:val="0"/>
          <w:numId w:val="12"/>
        </w:numPr>
        <w:spacing w:before="0" w:beforeAutospacing="0" w:after="0" w:afterAutospacing="0"/>
        <w:rPr>
          <w:sz w:val="28"/>
          <w:szCs w:val="28"/>
        </w:rPr>
      </w:pPr>
      <w:r w:rsidRPr="00487BC3">
        <w:rPr>
          <w:sz w:val="28"/>
          <w:szCs w:val="28"/>
        </w:rPr>
        <w:t>керівник ЦНАП;</w:t>
      </w:r>
    </w:p>
    <w:p w14:paraId="04C6BBC7" w14:textId="77777777" w:rsidR="00487BC3" w:rsidRPr="00487BC3" w:rsidRDefault="00487BC3" w:rsidP="00487BC3">
      <w:pPr>
        <w:pStyle w:val="a5"/>
        <w:numPr>
          <w:ilvl w:val="0"/>
          <w:numId w:val="12"/>
        </w:numPr>
        <w:spacing w:before="0" w:beforeAutospacing="0" w:after="0" w:afterAutospacing="0"/>
        <w:rPr>
          <w:sz w:val="28"/>
          <w:szCs w:val="28"/>
        </w:rPr>
      </w:pPr>
      <w:r w:rsidRPr="00487BC3">
        <w:rPr>
          <w:sz w:val="28"/>
          <w:szCs w:val="28"/>
        </w:rPr>
        <w:t>профільний заступник голови ОМС (цифровізація/адмінпослуги);</w:t>
      </w:r>
    </w:p>
    <w:p w14:paraId="571E6C00" w14:textId="77777777" w:rsidR="00487BC3" w:rsidRPr="00487BC3" w:rsidRDefault="00487BC3" w:rsidP="00487BC3">
      <w:pPr>
        <w:pStyle w:val="a5"/>
        <w:numPr>
          <w:ilvl w:val="0"/>
          <w:numId w:val="12"/>
        </w:numPr>
        <w:spacing w:before="0" w:beforeAutospacing="0" w:after="0" w:afterAutospacing="0"/>
        <w:rPr>
          <w:sz w:val="28"/>
          <w:szCs w:val="28"/>
        </w:rPr>
      </w:pPr>
      <w:r w:rsidRPr="00487BC3">
        <w:rPr>
          <w:sz w:val="28"/>
          <w:szCs w:val="28"/>
        </w:rPr>
        <w:t>аналітик/адміністратор процесів (якщо є);</w:t>
      </w:r>
    </w:p>
    <w:p w14:paraId="45222A5F" w14:textId="77777777" w:rsidR="00487BC3" w:rsidRPr="00487BC3" w:rsidRDefault="00487BC3" w:rsidP="00487BC3">
      <w:pPr>
        <w:pStyle w:val="a5"/>
        <w:numPr>
          <w:ilvl w:val="0"/>
          <w:numId w:val="12"/>
        </w:numPr>
        <w:spacing w:before="0" w:beforeAutospacing="0" w:after="0" w:afterAutospacing="0"/>
        <w:rPr>
          <w:sz w:val="28"/>
          <w:szCs w:val="28"/>
        </w:rPr>
      </w:pPr>
      <w:r w:rsidRPr="00487BC3">
        <w:rPr>
          <w:sz w:val="28"/>
          <w:szCs w:val="28"/>
        </w:rPr>
        <w:t>фронт-офіс (адміністратори) — як джерело даних.</w:t>
      </w:r>
    </w:p>
    <w:p w14:paraId="4AC04757" w14:textId="77777777" w:rsidR="00487BC3" w:rsidRPr="00487BC3" w:rsidRDefault="00487BC3" w:rsidP="00487BC3">
      <w:pPr>
        <w:pStyle w:val="a5"/>
        <w:spacing w:before="0" w:beforeAutospacing="0" w:after="0" w:afterAutospacing="0"/>
        <w:ind w:firstLine="709"/>
        <w:rPr>
          <w:sz w:val="28"/>
          <w:szCs w:val="28"/>
        </w:rPr>
      </w:pPr>
      <w:r w:rsidRPr="00487BC3">
        <w:rPr>
          <w:b/>
          <w:bCs/>
          <w:sz w:val="28"/>
          <w:szCs w:val="28"/>
        </w:rPr>
        <w:t>Об’єкт управління:</w:t>
      </w:r>
      <w:r w:rsidRPr="00487BC3">
        <w:rPr>
          <w:sz w:val="28"/>
          <w:szCs w:val="28"/>
        </w:rPr>
        <w:t xml:space="preserve"> процес надання адмінпослуг (потоки, регламенти, ресурси), поведінка користувачів (підготовка документів), інфраструктура (вікна/робочі місця/ІТ).</w:t>
      </w:r>
    </w:p>
    <w:p w14:paraId="4D7DC3B9" w14:textId="77777777" w:rsidR="00487BC3" w:rsidRPr="00487BC3" w:rsidRDefault="00487BC3" w:rsidP="00487BC3">
      <w:pPr>
        <w:pStyle w:val="a5"/>
        <w:spacing w:before="0" w:beforeAutospacing="0" w:after="0" w:afterAutospacing="0"/>
        <w:ind w:firstLine="709"/>
        <w:rPr>
          <w:sz w:val="28"/>
          <w:szCs w:val="28"/>
        </w:rPr>
      </w:pPr>
      <w:r w:rsidRPr="00487BC3">
        <w:rPr>
          <w:b/>
          <w:bCs/>
          <w:sz w:val="28"/>
          <w:szCs w:val="28"/>
        </w:rPr>
        <w:t>Публічний інтерес:</w:t>
      </w:r>
      <w:r w:rsidRPr="00487BC3">
        <w:rPr>
          <w:sz w:val="28"/>
          <w:szCs w:val="28"/>
        </w:rPr>
        <w:t xml:space="preserve"> рівний доступ до послуг, повага до часу громадян, прозорість, зниження соціальної напруги.</w:t>
      </w:r>
    </w:p>
    <w:p w14:paraId="77CD5E97" w14:textId="77777777" w:rsidR="00487BC3" w:rsidRDefault="00487BC3" w:rsidP="00487BC3">
      <w:pPr>
        <w:pStyle w:val="a5"/>
        <w:spacing w:before="0" w:beforeAutospacing="0" w:after="0" w:afterAutospacing="0"/>
        <w:ind w:firstLine="709"/>
        <w:rPr>
          <w:b/>
          <w:bCs/>
          <w:sz w:val="28"/>
          <w:szCs w:val="28"/>
        </w:rPr>
      </w:pPr>
    </w:p>
    <w:p w14:paraId="2E782755" w14:textId="19EB6D50" w:rsidR="00487BC3" w:rsidRPr="00487BC3" w:rsidRDefault="00487BC3" w:rsidP="00487BC3">
      <w:pPr>
        <w:pStyle w:val="a5"/>
        <w:spacing w:before="0" w:beforeAutospacing="0" w:after="0" w:afterAutospacing="0"/>
        <w:ind w:firstLine="709"/>
        <w:rPr>
          <w:b/>
          <w:bCs/>
          <w:sz w:val="28"/>
          <w:szCs w:val="28"/>
        </w:rPr>
      </w:pPr>
      <w:r w:rsidRPr="00487BC3">
        <w:rPr>
          <w:b/>
          <w:bCs/>
          <w:sz w:val="28"/>
          <w:szCs w:val="28"/>
        </w:rPr>
        <w:t>2) Ціль (SMART-формулювання)</w:t>
      </w:r>
    </w:p>
    <w:p w14:paraId="5289AD7D" w14:textId="77777777" w:rsidR="00487BC3" w:rsidRPr="00487BC3" w:rsidRDefault="00487BC3" w:rsidP="00487BC3">
      <w:pPr>
        <w:pStyle w:val="a5"/>
        <w:spacing w:before="0" w:beforeAutospacing="0" w:after="0" w:afterAutospacing="0"/>
        <w:ind w:firstLine="709"/>
        <w:rPr>
          <w:sz w:val="28"/>
          <w:szCs w:val="28"/>
        </w:rPr>
      </w:pPr>
      <w:r w:rsidRPr="00487BC3">
        <w:rPr>
          <w:b/>
          <w:bCs/>
          <w:sz w:val="28"/>
          <w:szCs w:val="28"/>
        </w:rPr>
        <w:t>Стратегічна ціль:</w:t>
      </w:r>
      <w:r w:rsidRPr="00487BC3">
        <w:rPr>
          <w:sz w:val="28"/>
          <w:szCs w:val="28"/>
        </w:rPr>
        <w:t xml:space="preserve"> підвищити доступність і якість адмінпослуг, зменшивши час очікування та кількість повторних візитів.</w:t>
      </w:r>
    </w:p>
    <w:p w14:paraId="06D16470" w14:textId="77777777" w:rsidR="00487BC3" w:rsidRPr="00487BC3" w:rsidRDefault="00487BC3" w:rsidP="00487BC3">
      <w:pPr>
        <w:pStyle w:val="a5"/>
        <w:spacing w:before="0" w:beforeAutospacing="0" w:after="0" w:afterAutospacing="0"/>
        <w:ind w:firstLine="709"/>
        <w:rPr>
          <w:sz w:val="28"/>
          <w:szCs w:val="28"/>
        </w:rPr>
      </w:pPr>
      <w:r w:rsidRPr="00487BC3">
        <w:rPr>
          <w:b/>
          <w:bCs/>
          <w:sz w:val="28"/>
          <w:szCs w:val="28"/>
        </w:rPr>
        <w:t>Операційні цілі (конкретно):</w:t>
      </w:r>
    </w:p>
    <w:p w14:paraId="2A06CFDD" w14:textId="77777777" w:rsidR="00487BC3" w:rsidRPr="00487BC3" w:rsidRDefault="00487BC3" w:rsidP="00487BC3">
      <w:pPr>
        <w:pStyle w:val="a5"/>
        <w:numPr>
          <w:ilvl w:val="0"/>
          <w:numId w:val="13"/>
        </w:numPr>
        <w:spacing w:before="0" w:beforeAutospacing="0" w:after="0" w:afterAutospacing="0"/>
        <w:rPr>
          <w:sz w:val="28"/>
          <w:szCs w:val="28"/>
        </w:rPr>
      </w:pPr>
      <w:r w:rsidRPr="00487BC3">
        <w:rPr>
          <w:sz w:val="28"/>
          <w:szCs w:val="28"/>
        </w:rPr>
        <w:t xml:space="preserve">зменшити </w:t>
      </w:r>
      <w:r w:rsidRPr="00487BC3">
        <w:rPr>
          <w:b/>
          <w:bCs/>
          <w:sz w:val="28"/>
          <w:szCs w:val="28"/>
        </w:rPr>
        <w:t>середній час очікування</w:t>
      </w:r>
      <w:r w:rsidRPr="00487BC3">
        <w:rPr>
          <w:sz w:val="28"/>
          <w:szCs w:val="28"/>
        </w:rPr>
        <w:t xml:space="preserve"> на X% (наприклад, на 30%) упродовж 3 місяців;</w:t>
      </w:r>
    </w:p>
    <w:p w14:paraId="62612D72" w14:textId="77777777" w:rsidR="00487BC3" w:rsidRPr="00487BC3" w:rsidRDefault="00487BC3" w:rsidP="00487BC3">
      <w:pPr>
        <w:pStyle w:val="a5"/>
        <w:numPr>
          <w:ilvl w:val="0"/>
          <w:numId w:val="13"/>
        </w:numPr>
        <w:spacing w:before="0" w:beforeAutospacing="0" w:after="0" w:afterAutospacing="0"/>
        <w:rPr>
          <w:sz w:val="28"/>
          <w:szCs w:val="28"/>
        </w:rPr>
      </w:pPr>
      <w:r w:rsidRPr="00487BC3">
        <w:rPr>
          <w:sz w:val="28"/>
          <w:szCs w:val="28"/>
        </w:rPr>
        <w:t xml:space="preserve">знизити частку </w:t>
      </w:r>
      <w:r w:rsidRPr="00487BC3">
        <w:rPr>
          <w:b/>
          <w:bCs/>
          <w:sz w:val="28"/>
          <w:szCs w:val="28"/>
        </w:rPr>
        <w:t>повторних візитів</w:t>
      </w:r>
      <w:r w:rsidRPr="00487BC3">
        <w:rPr>
          <w:sz w:val="28"/>
          <w:szCs w:val="28"/>
        </w:rPr>
        <w:t xml:space="preserve"> (через некомплект документів) на X% (наприклад, на 20%);</w:t>
      </w:r>
    </w:p>
    <w:p w14:paraId="4519584A" w14:textId="77777777" w:rsidR="00487BC3" w:rsidRPr="00487BC3" w:rsidRDefault="00487BC3" w:rsidP="00487BC3">
      <w:pPr>
        <w:pStyle w:val="a5"/>
        <w:numPr>
          <w:ilvl w:val="0"/>
          <w:numId w:val="13"/>
        </w:numPr>
        <w:spacing w:before="0" w:beforeAutospacing="0" w:after="0" w:afterAutospacing="0"/>
        <w:rPr>
          <w:sz w:val="28"/>
          <w:szCs w:val="28"/>
        </w:rPr>
      </w:pPr>
      <w:r w:rsidRPr="00487BC3">
        <w:rPr>
          <w:sz w:val="28"/>
          <w:szCs w:val="28"/>
        </w:rPr>
        <w:lastRenderedPageBreak/>
        <w:t>забезпечити передбачуваність: не більше Y хв очікування для Z% відвідувачів у пікові години.</w:t>
      </w:r>
    </w:p>
    <w:p w14:paraId="785CDB9B" w14:textId="77777777" w:rsidR="00487BC3" w:rsidRPr="00487BC3" w:rsidRDefault="00487BC3" w:rsidP="00487BC3">
      <w:pPr>
        <w:pStyle w:val="a5"/>
        <w:spacing w:before="0" w:beforeAutospacing="0" w:after="0" w:afterAutospacing="0"/>
        <w:ind w:firstLine="709"/>
        <w:rPr>
          <w:sz w:val="28"/>
          <w:szCs w:val="28"/>
        </w:rPr>
      </w:pPr>
      <w:r w:rsidRPr="00487BC3">
        <w:rPr>
          <w:b/>
          <w:bCs/>
          <w:sz w:val="28"/>
          <w:szCs w:val="28"/>
        </w:rPr>
        <w:t>Відповідальні:</w:t>
      </w:r>
      <w:r w:rsidRPr="00487BC3">
        <w:rPr>
          <w:sz w:val="28"/>
          <w:szCs w:val="28"/>
        </w:rPr>
        <w:t xml:space="preserve"> керівник ЦНАП + профільний заступник ОМС (співвідповідальність).</w:t>
      </w:r>
    </w:p>
    <w:p w14:paraId="42286425" w14:textId="77777777" w:rsidR="00487BC3" w:rsidRDefault="00487BC3" w:rsidP="00487BC3">
      <w:pPr>
        <w:pStyle w:val="a5"/>
        <w:spacing w:before="0" w:beforeAutospacing="0" w:after="0" w:afterAutospacing="0"/>
        <w:ind w:firstLine="709"/>
        <w:rPr>
          <w:b/>
          <w:bCs/>
          <w:sz w:val="28"/>
          <w:szCs w:val="28"/>
        </w:rPr>
      </w:pPr>
    </w:p>
    <w:p w14:paraId="4B7C7856" w14:textId="108E6794" w:rsidR="00487BC3" w:rsidRPr="00487BC3" w:rsidRDefault="00487BC3" w:rsidP="00487BC3">
      <w:pPr>
        <w:pStyle w:val="a5"/>
        <w:spacing w:before="0" w:beforeAutospacing="0" w:after="0" w:afterAutospacing="0"/>
        <w:ind w:firstLine="709"/>
        <w:rPr>
          <w:b/>
          <w:bCs/>
          <w:sz w:val="28"/>
          <w:szCs w:val="28"/>
        </w:rPr>
      </w:pPr>
      <w:r w:rsidRPr="00487BC3">
        <w:rPr>
          <w:b/>
          <w:bCs/>
          <w:sz w:val="28"/>
          <w:szCs w:val="28"/>
        </w:rPr>
        <w:t>3) Рішення (вибір інструментів)</w:t>
      </w:r>
    </w:p>
    <w:p w14:paraId="01215B9B" w14:textId="77777777" w:rsidR="00487BC3" w:rsidRPr="00487BC3" w:rsidRDefault="00487BC3" w:rsidP="00487BC3">
      <w:pPr>
        <w:pStyle w:val="a5"/>
        <w:spacing w:before="0" w:beforeAutospacing="0" w:after="0" w:afterAutospacing="0"/>
        <w:ind w:firstLine="709"/>
        <w:rPr>
          <w:sz w:val="28"/>
          <w:szCs w:val="28"/>
        </w:rPr>
      </w:pPr>
      <w:r w:rsidRPr="00487BC3">
        <w:rPr>
          <w:b/>
          <w:bCs/>
          <w:sz w:val="28"/>
          <w:szCs w:val="28"/>
        </w:rPr>
        <w:t>Пакет управлінських рішень (інструменти):</w:t>
      </w:r>
    </w:p>
    <w:p w14:paraId="77C3ED0C" w14:textId="77777777" w:rsidR="00487BC3" w:rsidRPr="00487BC3" w:rsidRDefault="00487BC3" w:rsidP="00487BC3">
      <w:pPr>
        <w:pStyle w:val="a5"/>
        <w:numPr>
          <w:ilvl w:val="0"/>
          <w:numId w:val="14"/>
        </w:numPr>
        <w:spacing w:before="0" w:beforeAutospacing="0" w:after="0" w:afterAutospacing="0"/>
        <w:rPr>
          <w:sz w:val="28"/>
          <w:szCs w:val="28"/>
        </w:rPr>
      </w:pPr>
      <w:r w:rsidRPr="00487BC3">
        <w:rPr>
          <w:b/>
          <w:bCs/>
          <w:sz w:val="28"/>
          <w:szCs w:val="28"/>
        </w:rPr>
        <w:t>цифровий інструмент:</w:t>
      </w:r>
      <w:r w:rsidRPr="00487BC3">
        <w:rPr>
          <w:sz w:val="28"/>
          <w:szCs w:val="28"/>
        </w:rPr>
        <w:t xml:space="preserve"> електронна черга + онлайн-запис на популярні послуги;</w:t>
      </w:r>
    </w:p>
    <w:p w14:paraId="3269D7DA" w14:textId="77777777" w:rsidR="00487BC3" w:rsidRPr="00487BC3" w:rsidRDefault="00487BC3" w:rsidP="00487BC3">
      <w:pPr>
        <w:pStyle w:val="a5"/>
        <w:numPr>
          <w:ilvl w:val="0"/>
          <w:numId w:val="14"/>
        </w:numPr>
        <w:spacing w:before="0" w:beforeAutospacing="0" w:after="0" w:afterAutospacing="0"/>
        <w:rPr>
          <w:sz w:val="28"/>
          <w:szCs w:val="28"/>
        </w:rPr>
      </w:pPr>
      <w:r w:rsidRPr="00487BC3">
        <w:rPr>
          <w:b/>
          <w:bCs/>
          <w:sz w:val="28"/>
          <w:szCs w:val="28"/>
        </w:rPr>
        <w:t>організаційний інструмент:</w:t>
      </w:r>
      <w:r w:rsidRPr="00487BC3">
        <w:rPr>
          <w:sz w:val="28"/>
          <w:szCs w:val="28"/>
        </w:rPr>
        <w:t xml:space="preserve"> перерозподіл персоналу у пікові години, “швидке вікно” для простих операцій;</w:t>
      </w:r>
    </w:p>
    <w:p w14:paraId="218A9A31" w14:textId="77777777" w:rsidR="00487BC3" w:rsidRPr="00487BC3" w:rsidRDefault="00487BC3" w:rsidP="00487BC3">
      <w:pPr>
        <w:pStyle w:val="a5"/>
        <w:numPr>
          <w:ilvl w:val="0"/>
          <w:numId w:val="14"/>
        </w:numPr>
        <w:spacing w:before="0" w:beforeAutospacing="0" w:after="0" w:afterAutospacing="0"/>
        <w:rPr>
          <w:sz w:val="28"/>
          <w:szCs w:val="28"/>
        </w:rPr>
      </w:pPr>
      <w:r w:rsidRPr="00487BC3">
        <w:rPr>
          <w:b/>
          <w:bCs/>
          <w:sz w:val="28"/>
          <w:szCs w:val="28"/>
        </w:rPr>
        <w:t>процедурний інструмент:</w:t>
      </w:r>
      <w:r w:rsidRPr="00487BC3">
        <w:rPr>
          <w:sz w:val="28"/>
          <w:szCs w:val="28"/>
        </w:rPr>
        <w:t xml:space="preserve"> стандартизовані чек-листи документів + попередня перевірка пакета (pre-check);</w:t>
      </w:r>
    </w:p>
    <w:p w14:paraId="5D4A1507" w14:textId="77777777" w:rsidR="00487BC3" w:rsidRPr="00487BC3" w:rsidRDefault="00487BC3" w:rsidP="00487BC3">
      <w:pPr>
        <w:pStyle w:val="a5"/>
        <w:numPr>
          <w:ilvl w:val="0"/>
          <w:numId w:val="14"/>
        </w:numPr>
        <w:spacing w:before="0" w:beforeAutospacing="0" w:after="0" w:afterAutospacing="0"/>
        <w:rPr>
          <w:sz w:val="28"/>
          <w:szCs w:val="28"/>
        </w:rPr>
      </w:pPr>
      <w:r w:rsidRPr="00487BC3">
        <w:rPr>
          <w:b/>
          <w:bCs/>
          <w:sz w:val="28"/>
          <w:szCs w:val="28"/>
        </w:rPr>
        <w:t>комунікаційний інструмент:</w:t>
      </w:r>
      <w:r w:rsidRPr="00487BC3">
        <w:rPr>
          <w:sz w:val="28"/>
          <w:szCs w:val="28"/>
        </w:rPr>
        <w:t xml:space="preserve"> оновлені інструкції, зрозумілі повідомлення, інформаційні плакати/сайт/соцмережі;</w:t>
      </w:r>
    </w:p>
    <w:p w14:paraId="7E159577" w14:textId="77777777" w:rsidR="00487BC3" w:rsidRPr="00487BC3" w:rsidRDefault="00487BC3" w:rsidP="00487BC3">
      <w:pPr>
        <w:pStyle w:val="a5"/>
        <w:numPr>
          <w:ilvl w:val="0"/>
          <w:numId w:val="14"/>
        </w:numPr>
        <w:spacing w:before="0" w:beforeAutospacing="0" w:after="0" w:afterAutospacing="0"/>
        <w:rPr>
          <w:sz w:val="28"/>
          <w:szCs w:val="28"/>
        </w:rPr>
      </w:pPr>
      <w:r w:rsidRPr="00487BC3">
        <w:rPr>
          <w:b/>
          <w:bCs/>
          <w:sz w:val="28"/>
          <w:szCs w:val="28"/>
        </w:rPr>
        <w:t>партнерський інструмент:</w:t>
      </w:r>
      <w:r w:rsidRPr="00487BC3">
        <w:rPr>
          <w:sz w:val="28"/>
          <w:szCs w:val="28"/>
        </w:rPr>
        <w:t xml:space="preserve"> узгодження з суміжними службами (реєстр/соцзахист/паспортні сервіси) щодо узгоджених вимог.</w:t>
      </w:r>
    </w:p>
    <w:p w14:paraId="1D13F3F6" w14:textId="77777777" w:rsidR="00487BC3" w:rsidRPr="00487BC3" w:rsidRDefault="00487BC3" w:rsidP="00487BC3">
      <w:pPr>
        <w:pStyle w:val="a5"/>
        <w:spacing w:before="0" w:beforeAutospacing="0" w:after="0" w:afterAutospacing="0"/>
        <w:ind w:firstLine="709"/>
        <w:rPr>
          <w:sz w:val="28"/>
          <w:szCs w:val="28"/>
        </w:rPr>
      </w:pPr>
      <w:r w:rsidRPr="00487BC3">
        <w:rPr>
          <w:b/>
          <w:bCs/>
          <w:sz w:val="28"/>
          <w:szCs w:val="28"/>
        </w:rPr>
        <w:t>Хто ухвалює:</w:t>
      </w:r>
    </w:p>
    <w:p w14:paraId="2182F66A" w14:textId="77777777" w:rsidR="00487BC3" w:rsidRPr="00487BC3" w:rsidRDefault="00487BC3" w:rsidP="00487BC3">
      <w:pPr>
        <w:pStyle w:val="a5"/>
        <w:numPr>
          <w:ilvl w:val="0"/>
          <w:numId w:val="15"/>
        </w:numPr>
        <w:spacing w:before="0" w:beforeAutospacing="0" w:after="0" w:afterAutospacing="0"/>
        <w:rPr>
          <w:sz w:val="28"/>
          <w:szCs w:val="28"/>
        </w:rPr>
      </w:pPr>
      <w:r w:rsidRPr="00487BC3">
        <w:rPr>
          <w:sz w:val="28"/>
          <w:szCs w:val="28"/>
        </w:rPr>
        <w:t>керівник ЦНАП (внутрішні регламенти);</w:t>
      </w:r>
    </w:p>
    <w:p w14:paraId="38341660" w14:textId="77777777" w:rsidR="00487BC3" w:rsidRPr="00487BC3" w:rsidRDefault="00487BC3" w:rsidP="00487BC3">
      <w:pPr>
        <w:pStyle w:val="a5"/>
        <w:numPr>
          <w:ilvl w:val="0"/>
          <w:numId w:val="15"/>
        </w:numPr>
        <w:spacing w:before="0" w:beforeAutospacing="0" w:after="0" w:afterAutospacing="0"/>
        <w:rPr>
          <w:sz w:val="28"/>
          <w:szCs w:val="28"/>
        </w:rPr>
      </w:pPr>
      <w:r w:rsidRPr="00487BC3">
        <w:rPr>
          <w:sz w:val="28"/>
          <w:szCs w:val="28"/>
        </w:rPr>
        <w:t>виконком/міський голова (якщо потрібні фінансування/закупівлі/штатні зміни);</w:t>
      </w:r>
    </w:p>
    <w:p w14:paraId="414B40DC" w14:textId="77777777" w:rsidR="00487BC3" w:rsidRPr="00487BC3" w:rsidRDefault="00487BC3" w:rsidP="00487BC3">
      <w:pPr>
        <w:pStyle w:val="a5"/>
        <w:numPr>
          <w:ilvl w:val="0"/>
          <w:numId w:val="15"/>
        </w:numPr>
        <w:spacing w:before="0" w:beforeAutospacing="0" w:after="0" w:afterAutospacing="0"/>
        <w:rPr>
          <w:sz w:val="28"/>
          <w:szCs w:val="28"/>
        </w:rPr>
      </w:pPr>
      <w:r w:rsidRPr="00487BC3">
        <w:rPr>
          <w:sz w:val="28"/>
          <w:szCs w:val="28"/>
        </w:rPr>
        <w:t>ІТ-відділ/підрядник (технічна реалізація).</w:t>
      </w:r>
    </w:p>
    <w:p w14:paraId="77B9197E" w14:textId="77777777" w:rsidR="00487BC3" w:rsidRDefault="00487BC3" w:rsidP="00487BC3">
      <w:pPr>
        <w:pStyle w:val="a5"/>
        <w:spacing w:before="0" w:beforeAutospacing="0" w:after="0" w:afterAutospacing="0"/>
        <w:ind w:firstLine="709"/>
        <w:rPr>
          <w:b/>
          <w:bCs/>
          <w:sz w:val="28"/>
          <w:szCs w:val="28"/>
        </w:rPr>
      </w:pPr>
    </w:p>
    <w:p w14:paraId="5855AC97" w14:textId="09C222AE" w:rsidR="00487BC3" w:rsidRPr="00487BC3" w:rsidRDefault="00487BC3" w:rsidP="00487BC3">
      <w:pPr>
        <w:pStyle w:val="a5"/>
        <w:spacing w:before="0" w:beforeAutospacing="0" w:after="0" w:afterAutospacing="0"/>
        <w:ind w:firstLine="709"/>
        <w:rPr>
          <w:b/>
          <w:bCs/>
          <w:sz w:val="28"/>
          <w:szCs w:val="28"/>
        </w:rPr>
      </w:pPr>
      <w:r w:rsidRPr="00487BC3">
        <w:rPr>
          <w:b/>
          <w:bCs/>
          <w:sz w:val="28"/>
          <w:szCs w:val="28"/>
        </w:rPr>
        <w:t>4) Виконання (реалізація)</w:t>
      </w:r>
    </w:p>
    <w:p w14:paraId="69CB09E0" w14:textId="77777777" w:rsidR="00487BC3" w:rsidRPr="00487BC3" w:rsidRDefault="00487BC3" w:rsidP="00487BC3">
      <w:pPr>
        <w:pStyle w:val="a5"/>
        <w:spacing w:before="0" w:beforeAutospacing="0" w:after="0" w:afterAutospacing="0"/>
        <w:ind w:firstLine="709"/>
        <w:rPr>
          <w:sz w:val="28"/>
          <w:szCs w:val="28"/>
        </w:rPr>
      </w:pPr>
      <w:r w:rsidRPr="00487BC3">
        <w:rPr>
          <w:b/>
          <w:bCs/>
          <w:sz w:val="28"/>
          <w:szCs w:val="28"/>
        </w:rPr>
        <w:t>Ключові дії:</w:t>
      </w:r>
    </w:p>
    <w:p w14:paraId="2D46BB3B" w14:textId="77777777" w:rsidR="00487BC3" w:rsidRPr="00487BC3" w:rsidRDefault="00487BC3" w:rsidP="00487BC3">
      <w:pPr>
        <w:pStyle w:val="a5"/>
        <w:numPr>
          <w:ilvl w:val="0"/>
          <w:numId w:val="16"/>
        </w:numPr>
        <w:spacing w:before="0" w:beforeAutospacing="0" w:after="0" w:afterAutospacing="0"/>
        <w:rPr>
          <w:sz w:val="28"/>
          <w:szCs w:val="28"/>
        </w:rPr>
      </w:pPr>
      <w:r w:rsidRPr="00487BC3">
        <w:rPr>
          <w:sz w:val="28"/>
          <w:szCs w:val="28"/>
        </w:rPr>
        <w:t>налаштувати електронну чергу та онлайн-запис (включно з категоріями послуг);</w:t>
      </w:r>
    </w:p>
    <w:p w14:paraId="0D898CA5" w14:textId="77777777" w:rsidR="00487BC3" w:rsidRPr="00487BC3" w:rsidRDefault="00487BC3" w:rsidP="00487BC3">
      <w:pPr>
        <w:pStyle w:val="a5"/>
        <w:numPr>
          <w:ilvl w:val="0"/>
          <w:numId w:val="16"/>
        </w:numPr>
        <w:spacing w:before="0" w:beforeAutospacing="0" w:after="0" w:afterAutospacing="0"/>
        <w:rPr>
          <w:sz w:val="28"/>
          <w:szCs w:val="28"/>
        </w:rPr>
      </w:pPr>
      <w:r w:rsidRPr="00487BC3">
        <w:rPr>
          <w:sz w:val="28"/>
          <w:szCs w:val="28"/>
        </w:rPr>
        <w:t>навчити адміністраторів (стандарти прийому, робота з системою);</w:t>
      </w:r>
    </w:p>
    <w:p w14:paraId="70E550FB" w14:textId="77777777" w:rsidR="00487BC3" w:rsidRPr="00487BC3" w:rsidRDefault="00487BC3" w:rsidP="00487BC3">
      <w:pPr>
        <w:pStyle w:val="a5"/>
        <w:numPr>
          <w:ilvl w:val="0"/>
          <w:numId w:val="16"/>
        </w:numPr>
        <w:spacing w:before="0" w:beforeAutospacing="0" w:after="0" w:afterAutospacing="0"/>
        <w:rPr>
          <w:sz w:val="28"/>
          <w:szCs w:val="28"/>
        </w:rPr>
      </w:pPr>
      <w:r w:rsidRPr="00487BC3">
        <w:rPr>
          <w:sz w:val="28"/>
          <w:szCs w:val="28"/>
        </w:rPr>
        <w:t>запустити “pre-check” документів (на вході/через телефон/чат-бот/форма);</w:t>
      </w:r>
    </w:p>
    <w:p w14:paraId="2860B27C" w14:textId="77777777" w:rsidR="00487BC3" w:rsidRPr="00487BC3" w:rsidRDefault="00487BC3" w:rsidP="00487BC3">
      <w:pPr>
        <w:pStyle w:val="a5"/>
        <w:numPr>
          <w:ilvl w:val="0"/>
          <w:numId w:val="16"/>
        </w:numPr>
        <w:spacing w:before="0" w:beforeAutospacing="0" w:after="0" w:afterAutospacing="0"/>
        <w:rPr>
          <w:sz w:val="28"/>
          <w:szCs w:val="28"/>
        </w:rPr>
      </w:pPr>
      <w:r w:rsidRPr="00487BC3">
        <w:rPr>
          <w:sz w:val="28"/>
          <w:szCs w:val="28"/>
        </w:rPr>
        <w:t>перерозподілити графік персоналу під пікові навантаження;</w:t>
      </w:r>
    </w:p>
    <w:p w14:paraId="20ABF7EB" w14:textId="77777777" w:rsidR="00487BC3" w:rsidRPr="00487BC3" w:rsidRDefault="00487BC3" w:rsidP="00487BC3">
      <w:pPr>
        <w:pStyle w:val="a5"/>
        <w:numPr>
          <w:ilvl w:val="0"/>
          <w:numId w:val="16"/>
        </w:numPr>
        <w:spacing w:before="0" w:beforeAutospacing="0" w:after="0" w:afterAutospacing="0"/>
        <w:rPr>
          <w:sz w:val="28"/>
          <w:szCs w:val="28"/>
        </w:rPr>
      </w:pPr>
      <w:r w:rsidRPr="00487BC3">
        <w:rPr>
          <w:sz w:val="28"/>
          <w:szCs w:val="28"/>
        </w:rPr>
        <w:t>оновити інформаційні матеріали (чек-листи, інструкції, часті помилки).</w:t>
      </w:r>
    </w:p>
    <w:p w14:paraId="0052C70B" w14:textId="77777777" w:rsidR="00487BC3" w:rsidRPr="00487BC3" w:rsidRDefault="00487BC3" w:rsidP="00487BC3">
      <w:pPr>
        <w:pStyle w:val="a5"/>
        <w:spacing w:before="0" w:beforeAutospacing="0" w:after="0" w:afterAutospacing="0"/>
        <w:ind w:firstLine="709"/>
        <w:rPr>
          <w:sz w:val="28"/>
          <w:szCs w:val="28"/>
        </w:rPr>
      </w:pPr>
      <w:r w:rsidRPr="00487BC3">
        <w:rPr>
          <w:b/>
          <w:bCs/>
          <w:sz w:val="28"/>
          <w:szCs w:val="28"/>
        </w:rPr>
        <w:t>Ресурси:</w:t>
      </w:r>
    </w:p>
    <w:p w14:paraId="02AAAE37" w14:textId="77777777" w:rsidR="00487BC3" w:rsidRPr="00487BC3" w:rsidRDefault="00487BC3" w:rsidP="00487BC3">
      <w:pPr>
        <w:pStyle w:val="a5"/>
        <w:numPr>
          <w:ilvl w:val="0"/>
          <w:numId w:val="17"/>
        </w:numPr>
        <w:spacing w:before="0" w:beforeAutospacing="0" w:after="0" w:afterAutospacing="0"/>
        <w:rPr>
          <w:sz w:val="28"/>
          <w:szCs w:val="28"/>
        </w:rPr>
      </w:pPr>
      <w:r w:rsidRPr="00487BC3">
        <w:rPr>
          <w:sz w:val="28"/>
          <w:szCs w:val="28"/>
        </w:rPr>
        <w:t>бюджет (ПЗ/обладнання/термінал);</w:t>
      </w:r>
    </w:p>
    <w:p w14:paraId="68EA36D1" w14:textId="77777777" w:rsidR="00487BC3" w:rsidRPr="00487BC3" w:rsidRDefault="00487BC3" w:rsidP="00487BC3">
      <w:pPr>
        <w:pStyle w:val="a5"/>
        <w:numPr>
          <w:ilvl w:val="0"/>
          <w:numId w:val="17"/>
        </w:numPr>
        <w:spacing w:before="0" w:beforeAutospacing="0" w:after="0" w:afterAutospacing="0"/>
        <w:rPr>
          <w:sz w:val="28"/>
          <w:szCs w:val="28"/>
        </w:rPr>
      </w:pPr>
      <w:r w:rsidRPr="00487BC3">
        <w:rPr>
          <w:sz w:val="28"/>
          <w:szCs w:val="28"/>
        </w:rPr>
        <w:t>робочий час персоналу;</w:t>
      </w:r>
    </w:p>
    <w:p w14:paraId="7C45D909" w14:textId="77777777" w:rsidR="00487BC3" w:rsidRPr="00487BC3" w:rsidRDefault="00487BC3" w:rsidP="00487BC3">
      <w:pPr>
        <w:pStyle w:val="a5"/>
        <w:numPr>
          <w:ilvl w:val="0"/>
          <w:numId w:val="17"/>
        </w:numPr>
        <w:spacing w:before="0" w:beforeAutospacing="0" w:after="0" w:afterAutospacing="0"/>
        <w:rPr>
          <w:sz w:val="28"/>
          <w:szCs w:val="28"/>
        </w:rPr>
      </w:pPr>
      <w:r w:rsidRPr="00487BC3">
        <w:rPr>
          <w:sz w:val="28"/>
          <w:szCs w:val="28"/>
        </w:rPr>
        <w:t>технічна підтримка.</w:t>
      </w:r>
    </w:p>
    <w:p w14:paraId="1EA4287B" w14:textId="77777777" w:rsidR="00487BC3" w:rsidRPr="00487BC3" w:rsidRDefault="00487BC3" w:rsidP="00487BC3">
      <w:pPr>
        <w:pStyle w:val="a5"/>
        <w:spacing w:before="0" w:beforeAutospacing="0" w:after="0" w:afterAutospacing="0"/>
        <w:ind w:firstLine="709"/>
        <w:rPr>
          <w:sz w:val="28"/>
          <w:szCs w:val="28"/>
        </w:rPr>
      </w:pPr>
      <w:r w:rsidRPr="00487BC3">
        <w:rPr>
          <w:b/>
          <w:bCs/>
          <w:sz w:val="28"/>
          <w:szCs w:val="28"/>
        </w:rPr>
        <w:t>Відповідальні виконавці:</w:t>
      </w:r>
    </w:p>
    <w:p w14:paraId="1AB1B40D" w14:textId="77777777" w:rsidR="00487BC3" w:rsidRPr="00487BC3" w:rsidRDefault="00487BC3" w:rsidP="00487BC3">
      <w:pPr>
        <w:pStyle w:val="a5"/>
        <w:numPr>
          <w:ilvl w:val="0"/>
          <w:numId w:val="18"/>
        </w:numPr>
        <w:spacing w:before="0" w:beforeAutospacing="0" w:after="0" w:afterAutospacing="0"/>
        <w:rPr>
          <w:sz w:val="28"/>
          <w:szCs w:val="28"/>
        </w:rPr>
      </w:pPr>
      <w:r w:rsidRPr="00487BC3">
        <w:rPr>
          <w:sz w:val="28"/>
          <w:szCs w:val="28"/>
        </w:rPr>
        <w:t>керівник ЦНАП (загальна координація);</w:t>
      </w:r>
    </w:p>
    <w:p w14:paraId="2E55277F" w14:textId="77777777" w:rsidR="00487BC3" w:rsidRPr="00487BC3" w:rsidRDefault="00487BC3" w:rsidP="00487BC3">
      <w:pPr>
        <w:pStyle w:val="a5"/>
        <w:numPr>
          <w:ilvl w:val="0"/>
          <w:numId w:val="18"/>
        </w:numPr>
        <w:spacing w:before="0" w:beforeAutospacing="0" w:after="0" w:afterAutospacing="0"/>
        <w:rPr>
          <w:sz w:val="28"/>
          <w:szCs w:val="28"/>
        </w:rPr>
      </w:pPr>
      <w:r w:rsidRPr="00487BC3">
        <w:rPr>
          <w:sz w:val="28"/>
          <w:szCs w:val="28"/>
        </w:rPr>
        <w:t>ІТ-відділ / підрядник (система);</w:t>
      </w:r>
    </w:p>
    <w:p w14:paraId="13D905A3" w14:textId="77777777" w:rsidR="00487BC3" w:rsidRPr="00487BC3" w:rsidRDefault="00487BC3" w:rsidP="00487BC3">
      <w:pPr>
        <w:pStyle w:val="a5"/>
        <w:numPr>
          <w:ilvl w:val="0"/>
          <w:numId w:val="18"/>
        </w:numPr>
        <w:spacing w:before="0" w:beforeAutospacing="0" w:after="0" w:afterAutospacing="0"/>
        <w:rPr>
          <w:sz w:val="28"/>
          <w:szCs w:val="28"/>
        </w:rPr>
      </w:pPr>
      <w:r w:rsidRPr="00487BC3">
        <w:rPr>
          <w:sz w:val="28"/>
          <w:szCs w:val="28"/>
        </w:rPr>
        <w:t>старший адміністратор (навчання і контроль стандартів);</w:t>
      </w:r>
    </w:p>
    <w:p w14:paraId="07B9F12B" w14:textId="77777777" w:rsidR="00487BC3" w:rsidRPr="00487BC3" w:rsidRDefault="00487BC3" w:rsidP="00487BC3">
      <w:pPr>
        <w:pStyle w:val="a5"/>
        <w:numPr>
          <w:ilvl w:val="0"/>
          <w:numId w:val="18"/>
        </w:numPr>
        <w:spacing w:before="0" w:beforeAutospacing="0" w:after="0" w:afterAutospacing="0"/>
        <w:rPr>
          <w:sz w:val="28"/>
          <w:szCs w:val="28"/>
        </w:rPr>
      </w:pPr>
      <w:r w:rsidRPr="00487BC3">
        <w:rPr>
          <w:sz w:val="28"/>
          <w:szCs w:val="28"/>
        </w:rPr>
        <w:t>комунікаційник ОМС (інформкампанія).</w:t>
      </w:r>
    </w:p>
    <w:p w14:paraId="42CC0B50" w14:textId="77777777" w:rsidR="00487BC3" w:rsidRDefault="00487BC3" w:rsidP="00487BC3">
      <w:pPr>
        <w:pStyle w:val="a5"/>
        <w:spacing w:before="0" w:beforeAutospacing="0" w:after="0" w:afterAutospacing="0"/>
        <w:ind w:firstLine="709"/>
        <w:rPr>
          <w:b/>
          <w:bCs/>
          <w:sz w:val="28"/>
          <w:szCs w:val="28"/>
        </w:rPr>
      </w:pPr>
    </w:p>
    <w:p w14:paraId="7265189C" w14:textId="7C3971B4" w:rsidR="00487BC3" w:rsidRPr="00487BC3" w:rsidRDefault="00487BC3" w:rsidP="00487BC3">
      <w:pPr>
        <w:pStyle w:val="a5"/>
        <w:spacing w:before="0" w:beforeAutospacing="0" w:after="0" w:afterAutospacing="0"/>
        <w:ind w:firstLine="709"/>
        <w:rPr>
          <w:b/>
          <w:bCs/>
          <w:sz w:val="28"/>
          <w:szCs w:val="28"/>
        </w:rPr>
      </w:pPr>
      <w:r w:rsidRPr="00487BC3">
        <w:rPr>
          <w:b/>
          <w:bCs/>
          <w:sz w:val="28"/>
          <w:szCs w:val="28"/>
        </w:rPr>
        <w:t>5) Контроль (моніторинг виконання)</w:t>
      </w:r>
    </w:p>
    <w:p w14:paraId="2B6E0AA4" w14:textId="77777777" w:rsidR="00487BC3" w:rsidRPr="00487BC3" w:rsidRDefault="00487BC3" w:rsidP="00487BC3">
      <w:pPr>
        <w:pStyle w:val="a5"/>
        <w:spacing w:before="0" w:beforeAutospacing="0" w:after="0" w:afterAutospacing="0"/>
        <w:ind w:firstLine="709"/>
        <w:rPr>
          <w:sz w:val="28"/>
          <w:szCs w:val="28"/>
        </w:rPr>
      </w:pPr>
      <w:r w:rsidRPr="00487BC3">
        <w:rPr>
          <w:b/>
          <w:bCs/>
          <w:sz w:val="28"/>
          <w:szCs w:val="28"/>
        </w:rPr>
        <w:t>Що контролюємо (оперативно, щотижня):</w:t>
      </w:r>
    </w:p>
    <w:p w14:paraId="379AF3B2" w14:textId="77777777" w:rsidR="00487BC3" w:rsidRPr="00487BC3" w:rsidRDefault="00487BC3" w:rsidP="00487BC3">
      <w:pPr>
        <w:pStyle w:val="a5"/>
        <w:numPr>
          <w:ilvl w:val="0"/>
          <w:numId w:val="19"/>
        </w:numPr>
        <w:spacing w:before="0" w:beforeAutospacing="0" w:after="0" w:afterAutospacing="0"/>
        <w:rPr>
          <w:sz w:val="28"/>
          <w:szCs w:val="28"/>
        </w:rPr>
      </w:pPr>
      <w:r w:rsidRPr="00487BC3">
        <w:rPr>
          <w:sz w:val="28"/>
          <w:szCs w:val="28"/>
        </w:rPr>
        <w:t>працездатність системи черги (збої/простій);</w:t>
      </w:r>
    </w:p>
    <w:p w14:paraId="4E83BD65" w14:textId="77777777" w:rsidR="00487BC3" w:rsidRPr="00487BC3" w:rsidRDefault="00487BC3" w:rsidP="00487BC3">
      <w:pPr>
        <w:pStyle w:val="a5"/>
        <w:numPr>
          <w:ilvl w:val="0"/>
          <w:numId w:val="19"/>
        </w:numPr>
        <w:spacing w:before="0" w:beforeAutospacing="0" w:after="0" w:afterAutospacing="0"/>
        <w:rPr>
          <w:sz w:val="28"/>
          <w:szCs w:val="28"/>
        </w:rPr>
      </w:pPr>
      <w:r w:rsidRPr="00487BC3">
        <w:rPr>
          <w:sz w:val="28"/>
          <w:szCs w:val="28"/>
        </w:rPr>
        <w:t>навантаження по годинах (піки);</w:t>
      </w:r>
    </w:p>
    <w:p w14:paraId="2F059B57" w14:textId="77777777" w:rsidR="00487BC3" w:rsidRPr="00487BC3" w:rsidRDefault="00487BC3" w:rsidP="00487BC3">
      <w:pPr>
        <w:pStyle w:val="a5"/>
        <w:numPr>
          <w:ilvl w:val="0"/>
          <w:numId w:val="19"/>
        </w:numPr>
        <w:spacing w:before="0" w:beforeAutospacing="0" w:after="0" w:afterAutospacing="0"/>
        <w:rPr>
          <w:sz w:val="28"/>
          <w:szCs w:val="28"/>
        </w:rPr>
      </w:pPr>
      <w:r w:rsidRPr="00487BC3">
        <w:rPr>
          <w:sz w:val="28"/>
          <w:szCs w:val="28"/>
        </w:rPr>
        <w:t>дисципліну застосування чек-листів;</w:t>
      </w:r>
    </w:p>
    <w:p w14:paraId="052535AC" w14:textId="77777777" w:rsidR="00487BC3" w:rsidRPr="00487BC3" w:rsidRDefault="00487BC3" w:rsidP="00487BC3">
      <w:pPr>
        <w:pStyle w:val="a5"/>
        <w:numPr>
          <w:ilvl w:val="0"/>
          <w:numId w:val="19"/>
        </w:numPr>
        <w:spacing w:before="0" w:beforeAutospacing="0" w:after="0" w:afterAutospacing="0"/>
        <w:rPr>
          <w:sz w:val="28"/>
          <w:szCs w:val="28"/>
        </w:rPr>
      </w:pPr>
      <w:r w:rsidRPr="00487BC3">
        <w:rPr>
          <w:sz w:val="28"/>
          <w:szCs w:val="28"/>
        </w:rPr>
        <w:lastRenderedPageBreak/>
        <w:t>кількість скарг і типові причини.</w:t>
      </w:r>
    </w:p>
    <w:p w14:paraId="7F88AB85" w14:textId="77777777" w:rsidR="00487BC3" w:rsidRPr="00487BC3" w:rsidRDefault="00487BC3" w:rsidP="00487BC3">
      <w:pPr>
        <w:pStyle w:val="a5"/>
        <w:spacing w:before="0" w:beforeAutospacing="0" w:after="0" w:afterAutospacing="0"/>
        <w:ind w:firstLine="709"/>
        <w:rPr>
          <w:sz w:val="28"/>
          <w:szCs w:val="28"/>
        </w:rPr>
      </w:pPr>
      <w:r w:rsidRPr="00487BC3">
        <w:rPr>
          <w:b/>
          <w:bCs/>
          <w:sz w:val="28"/>
          <w:szCs w:val="28"/>
        </w:rPr>
        <w:t>Інструменти контролю:</w:t>
      </w:r>
    </w:p>
    <w:p w14:paraId="39291BAE" w14:textId="77777777" w:rsidR="00487BC3" w:rsidRPr="00487BC3" w:rsidRDefault="00487BC3" w:rsidP="00487BC3">
      <w:pPr>
        <w:pStyle w:val="a5"/>
        <w:numPr>
          <w:ilvl w:val="0"/>
          <w:numId w:val="20"/>
        </w:numPr>
        <w:spacing w:before="0" w:beforeAutospacing="0" w:after="0" w:afterAutospacing="0"/>
        <w:rPr>
          <w:sz w:val="28"/>
          <w:szCs w:val="28"/>
        </w:rPr>
      </w:pPr>
      <w:r w:rsidRPr="00487BC3">
        <w:rPr>
          <w:sz w:val="28"/>
          <w:szCs w:val="28"/>
        </w:rPr>
        <w:t>дашборд із системи е-черги;</w:t>
      </w:r>
    </w:p>
    <w:p w14:paraId="7917C08B" w14:textId="77777777" w:rsidR="00487BC3" w:rsidRPr="00487BC3" w:rsidRDefault="00487BC3" w:rsidP="00487BC3">
      <w:pPr>
        <w:pStyle w:val="a5"/>
        <w:numPr>
          <w:ilvl w:val="0"/>
          <w:numId w:val="20"/>
        </w:numPr>
        <w:spacing w:before="0" w:beforeAutospacing="0" w:after="0" w:afterAutospacing="0"/>
        <w:rPr>
          <w:sz w:val="28"/>
          <w:szCs w:val="28"/>
        </w:rPr>
      </w:pPr>
      <w:r w:rsidRPr="00487BC3">
        <w:rPr>
          <w:sz w:val="28"/>
          <w:szCs w:val="28"/>
        </w:rPr>
        <w:t>журнал інцидентів/скарг;</w:t>
      </w:r>
    </w:p>
    <w:p w14:paraId="1F4288A3" w14:textId="77777777" w:rsidR="00487BC3" w:rsidRPr="00487BC3" w:rsidRDefault="00487BC3" w:rsidP="00487BC3">
      <w:pPr>
        <w:pStyle w:val="a5"/>
        <w:numPr>
          <w:ilvl w:val="0"/>
          <w:numId w:val="20"/>
        </w:numPr>
        <w:spacing w:before="0" w:beforeAutospacing="0" w:after="0" w:afterAutospacing="0"/>
        <w:rPr>
          <w:sz w:val="28"/>
          <w:szCs w:val="28"/>
        </w:rPr>
      </w:pPr>
      <w:r w:rsidRPr="00487BC3">
        <w:rPr>
          <w:sz w:val="28"/>
          <w:szCs w:val="28"/>
        </w:rPr>
        <w:t>вибірковий контроль якості (таємний клієнт/спостереження).</w:t>
      </w:r>
    </w:p>
    <w:p w14:paraId="56809DAB" w14:textId="77777777" w:rsidR="00487BC3" w:rsidRPr="00487BC3" w:rsidRDefault="00487BC3" w:rsidP="00487BC3">
      <w:pPr>
        <w:pStyle w:val="a5"/>
        <w:spacing w:before="0" w:beforeAutospacing="0" w:after="0" w:afterAutospacing="0"/>
        <w:ind w:firstLine="709"/>
        <w:rPr>
          <w:sz w:val="28"/>
          <w:szCs w:val="28"/>
        </w:rPr>
      </w:pPr>
      <w:r w:rsidRPr="00487BC3">
        <w:rPr>
          <w:b/>
          <w:bCs/>
          <w:sz w:val="28"/>
          <w:szCs w:val="28"/>
        </w:rPr>
        <w:t>Хто контролює:</w:t>
      </w:r>
    </w:p>
    <w:p w14:paraId="1F2D9BC4" w14:textId="77777777" w:rsidR="00487BC3" w:rsidRPr="00487BC3" w:rsidRDefault="00487BC3" w:rsidP="00487BC3">
      <w:pPr>
        <w:pStyle w:val="a5"/>
        <w:numPr>
          <w:ilvl w:val="0"/>
          <w:numId w:val="21"/>
        </w:numPr>
        <w:spacing w:before="0" w:beforeAutospacing="0" w:after="0" w:afterAutospacing="0"/>
        <w:rPr>
          <w:sz w:val="28"/>
          <w:szCs w:val="28"/>
        </w:rPr>
      </w:pPr>
      <w:r w:rsidRPr="00487BC3">
        <w:rPr>
          <w:sz w:val="28"/>
          <w:szCs w:val="28"/>
        </w:rPr>
        <w:t>керівник ЦНАП;</w:t>
      </w:r>
    </w:p>
    <w:p w14:paraId="33BD5E3C" w14:textId="77777777" w:rsidR="00487BC3" w:rsidRPr="00487BC3" w:rsidRDefault="00487BC3" w:rsidP="00487BC3">
      <w:pPr>
        <w:pStyle w:val="a5"/>
        <w:numPr>
          <w:ilvl w:val="0"/>
          <w:numId w:val="21"/>
        </w:numPr>
        <w:spacing w:before="0" w:beforeAutospacing="0" w:after="0" w:afterAutospacing="0"/>
        <w:rPr>
          <w:sz w:val="28"/>
          <w:szCs w:val="28"/>
        </w:rPr>
      </w:pPr>
      <w:r w:rsidRPr="00487BC3">
        <w:rPr>
          <w:sz w:val="28"/>
          <w:szCs w:val="28"/>
        </w:rPr>
        <w:t>профільний заступник ОМС;</w:t>
      </w:r>
    </w:p>
    <w:p w14:paraId="02D4E7D6" w14:textId="77777777" w:rsidR="00487BC3" w:rsidRPr="00487BC3" w:rsidRDefault="00487BC3" w:rsidP="00487BC3">
      <w:pPr>
        <w:pStyle w:val="a5"/>
        <w:numPr>
          <w:ilvl w:val="0"/>
          <w:numId w:val="21"/>
        </w:numPr>
        <w:spacing w:before="0" w:beforeAutospacing="0" w:after="0" w:afterAutospacing="0"/>
        <w:rPr>
          <w:sz w:val="28"/>
          <w:szCs w:val="28"/>
        </w:rPr>
      </w:pPr>
      <w:r w:rsidRPr="00487BC3">
        <w:rPr>
          <w:sz w:val="28"/>
          <w:szCs w:val="28"/>
        </w:rPr>
        <w:t>внутрішній аудит/відділ контролю (за наявності);</w:t>
      </w:r>
    </w:p>
    <w:p w14:paraId="3CCEAD85" w14:textId="77777777" w:rsidR="00487BC3" w:rsidRPr="00487BC3" w:rsidRDefault="00487BC3" w:rsidP="00487BC3">
      <w:pPr>
        <w:pStyle w:val="a5"/>
        <w:numPr>
          <w:ilvl w:val="0"/>
          <w:numId w:val="21"/>
        </w:numPr>
        <w:spacing w:before="0" w:beforeAutospacing="0" w:after="0" w:afterAutospacing="0"/>
        <w:rPr>
          <w:sz w:val="28"/>
          <w:szCs w:val="28"/>
        </w:rPr>
      </w:pPr>
      <w:r w:rsidRPr="00487BC3">
        <w:rPr>
          <w:sz w:val="28"/>
          <w:szCs w:val="28"/>
        </w:rPr>
        <w:t>громадський моніторинг (опційно).</w:t>
      </w:r>
    </w:p>
    <w:p w14:paraId="44ECAD20" w14:textId="77777777" w:rsidR="00487BC3" w:rsidRDefault="00487BC3" w:rsidP="00487BC3">
      <w:pPr>
        <w:pStyle w:val="a5"/>
        <w:spacing w:before="0" w:beforeAutospacing="0" w:after="0" w:afterAutospacing="0"/>
        <w:ind w:firstLine="709"/>
        <w:rPr>
          <w:b/>
          <w:bCs/>
          <w:sz w:val="28"/>
          <w:szCs w:val="28"/>
        </w:rPr>
      </w:pPr>
    </w:p>
    <w:p w14:paraId="3C1773C8" w14:textId="6FA5C111" w:rsidR="00487BC3" w:rsidRPr="00487BC3" w:rsidRDefault="00487BC3" w:rsidP="00487BC3">
      <w:pPr>
        <w:pStyle w:val="a5"/>
        <w:spacing w:before="0" w:beforeAutospacing="0" w:after="0" w:afterAutospacing="0"/>
        <w:ind w:firstLine="709"/>
        <w:rPr>
          <w:b/>
          <w:bCs/>
          <w:sz w:val="28"/>
          <w:szCs w:val="28"/>
        </w:rPr>
      </w:pPr>
      <w:r w:rsidRPr="00487BC3">
        <w:rPr>
          <w:b/>
          <w:bCs/>
          <w:sz w:val="28"/>
          <w:szCs w:val="28"/>
        </w:rPr>
        <w:t>6) Оцінювання (після 1–3 місяців)</w:t>
      </w:r>
    </w:p>
    <w:p w14:paraId="6AC19DB0" w14:textId="77777777" w:rsidR="00487BC3" w:rsidRPr="00487BC3" w:rsidRDefault="00487BC3" w:rsidP="00487BC3">
      <w:pPr>
        <w:pStyle w:val="a5"/>
        <w:spacing w:before="0" w:beforeAutospacing="0" w:after="0" w:afterAutospacing="0"/>
        <w:ind w:firstLine="709"/>
        <w:rPr>
          <w:sz w:val="28"/>
          <w:szCs w:val="28"/>
        </w:rPr>
      </w:pPr>
      <w:r w:rsidRPr="00487BC3">
        <w:rPr>
          <w:b/>
          <w:bCs/>
          <w:sz w:val="28"/>
          <w:szCs w:val="28"/>
        </w:rPr>
        <w:t>Індикатори результату:</w:t>
      </w:r>
    </w:p>
    <w:p w14:paraId="20CB6792" w14:textId="77777777" w:rsidR="00487BC3" w:rsidRPr="00487BC3" w:rsidRDefault="00487BC3" w:rsidP="00487BC3">
      <w:pPr>
        <w:pStyle w:val="a5"/>
        <w:numPr>
          <w:ilvl w:val="0"/>
          <w:numId w:val="22"/>
        </w:numPr>
        <w:spacing w:before="0" w:beforeAutospacing="0" w:after="0" w:afterAutospacing="0"/>
        <w:rPr>
          <w:sz w:val="28"/>
          <w:szCs w:val="28"/>
        </w:rPr>
      </w:pPr>
      <w:r w:rsidRPr="00487BC3">
        <w:rPr>
          <w:sz w:val="28"/>
          <w:szCs w:val="28"/>
        </w:rPr>
        <w:t>середній та медіанний час очікування;</w:t>
      </w:r>
    </w:p>
    <w:p w14:paraId="3650FE77" w14:textId="77777777" w:rsidR="00487BC3" w:rsidRPr="00487BC3" w:rsidRDefault="00487BC3" w:rsidP="00487BC3">
      <w:pPr>
        <w:pStyle w:val="a5"/>
        <w:numPr>
          <w:ilvl w:val="0"/>
          <w:numId w:val="22"/>
        </w:numPr>
        <w:spacing w:before="0" w:beforeAutospacing="0" w:after="0" w:afterAutospacing="0"/>
        <w:rPr>
          <w:sz w:val="28"/>
          <w:szCs w:val="28"/>
        </w:rPr>
      </w:pPr>
      <w:r w:rsidRPr="00487BC3">
        <w:rPr>
          <w:sz w:val="28"/>
          <w:szCs w:val="28"/>
        </w:rPr>
        <w:t>% відвідувачів, що обслужені в межах цільового часу;</w:t>
      </w:r>
    </w:p>
    <w:p w14:paraId="5C3EFE6F" w14:textId="77777777" w:rsidR="00487BC3" w:rsidRPr="00487BC3" w:rsidRDefault="00487BC3" w:rsidP="00487BC3">
      <w:pPr>
        <w:pStyle w:val="a5"/>
        <w:numPr>
          <w:ilvl w:val="0"/>
          <w:numId w:val="22"/>
        </w:numPr>
        <w:spacing w:before="0" w:beforeAutospacing="0" w:after="0" w:afterAutospacing="0"/>
        <w:rPr>
          <w:sz w:val="28"/>
          <w:szCs w:val="28"/>
        </w:rPr>
      </w:pPr>
      <w:r w:rsidRPr="00487BC3">
        <w:rPr>
          <w:sz w:val="28"/>
          <w:szCs w:val="28"/>
        </w:rPr>
        <w:t>кількість повторних візитів;</w:t>
      </w:r>
    </w:p>
    <w:p w14:paraId="77B3D50B" w14:textId="77777777" w:rsidR="00487BC3" w:rsidRPr="00487BC3" w:rsidRDefault="00487BC3" w:rsidP="00487BC3">
      <w:pPr>
        <w:pStyle w:val="a5"/>
        <w:numPr>
          <w:ilvl w:val="0"/>
          <w:numId w:val="22"/>
        </w:numPr>
        <w:spacing w:before="0" w:beforeAutospacing="0" w:after="0" w:afterAutospacing="0"/>
        <w:rPr>
          <w:sz w:val="28"/>
          <w:szCs w:val="28"/>
        </w:rPr>
      </w:pPr>
      <w:r w:rsidRPr="00487BC3">
        <w:rPr>
          <w:sz w:val="28"/>
          <w:szCs w:val="28"/>
        </w:rPr>
        <w:t>кількість скарг (і їх структура).</w:t>
      </w:r>
    </w:p>
    <w:p w14:paraId="4900F657" w14:textId="77777777" w:rsidR="00487BC3" w:rsidRPr="00487BC3" w:rsidRDefault="00487BC3" w:rsidP="00487BC3">
      <w:pPr>
        <w:pStyle w:val="a5"/>
        <w:spacing w:before="0" w:beforeAutospacing="0" w:after="0" w:afterAutospacing="0"/>
        <w:ind w:firstLine="709"/>
        <w:rPr>
          <w:sz w:val="28"/>
          <w:szCs w:val="28"/>
        </w:rPr>
      </w:pPr>
      <w:r w:rsidRPr="00487BC3">
        <w:rPr>
          <w:b/>
          <w:bCs/>
          <w:sz w:val="28"/>
          <w:szCs w:val="28"/>
        </w:rPr>
        <w:t>Індикатори якості:</w:t>
      </w:r>
    </w:p>
    <w:p w14:paraId="44F73E73" w14:textId="77777777" w:rsidR="00487BC3" w:rsidRPr="00487BC3" w:rsidRDefault="00487BC3" w:rsidP="00487BC3">
      <w:pPr>
        <w:pStyle w:val="a5"/>
        <w:numPr>
          <w:ilvl w:val="0"/>
          <w:numId w:val="23"/>
        </w:numPr>
        <w:spacing w:before="0" w:beforeAutospacing="0" w:after="0" w:afterAutospacing="0"/>
        <w:rPr>
          <w:sz w:val="28"/>
          <w:szCs w:val="28"/>
        </w:rPr>
      </w:pPr>
      <w:r w:rsidRPr="00487BC3">
        <w:rPr>
          <w:sz w:val="28"/>
          <w:szCs w:val="28"/>
        </w:rPr>
        <w:t>задоволеність (коротке опитування після послуги);</w:t>
      </w:r>
    </w:p>
    <w:p w14:paraId="5C238942" w14:textId="77777777" w:rsidR="00487BC3" w:rsidRPr="00487BC3" w:rsidRDefault="00487BC3" w:rsidP="00487BC3">
      <w:pPr>
        <w:pStyle w:val="a5"/>
        <w:numPr>
          <w:ilvl w:val="0"/>
          <w:numId w:val="23"/>
        </w:numPr>
        <w:spacing w:before="0" w:beforeAutospacing="0" w:after="0" w:afterAutospacing="0"/>
        <w:rPr>
          <w:sz w:val="28"/>
          <w:szCs w:val="28"/>
        </w:rPr>
      </w:pPr>
      <w:r w:rsidRPr="00487BC3">
        <w:rPr>
          <w:sz w:val="28"/>
          <w:szCs w:val="28"/>
        </w:rPr>
        <w:t>зрозумілість інформації (частка помилок у документах);</w:t>
      </w:r>
    </w:p>
    <w:p w14:paraId="5A558DC1" w14:textId="77777777" w:rsidR="00487BC3" w:rsidRPr="00487BC3" w:rsidRDefault="00487BC3" w:rsidP="00487BC3">
      <w:pPr>
        <w:pStyle w:val="a5"/>
        <w:numPr>
          <w:ilvl w:val="0"/>
          <w:numId w:val="23"/>
        </w:numPr>
        <w:spacing w:before="0" w:beforeAutospacing="0" w:after="0" w:afterAutospacing="0"/>
        <w:rPr>
          <w:sz w:val="28"/>
          <w:szCs w:val="28"/>
        </w:rPr>
      </w:pPr>
      <w:r w:rsidRPr="00487BC3">
        <w:rPr>
          <w:sz w:val="28"/>
          <w:szCs w:val="28"/>
        </w:rPr>
        <w:t>доступність для МГН (комфорт, навігація).</w:t>
      </w:r>
    </w:p>
    <w:p w14:paraId="1F2C0AB8" w14:textId="77777777" w:rsidR="00487BC3" w:rsidRPr="00487BC3" w:rsidRDefault="00487BC3" w:rsidP="00487BC3">
      <w:pPr>
        <w:pStyle w:val="a5"/>
        <w:spacing w:before="0" w:beforeAutospacing="0" w:after="0" w:afterAutospacing="0"/>
        <w:ind w:firstLine="709"/>
        <w:rPr>
          <w:sz w:val="28"/>
          <w:szCs w:val="28"/>
        </w:rPr>
      </w:pPr>
      <w:r w:rsidRPr="00487BC3">
        <w:rPr>
          <w:b/>
          <w:bCs/>
          <w:sz w:val="28"/>
          <w:szCs w:val="28"/>
        </w:rPr>
        <w:t>Висновок оцінювання (логіка):</w:t>
      </w:r>
    </w:p>
    <w:p w14:paraId="77A3F401" w14:textId="77777777" w:rsidR="00487BC3" w:rsidRPr="00487BC3" w:rsidRDefault="00487BC3" w:rsidP="00487BC3">
      <w:pPr>
        <w:pStyle w:val="a5"/>
        <w:numPr>
          <w:ilvl w:val="0"/>
          <w:numId w:val="24"/>
        </w:numPr>
        <w:spacing w:before="0" w:beforeAutospacing="0" w:after="0" w:afterAutospacing="0"/>
        <w:rPr>
          <w:sz w:val="28"/>
          <w:szCs w:val="28"/>
        </w:rPr>
      </w:pPr>
      <w:r w:rsidRPr="00487BC3">
        <w:rPr>
          <w:sz w:val="28"/>
          <w:szCs w:val="28"/>
        </w:rPr>
        <w:t>що спрацювало (наприклад, онлайн-запис зняв піки);</w:t>
      </w:r>
    </w:p>
    <w:p w14:paraId="67D4CF49" w14:textId="77777777" w:rsidR="00487BC3" w:rsidRPr="00487BC3" w:rsidRDefault="00487BC3" w:rsidP="00487BC3">
      <w:pPr>
        <w:pStyle w:val="a5"/>
        <w:numPr>
          <w:ilvl w:val="0"/>
          <w:numId w:val="24"/>
        </w:numPr>
        <w:spacing w:before="0" w:beforeAutospacing="0" w:after="0" w:afterAutospacing="0"/>
        <w:rPr>
          <w:sz w:val="28"/>
          <w:szCs w:val="28"/>
        </w:rPr>
      </w:pPr>
      <w:r w:rsidRPr="00487BC3">
        <w:rPr>
          <w:sz w:val="28"/>
          <w:szCs w:val="28"/>
        </w:rPr>
        <w:t>де “вузькі місця” залишились (дефіцит вікон на 2 послуги, слабкий pre-check тощо).</w:t>
      </w:r>
    </w:p>
    <w:p w14:paraId="4D416686" w14:textId="77777777" w:rsidR="00487BC3" w:rsidRDefault="00487BC3" w:rsidP="00487BC3">
      <w:pPr>
        <w:pStyle w:val="a5"/>
        <w:spacing w:before="0" w:beforeAutospacing="0" w:after="0" w:afterAutospacing="0"/>
        <w:ind w:firstLine="709"/>
        <w:rPr>
          <w:b/>
          <w:bCs/>
          <w:sz w:val="28"/>
          <w:szCs w:val="28"/>
        </w:rPr>
      </w:pPr>
    </w:p>
    <w:p w14:paraId="0FFD7494" w14:textId="7AD4B56F" w:rsidR="00487BC3" w:rsidRPr="00487BC3" w:rsidRDefault="00487BC3" w:rsidP="00487BC3">
      <w:pPr>
        <w:pStyle w:val="a5"/>
        <w:spacing w:before="0" w:beforeAutospacing="0" w:after="0" w:afterAutospacing="0"/>
        <w:ind w:firstLine="709"/>
        <w:rPr>
          <w:b/>
          <w:bCs/>
          <w:sz w:val="28"/>
          <w:szCs w:val="28"/>
        </w:rPr>
      </w:pPr>
      <w:r w:rsidRPr="00487BC3">
        <w:rPr>
          <w:b/>
          <w:bCs/>
          <w:sz w:val="28"/>
          <w:szCs w:val="28"/>
        </w:rPr>
        <w:t>7) Корекція (поліпшення)</w:t>
      </w:r>
    </w:p>
    <w:p w14:paraId="096E08FE" w14:textId="77777777" w:rsidR="00487BC3" w:rsidRPr="00487BC3" w:rsidRDefault="00487BC3" w:rsidP="00487BC3">
      <w:pPr>
        <w:pStyle w:val="a5"/>
        <w:spacing w:before="0" w:beforeAutospacing="0" w:after="0" w:afterAutospacing="0"/>
        <w:ind w:firstLine="709"/>
        <w:rPr>
          <w:sz w:val="28"/>
          <w:szCs w:val="28"/>
        </w:rPr>
      </w:pPr>
      <w:r w:rsidRPr="00487BC3">
        <w:rPr>
          <w:b/>
          <w:bCs/>
          <w:sz w:val="28"/>
          <w:szCs w:val="28"/>
        </w:rPr>
        <w:t>Типові коригувальні дії:</w:t>
      </w:r>
    </w:p>
    <w:p w14:paraId="5D5BA6BA" w14:textId="77777777" w:rsidR="00487BC3" w:rsidRPr="00487BC3" w:rsidRDefault="00487BC3" w:rsidP="00487BC3">
      <w:pPr>
        <w:pStyle w:val="a5"/>
        <w:numPr>
          <w:ilvl w:val="0"/>
          <w:numId w:val="25"/>
        </w:numPr>
        <w:spacing w:before="0" w:beforeAutospacing="0" w:after="0" w:afterAutospacing="0"/>
        <w:rPr>
          <w:sz w:val="28"/>
          <w:szCs w:val="28"/>
        </w:rPr>
      </w:pPr>
      <w:r w:rsidRPr="00487BC3">
        <w:rPr>
          <w:sz w:val="28"/>
          <w:szCs w:val="28"/>
        </w:rPr>
        <w:t>збільшити частку онлайн-запису для найпопулярніших послуг;</w:t>
      </w:r>
    </w:p>
    <w:p w14:paraId="20181F17" w14:textId="77777777" w:rsidR="00487BC3" w:rsidRPr="00487BC3" w:rsidRDefault="00487BC3" w:rsidP="00487BC3">
      <w:pPr>
        <w:pStyle w:val="a5"/>
        <w:numPr>
          <w:ilvl w:val="0"/>
          <w:numId w:val="25"/>
        </w:numPr>
        <w:spacing w:before="0" w:beforeAutospacing="0" w:after="0" w:afterAutospacing="0"/>
        <w:rPr>
          <w:sz w:val="28"/>
          <w:szCs w:val="28"/>
        </w:rPr>
      </w:pPr>
      <w:r w:rsidRPr="00487BC3">
        <w:rPr>
          <w:sz w:val="28"/>
          <w:szCs w:val="28"/>
        </w:rPr>
        <w:t>додати “окремий канал” для простих звернень (довідки/витяги);</w:t>
      </w:r>
    </w:p>
    <w:p w14:paraId="586D6FF3" w14:textId="77777777" w:rsidR="00487BC3" w:rsidRPr="00487BC3" w:rsidRDefault="00487BC3" w:rsidP="00487BC3">
      <w:pPr>
        <w:pStyle w:val="a5"/>
        <w:numPr>
          <w:ilvl w:val="0"/>
          <w:numId w:val="25"/>
        </w:numPr>
        <w:spacing w:before="0" w:beforeAutospacing="0" w:after="0" w:afterAutospacing="0"/>
        <w:rPr>
          <w:sz w:val="28"/>
          <w:szCs w:val="28"/>
        </w:rPr>
      </w:pPr>
      <w:r w:rsidRPr="00487BC3">
        <w:rPr>
          <w:sz w:val="28"/>
          <w:szCs w:val="28"/>
        </w:rPr>
        <w:t>змінити інструкції, якщо типові помилки повторюються;</w:t>
      </w:r>
    </w:p>
    <w:p w14:paraId="796C98C3" w14:textId="77777777" w:rsidR="00487BC3" w:rsidRPr="00487BC3" w:rsidRDefault="00487BC3" w:rsidP="00487BC3">
      <w:pPr>
        <w:pStyle w:val="a5"/>
        <w:numPr>
          <w:ilvl w:val="0"/>
          <w:numId w:val="25"/>
        </w:numPr>
        <w:spacing w:before="0" w:beforeAutospacing="0" w:after="0" w:afterAutospacing="0"/>
        <w:rPr>
          <w:sz w:val="28"/>
          <w:szCs w:val="28"/>
        </w:rPr>
      </w:pPr>
      <w:r w:rsidRPr="00487BC3">
        <w:rPr>
          <w:sz w:val="28"/>
          <w:szCs w:val="28"/>
        </w:rPr>
        <w:t>посилити pre-check (чат-бот/форма завантаження документів);</w:t>
      </w:r>
    </w:p>
    <w:p w14:paraId="562D68B9" w14:textId="77777777" w:rsidR="00487BC3" w:rsidRPr="00487BC3" w:rsidRDefault="00487BC3" w:rsidP="00487BC3">
      <w:pPr>
        <w:pStyle w:val="a5"/>
        <w:numPr>
          <w:ilvl w:val="0"/>
          <w:numId w:val="25"/>
        </w:numPr>
        <w:spacing w:before="0" w:beforeAutospacing="0" w:after="0" w:afterAutospacing="0"/>
        <w:rPr>
          <w:sz w:val="28"/>
          <w:szCs w:val="28"/>
        </w:rPr>
      </w:pPr>
      <w:r w:rsidRPr="00487BC3">
        <w:rPr>
          <w:sz w:val="28"/>
          <w:szCs w:val="28"/>
        </w:rPr>
        <w:t>переглянути графік персоналу (під пікові години).</w:t>
      </w:r>
    </w:p>
    <w:p w14:paraId="27177306" w14:textId="77777777" w:rsidR="00487BC3" w:rsidRPr="00487BC3" w:rsidRDefault="00487BC3" w:rsidP="00487BC3">
      <w:pPr>
        <w:pStyle w:val="a5"/>
        <w:spacing w:before="0" w:beforeAutospacing="0" w:after="0" w:afterAutospacing="0"/>
        <w:ind w:firstLine="709"/>
        <w:rPr>
          <w:sz w:val="28"/>
          <w:szCs w:val="28"/>
        </w:rPr>
      </w:pPr>
      <w:r w:rsidRPr="00487BC3">
        <w:rPr>
          <w:b/>
          <w:bCs/>
          <w:sz w:val="28"/>
          <w:szCs w:val="28"/>
        </w:rPr>
        <w:t>Хто ухвалює корекції:</w:t>
      </w:r>
      <w:r w:rsidRPr="00487BC3">
        <w:rPr>
          <w:sz w:val="28"/>
          <w:szCs w:val="28"/>
        </w:rPr>
        <w:t xml:space="preserve"> керівник ЦНАП + виконком (якщо потрібні ресурси/закупівлі).</w:t>
      </w:r>
    </w:p>
    <w:p w14:paraId="3CAD973D" w14:textId="77777777" w:rsidR="00487BC3" w:rsidRDefault="00487BC3" w:rsidP="00487BC3">
      <w:pPr>
        <w:pStyle w:val="a5"/>
        <w:spacing w:before="0" w:beforeAutospacing="0" w:after="0" w:afterAutospacing="0"/>
        <w:ind w:firstLine="709"/>
        <w:rPr>
          <w:b/>
          <w:bCs/>
          <w:sz w:val="28"/>
          <w:szCs w:val="28"/>
        </w:rPr>
      </w:pPr>
    </w:p>
    <w:p w14:paraId="475B424F" w14:textId="6462C85D" w:rsidR="00487BC3" w:rsidRPr="00487BC3" w:rsidRDefault="00487BC3" w:rsidP="00487BC3">
      <w:pPr>
        <w:pStyle w:val="a5"/>
        <w:spacing w:before="0" w:beforeAutospacing="0" w:after="0" w:afterAutospacing="0"/>
        <w:ind w:firstLine="709"/>
        <w:rPr>
          <w:b/>
          <w:bCs/>
          <w:sz w:val="28"/>
          <w:szCs w:val="28"/>
        </w:rPr>
      </w:pPr>
      <w:r w:rsidRPr="00487BC3">
        <w:rPr>
          <w:b/>
          <w:bCs/>
          <w:sz w:val="28"/>
          <w:szCs w:val="28"/>
        </w:rPr>
        <w:t>Стисла схема “суб’єкт–об’єкт–результат”</w:t>
      </w:r>
    </w:p>
    <w:p w14:paraId="130BA3B9" w14:textId="77777777" w:rsidR="00487BC3" w:rsidRPr="00487BC3" w:rsidRDefault="00487BC3" w:rsidP="00487BC3">
      <w:pPr>
        <w:pStyle w:val="a5"/>
        <w:numPr>
          <w:ilvl w:val="0"/>
          <w:numId w:val="26"/>
        </w:numPr>
        <w:spacing w:before="0" w:beforeAutospacing="0" w:after="0" w:afterAutospacing="0"/>
        <w:rPr>
          <w:sz w:val="28"/>
          <w:szCs w:val="28"/>
        </w:rPr>
      </w:pPr>
      <w:r w:rsidRPr="00487BC3">
        <w:rPr>
          <w:b/>
          <w:bCs/>
          <w:sz w:val="28"/>
          <w:szCs w:val="28"/>
        </w:rPr>
        <w:t>Суб’єкт:</w:t>
      </w:r>
      <w:r w:rsidRPr="00487BC3">
        <w:rPr>
          <w:sz w:val="28"/>
          <w:szCs w:val="28"/>
        </w:rPr>
        <w:t xml:space="preserve"> орган місцевого самоврядування (виконком) + керівництво ЦНАП + ІТ/комунікації</w:t>
      </w:r>
    </w:p>
    <w:p w14:paraId="4094AD93" w14:textId="77777777" w:rsidR="00487BC3" w:rsidRPr="00487BC3" w:rsidRDefault="00487BC3" w:rsidP="00487BC3">
      <w:pPr>
        <w:pStyle w:val="a5"/>
        <w:numPr>
          <w:ilvl w:val="0"/>
          <w:numId w:val="26"/>
        </w:numPr>
        <w:spacing w:before="0" w:beforeAutospacing="0" w:after="0" w:afterAutospacing="0"/>
        <w:rPr>
          <w:sz w:val="28"/>
          <w:szCs w:val="28"/>
        </w:rPr>
      </w:pPr>
      <w:r w:rsidRPr="00487BC3">
        <w:rPr>
          <w:b/>
          <w:bCs/>
          <w:sz w:val="28"/>
          <w:szCs w:val="28"/>
        </w:rPr>
        <w:t>Об’єкт:</w:t>
      </w:r>
      <w:r w:rsidRPr="00487BC3">
        <w:rPr>
          <w:sz w:val="28"/>
          <w:szCs w:val="28"/>
        </w:rPr>
        <w:t xml:space="preserve"> процес надання адмінпослуг (черга, маршрутизація, стандарти прийому, ресурси)</w:t>
      </w:r>
    </w:p>
    <w:p w14:paraId="22D3B12D" w14:textId="77777777" w:rsidR="00487BC3" w:rsidRDefault="00487BC3" w:rsidP="00487BC3">
      <w:pPr>
        <w:pStyle w:val="a5"/>
        <w:numPr>
          <w:ilvl w:val="0"/>
          <w:numId w:val="26"/>
        </w:numPr>
        <w:spacing w:before="0" w:beforeAutospacing="0" w:after="0" w:afterAutospacing="0"/>
        <w:rPr>
          <w:sz w:val="28"/>
          <w:szCs w:val="28"/>
        </w:rPr>
      </w:pPr>
      <w:r w:rsidRPr="00487BC3">
        <w:rPr>
          <w:b/>
          <w:bCs/>
          <w:sz w:val="28"/>
          <w:szCs w:val="28"/>
        </w:rPr>
        <w:t>Результат:</w:t>
      </w:r>
      <w:r w:rsidRPr="00487BC3">
        <w:rPr>
          <w:sz w:val="28"/>
          <w:szCs w:val="28"/>
        </w:rPr>
        <w:t xml:space="preserve"> зменшення часу очікування, менше повторних візитів, вища задоволеність і прозорість сервісу</w:t>
      </w:r>
    </w:p>
    <w:p w14:paraId="2B59889D" w14:textId="77777777" w:rsidR="00487BC3" w:rsidRDefault="00487BC3" w:rsidP="00487BC3">
      <w:pPr>
        <w:pStyle w:val="a5"/>
        <w:spacing w:before="0" w:beforeAutospacing="0" w:after="0" w:afterAutospacing="0"/>
        <w:rPr>
          <w:sz w:val="28"/>
          <w:szCs w:val="28"/>
        </w:rPr>
      </w:pPr>
    </w:p>
    <w:p w14:paraId="5AABABA6" w14:textId="536255D5" w:rsidR="00AB3F76" w:rsidRPr="00AB3F76" w:rsidRDefault="00CA33C4" w:rsidP="00AB3F76">
      <w:pPr>
        <w:pStyle w:val="a5"/>
        <w:spacing w:before="0" w:beforeAutospacing="0" w:after="0" w:afterAutospacing="0"/>
        <w:ind w:firstLine="720"/>
        <w:rPr>
          <w:sz w:val="28"/>
          <w:szCs w:val="28"/>
        </w:rPr>
      </w:pPr>
      <w:r w:rsidRPr="00CA33C4">
        <w:rPr>
          <w:b/>
          <w:bCs/>
          <w:i/>
          <w:iCs/>
          <w:sz w:val="28"/>
          <w:szCs w:val="28"/>
        </w:rPr>
        <w:t xml:space="preserve">Загальний висновок. </w:t>
      </w:r>
      <w:r w:rsidR="00AB3F76" w:rsidRPr="00AB3F76">
        <w:rPr>
          <w:sz w:val="28"/>
          <w:szCs w:val="28"/>
        </w:rPr>
        <w:t xml:space="preserve">Розглянутий приклад у сфері цифрових публічних послуг (ЦНАП) засвідчує, що публічне управління має процесний і циклічний </w:t>
      </w:r>
      <w:r w:rsidR="00AB3F76" w:rsidRPr="00AB3F76">
        <w:rPr>
          <w:sz w:val="28"/>
          <w:szCs w:val="28"/>
        </w:rPr>
        <w:lastRenderedPageBreak/>
        <w:t>характер та реалізується як послідовність взаємопов’язаних управлінських дій: від діагностики проблеми доступності послуг (черги, нерівномірність навантаження, повторні звернення) до формування цілей, вибору інструментів впливу, організації виконання, моніторингу, оцінювання та корекції управлінських рішень. У цьому контексті суб’єкт публічного управління здійснює регуляторно-організаційний вплив на об’єкт управління — процес надання адміністративних послуг і пов’язані з ним ресурси, процедури, кадрові та інформаційні компоненти — з орієнтацією на досягнення публічного інтересу, що виражається в забезпеченні рівного доступу, передбачуваності, прозорості та належної якості обслуговування громадян.</w:t>
      </w:r>
    </w:p>
    <w:p w14:paraId="162B9DF1" w14:textId="77777777" w:rsidR="00AB3F76" w:rsidRPr="00AB3F76" w:rsidRDefault="00AB3F76" w:rsidP="00AB3F76">
      <w:pPr>
        <w:pStyle w:val="a5"/>
        <w:spacing w:before="0" w:beforeAutospacing="0" w:after="0" w:afterAutospacing="0"/>
        <w:ind w:firstLine="720"/>
        <w:jc w:val="both"/>
        <w:rPr>
          <w:sz w:val="28"/>
          <w:szCs w:val="28"/>
        </w:rPr>
      </w:pPr>
      <w:r w:rsidRPr="00AB3F76">
        <w:rPr>
          <w:sz w:val="28"/>
          <w:szCs w:val="28"/>
        </w:rPr>
        <w:t>Використання цифрових інструментів (електронна черга, онлайн-запис, стандартизовані чек-листи, попередня перевірка пакета документів) виступає не самоціллю, а засобом управлінського вдосконалення, спрямованим на зниження транзакційних витрат для громадян і адміністрації, мінімізацію процедурних помилок та оптимізацію пропускної спроможності фронт-офісу. Водночас результативність управлінського впливу визначається не декларативністю впровадження цифрових рішень, а наявністю вимірюваних показників результату та якості (час очікування, частка обслугованих у цільовий час, частота повторних візитів, структура скарг, рівень задоволеності), а також функціонуванням механізмів підзвітності й контролю, що забезпечують запобігання формальному виконанню та корупційним ризикам.</w:t>
      </w:r>
    </w:p>
    <w:p w14:paraId="19AA8966" w14:textId="7A4A40F3" w:rsidR="00AA55F9" w:rsidRPr="00487BC3" w:rsidRDefault="00AB3F76" w:rsidP="00AB3F76">
      <w:pPr>
        <w:pStyle w:val="a5"/>
        <w:spacing w:before="0" w:beforeAutospacing="0" w:after="0" w:afterAutospacing="0"/>
        <w:ind w:firstLine="720"/>
        <w:jc w:val="both"/>
        <w:rPr>
          <w:sz w:val="28"/>
          <w:szCs w:val="28"/>
        </w:rPr>
      </w:pPr>
      <w:r w:rsidRPr="00AB3F76">
        <w:rPr>
          <w:sz w:val="28"/>
          <w:szCs w:val="28"/>
        </w:rPr>
        <w:t>Таким чином, кейс ЦНАП наочно демонструє специфіку публічного управління як управлінської діяльності, орієнтованої на суспільну цінність: воно поєднує правові й організаційні інструменти, ресурсну дисципліну та сервісну логіку, а його завершеність підтверджується здатністю системи не лише ухвалювати й реалізовувати рішення, але й забезпечувати зворотний зв’язок і безперервне вдосконалення на основі даних та оцінювання фактичних ефектів для громадян.</w:t>
      </w:r>
    </w:p>
    <w:p w14:paraId="34B946C1" w14:textId="77777777" w:rsidR="00723F18" w:rsidRPr="00487BC3" w:rsidRDefault="00723F18" w:rsidP="00AB3F76">
      <w:pPr>
        <w:spacing w:after="0" w:line="240" w:lineRule="auto"/>
        <w:ind w:firstLine="720"/>
        <w:jc w:val="both"/>
        <w:rPr>
          <w:rFonts w:ascii="Times New Roman" w:hAnsi="Times New Roman" w:cs="Times New Roman"/>
          <w:iCs/>
          <w:sz w:val="28"/>
          <w:lang w:val="uk-UA"/>
        </w:rPr>
      </w:pPr>
    </w:p>
    <w:p w14:paraId="1D3E907D" w14:textId="77777777" w:rsidR="00AB3F76" w:rsidRDefault="00AB3F76" w:rsidP="001848D6">
      <w:pPr>
        <w:autoSpaceDE w:val="0"/>
        <w:autoSpaceDN w:val="0"/>
        <w:adjustRightInd w:val="0"/>
        <w:ind w:firstLine="709"/>
        <w:jc w:val="both"/>
        <w:rPr>
          <w:rFonts w:ascii="Times New Roman" w:hAnsi="Times New Roman" w:cs="Times New Roman"/>
          <w:i/>
          <w:sz w:val="28"/>
          <w:szCs w:val="28"/>
          <w:lang w:val="uk-UA"/>
        </w:rPr>
      </w:pPr>
    </w:p>
    <w:p w14:paraId="3AC9692F" w14:textId="77777777" w:rsidR="00AB3F76" w:rsidRDefault="00AB3F76" w:rsidP="001848D6">
      <w:pPr>
        <w:autoSpaceDE w:val="0"/>
        <w:autoSpaceDN w:val="0"/>
        <w:adjustRightInd w:val="0"/>
        <w:ind w:firstLine="709"/>
        <w:jc w:val="both"/>
        <w:rPr>
          <w:rFonts w:ascii="Times New Roman" w:hAnsi="Times New Roman" w:cs="Times New Roman"/>
          <w:i/>
          <w:sz w:val="28"/>
          <w:szCs w:val="28"/>
          <w:lang w:val="uk-UA"/>
        </w:rPr>
      </w:pPr>
    </w:p>
    <w:p w14:paraId="14FBBDED" w14:textId="77777777" w:rsidR="00AB3F76" w:rsidRDefault="00AB3F76" w:rsidP="001848D6">
      <w:pPr>
        <w:autoSpaceDE w:val="0"/>
        <w:autoSpaceDN w:val="0"/>
        <w:adjustRightInd w:val="0"/>
        <w:ind w:firstLine="709"/>
        <w:jc w:val="both"/>
        <w:rPr>
          <w:rFonts w:ascii="Times New Roman" w:hAnsi="Times New Roman" w:cs="Times New Roman"/>
          <w:i/>
          <w:sz w:val="28"/>
          <w:szCs w:val="28"/>
          <w:lang w:val="uk-UA"/>
        </w:rPr>
      </w:pPr>
    </w:p>
    <w:p w14:paraId="7DAD5A4B" w14:textId="77777777" w:rsidR="00AB3F76" w:rsidRDefault="00AB3F76" w:rsidP="001848D6">
      <w:pPr>
        <w:autoSpaceDE w:val="0"/>
        <w:autoSpaceDN w:val="0"/>
        <w:adjustRightInd w:val="0"/>
        <w:ind w:firstLine="709"/>
        <w:jc w:val="both"/>
        <w:rPr>
          <w:rFonts w:ascii="Times New Roman" w:hAnsi="Times New Roman" w:cs="Times New Roman"/>
          <w:i/>
          <w:sz w:val="28"/>
          <w:szCs w:val="28"/>
          <w:lang w:val="uk-UA"/>
        </w:rPr>
      </w:pPr>
    </w:p>
    <w:p w14:paraId="573506CE" w14:textId="77777777" w:rsidR="00AB3F76" w:rsidRDefault="00AB3F76" w:rsidP="001848D6">
      <w:pPr>
        <w:autoSpaceDE w:val="0"/>
        <w:autoSpaceDN w:val="0"/>
        <w:adjustRightInd w:val="0"/>
        <w:ind w:firstLine="709"/>
        <w:jc w:val="both"/>
        <w:rPr>
          <w:rFonts w:ascii="Times New Roman" w:hAnsi="Times New Roman" w:cs="Times New Roman"/>
          <w:i/>
          <w:sz w:val="28"/>
          <w:szCs w:val="28"/>
          <w:lang w:val="uk-UA"/>
        </w:rPr>
      </w:pPr>
    </w:p>
    <w:p w14:paraId="7A241D4E" w14:textId="7E6DD944" w:rsidR="001848D6" w:rsidRPr="00487BC3" w:rsidRDefault="001848D6" w:rsidP="001848D6">
      <w:pPr>
        <w:autoSpaceDE w:val="0"/>
        <w:autoSpaceDN w:val="0"/>
        <w:adjustRightInd w:val="0"/>
        <w:ind w:firstLine="709"/>
        <w:jc w:val="both"/>
        <w:rPr>
          <w:rFonts w:ascii="Times New Roman" w:hAnsi="Times New Roman" w:cs="Times New Roman"/>
          <w:b/>
          <w:i/>
          <w:sz w:val="28"/>
          <w:szCs w:val="28"/>
          <w:lang w:val="uk-UA"/>
        </w:rPr>
      </w:pPr>
      <w:r w:rsidRPr="00487BC3">
        <w:rPr>
          <w:rFonts w:ascii="Times New Roman" w:hAnsi="Times New Roman" w:cs="Times New Roman"/>
          <w:i/>
          <w:sz w:val="28"/>
          <w:szCs w:val="28"/>
          <w:lang w:val="uk-UA"/>
        </w:rPr>
        <w:t>Ключові терміни</w:t>
      </w:r>
      <w:r w:rsidRPr="00487BC3">
        <w:rPr>
          <w:rFonts w:ascii="Times New Roman" w:hAnsi="Times New Roman" w:cs="Times New Roman"/>
          <w:sz w:val="28"/>
          <w:szCs w:val="28"/>
          <w:lang w:val="uk-UA"/>
        </w:rPr>
        <w:t>:</w:t>
      </w:r>
      <w:r w:rsidR="00E707D0" w:rsidRPr="00487BC3">
        <w:rPr>
          <w:rFonts w:ascii="Times New Roman" w:hAnsi="Times New Roman" w:cs="Times New Roman"/>
          <w:sz w:val="28"/>
          <w:szCs w:val="28"/>
          <w:lang w:val="uk-UA"/>
        </w:rPr>
        <w:t xml:space="preserve"> управління, феномен управління, підходи до вивчення управління, системний підхід, кібернетичний підхід, кібернетичне тлумачення управління, обмеження кібернетичного підходу, процес управління, упорядкування системи, соціальна система, керуюча підсистема (суб’єкт управління), керована підсистема (об’єкт управління), зворотний зв’язок, управлінське рішення, управлінський вплив, цілепокладання, функції управління, механізми управління, види управління, соціальне управління, державне управління, публічне управління, публічне адміністрування, public administration, </w:t>
      </w:r>
      <w:r w:rsidR="00E707D0" w:rsidRPr="00487BC3">
        <w:rPr>
          <w:rFonts w:ascii="Times New Roman" w:hAnsi="Times New Roman" w:cs="Times New Roman"/>
          <w:sz w:val="28"/>
          <w:szCs w:val="28"/>
          <w:lang w:val="uk-UA"/>
        </w:rPr>
        <w:lastRenderedPageBreak/>
        <w:t>public management, менеджмент, адміністрування, співвідношення управління та адміністрування, керівництво, leadership, влада, power, панування, domination, легітимність влади</w:t>
      </w:r>
      <w:r w:rsidR="003519F3" w:rsidRPr="00487BC3">
        <w:rPr>
          <w:rFonts w:ascii="Times New Roman" w:hAnsi="Times New Roman" w:cs="Times New Roman"/>
          <w:sz w:val="28"/>
          <w:szCs w:val="28"/>
          <w:lang w:val="uk-UA"/>
        </w:rPr>
        <w:t xml:space="preserve">, державний  бюджет, бюджетний процес, бюджетне планування. </w:t>
      </w:r>
    </w:p>
    <w:p w14:paraId="56854407" w14:textId="7BF5EB48" w:rsidR="001848D6" w:rsidRPr="00487BC3" w:rsidRDefault="001848D6" w:rsidP="001848D6">
      <w:pPr>
        <w:jc w:val="both"/>
        <w:rPr>
          <w:rFonts w:ascii="Times New Roman" w:eastAsia="TimesNewRoman" w:hAnsi="Times New Roman" w:cs="Times New Roman"/>
          <w:b/>
          <w:bCs/>
          <w:u w:val="single"/>
          <w:lang w:val="uk-UA"/>
        </w:rPr>
      </w:pPr>
      <w:r w:rsidRPr="00487BC3">
        <w:rPr>
          <w:rFonts w:ascii="Times New Roman" w:hAnsi="Times New Roman" w:cs="Times New Roman"/>
          <w:b/>
          <w:i/>
          <w:sz w:val="28"/>
          <w:szCs w:val="28"/>
          <w:lang w:val="uk-UA"/>
        </w:rPr>
        <w:t xml:space="preserve">*Виконані завдання (обсягом до 5-10 стор) надіслати на ел. пошту keb_shpak@ztu.edu.ua </w:t>
      </w:r>
      <w:hyperlink r:id="rId5" w:tgtFrame="_self" w:history="1"/>
      <w:r w:rsidRPr="00487BC3">
        <w:rPr>
          <w:rFonts w:ascii="Times New Roman" w:hAnsi="Times New Roman" w:cs="Times New Roman"/>
          <w:b/>
          <w:i/>
          <w:color w:val="000000"/>
          <w:sz w:val="28"/>
          <w:szCs w:val="28"/>
          <w:shd w:val="clear" w:color="auto" w:fill="FFFFFF"/>
          <w:lang w:val="uk-UA"/>
        </w:rPr>
        <w:t xml:space="preserve">до </w:t>
      </w:r>
      <w:r w:rsidR="008B627F">
        <w:rPr>
          <w:rFonts w:ascii="Times New Roman" w:hAnsi="Times New Roman" w:cs="Times New Roman"/>
          <w:b/>
          <w:i/>
          <w:color w:val="000000"/>
          <w:sz w:val="28"/>
          <w:szCs w:val="28"/>
          <w:shd w:val="clear" w:color="auto" w:fill="FFFFFF"/>
          <w:lang w:val="uk-UA"/>
        </w:rPr>
        <w:t>02</w:t>
      </w:r>
      <w:r w:rsidRPr="00487BC3">
        <w:rPr>
          <w:rFonts w:ascii="Times New Roman" w:hAnsi="Times New Roman" w:cs="Times New Roman"/>
          <w:b/>
          <w:i/>
          <w:color w:val="000000"/>
          <w:sz w:val="28"/>
          <w:szCs w:val="28"/>
          <w:shd w:val="clear" w:color="auto" w:fill="FFFFFF"/>
          <w:lang w:val="uk-UA"/>
        </w:rPr>
        <w:t>.</w:t>
      </w:r>
      <w:r w:rsidR="00707E13" w:rsidRPr="00487BC3">
        <w:rPr>
          <w:rFonts w:ascii="Times New Roman" w:hAnsi="Times New Roman" w:cs="Times New Roman"/>
          <w:b/>
          <w:i/>
          <w:color w:val="000000"/>
          <w:sz w:val="28"/>
          <w:szCs w:val="28"/>
          <w:shd w:val="clear" w:color="auto" w:fill="FFFFFF"/>
          <w:lang w:val="uk-UA"/>
        </w:rPr>
        <w:t>0</w:t>
      </w:r>
      <w:r w:rsidR="008B627F">
        <w:rPr>
          <w:rFonts w:ascii="Times New Roman" w:hAnsi="Times New Roman" w:cs="Times New Roman"/>
          <w:b/>
          <w:i/>
          <w:color w:val="000000"/>
          <w:sz w:val="28"/>
          <w:szCs w:val="28"/>
          <w:shd w:val="clear" w:color="auto" w:fill="FFFFFF"/>
          <w:lang w:val="uk-UA"/>
        </w:rPr>
        <w:t>3</w:t>
      </w:r>
      <w:r w:rsidRPr="00487BC3">
        <w:rPr>
          <w:rFonts w:ascii="Times New Roman" w:hAnsi="Times New Roman" w:cs="Times New Roman"/>
          <w:b/>
          <w:i/>
          <w:color w:val="000000"/>
          <w:sz w:val="28"/>
          <w:szCs w:val="28"/>
          <w:shd w:val="clear" w:color="auto" w:fill="FFFFFF"/>
          <w:lang w:val="uk-UA"/>
        </w:rPr>
        <w:t>.202</w:t>
      </w:r>
      <w:r w:rsidR="00707E13" w:rsidRPr="00487BC3">
        <w:rPr>
          <w:rFonts w:ascii="Times New Roman" w:hAnsi="Times New Roman" w:cs="Times New Roman"/>
          <w:b/>
          <w:i/>
          <w:color w:val="000000"/>
          <w:sz w:val="28"/>
          <w:szCs w:val="28"/>
          <w:shd w:val="clear" w:color="auto" w:fill="FFFFFF"/>
          <w:lang w:val="uk-UA"/>
        </w:rPr>
        <w:t>6</w:t>
      </w:r>
      <w:r w:rsidR="00DE0045" w:rsidRPr="00487BC3">
        <w:rPr>
          <w:rFonts w:ascii="Times New Roman" w:hAnsi="Times New Roman" w:cs="Times New Roman"/>
          <w:b/>
          <w:i/>
          <w:color w:val="000000"/>
          <w:sz w:val="28"/>
          <w:szCs w:val="28"/>
          <w:shd w:val="clear" w:color="auto" w:fill="FFFFFF"/>
          <w:lang w:val="uk-UA"/>
        </w:rPr>
        <w:t xml:space="preserve"> та презентувати на практичному занятті</w:t>
      </w:r>
      <w:r w:rsidRPr="00487BC3">
        <w:rPr>
          <w:rFonts w:ascii="Times New Roman" w:hAnsi="Times New Roman" w:cs="Times New Roman"/>
          <w:bCs/>
          <w:i/>
          <w:color w:val="000000"/>
          <w:sz w:val="28"/>
          <w:szCs w:val="28"/>
          <w:lang w:val="uk-UA"/>
        </w:rPr>
        <w:t xml:space="preserve"> (</w:t>
      </w:r>
      <w:r w:rsidRPr="00487BC3">
        <w:rPr>
          <w:rFonts w:ascii="Times New Roman" w:hAnsi="Times New Roman" w:cs="Times New Roman"/>
          <w:color w:val="000000"/>
          <w:sz w:val="28"/>
          <w:szCs w:val="28"/>
          <w:shd w:val="clear" w:color="auto" w:fill="FFFFFF"/>
          <w:lang w:val="uk-UA"/>
        </w:rPr>
        <w:t>завдання виконувати за допомогою комп’ютера, згідно вимог : формат А4 (210x297 мм) з використанням шрифтів текстового редактора Word розміру 14 з 1,5 міжрядковим інтервалом. Мінімальна висота шрифту 1,8 мм. Текст роботи необхідно друкувати, залишаючи поля таких розмірів: ліве - 30 мм, праве -</w:t>
      </w:r>
      <w:smartTag w:uri="urn:schemas-microsoft-com:office:smarttags" w:element="metricconverter">
        <w:smartTagPr>
          <w:attr w:name="ProductID" w:val="10 мм"/>
        </w:smartTagPr>
        <w:r w:rsidRPr="00487BC3">
          <w:rPr>
            <w:rFonts w:ascii="Times New Roman" w:hAnsi="Times New Roman" w:cs="Times New Roman"/>
            <w:color w:val="000000"/>
            <w:sz w:val="28"/>
            <w:szCs w:val="28"/>
            <w:shd w:val="clear" w:color="auto" w:fill="FFFFFF"/>
            <w:lang w:val="uk-UA"/>
          </w:rPr>
          <w:t>10 мм</w:t>
        </w:r>
      </w:smartTag>
      <w:r w:rsidRPr="00487BC3">
        <w:rPr>
          <w:rFonts w:ascii="Times New Roman" w:hAnsi="Times New Roman" w:cs="Times New Roman"/>
          <w:color w:val="000000"/>
          <w:sz w:val="28"/>
          <w:szCs w:val="28"/>
          <w:shd w:val="clear" w:color="auto" w:fill="FFFFFF"/>
          <w:lang w:val="uk-UA"/>
        </w:rPr>
        <w:t>, верхнє - 20 мм, нижнє - 20 мм. Шрифт друку має бути чітким, чорного кольору середньої жирності. Щільність тексту  роботи має бути однаковою</w:t>
      </w:r>
      <w:r w:rsidRPr="00487BC3">
        <w:rPr>
          <w:rFonts w:ascii="Times New Roman" w:hAnsi="Times New Roman" w:cs="Times New Roman"/>
          <w:i/>
          <w:color w:val="000000"/>
          <w:sz w:val="28"/>
          <w:szCs w:val="28"/>
          <w:shd w:val="clear" w:color="auto" w:fill="FFFFFF"/>
          <w:lang w:val="uk-UA"/>
        </w:rPr>
        <w:t xml:space="preserve">). </w:t>
      </w:r>
      <w:r w:rsidRPr="00487BC3">
        <w:rPr>
          <w:rFonts w:ascii="Times New Roman" w:hAnsi="Times New Roman" w:cs="Times New Roman"/>
          <w:b/>
          <w:bCs/>
          <w:i/>
          <w:color w:val="000000"/>
          <w:sz w:val="28"/>
          <w:szCs w:val="28"/>
          <w:shd w:val="clear" w:color="auto" w:fill="FFFFFF"/>
          <w:lang w:val="uk-UA"/>
        </w:rPr>
        <w:t xml:space="preserve">В роботі та назві файлу, що надсилається,  обов’язково вказувати </w:t>
      </w:r>
      <w:r w:rsidRPr="00487BC3">
        <w:rPr>
          <w:rFonts w:ascii="Times New Roman" w:hAnsi="Times New Roman" w:cs="Times New Roman"/>
          <w:b/>
          <w:bCs/>
          <w:i/>
          <w:color w:val="000000"/>
          <w:sz w:val="28"/>
          <w:szCs w:val="28"/>
          <w:u w:val="single"/>
          <w:shd w:val="clear" w:color="auto" w:fill="FFFFFF"/>
          <w:lang w:val="uk-UA"/>
        </w:rPr>
        <w:t>групу та П.І.Б. студента.</w:t>
      </w:r>
    </w:p>
    <w:p w14:paraId="518FA2C6" w14:textId="44C1C4E2" w:rsidR="001848D6" w:rsidRPr="00487BC3" w:rsidRDefault="00622DCE" w:rsidP="001848D6">
      <w:pPr>
        <w:shd w:val="clear" w:color="auto" w:fill="FFFFFF"/>
        <w:rPr>
          <w:rFonts w:ascii="Times New Roman" w:hAnsi="Times New Roman" w:cs="Times New Roman"/>
          <w:sz w:val="28"/>
          <w:szCs w:val="28"/>
          <w:lang w:val="uk-UA"/>
        </w:rPr>
      </w:pPr>
      <w:r w:rsidRPr="00487BC3">
        <w:rPr>
          <w:rFonts w:ascii="Times New Roman" w:hAnsi="Times New Roman" w:cs="Times New Roman"/>
          <w:sz w:val="28"/>
          <w:szCs w:val="28"/>
          <w:lang w:val="uk-UA"/>
        </w:rPr>
        <w:t>**</w:t>
      </w:r>
    </w:p>
    <w:p w14:paraId="79DB1029" w14:textId="77777777" w:rsidR="00622DCE" w:rsidRPr="00487BC3" w:rsidRDefault="00622DCE" w:rsidP="001848D6">
      <w:pPr>
        <w:shd w:val="clear" w:color="auto" w:fill="FFFFFF"/>
        <w:rPr>
          <w:rFonts w:ascii="Times New Roman" w:hAnsi="Times New Roman" w:cs="Times New Roman"/>
          <w:sz w:val="28"/>
          <w:szCs w:val="28"/>
          <w:lang w:val="uk-UA"/>
        </w:rPr>
      </w:pPr>
    </w:p>
    <w:p w14:paraId="56D58A8C" w14:textId="77777777" w:rsidR="00622DCE" w:rsidRPr="00622DCE" w:rsidRDefault="00622DCE" w:rsidP="00622DCE">
      <w:pPr>
        <w:spacing w:after="0" w:line="240" w:lineRule="auto"/>
        <w:jc w:val="center"/>
        <w:rPr>
          <w:rFonts w:ascii="Times New Roman" w:eastAsia="Calibri" w:hAnsi="Times New Roman" w:cs="Times New Roman"/>
          <w:b/>
          <w:bCs/>
          <w:sz w:val="28"/>
          <w:szCs w:val="28"/>
          <w:lang w:val="uk-UA"/>
        </w:rPr>
      </w:pPr>
      <w:r w:rsidRPr="00622DCE">
        <w:rPr>
          <w:rFonts w:ascii="Times New Roman" w:eastAsia="Calibri" w:hAnsi="Times New Roman" w:cs="Times New Roman"/>
          <w:b/>
          <w:bCs/>
          <w:sz w:val="28"/>
          <w:szCs w:val="28"/>
          <w:lang w:val="uk-UA"/>
        </w:rPr>
        <w:t>ДЕРЖАВНИЙ УНІВЕРСИТЕТ «ЖИТОМИРСЬКА ПОЛІТЕХНІКА»</w:t>
      </w:r>
    </w:p>
    <w:p w14:paraId="59310B61" w14:textId="77777777" w:rsidR="00622DCE" w:rsidRPr="00622DCE" w:rsidRDefault="00622DCE" w:rsidP="00622DCE">
      <w:pPr>
        <w:spacing w:after="0" w:line="240" w:lineRule="auto"/>
        <w:jc w:val="center"/>
        <w:rPr>
          <w:rFonts w:ascii="Times New Roman" w:eastAsia="Calibri" w:hAnsi="Times New Roman" w:cs="Times New Roman"/>
          <w:sz w:val="28"/>
          <w:szCs w:val="28"/>
          <w:lang w:val="uk-UA"/>
        </w:rPr>
      </w:pPr>
      <w:r w:rsidRPr="00622DCE">
        <w:rPr>
          <w:rFonts w:ascii="Times New Roman" w:eastAsia="Calibri" w:hAnsi="Times New Roman" w:cs="Times New Roman"/>
          <w:sz w:val="28"/>
          <w:szCs w:val="28"/>
          <w:lang w:val="uk-UA"/>
        </w:rPr>
        <w:t>Факультет національної безпеки, права та міжнародних відносин</w:t>
      </w:r>
    </w:p>
    <w:p w14:paraId="498E5F01" w14:textId="77777777" w:rsidR="00622DCE" w:rsidRPr="00622DCE" w:rsidRDefault="00622DCE" w:rsidP="00622DCE">
      <w:pPr>
        <w:spacing w:after="0" w:line="240" w:lineRule="auto"/>
        <w:rPr>
          <w:rFonts w:ascii="Times New Roman" w:eastAsia="Calibri" w:hAnsi="Times New Roman" w:cs="Times New Roman"/>
          <w:sz w:val="28"/>
          <w:szCs w:val="28"/>
          <w:lang w:val="uk-UA"/>
        </w:rPr>
      </w:pPr>
    </w:p>
    <w:tbl>
      <w:tblPr>
        <w:tblStyle w:val="a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622DCE" w:rsidRPr="00622DCE" w14:paraId="265994F7" w14:textId="77777777">
        <w:tc>
          <w:tcPr>
            <w:tcW w:w="4672" w:type="dxa"/>
            <w:hideMark/>
          </w:tcPr>
          <w:p w14:paraId="75DF903D" w14:textId="77777777" w:rsidR="00622DCE" w:rsidRPr="00622DCE" w:rsidRDefault="00622DCE" w:rsidP="00622DCE">
            <w:pPr>
              <w:rPr>
                <w:sz w:val="28"/>
                <w:szCs w:val="28"/>
                <w:lang w:val="uk-UA"/>
              </w:rPr>
            </w:pPr>
            <w:r w:rsidRPr="00622DCE">
              <w:rPr>
                <w:sz w:val="28"/>
                <w:szCs w:val="28"/>
                <w:lang w:val="uk-UA"/>
              </w:rPr>
              <w:t>Форма навчання: Денна</w:t>
            </w:r>
          </w:p>
          <w:p w14:paraId="1CAD5D10" w14:textId="77777777" w:rsidR="00622DCE" w:rsidRPr="00622DCE" w:rsidRDefault="00622DCE" w:rsidP="00622DCE">
            <w:pPr>
              <w:rPr>
                <w:sz w:val="28"/>
                <w:szCs w:val="28"/>
                <w:lang w:val="uk-UA"/>
              </w:rPr>
            </w:pPr>
            <w:r w:rsidRPr="00622DCE">
              <w:rPr>
                <w:sz w:val="28"/>
                <w:szCs w:val="28"/>
                <w:lang w:val="uk-UA"/>
              </w:rPr>
              <w:t>Освітній ступінь: Бакалавр</w:t>
            </w:r>
          </w:p>
          <w:p w14:paraId="41D7EDAD" w14:textId="77777777" w:rsidR="00622DCE" w:rsidRPr="00622DCE" w:rsidRDefault="00622DCE" w:rsidP="00622DCE">
            <w:pPr>
              <w:rPr>
                <w:sz w:val="28"/>
                <w:szCs w:val="28"/>
                <w:lang w:val="uk-UA"/>
              </w:rPr>
            </w:pPr>
            <w:r w:rsidRPr="00622DCE">
              <w:rPr>
                <w:sz w:val="28"/>
                <w:szCs w:val="28"/>
                <w:lang w:val="uk-UA"/>
              </w:rPr>
              <w:t>Спеціальність: C2 Політологія</w:t>
            </w:r>
          </w:p>
          <w:p w14:paraId="13C5EEE6" w14:textId="77777777" w:rsidR="00622DCE" w:rsidRPr="00622DCE" w:rsidRDefault="00622DCE" w:rsidP="00622DCE">
            <w:pPr>
              <w:rPr>
                <w:sz w:val="28"/>
                <w:szCs w:val="28"/>
                <w:lang w:val="uk-UA"/>
              </w:rPr>
            </w:pPr>
            <w:r w:rsidRPr="00622DCE">
              <w:rPr>
                <w:sz w:val="28"/>
                <w:szCs w:val="28"/>
                <w:lang w:val="uk-UA"/>
              </w:rPr>
              <w:t>Освітня програма: Політичний менеджмент і PR</w:t>
            </w:r>
          </w:p>
          <w:p w14:paraId="2B6ABA5C" w14:textId="77777777" w:rsidR="00622DCE" w:rsidRPr="00622DCE" w:rsidRDefault="00622DCE" w:rsidP="00622DCE">
            <w:pPr>
              <w:rPr>
                <w:sz w:val="28"/>
                <w:szCs w:val="28"/>
                <w:lang w:val="uk-UA"/>
              </w:rPr>
            </w:pPr>
            <w:r w:rsidRPr="00622DCE">
              <w:rPr>
                <w:sz w:val="28"/>
                <w:szCs w:val="28"/>
                <w:lang w:val="uk-UA"/>
              </w:rPr>
              <w:t>Курс: 1</w:t>
            </w:r>
          </w:p>
          <w:p w14:paraId="387C15DE" w14:textId="77777777" w:rsidR="00622DCE" w:rsidRPr="00622DCE" w:rsidRDefault="00622DCE" w:rsidP="00622DCE">
            <w:pPr>
              <w:rPr>
                <w:sz w:val="28"/>
                <w:szCs w:val="28"/>
                <w:lang w:val="uk-UA"/>
              </w:rPr>
            </w:pPr>
            <w:r w:rsidRPr="00622DCE">
              <w:rPr>
                <w:sz w:val="28"/>
                <w:szCs w:val="28"/>
                <w:lang w:val="uk-UA"/>
              </w:rPr>
              <w:t>Термін навчання: Нормативний</w:t>
            </w:r>
          </w:p>
        </w:tc>
        <w:tc>
          <w:tcPr>
            <w:tcW w:w="4673" w:type="dxa"/>
            <w:hideMark/>
          </w:tcPr>
          <w:p w14:paraId="0B5FB334" w14:textId="77777777" w:rsidR="00622DCE" w:rsidRPr="00622DCE" w:rsidRDefault="00622DCE" w:rsidP="00622DCE">
            <w:pPr>
              <w:rPr>
                <w:sz w:val="28"/>
                <w:szCs w:val="28"/>
                <w:lang w:val="uk-UA"/>
              </w:rPr>
            </w:pPr>
            <w:r w:rsidRPr="00622DCE">
              <w:rPr>
                <w:sz w:val="28"/>
                <w:szCs w:val="28"/>
                <w:lang w:val="uk-UA"/>
              </w:rPr>
              <w:t>Початок навчання: 01.09.2025</w:t>
            </w:r>
          </w:p>
          <w:p w14:paraId="716A854A" w14:textId="77777777" w:rsidR="00622DCE" w:rsidRPr="00622DCE" w:rsidRDefault="00622DCE" w:rsidP="00622DCE">
            <w:pPr>
              <w:rPr>
                <w:sz w:val="28"/>
                <w:szCs w:val="28"/>
                <w:lang w:val="uk-UA"/>
              </w:rPr>
            </w:pPr>
            <w:r w:rsidRPr="00622DCE">
              <w:rPr>
                <w:sz w:val="28"/>
                <w:szCs w:val="28"/>
                <w:lang w:val="uk-UA"/>
              </w:rPr>
              <w:t>Завершення навчання: 30.06.2029</w:t>
            </w:r>
          </w:p>
          <w:p w14:paraId="1E8858F4" w14:textId="77777777" w:rsidR="00622DCE" w:rsidRPr="00622DCE" w:rsidRDefault="00622DCE" w:rsidP="00622DCE">
            <w:pPr>
              <w:rPr>
                <w:sz w:val="28"/>
                <w:szCs w:val="28"/>
                <w:lang w:val="uk-UA"/>
              </w:rPr>
            </w:pPr>
            <w:r w:rsidRPr="00622DCE">
              <w:rPr>
                <w:sz w:val="28"/>
                <w:szCs w:val="28"/>
                <w:lang w:val="uk-UA"/>
              </w:rPr>
              <w:t>К-ть студентів: 14</w:t>
            </w:r>
          </w:p>
          <w:p w14:paraId="6FC93FDC" w14:textId="77777777" w:rsidR="00622DCE" w:rsidRPr="00622DCE" w:rsidRDefault="00622DCE" w:rsidP="00622DCE">
            <w:pPr>
              <w:rPr>
                <w:sz w:val="28"/>
                <w:szCs w:val="28"/>
                <w:lang w:val="uk-UA"/>
              </w:rPr>
            </w:pPr>
            <w:r w:rsidRPr="00622DCE">
              <w:rPr>
                <w:sz w:val="28"/>
                <w:szCs w:val="28"/>
                <w:lang w:val="uk-UA"/>
              </w:rPr>
              <w:t>На бюджетній основі: 1</w:t>
            </w:r>
          </w:p>
          <w:p w14:paraId="16A3D61B" w14:textId="77777777" w:rsidR="00622DCE" w:rsidRPr="00622DCE" w:rsidRDefault="00622DCE" w:rsidP="00622DCE">
            <w:pPr>
              <w:rPr>
                <w:sz w:val="28"/>
                <w:szCs w:val="28"/>
                <w:lang w:val="uk-UA"/>
              </w:rPr>
            </w:pPr>
            <w:r w:rsidRPr="00622DCE">
              <w:rPr>
                <w:sz w:val="28"/>
                <w:szCs w:val="28"/>
                <w:lang w:val="uk-UA"/>
              </w:rPr>
              <w:t>На контрактній основі: 13</w:t>
            </w:r>
          </w:p>
        </w:tc>
      </w:tr>
    </w:tbl>
    <w:p w14:paraId="55B48253" w14:textId="77777777" w:rsidR="00622DCE" w:rsidRPr="00622DCE" w:rsidRDefault="00622DCE" w:rsidP="00622DCE">
      <w:pPr>
        <w:spacing w:after="0" w:line="240" w:lineRule="auto"/>
        <w:rPr>
          <w:rFonts w:ascii="Times New Roman" w:eastAsia="Calibri" w:hAnsi="Times New Roman" w:cs="Times New Roman"/>
          <w:b/>
          <w:bCs/>
          <w:sz w:val="28"/>
          <w:szCs w:val="28"/>
          <w:lang w:val="uk-UA"/>
        </w:rPr>
      </w:pPr>
    </w:p>
    <w:p w14:paraId="08F885A5" w14:textId="77777777" w:rsidR="00622DCE" w:rsidRPr="00622DCE" w:rsidRDefault="00622DCE" w:rsidP="00622DCE">
      <w:pPr>
        <w:spacing w:after="0" w:line="240" w:lineRule="auto"/>
        <w:jc w:val="center"/>
        <w:rPr>
          <w:rFonts w:ascii="Times New Roman" w:eastAsia="Calibri" w:hAnsi="Times New Roman" w:cs="Times New Roman"/>
          <w:b/>
          <w:bCs/>
          <w:sz w:val="28"/>
          <w:szCs w:val="28"/>
          <w:lang w:val="uk-UA"/>
        </w:rPr>
      </w:pPr>
      <w:r w:rsidRPr="00622DCE">
        <w:rPr>
          <w:rFonts w:ascii="Times New Roman" w:eastAsia="Calibri" w:hAnsi="Times New Roman" w:cs="Times New Roman"/>
          <w:b/>
          <w:bCs/>
          <w:sz w:val="28"/>
          <w:szCs w:val="28"/>
          <w:lang w:val="uk-UA"/>
        </w:rPr>
        <w:t>Група ПО-4</w:t>
      </w:r>
    </w:p>
    <w:p w14:paraId="412BB61A" w14:textId="77777777" w:rsidR="00622DCE" w:rsidRPr="00622DCE" w:rsidRDefault="00622DCE" w:rsidP="00622DCE">
      <w:pPr>
        <w:spacing w:after="0" w:line="240" w:lineRule="auto"/>
        <w:jc w:val="center"/>
        <w:rPr>
          <w:rFonts w:ascii="Times New Roman" w:eastAsia="Calibri" w:hAnsi="Times New Roman" w:cs="Times New Roman"/>
          <w:b/>
          <w:bCs/>
          <w:sz w:val="28"/>
          <w:szCs w:val="28"/>
          <w:lang w:val="uk-UA"/>
        </w:rPr>
      </w:pP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08"/>
        <w:gridCol w:w="3987"/>
        <w:gridCol w:w="1658"/>
        <w:gridCol w:w="1312"/>
        <w:gridCol w:w="1852"/>
      </w:tblGrid>
      <w:tr w:rsidR="00622DCE" w:rsidRPr="00622DCE" w14:paraId="67673F8C" w14:textId="77777777">
        <w:trPr>
          <w:jc w:val="center"/>
        </w:trPr>
        <w:tc>
          <w:tcPr>
            <w:tcW w:w="420" w:type="pct"/>
            <w:tcBorders>
              <w:top w:val="single" w:sz="4" w:space="0" w:color="auto"/>
              <w:left w:val="single" w:sz="4" w:space="0" w:color="auto"/>
              <w:bottom w:val="single" w:sz="4" w:space="0" w:color="auto"/>
              <w:right w:val="single" w:sz="4" w:space="0" w:color="auto"/>
            </w:tcBorders>
            <w:vAlign w:val="center"/>
            <w:hideMark/>
          </w:tcPr>
          <w:p w14:paraId="44F5CEE6" w14:textId="77777777" w:rsidR="00622DCE" w:rsidRPr="00622DCE" w:rsidRDefault="00622DCE" w:rsidP="00622DCE">
            <w:pPr>
              <w:spacing w:after="0" w:line="240" w:lineRule="auto"/>
              <w:jc w:val="center"/>
              <w:rPr>
                <w:rFonts w:ascii="Times New Roman" w:eastAsia="Times New Roman" w:hAnsi="Times New Roman" w:cs="Times New Roman"/>
                <w:sz w:val="24"/>
                <w:szCs w:val="24"/>
                <w:lang w:val="uk-UA" w:eastAsia="ru-RU"/>
              </w:rPr>
            </w:pPr>
            <w:r w:rsidRPr="00622DCE">
              <w:rPr>
                <w:rFonts w:ascii="Times New Roman" w:eastAsia="Times New Roman" w:hAnsi="Times New Roman" w:cs="Times New Roman"/>
                <w:sz w:val="24"/>
                <w:szCs w:val="24"/>
                <w:lang w:val="uk-UA" w:eastAsia="ru-RU"/>
              </w:rPr>
              <w:t>№</w:t>
            </w:r>
            <w:r w:rsidRPr="00622DCE">
              <w:rPr>
                <w:rFonts w:ascii="Times New Roman" w:eastAsia="Times New Roman" w:hAnsi="Times New Roman" w:cs="Times New Roman"/>
                <w:sz w:val="24"/>
                <w:szCs w:val="24"/>
                <w:lang w:val="uk-UA" w:eastAsia="ru-RU"/>
              </w:rPr>
              <w:br/>
              <w:t>з/п</w:t>
            </w:r>
          </w:p>
        </w:tc>
        <w:tc>
          <w:tcPr>
            <w:tcW w:w="2073" w:type="pct"/>
            <w:tcBorders>
              <w:top w:val="single" w:sz="4" w:space="0" w:color="auto"/>
              <w:left w:val="single" w:sz="4" w:space="0" w:color="auto"/>
              <w:bottom w:val="single" w:sz="4" w:space="0" w:color="auto"/>
              <w:right w:val="single" w:sz="4" w:space="0" w:color="auto"/>
            </w:tcBorders>
            <w:vAlign w:val="center"/>
            <w:hideMark/>
          </w:tcPr>
          <w:p w14:paraId="250F2406" w14:textId="77777777" w:rsidR="00622DCE" w:rsidRPr="00622DCE" w:rsidRDefault="00622DCE" w:rsidP="00622DCE">
            <w:pPr>
              <w:spacing w:after="0" w:line="240" w:lineRule="auto"/>
              <w:jc w:val="center"/>
              <w:rPr>
                <w:rFonts w:ascii="Times New Roman" w:eastAsia="Times New Roman" w:hAnsi="Times New Roman" w:cs="Times New Roman"/>
                <w:sz w:val="24"/>
                <w:szCs w:val="24"/>
                <w:lang w:val="uk-UA" w:eastAsia="ru-RU"/>
              </w:rPr>
            </w:pPr>
            <w:r w:rsidRPr="00622DCE">
              <w:rPr>
                <w:rFonts w:ascii="Times New Roman" w:eastAsia="Times New Roman" w:hAnsi="Times New Roman" w:cs="Times New Roman"/>
                <w:sz w:val="24"/>
                <w:szCs w:val="24"/>
                <w:lang w:val="uk-UA" w:eastAsia="ru-RU"/>
              </w:rPr>
              <w:t>Прізвище, ім’я та по батькові студента</w:t>
            </w:r>
          </w:p>
        </w:tc>
        <w:tc>
          <w:tcPr>
            <w:tcW w:w="862" w:type="pct"/>
            <w:tcBorders>
              <w:top w:val="single" w:sz="4" w:space="0" w:color="auto"/>
              <w:left w:val="single" w:sz="4" w:space="0" w:color="auto"/>
              <w:bottom w:val="single" w:sz="4" w:space="0" w:color="auto"/>
              <w:right w:val="single" w:sz="4" w:space="0" w:color="auto"/>
            </w:tcBorders>
            <w:vAlign w:val="center"/>
            <w:hideMark/>
          </w:tcPr>
          <w:p w14:paraId="50E5C52F" w14:textId="77777777" w:rsidR="00622DCE" w:rsidRPr="00622DCE" w:rsidRDefault="00622DCE" w:rsidP="00622DCE">
            <w:pPr>
              <w:spacing w:after="0" w:line="240" w:lineRule="auto"/>
              <w:jc w:val="center"/>
              <w:rPr>
                <w:rFonts w:ascii="Times New Roman" w:eastAsia="Times New Roman" w:hAnsi="Times New Roman" w:cs="Times New Roman"/>
                <w:sz w:val="24"/>
                <w:szCs w:val="24"/>
                <w:lang w:val="uk-UA" w:eastAsia="ru-RU"/>
              </w:rPr>
            </w:pPr>
            <w:r w:rsidRPr="00622DCE">
              <w:rPr>
                <w:rFonts w:ascii="Times New Roman" w:eastAsia="Times New Roman" w:hAnsi="Times New Roman" w:cs="Times New Roman"/>
                <w:sz w:val="24"/>
                <w:szCs w:val="24"/>
                <w:lang w:val="uk-UA" w:eastAsia="ru-RU"/>
              </w:rPr>
              <w:t>ID ЄДЕБО</w:t>
            </w:r>
          </w:p>
        </w:tc>
        <w:tc>
          <w:tcPr>
            <w:tcW w:w="682" w:type="pct"/>
            <w:tcBorders>
              <w:top w:val="single" w:sz="4" w:space="0" w:color="auto"/>
              <w:left w:val="single" w:sz="4" w:space="0" w:color="auto"/>
              <w:bottom w:val="single" w:sz="4" w:space="0" w:color="auto"/>
              <w:right w:val="single" w:sz="4" w:space="0" w:color="auto"/>
            </w:tcBorders>
            <w:vAlign w:val="center"/>
            <w:hideMark/>
          </w:tcPr>
          <w:p w14:paraId="19CA6F19" w14:textId="77777777" w:rsidR="00622DCE" w:rsidRPr="00622DCE" w:rsidRDefault="00622DCE" w:rsidP="00622DCE">
            <w:pPr>
              <w:spacing w:after="0" w:line="240" w:lineRule="auto"/>
              <w:ind w:left="57" w:right="57"/>
              <w:jc w:val="center"/>
              <w:rPr>
                <w:rFonts w:ascii="Times New Roman" w:eastAsia="Times New Roman" w:hAnsi="Times New Roman" w:cs="Times New Roman"/>
                <w:sz w:val="24"/>
                <w:szCs w:val="24"/>
                <w:lang w:val="uk-UA" w:eastAsia="ru-RU"/>
              </w:rPr>
            </w:pPr>
            <w:r w:rsidRPr="00622DCE">
              <w:rPr>
                <w:rFonts w:ascii="Times New Roman" w:eastAsia="Times New Roman" w:hAnsi="Times New Roman" w:cs="Times New Roman"/>
                <w:sz w:val="24"/>
                <w:szCs w:val="24"/>
                <w:lang w:val="uk-UA" w:eastAsia="ru-RU"/>
              </w:rPr>
              <w:t>Основа фінансу-вання</w:t>
            </w:r>
          </w:p>
        </w:tc>
        <w:tc>
          <w:tcPr>
            <w:tcW w:w="963" w:type="pct"/>
            <w:tcBorders>
              <w:top w:val="single" w:sz="4" w:space="0" w:color="auto"/>
              <w:left w:val="single" w:sz="4" w:space="0" w:color="auto"/>
              <w:bottom w:val="single" w:sz="4" w:space="0" w:color="auto"/>
              <w:right w:val="single" w:sz="4" w:space="0" w:color="auto"/>
            </w:tcBorders>
            <w:vAlign w:val="center"/>
            <w:hideMark/>
          </w:tcPr>
          <w:p w14:paraId="0614CF74" w14:textId="77777777" w:rsidR="00622DCE" w:rsidRPr="00622DCE" w:rsidRDefault="00622DCE" w:rsidP="00622DCE">
            <w:pPr>
              <w:spacing w:after="0" w:line="240" w:lineRule="auto"/>
              <w:jc w:val="center"/>
              <w:rPr>
                <w:rFonts w:ascii="Times New Roman" w:eastAsia="Times New Roman" w:hAnsi="Times New Roman" w:cs="Times New Roman"/>
                <w:sz w:val="24"/>
                <w:szCs w:val="24"/>
                <w:lang w:val="uk-UA" w:eastAsia="ru-RU"/>
              </w:rPr>
            </w:pPr>
            <w:r w:rsidRPr="00622DCE">
              <w:rPr>
                <w:rFonts w:ascii="Times New Roman" w:eastAsia="Times New Roman" w:hAnsi="Times New Roman" w:cs="Times New Roman"/>
                <w:sz w:val="24"/>
                <w:szCs w:val="24"/>
                <w:lang w:val="uk-UA" w:eastAsia="ru-RU"/>
              </w:rPr>
              <w:t>Примітки</w:t>
            </w:r>
          </w:p>
        </w:tc>
      </w:tr>
      <w:tr w:rsidR="00622DCE" w:rsidRPr="00622DCE" w14:paraId="137716E1" w14:textId="77777777" w:rsidTr="00622DCE">
        <w:trPr>
          <w:jc w:val="center"/>
        </w:trPr>
        <w:tc>
          <w:tcPr>
            <w:tcW w:w="42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EFDD6B7" w14:textId="77777777" w:rsidR="00622DCE" w:rsidRPr="00622DCE" w:rsidRDefault="00622DCE" w:rsidP="00622DCE">
            <w:pPr>
              <w:spacing w:after="0" w:line="240" w:lineRule="auto"/>
              <w:jc w:val="center"/>
              <w:rPr>
                <w:rFonts w:ascii="Times New Roman" w:eastAsia="Times New Roman" w:hAnsi="Times New Roman" w:cs="Times New Roman"/>
                <w:sz w:val="20"/>
                <w:szCs w:val="20"/>
                <w:lang w:val="uk-UA" w:eastAsia="ru-RU"/>
              </w:rPr>
            </w:pPr>
            <w:r w:rsidRPr="00622DCE">
              <w:rPr>
                <w:rFonts w:ascii="Times New Roman" w:eastAsia="Times New Roman" w:hAnsi="Times New Roman" w:cs="Times New Roman"/>
                <w:sz w:val="20"/>
                <w:szCs w:val="20"/>
                <w:lang w:val="uk-UA" w:eastAsia="ru-RU"/>
              </w:rPr>
              <w:t>1</w:t>
            </w:r>
          </w:p>
        </w:tc>
        <w:tc>
          <w:tcPr>
            <w:tcW w:w="207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B232A28" w14:textId="77777777"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r w:rsidRPr="00622DCE">
              <w:rPr>
                <w:rFonts w:ascii="Times New Roman" w:eastAsia="Times New Roman" w:hAnsi="Times New Roman" w:cs="Times New Roman"/>
                <w:sz w:val="20"/>
                <w:szCs w:val="20"/>
                <w:lang w:val="uk-UA" w:eastAsia="ru-RU"/>
              </w:rPr>
              <w:t>Вакар Максим Юрійович</w:t>
            </w:r>
          </w:p>
        </w:tc>
        <w:tc>
          <w:tcPr>
            <w:tcW w:w="86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F152E27" w14:textId="2152663F"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c>
          <w:tcPr>
            <w:tcW w:w="6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A985E1E" w14:textId="6407FBC3"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c>
          <w:tcPr>
            <w:tcW w:w="963" w:type="pct"/>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325F7778" w14:textId="77777777"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r>
      <w:tr w:rsidR="00622DCE" w:rsidRPr="00622DCE" w14:paraId="02FE3427" w14:textId="77777777" w:rsidTr="00622DCE">
        <w:trPr>
          <w:jc w:val="center"/>
        </w:trPr>
        <w:tc>
          <w:tcPr>
            <w:tcW w:w="42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AB578DF" w14:textId="77777777" w:rsidR="00622DCE" w:rsidRPr="00622DCE" w:rsidRDefault="00622DCE" w:rsidP="00622DCE">
            <w:pPr>
              <w:spacing w:after="0" w:line="240" w:lineRule="auto"/>
              <w:jc w:val="center"/>
              <w:rPr>
                <w:rFonts w:ascii="Times New Roman" w:eastAsia="Times New Roman" w:hAnsi="Times New Roman" w:cs="Times New Roman"/>
                <w:sz w:val="20"/>
                <w:szCs w:val="20"/>
                <w:lang w:val="uk-UA" w:eastAsia="ru-RU"/>
              </w:rPr>
            </w:pPr>
            <w:r w:rsidRPr="00622DCE">
              <w:rPr>
                <w:rFonts w:ascii="Times New Roman" w:eastAsia="Times New Roman" w:hAnsi="Times New Roman" w:cs="Times New Roman"/>
                <w:sz w:val="20"/>
                <w:szCs w:val="20"/>
                <w:lang w:val="uk-UA" w:eastAsia="ru-RU"/>
              </w:rPr>
              <w:t>2</w:t>
            </w:r>
          </w:p>
        </w:tc>
        <w:tc>
          <w:tcPr>
            <w:tcW w:w="207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EEAF99F" w14:textId="77777777"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r w:rsidRPr="00622DCE">
              <w:rPr>
                <w:rFonts w:ascii="Times New Roman" w:eastAsia="Times New Roman" w:hAnsi="Times New Roman" w:cs="Times New Roman"/>
                <w:sz w:val="20"/>
                <w:szCs w:val="20"/>
                <w:lang w:val="uk-UA" w:eastAsia="ru-RU"/>
              </w:rPr>
              <w:t>Демчук Юлія Ігорівна</w:t>
            </w:r>
          </w:p>
        </w:tc>
        <w:tc>
          <w:tcPr>
            <w:tcW w:w="86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7773735" w14:textId="56F36F22"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c>
          <w:tcPr>
            <w:tcW w:w="6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8DBC34" w14:textId="712942C5"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c>
          <w:tcPr>
            <w:tcW w:w="963" w:type="pct"/>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7F79E975" w14:textId="77777777"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r>
      <w:tr w:rsidR="00622DCE" w:rsidRPr="00622DCE" w14:paraId="1000DD91" w14:textId="77777777" w:rsidTr="00622DCE">
        <w:trPr>
          <w:jc w:val="center"/>
        </w:trPr>
        <w:tc>
          <w:tcPr>
            <w:tcW w:w="42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D237F60" w14:textId="77777777" w:rsidR="00622DCE" w:rsidRPr="00622DCE" w:rsidRDefault="00622DCE" w:rsidP="00622DCE">
            <w:pPr>
              <w:spacing w:after="0" w:line="240" w:lineRule="auto"/>
              <w:jc w:val="center"/>
              <w:rPr>
                <w:rFonts w:ascii="Times New Roman" w:eastAsia="Times New Roman" w:hAnsi="Times New Roman" w:cs="Times New Roman"/>
                <w:sz w:val="20"/>
                <w:szCs w:val="20"/>
                <w:lang w:val="uk-UA" w:eastAsia="ru-RU"/>
              </w:rPr>
            </w:pPr>
            <w:r w:rsidRPr="00622DCE">
              <w:rPr>
                <w:rFonts w:ascii="Times New Roman" w:eastAsia="Times New Roman" w:hAnsi="Times New Roman" w:cs="Times New Roman"/>
                <w:sz w:val="20"/>
                <w:szCs w:val="20"/>
                <w:lang w:val="uk-UA" w:eastAsia="ru-RU"/>
              </w:rPr>
              <w:t>3</w:t>
            </w:r>
          </w:p>
        </w:tc>
        <w:tc>
          <w:tcPr>
            <w:tcW w:w="207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5DA8376" w14:textId="77777777"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r w:rsidRPr="00622DCE">
              <w:rPr>
                <w:rFonts w:ascii="Times New Roman" w:eastAsia="Times New Roman" w:hAnsi="Times New Roman" w:cs="Times New Roman"/>
                <w:sz w:val="20"/>
                <w:szCs w:val="20"/>
                <w:lang w:val="uk-UA" w:eastAsia="ru-RU"/>
              </w:rPr>
              <w:t>Корнієнко Ганна Олександрівна</w:t>
            </w:r>
          </w:p>
        </w:tc>
        <w:tc>
          <w:tcPr>
            <w:tcW w:w="86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AF1FA8B" w14:textId="6C465BB1"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c>
          <w:tcPr>
            <w:tcW w:w="6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0257493" w14:textId="53FB5706"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c>
          <w:tcPr>
            <w:tcW w:w="963" w:type="pct"/>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F5E938" w14:textId="77777777"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r>
      <w:tr w:rsidR="00622DCE" w:rsidRPr="00622DCE" w14:paraId="60D61C40" w14:textId="77777777" w:rsidTr="00622DCE">
        <w:trPr>
          <w:jc w:val="center"/>
        </w:trPr>
        <w:tc>
          <w:tcPr>
            <w:tcW w:w="42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C40BD73" w14:textId="77777777" w:rsidR="00622DCE" w:rsidRPr="00622DCE" w:rsidRDefault="00622DCE" w:rsidP="00622DCE">
            <w:pPr>
              <w:spacing w:after="0" w:line="240" w:lineRule="auto"/>
              <w:jc w:val="center"/>
              <w:rPr>
                <w:rFonts w:ascii="Times New Roman" w:eastAsia="Times New Roman" w:hAnsi="Times New Roman" w:cs="Times New Roman"/>
                <w:sz w:val="20"/>
                <w:szCs w:val="20"/>
                <w:lang w:val="uk-UA" w:eastAsia="ru-RU"/>
              </w:rPr>
            </w:pPr>
            <w:r w:rsidRPr="00622DCE">
              <w:rPr>
                <w:rFonts w:ascii="Times New Roman" w:eastAsia="Times New Roman" w:hAnsi="Times New Roman" w:cs="Times New Roman"/>
                <w:sz w:val="20"/>
                <w:szCs w:val="20"/>
                <w:lang w:val="uk-UA" w:eastAsia="ru-RU"/>
              </w:rPr>
              <w:t>4</w:t>
            </w:r>
          </w:p>
        </w:tc>
        <w:tc>
          <w:tcPr>
            <w:tcW w:w="207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AB099FA" w14:textId="77777777"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r w:rsidRPr="00622DCE">
              <w:rPr>
                <w:rFonts w:ascii="Times New Roman" w:eastAsia="Times New Roman" w:hAnsi="Times New Roman" w:cs="Times New Roman"/>
                <w:sz w:val="20"/>
                <w:szCs w:val="20"/>
                <w:lang w:val="uk-UA" w:eastAsia="ru-RU"/>
              </w:rPr>
              <w:t>Круківський Іван Русланович</w:t>
            </w:r>
          </w:p>
        </w:tc>
        <w:tc>
          <w:tcPr>
            <w:tcW w:w="86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40FE44F" w14:textId="2C796DE4"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c>
          <w:tcPr>
            <w:tcW w:w="6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0B69866" w14:textId="62387F53"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c>
          <w:tcPr>
            <w:tcW w:w="963" w:type="pct"/>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78013188" w14:textId="77777777"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r>
      <w:tr w:rsidR="00622DCE" w:rsidRPr="00622DCE" w14:paraId="7050AF3A" w14:textId="77777777" w:rsidTr="00622DCE">
        <w:trPr>
          <w:jc w:val="center"/>
        </w:trPr>
        <w:tc>
          <w:tcPr>
            <w:tcW w:w="42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106B392" w14:textId="77777777" w:rsidR="00622DCE" w:rsidRPr="00622DCE" w:rsidRDefault="00622DCE" w:rsidP="00622DCE">
            <w:pPr>
              <w:spacing w:after="0" w:line="240" w:lineRule="auto"/>
              <w:jc w:val="center"/>
              <w:rPr>
                <w:rFonts w:ascii="Times New Roman" w:eastAsia="Times New Roman" w:hAnsi="Times New Roman" w:cs="Times New Roman"/>
                <w:sz w:val="20"/>
                <w:szCs w:val="20"/>
                <w:lang w:val="uk-UA" w:eastAsia="ru-RU"/>
              </w:rPr>
            </w:pPr>
            <w:r w:rsidRPr="00622DCE">
              <w:rPr>
                <w:rFonts w:ascii="Times New Roman" w:eastAsia="Times New Roman" w:hAnsi="Times New Roman" w:cs="Times New Roman"/>
                <w:sz w:val="20"/>
                <w:szCs w:val="20"/>
                <w:lang w:val="uk-UA" w:eastAsia="ru-RU"/>
              </w:rPr>
              <w:t>5</w:t>
            </w:r>
          </w:p>
        </w:tc>
        <w:tc>
          <w:tcPr>
            <w:tcW w:w="207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923A63B" w14:textId="77777777"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r w:rsidRPr="00622DCE">
              <w:rPr>
                <w:rFonts w:ascii="Times New Roman" w:eastAsia="Times New Roman" w:hAnsi="Times New Roman" w:cs="Times New Roman"/>
                <w:sz w:val="20"/>
                <w:szCs w:val="20"/>
                <w:lang w:val="uk-UA" w:eastAsia="ru-RU"/>
              </w:rPr>
              <w:t>Кузьменко Кіра Миколаївна</w:t>
            </w:r>
          </w:p>
        </w:tc>
        <w:tc>
          <w:tcPr>
            <w:tcW w:w="86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7ACF621" w14:textId="59719CFE"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c>
          <w:tcPr>
            <w:tcW w:w="6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16B41E1" w14:textId="49799C65"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c>
          <w:tcPr>
            <w:tcW w:w="963" w:type="pct"/>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4ACB322C" w14:textId="77777777"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r>
      <w:tr w:rsidR="00622DCE" w:rsidRPr="00622DCE" w14:paraId="478BEF39" w14:textId="77777777" w:rsidTr="00622DCE">
        <w:trPr>
          <w:jc w:val="center"/>
        </w:trPr>
        <w:tc>
          <w:tcPr>
            <w:tcW w:w="42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25F3DD4" w14:textId="77777777" w:rsidR="00622DCE" w:rsidRPr="00622DCE" w:rsidRDefault="00622DCE" w:rsidP="00622DCE">
            <w:pPr>
              <w:spacing w:after="0" w:line="240" w:lineRule="auto"/>
              <w:jc w:val="center"/>
              <w:rPr>
                <w:rFonts w:ascii="Times New Roman" w:eastAsia="Times New Roman" w:hAnsi="Times New Roman" w:cs="Times New Roman"/>
                <w:sz w:val="20"/>
                <w:szCs w:val="20"/>
                <w:lang w:val="uk-UA" w:eastAsia="ru-RU"/>
              </w:rPr>
            </w:pPr>
            <w:r w:rsidRPr="00622DCE">
              <w:rPr>
                <w:rFonts w:ascii="Times New Roman" w:eastAsia="Times New Roman" w:hAnsi="Times New Roman" w:cs="Times New Roman"/>
                <w:sz w:val="20"/>
                <w:szCs w:val="20"/>
                <w:lang w:val="uk-UA" w:eastAsia="ru-RU"/>
              </w:rPr>
              <w:t>6</w:t>
            </w:r>
          </w:p>
        </w:tc>
        <w:tc>
          <w:tcPr>
            <w:tcW w:w="207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AD3CE4C" w14:textId="77777777"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r w:rsidRPr="00622DCE">
              <w:rPr>
                <w:rFonts w:ascii="Times New Roman" w:eastAsia="Times New Roman" w:hAnsi="Times New Roman" w:cs="Times New Roman"/>
                <w:sz w:val="20"/>
                <w:szCs w:val="20"/>
                <w:lang w:val="uk-UA" w:eastAsia="ru-RU"/>
              </w:rPr>
              <w:t>Марчук Софія Дмитрівна</w:t>
            </w:r>
          </w:p>
        </w:tc>
        <w:tc>
          <w:tcPr>
            <w:tcW w:w="86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A9E231C" w14:textId="089A947F"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c>
          <w:tcPr>
            <w:tcW w:w="6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FB5B96C" w14:textId="76A08EFE"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c>
          <w:tcPr>
            <w:tcW w:w="963" w:type="pct"/>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49972C51" w14:textId="77777777"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r>
      <w:tr w:rsidR="00622DCE" w:rsidRPr="00622DCE" w14:paraId="030CBED8" w14:textId="77777777" w:rsidTr="00622DCE">
        <w:trPr>
          <w:jc w:val="center"/>
        </w:trPr>
        <w:tc>
          <w:tcPr>
            <w:tcW w:w="42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E6548B4" w14:textId="77777777" w:rsidR="00622DCE" w:rsidRPr="00622DCE" w:rsidRDefault="00622DCE" w:rsidP="00622DCE">
            <w:pPr>
              <w:spacing w:after="0" w:line="240" w:lineRule="auto"/>
              <w:jc w:val="center"/>
              <w:rPr>
                <w:rFonts w:ascii="Times New Roman" w:eastAsia="Times New Roman" w:hAnsi="Times New Roman" w:cs="Times New Roman"/>
                <w:sz w:val="20"/>
                <w:szCs w:val="20"/>
                <w:lang w:val="uk-UA" w:eastAsia="ru-RU"/>
              </w:rPr>
            </w:pPr>
            <w:r w:rsidRPr="00622DCE">
              <w:rPr>
                <w:rFonts w:ascii="Times New Roman" w:eastAsia="Times New Roman" w:hAnsi="Times New Roman" w:cs="Times New Roman"/>
                <w:sz w:val="20"/>
                <w:szCs w:val="20"/>
                <w:lang w:val="uk-UA" w:eastAsia="ru-RU"/>
              </w:rPr>
              <w:t>7</w:t>
            </w:r>
          </w:p>
        </w:tc>
        <w:tc>
          <w:tcPr>
            <w:tcW w:w="207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EA309EA" w14:textId="77777777"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r w:rsidRPr="00622DCE">
              <w:rPr>
                <w:rFonts w:ascii="Times New Roman" w:eastAsia="Times New Roman" w:hAnsi="Times New Roman" w:cs="Times New Roman"/>
                <w:sz w:val="20"/>
                <w:szCs w:val="20"/>
                <w:lang w:val="uk-UA" w:eastAsia="ru-RU"/>
              </w:rPr>
              <w:t>Оверчук Іван Анатолійович</w:t>
            </w:r>
          </w:p>
        </w:tc>
        <w:tc>
          <w:tcPr>
            <w:tcW w:w="86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FC03EC1" w14:textId="792EEEC5"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c>
          <w:tcPr>
            <w:tcW w:w="6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D346FEC" w14:textId="2D3F871B"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c>
          <w:tcPr>
            <w:tcW w:w="963" w:type="pct"/>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2FB66350" w14:textId="77777777"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r>
      <w:tr w:rsidR="00622DCE" w:rsidRPr="00622DCE" w14:paraId="3D9B2302" w14:textId="77777777" w:rsidTr="00622DCE">
        <w:trPr>
          <w:jc w:val="center"/>
        </w:trPr>
        <w:tc>
          <w:tcPr>
            <w:tcW w:w="42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B022296" w14:textId="77777777" w:rsidR="00622DCE" w:rsidRPr="00622DCE" w:rsidRDefault="00622DCE" w:rsidP="00622DCE">
            <w:pPr>
              <w:spacing w:after="0" w:line="240" w:lineRule="auto"/>
              <w:jc w:val="center"/>
              <w:rPr>
                <w:rFonts w:ascii="Times New Roman" w:eastAsia="Times New Roman" w:hAnsi="Times New Roman" w:cs="Times New Roman"/>
                <w:sz w:val="20"/>
                <w:szCs w:val="20"/>
                <w:lang w:val="uk-UA" w:eastAsia="ru-RU"/>
              </w:rPr>
            </w:pPr>
            <w:r w:rsidRPr="00622DCE">
              <w:rPr>
                <w:rFonts w:ascii="Times New Roman" w:eastAsia="Times New Roman" w:hAnsi="Times New Roman" w:cs="Times New Roman"/>
                <w:sz w:val="20"/>
                <w:szCs w:val="20"/>
                <w:lang w:val="uk-UA" w:eastAsia="ru-RU"/>
              </w:rPr>
              <w:t>8</w:t>
            </w:r>
          </w:p>
        </w:tc>
        <w:tc>
          <w:tcPr>
            <w:tcW w:w="207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BF59E39" w14:textId="77777777"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r w:rsidRPr="00622DCE">
              <w:rPr>
                <w:rFonts w:ascii="Times New Roman" w:eastAsia="Times New Roman" w:hAnsi="Times New Roman" w:cs="Times New Roman"/>
                <w:sz w:val="20"/>
                <w:szCs w:val="20"/>
                <w:lang w:val="uk-UA" w:eastAsia="ru-RU"/>
              </w:rPr>
              <w:t>Писанка Вадим Олександрович</w:t>
            </w:r>
          </w:p>
        </w:tc>
        <w:tc>
          <w:tcPr>
            <w:tcW w:w="86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8C3D75C" w14:textId="2853B605"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c>
          <w:tcPr>
            <w:tcW w:w="6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C29B86A" w14:textId="188B0536"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c>
          <w:tcPr>
            <w:tcW w:w="963" w:type="pct"/>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1794AC1A" w14:textId="77777777"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r>
      <w:tr w:rsidR="00622DCE" w:rsidRPr="00622DCE" w14:paraId="02D3D035" w14:textId="77777777" w:rsidTr="00622DCE">
        <w:trPr>
          <w:jc w:val="center"/>
        </w:trPr>
        <w:tc>
          <w:tcPr>
            <w:tcW w:w="42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39ADB19" w14:textId="77777777" w:rsidR="00622DCE" w:rsidRPr="00622DCE" w:rsidRDefault="00622DCE" w:rsidP="00622DCE">
            <w:pPr>
              <w:spacing w:after="0" w:line="240" w:lineRule="auto"/>
              <w:jc w:val="center"/>
              <w:rPr>
                <w:rFonts w:ascii="Times New Roman" w:eastAsia="Times New Roman" w:hAnsi="Times New Roman" w:cs="Times New Roman"/>
                <w:sz w:val="20"/>
                <w:szCs w:val="20"/>
                <w:lang w:val="uk-UA" w:eastAsia="ru-RU"/>
              </w:rPr>
            </w:pPr>
            <w:r w:rsidRPr="00622DCE">
              <w:rPr>
                <w:rFonts w:ascii="Times New Roman" w:eastAsia="Times New Roman" w:hAnsi="Times New Roman" w:cs="Times New Roman"/>
                <w:sz w:val="20"/>
                <w:szCs w:val="20"/>
                <w:lang w:val="uk-UA" w:eastAsia="ru-RU"/>
              </w:rPr>
              <w:t>9</w:t>
            </w:r>
          </w:p>
        </w:tc>
        <w:tc>
          <w:tcPr>
            <w:tcW w:w="207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6D3F99D" w14:textId="77777777"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r w:rsidRPr="00622DCE">
              <w:rPr>
                <w:rFonts w:ascii="Times New Roman" w:eastAsia="Times New Roman" w:hAnsi="Times New Roman" w:cs="Times New Roman"/>
                <w:sz w:val="20"/>
                <w:szCs w:val="20"/>
                <w:lang w:val="uk-UA" w:eastAsia="ru-RU"/>
              </w:rPr>
              <w:t>Польова Софія Володимирівна</w:t>
            </w:r>
          </w:p>
        </w:tc>
        <w:tc>
          <w:tcPr>
            <w:tcW w:w="86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D1BEA54" w14:textId="32CAF1E3"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c>
          <w:tcPr>
            <w:tcW w:w="6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2F980BD" w14:textId="2E7AA9A5"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c>
          <w:tcPr>
            <w:tcW w:w="963" w:type="pct"/>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18CCC5FA" w14:textId="77777777"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r>
      <w:tr w:rsidR="00622DCE" w:rsidRPr="00622DCE" w14:paraId="714BAC02" w14:textId="77777777" w:rsidTr="00622DCE">
        <w:trPr>
          <w:jc w:val="center"/>
        </w:trPr>
        <w:tc>
          <w:tcPr>
            <w:tcW w:w="42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2E72034" w14:textId="77777777" w:rsidR="00622DCE" w:rsidRPr="00622DCE" w:rsidRDefault="00622DCE" w:rsidP="00622DCE">
            <w:pPr>
              <w:spacing w:after="0" w:line="240" w:lineRule="auto"/>
              <w:jc w:val="center"/>
              <w:rPr>
                <w:rFonts w:ascii="Times New Roman" w:eastAsia="Times New Roman" w:hAnsi="Times New Roman" w:cs="Times New Roman"/>
                <w:sz w:val="20"/>
                <w:szCs w:val="20"/>
                <w:lang w:val="uk-UA" w:eastAsia="ru-RU"/>
              </w:rPr>
            </w:pPr>
            <w:r w:rsidRPr="00622DCE">
              <w:rPr>
                <w:rFonts w:ascii="Times New Roman" w:eastAsia="Times New Roman" w:hAnsi="Times New Roman" w:cs="Times New Roman"/>
                <w:sz w:val="20"/>
                <w:szCs w:val="20"/>
                <w:lang w:val="uk-UA" w:eastAsia="ru-RU"/>
              </w:rPr>
              <w:t>10</w:t>
            </w:r>
          </w:p>
        </w:tc>
        <w:tc>
          <w:tcPr>
            <w:tcW w:w="207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7CB1F0B" w14:textId="77777777"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r w:rsidRPr="00622DCE">
              <w:rPr>
                <w:rFonts w:ascii="Times New Roman" w:eastAsia="Times New Roman" w:hAnsi="Times New Roman" w:cs="Times New Roman"/>
                <w:sz w:val="20"/>
                <w:szCs w:val="20"/>
                <w:lang w:val="uk-UA" w:eastAsia="ru-RU"/>
              </w:rPr>
              <w:t>Складанюк Олександр Васильович</w:t>
            </w:r>
          </w:p>
        </w:tc>
        <w:tc>
          <w:tcPr>
            <w:tcW w:w="86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672C3A9" w14:textId="74C77BF6"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c>
          <w:tcPr>
            <w:tcW w:w="6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BC8FBFF" w14:textId="2EAE6E3A"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c>
          <w:tcPr>
            <w:tcW w:w="963" w:type="pct"/>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387811B2" w14:textId="77777777"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r>
      <w:tr w:rsidR="00622DCE" w:rsidRPr="00622DCE" w14:paraId="48884F57" w14:textId="77777777" w:rsidTr="00622DCE">
        <w:trPr>
          <w:jc w:val="center"/>
        </w:trPr>
        <w:tc>
          <w:tcPr>
            <w:tcW w:w="42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F12BA77" w14:textId="77777777" w:rsidR="00622DCE" w:rsidRPr="00622DCE" w:rsidRDefault="00622DCE" w:rsidP="00622DCE">
            <w:pPr>
              <w:spacing w:after="0" w:line="240" w:lineRule="auto"/>
              <w:jc w:val="center"/>
              <w:rPr>
                <w:rFonts w:ascii="Times New Roman" w:eastAsia="Times New Roman" w:hAnsi="Times New Roman" w:cs="Times New Roman"/>
                <w:sz w:val="20"/>
                <w:szCs w:val="20"/>
                <w:lang w:val="uk-UA" w:eastAsia="ru-RU"/>
              </w:rPr>
            </w:pPr>
            <w:r w:rsidRPr="00622DCE">
              <w:rPr>
                <w:rFonts w:ascii="Times New Roman" w:eastAsia="Times New Roman" w:hAnsi="Times New Roman" w:cs="Times New Roman"/>
                <w:sz w:val="20"/>
                <w:szCs w:val="20"/>
                <w:lang w:val="uk-UA" w:eastAsia="ru-RU"/>
              </w:rPr>
              <w:lastRenderedPageBreak/>
              <w:t>11</w:t>
            </w:r>
          </w:p>
        </w:tc>
        <w:tc>
          <w:tcPr>
            <w:tcW w:w="207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C885D3F" w14:textId="77777777"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r w:rsidRPr="00622DCE">
              <w:rPr>
                <w:rFonts w:ascii="Times New Roman" w:eastAsia="Times New Roman" w:hAnsi="Times New Roman" w:cs="Times New Roman"/>
                <w:sz w:val="20"/>
                <w:szCs w:val="20"/>
                <w:lang w:val="uk-UA" w:eastAsia="ru-RU"/>
              </w:rPr>
              <w:t>Сластін Олександр Ігорович</w:t>
            </w:r>
          </w:p>
        </w:tc>
        <w:tc>
          <w:tcPr>
            <w:tcW w:w="86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66DF0A8" w14:textId="1D547C09"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c>
          <w:tcPr>
            <w:tcW w:w="6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2B654C5" w14:textId="23EB84DB"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c>
          <w:tcPr>
            <w:tcW w:w="963" w:type="pct"/>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47DEC715" w14:textId="77777777"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r>
      <w:tr w:rsidR="00622DCE" w:rsidRPr="00622DCE" w14:paraId="0E409802" w14:textId="77777777" w:rsidTr="00622DCE">
        <w:trPr>
          <w:jc w:val="center"/>
        </w:trPr>
        <w:tc>
          <w:tcPr>
            <w:tcW w:w="42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05886DC" w14:textId="77777777" w:rsidR="00622DCE" w:rsidRPr="00622DCE" w:rsidRDefault="00622DCE" w:rsidP="00622DCE">
            <w:pPr>
              <w:spacing w:after="0" w:line="240" w:lineRule="auto"/>
              <w:jc w:val="center"/>
              <w:rPr>
                <w:rFonts w:ascii="Times New Roman" w:eastAsia="Times New Roman" w:hAnsi="Times New Roman" w:cs="Times New Roman"/>
                <w:sz w:val="20"/>
                <w:szCs w:val="20"/>
                <w:lang w:val="uk-UA" w:eastAsia="ru-RU"/>
              </w:rPr>
            </w:pPr>
            <w:r w:rsidRPr="00622DCE">
              <w:rPr>
                <w:rFonts w:ascii="Times New Roman" w:eastAsia="Times New Roman" w:hAnsi="Times New Roman" w:cs="Times New Roman"/>
                <w:sz w:val="20"/>
                <w:szCs w:val="20"/>
                <w:lang w:val="uk-UA" w:eastAsia="ru-RU"/>
              </w:rPr>
              <w:t>12</w:t>
            </w:r>
          </w:p>
        </w:tc>
        <w:tc>
          <w:tcPr>
            <w:tcW w:w="207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F3A7FFC" w14:textId="77777777"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r w:rsidRPr="00622DCE">
              <w:rPr>
                <w:rFonts w:ascii="Times New Roman" w:eastAsia="Times New Roman" w:hAnsi="Times New Roman" w:cs="Times New Roman"/>
                <w:sz w:val="20"/>
                <w:szCs w:val="20"/>
                <w:lang w:val="uk-UA" w:eastAsia="ru-RU"/>
              </w:rPr>
              <w:t>Сторожук Вікторія Олегівна</w:t>
            </w:r>
          </w:p>
        </w:tc>
        <w:tc>
          <w:tcPr>
            <w:tcW w:w="86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24CCD20" w14:textId="703AC590"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c>
          <w:tcPr>
            <w:tcW w:w="6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76611A7" w14:textId="4D271AC5"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c>
          <w:tcPr>
            <w:tcW w:w="963" w:type="pct"/>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11C00305" w14:textId="77777777"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r>
      <w:tr w:rsidR="00622DCE" w:rsidRPr="00622DCE" w14:paraId="1949D5EA" w14:textId="77777777" w:rsidTr="00622DCE">
        <w:trPr>
          <w:jc w:val="center"/>
        </w:trPr>
        <w:tc>
          <w:tcPr>
            <w:tcW w:w="42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F143940" w14:textId="77777777" w:rsidR="00622DCE" w:rsidRPr="00622DCE" w:rsidRDefault="00622DCE" w:rsidP="00622DCE">
            <w:pPr>
              <w:spacing w:after="0" w:line="240" w:lineRule="auto"/>
              <w:jc w:val="center"/>
              <w:rPr>
                <w:rFonts w:ascii="Times New Roman" w:eastAsia="Times New Roman" w:hAnsi="Times New Roman" w:cs="Times New Roman"/>
                <w:sz w:val="20"/>
                <w:szCs w:val="20"/>
                <w:lang w:val="uk-UA" w:eastAsia="ru-RU"/>
              </w:rPr>
            </w:pPr>
            <w:r w:rsidRPr="00622DCE">
              <w:rPr>
                <w:rFonts w:ascii="Times New Roman" w:eastAsia="Times New Roman" w:hAnsi="Times New Roman" w:cs="Times New Roman"/>
                <w:sz w:val="20"/>
                <w:szCs w:val="20"/>
                <w:lang w:val="uk-UA" w:eastAsia="ru-RU"/>
              </w:rPr>
              <w:t>13</w:t>
            </w:r>
          </w:p>
        </w:tc>
        <w:tc>
          <w:tcPr>
            <w:tcW w:w="207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5E532C1" w14:textId="77777777"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r w:rsidRPr="00622DCE">
              <w:rPr>
                <w:rFonts w:ascii="Times New Roman" w:eastAsia="Times New Roman" w:hAnsi="Times New Roman" w:cs="Times New Roman"/>
                <w:sz w:val="20"/>
                <w:szCs w:val="20"/>
                <w:lang w:val="uk-UA" w:eastAsia="ru-RU"/>
              </w:rPr>
              <w:t>Толокевич Максим Русланович</w:t>
            </w:r>
          </w:p>
        </w:tc>
        <w:tc>
          <w:tcPr>
            <w:tcW w:w="86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4D8DC2B" w14:textId="15BF64CF"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c>
          <w:tcPr>
            <w:tcW w:w="6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E835774" w14:textId="19BA28E4"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c>
          <w:tcPr>
            <w:tcW w:w="963" w:type="pct"/>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3FBEE451" w14:textId="77777777"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r>
      <w:tr w:rsidR="00622DCE" w:rsidRPr="00622DCE" w14:paraId="556D2155" w14:textId="77777777" w:rsidTr="00622DCE">
        <w:trPr>
          <w:jc w:val="center"/>
        </w:trPr>
        <w:tc>
          <w:tcPr>
            <w:tcW w:w="42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0A0275B" w14:textId="77777777" w:rsidR="00622DCE" w:rsidRPr="00622DCE" w:rsidRDefault="00622DCE" w:rsidP="00622DCE">
            <w:pPr>
              <w:spacing w:after="0" w:line="240" w:lineRule="auto"/>
              <w:jc w:val="center"/>
              <w:rPr>
                <w:rFonts w:ascii="Times New Roman" w:eastAsia="Times New Roman" w:hAnsi="Times New Roman" w:cs="Times New Roman"/>
                <w:sz w:val="20"/>
                <w:szCs w:val="20"/>
                <w:lang w:val="uk-UA" w:eastAsia="ru-RU"/>
              </w:rPr>
            </w:pPr>
            <w:r w:rsidRPr="00622DCE">
              <w:rPr>
                <w:rFonts w:ascii="Times New Roman" w:eastAsia="Times New Roman" w:hAnsi="Times New Roman" w:cs="Times New Roman"/>
                <w:sz w:val="20"/>
                <w:szCs w:val="20"/>
                <w:lang w:val="uk-UA" w:eastAsia="ru-RU"/>
              </w:rPr>
              <w:t>14</w:t>
            </w:r>
          </w:p>
        </w:tc>
        <w:tc>
          <w:tcPr>
            <w:tcW w:w="207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B12B47C" w14:textId="77777777"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r w:rsidRPr="00622DCE">
              <w:rPr>
                <w:rFonts w:ascii="Times New Roman" w:eastAsia="Times New Roman" w:hAnsi="Times New Roman" w:cs="Times New Roman"/>
                <w:sz w:val="20"/>
                <w:szCs w:val="20"/>
                <w:lang w:val="uk-UA" w:eastAsia="ru-RU"/>
              </w:rPr>
              <w:t>Чумак Олександра Олександрівна</w:t>
            </w:r>
          </w:p>
        </w:tc>
        <w:tc>
          <w:tcPr>
            <w:tcW w:w="86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7A2DE7F" w14:textId="7455304D"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c>
          <w:tcPr>
            <w:tcW w:w="6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E3EAC17" w14:textId="6A8B1298"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c>
          <w:tcPr>
            <w:tcW w:w="963" w:type="pct"/>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055CD53C" w14:textId="77777777" w:rsidR="00622DCE" w:rsidRPr="00622DCE" w:rsidRDefault="00622DCE" w:rsidP="00622DCE">
            <w:pPr>
              <w:spacing w:after="0" w:line="240" w:lineRule="auto"/>
              <w:rPr>
                <w:rFonts w:ascii="Times New Roman" w:eastAsia="Times New Roman" w:hAnsi="Times New Roman" w:cs="Times New Roman"/>
                <w:sz w:val="20"/>
                <w:szCs w:val="20"/>
                <w:lang w:val="uk-UA" w:eastAsia="ru-RU"/>
              </w:rPr>
            </w:pPr>
          </w:p>
        </w:tc>
      </w:tr>
    </w:tbl>
    <w:p w14:paraId="56A49F1B" w14:textId="77777777" w:rsidR="00622DCE" w:rsidRPr="00622DCE" w:rsidRDefault="00622DCE" w:rsidP="00622DCE">
      <w:pPr>
        <w:spacing w:after="0" w:line="240" w:lineRule="auto"/>
        <w:rPr>
          <w:rFonts w:ascii="Times New Roman" w:eastAsia="Calibri" w:hAnsi="Times New Roman" w:cs="Times New Roman"/>
          <w:sz w:val="28"/>
          <w:szCs w:val="28"/>
          <w:lang w:val="uk-UA"/>
        </w:rPr>
      </w:pPr>
    </w:p>
    <w:p w14:paraId="30D106B9" w14:textId="77777777" w:rsidR="00622DCE" w:rsidRPr="00487BC3" w:rsidRDefault="00622DCE" w:rsidP="001848D6">
      <w:pPr>
        <w:shd w:val="clear" w:color="auto" w:fill="FFFFFF"/>
        <w:rPr>
          <w:rFonts w:ascii="Times New Roman" w:hAnsi="Times New Roman" w:cs="Times New Roman"/>
          <w:sz w:val="28"/>
          <w:szCs w:val="28"/>
          <w:lang w:val="uk-UA"/>
        </w:rPr>
      </w:pPr>
    </w:p>
    <w:p w14:paraId="1CC54B12" w14:textId="77777777" w:rsidR="00622DCE" w:rsidRPr="00487BC3" w:rsidRDefault="00622DCE" w:rsidP="001848D6">
      <w:pPr>
        <w:shd w:val="clear" w:color="auto" w:fill="FFFFFF"/>
        <w:rPr>
          <w:rFonts w:ascii="Times New Roman" w:hAnsi="Times New Roman" w:cs="Times New Roman"/>
          <w:sz w:val="28"/>
          <w:szCs w:val="28"/>
          <w:lang w:val="uk-UA"/>
        </w:rPr>
      </w:pPr>
    </w:p>
    <w:p w14:paraId="0E6464CB" w14:textId="77777777" w:rsidR="001848D6" w:rsidRPr="00487BC3" w:rsidRDefault="001848D6" w:rsidP="001848D6">
      <w:pPr>
        <w:keepNext/>
        <w:ind w:left="360"/>
        <w:jc w:val="center"/>
        <w:outlineLvl w:val="3"/>
        <w:rPr>
          <w:rFonts w:ascii="Times New Roman" w:hAnsi="Times New Roman" w:cs="Times New Roman"/>
          <w:b/>
          <w:bCs/>
          <w:sz w:val="30"/>
          <w:szCs w:val="30"/>
          <w:lang w:val="uk-UA"/>
        </w:rPr>
      </w:pPr>
      <w:r w:rsidRPr="00487BC3">
        <w:rPr>
          <w:rFonts w:ascii="Times New Roman" w:hAnsi="Times New Roman" w:cs="Times New Roman"/>
          <w:b/>
          <w:bCs/>
          <w:sz w:val="30"/>
          <w:szCs w:val="30"/>
          <w:lang w:val="uk-UA"/>
        </w:rPr>
        <w:t>Рекомендована література</w:t>
      </w:r>
    </w:p>
    <w:p w14:paraId="3C7B7193" w14:textId="77777777" w:rsidR="000D2B3C" w:rsidRPr="00487BC3" w:rsidRDefault="000D2B3C" w:rsidP="000D2B3C">
      <w:pPr>
        <w:autoSpaceDE w:val="0"/>
        <w:autoSpaceDN w:val="0"/>
        <w:spacing w:line="240" w:lineRule="auto"/>
        <w:ind w:right="141" w:firstLine="567"/>
        <w:rPr>
          <w:rFonts w:ascii="Times New Roman" w:hAnsi="Times New Roman" w:cs="Times New Roman"/>
          <w:b/>
          <w:i/>
          <w:color w:val="000000"/>
          <w:sz w:val="28"/>
          <w:szCs w:val="28"/>
          <w:lang w:val="uk-UA" w:eastAsia="uk-UA"/>
        </w:rPr>
      </w:pPr>
    </w:p>
    <w:p w14:paraId="0E636C02" w14:textId="77777777" w:rsidR="005A65F1" w:rsidRPr="00487BC3" w:rsidRDefault="005A65F1" w:rsidP="005A65F1">
      <w:pPr>
        <w:pStyle w:val="a7"/>
        <w:spacing w:line="288" w:lineRule="auto"/>
        <w:ind w:firstLine="567"/>
        <w:rPr>
          <w:b/>
          <w:bCs/>
        </w:rPr>
      </w:pPr>
    </w:p>
    <w:p w14:paraId="17333204" w14:textId="77777777" w:rsidR="005A65F1" w:rsidRPr="00487BC3" w:rsidRDefault="005A65F1" w:rsidP="005A65F1">
      <w:pPr>
        <w:pStyle w:val="a7"/>
        <w:spacing w:line="288" w:lineRule="auto"/>
        <w:ind w:firstLine="567"/>
        <w:rPr>
          <w:b/>
          <w:bCs/>
        </w:rPr>
      </w:pPr>
      <w:r w:rsidRPr="00487BC3">
        <w:rPr>
          <w:b/>
          <w:bCs/>
        </w:rPr>
        <w:t xml:space="preserve">Основна література </w:t>
      </w:r>
    </w:p>
    <w:p w14:paraId="22127A27" w14:textId="77777777" w:rsidR="005A65F1" w:rsidRPr="00487BC3" w:rsidRDefault="005A65F1" w:rsidP="005A65F1">
      <w:pPr>
        <w:pStyle w:val="a7"/>
        <w:spacing w:line="288" w:lineRule="auto"/>
        <w:ind w:firstLine="567"/>
      </w:pPr>
    </w:p>
    <w:p w14:paraId="39E4F493" w14:textId="77777777" w:rsidR="005A65F1" w:rsidRPr="00487BC3" w:rsidRDefault="005A65F1" w:rsidP="005A65F1">
      <w:pPr>
        <w:pStyle w:val="a7"/>
        <w:spacing w:line="288" w:lineRule="auto"/>
        <w:ind w:firstLine="567"/>
      </w:pPr>
      <w:r w:rsidRPr="00487BC3">
        <w:t xml:space="preserve">1. Вороніна Ю. Є. Теорія та практика публічного управління та адміністрування : навчальний посібник. Мелітополь : ТОВ «Колор Принт», 2020. 204 с. URL: </w:t>
      </w:r>
      <w:hyperlink r:id="rId6" w:history="1">
        <w:r w:rsidRPr="00487BC3">
          <w:rPr>
            <w:rStyle w:val="a4"/>
          </w:rPr>
          <w:t>https://core.ac.uk/download/pdf/346596794.pdf</w:t>
        </w:r>
      </w:hyperlink>
      <w:r w:rsidRPr="00487BC3">
        <w:t xml:space="preserve"> </w:t>
      </w:r>
    </w:p>
    <w:p w14:paraId="1F876D0B" w14:textId="77777777" w:rsidR="005A65F1" w:rsidRPr="00487BC3" w:rsidRDefault="005A65F1" w:rsidP="005A65F1">
      <w:pPr>
        <w:pStyle w:val="a7"/>
        <w:spacing w:line="288" w:lineRule="auto"/>
        <w:ind w:firstLine="567"/>
      </w:pPr>
      <w:r w:rsidRPr="00487BC3">
        <w:t>2. Козирєва О.В., Озаровська А.В. Публічне адміністрування. навч. посіб. для здобувачів вищої освіти спеціальності «Публічне адміністрування» освітньопрофесійної програми «Адміністративний менеджмент» для всіх форм навчання – Х.: Вид-во НФаУ, 2020. 150 с</w:t>
      </w:r>
    </w:p>
    <w:p w14:paraId="296EF6F8" w14:textId="77777777" w:rsidR="005A65F1" w:rsidRPr="00487BC3" w:rsidRDefault="005A65F1" w:rsidP="005A65F1">
      <w:pPr>
        <w:pStyle w:val="a7"/>
        <w:spacing w:line="288" w:lineRule="auto"/>
        <w:ind w:firstLine="567"/>
      </w:pPr>
      <w:r w:rsidRPr="00487BC3">
        <w:t xml:space="preserve">3. Нагаєв В.М. Публічне адміністрування: електронний навчальний посібник / В.М. Нагаєв. Харків: ХНАУ, 2018. 278 с. URL: http://dspace.knau.kharkov.ua/jspui/bitstream /123456789/1076/1/%D0%95%D0% 26 9B%D0%95%D0%9A%D0%A2%D0% A0._%D0 %9F%D0 %9E%D0%A1%D0% 98%D0%91._%D0%9F% D0%A3%D0% 91%D0%9B._% D0%90%D0%94%D0% 9C._2018_.PDF. </w:t>
      </w:r>
    </w:p>
    <w:p w14:paraId="210555DF" w14:textId="77777777" w:rsidR="005A65F1" w:rsidRPr="00487BC3" w:rsidRDefault="005A65F1" w:rsidP="005A65F1">
      <w:pPr>
        <w:pStyle w:val="a7"/>
        <w:spacing w:line="288" w:lineRule="auto"/>
        <w:ind w:firstLine="567"/>
      </w:pPr>
      <w:r w:rsidRPr="00487BC3">
        <w:t xml:space="preserve">4. Організаційно-правові засади публічного управління та адміністрування: навч. посіб. / Укладачі: О. В. Надьон, І. М. Хмиров, Т. О. Луценко. Х.: НУЦЗУ, 2020. 175 с. </w:t>
      </w:r>
    </w:p>
    <w:p w14:paraId="64BC1451" w14:textId="77777777" w:rsidR="005A65F1" w:rsidRPr="00487BC3" w:rsidRDefault="005A65F1" w:rsidP="005A65F1">
      <w:pPr>
        <w:pStyle w:val="a7"/>
        <w:spacing w:line="288" w:lineRule="auto"/>
        <w:ind w:firstLine="567"/>
      </w:pPr>
      <w:r w:rsidRPr="00487BC3">
        <w:t xml:space="preserve">5. Основи публічного адміністрування : навч. посіб. / Ю. П. Битяк, Н. П. Матюхіна, М. С. Ковтун та ін. ; за заг. ред. Н. П. Матюхіної. Харків : Право, 2018. 172 с. URL: https://pravoizdat.com.ua/image /data/Files/485/3 _Osnovi_publichnogo_ administ ruvannja _NP_ vnutri.pdf </w:t>
      </w:r>
    </w:p>
    <w:p w14:paraId="1E644C22" w14:textId="77777777" w:rsidR="005A65F1" w:rsidRPr="00487BC3" w:rsidRDefault="005A65F1" w:rsidP="005A65F1">
      <w:pPr>
        <w:pStyle w:val="a7"/>
        <w:spacing w:line="288" w:lineRule="auto"/>
        <w:ind w:firstLine="567"/>
      </w:pPr>
      <w:r w:rsidRPr="00487BC3">
        <w:t xml:space="preserve">6. Публічне управління та адміністрування: вступ до спеціальності : навч. посіб. / О. О. Долженков. Одеса : видавець Букаєв Вадим Вікторович, 2019. 190 с. </w:t>
      </w:r>
    </w:p>
    <w:p w14:paraId="08C96CA0" w14:textId="77777777" w:rsidR="005A65F1" w:rsidRPr="00487BC3" w:rsidRDefault="005A65F1" w:rsidP="005A65F1">
      <w:pPr>
        <w:pStyle w:val="a7"/>
        <w:spacing w:line="288" w:lineRule="auto"/>
        <w:ind w:firstLine="567"/>
      </w:pPr>
      <w:r w:rsidRPr="00487BC3">
        <w:t xml:space="preserve">7. Публічне адміністрування : навчальний посібник / А. С. Даниленко та ін.; за заг. ред. д-ра екон. наук, професора, академіка НААН України Даниленка </w:t>
      </w:r>
      <w:r w:rsidRPr="00487BC3">
        <w:lastRenderedPageBreak/>
        <w:t>А.С., дра екон. наук, професора П.І. Юхименка, д-ра екон. наук, доцента Т. В. Сокольської, К.: Центр учбової літератури, 2019. 288 с.</w:t>
      </w:r>
    </w:p>
    <w:p w14:paraId="3258F969" w14:textId="77777777" w:rsidR="005A65F1" w:rsidRPr="00487BC3" w:rsidRDefault="005A65F1" w:rsidP="005A65F1">
      <w:pPr>
        <w:pStyle w:val="a7"/>
        <w:spacing w:line="288" w:lineRule="auto"/>
        <w:ind w:firstLine="567"/>
      </w:pPr>
      <w:r w:rsidRPr="00487BC3">
        <w:t>8.  Основи публічного управління та адміністрування : навч. посіб. Для здобувачів спеціальності 281 «Публічне управління та адміністрування» / П. С. Покатаєв, М. А. Латинін, С. В. Степаненко, Г. П. Пасемко, О. М. Таран. – Харків : ТОВ «Оберіг», 2024. 240 с.</w:t>
      </w:r>
    </w:p>
    <w:p w14:paraId="1A650F55" w14:textId="77777777" w:rsidR="005A65F1" w:rsidRPr="00487BC3" w:rsidRDefault="005A65F1" w:rsidP="005A65F1">
      <w:pPr>
        <w:pStyle w:val="a7"/>
        <w:spacing w:line="288" w:lineRule="auto"/>
        <w:ind w:firstLine="567"/>
      </w:pPr>
    </w:p>
    <w:p w14:paraId="3209EFB8" w14:textId="77777777" w:rsidR="005A65F1" w:rsidRPr="00487BC3" w:rsidRDefault="005A65F1" w:rsidP="005A65F1">
      <w:pPr>
        <w:pStyle w:val="a7"/>
        <w:spacing w:line="288" w:lineRule="auto"/>
        <w:ind w:firstLine="567"/>
        <w:rPr>
          <w:b/>
          <w:bCs/>
        </w:rPr>
      </w:pPr>
      <w:r w:rsidRPr="00487BC3">
        <w:rPr>
          <w:b/>
          <w:bCs/>
        </w:rPr>
        <w:t xml:space="preserve">Інформаційні ресурси в Інтернеті </w:t>
      </w:r>
    </w:p>
    <w:p w14:paraId="423E3664" w14:textId="77777777" w:rsidR="005A65F1" w:rsidRPr="00487BC3" w:rsidRDefault="005A65F1" w:rsidP="005A65F1">
      <w:pPr>
        <w:pStyle w:val="a7"/>
        <w:spacing w:line="288" w:lineRule="auto"/>
        <w:ind w:firstLine="567"/>
      </w:pPr>
      <w:r w:rsidRPr="00487BC3">
        <w:t xml:space="preserve">1. Верховна Рада України (офіційний веб-сайт). URL: www.portal.rada.gov.ua/rada/control/uk/index. </w:t>
      </w:r>
    </w:p>
    <w:p w14:paraId="67B97E48" w14:textId="77777777" w:rsidR="005A65F1" w:rsidRPr="00487BC3" w:rsidRDefault="005A65F1" w:rsidP="005A65F1">
      <w:pPr>
        <w:pStyle w:val="a7"/>
        <w:spacing w:line="288" w:lineRule="auto"/>
        <w:ind w:firstLine="567"/>
      </w:pPr>
      <w:r w:rsidRPr="00487BC3">
        <w:t xml:space="preserve">2. Довідник кваліфікаційних характеристик професій працівників. URL: </w:t>
      </w:r>
      <w:hyperlink r:id="rId7" w:history="1">
        <w:r w:rsidRPr="00487BC3">
          <w:rPr>
            <w:rStyle w:val="a4"/>
          </w:rPr>
          <w:t>http://www.jobs.ua/ukr/dkhp/</w:t>
        </w:r>
      </w:hyperlink>
      <w:r w:rsidRPr="00487BC3">
        <w:t xml:space="preserve"> </w:t>
      </w:r>
    </w:p>
    <w:p w14:paraId="522E75D5" w14:textId="77777777" w:rsidR="005A65F1" w:rsidRPr="00487BC3" w:rsidRDefault="005A65F1" w:rsidP="005A65F1">
      <w:pPr>
        <w:pStyle w:val="a7"/>
        <w:spacing w:line="288" w:lineRule="auto"/>
        <w:ind w:firstLine="567"/>
      </w:pPr>
      <w:r w:rsidRPr="00487BC3">
        <w:t xml:space="preserve">3. Єдиний веб-портал органів виконавчої влади України «Урядовий портал». – URL: </w:t>
      </w:r>
      <w:hyperlink r:id="rId8" w:history="1">
        <w:r w:rsidRPr="00487BC3">
          <w:rPr>
            <w:rStyle w:val="a4"/>
          </w:rPr>
          <w:t>www.kmu.gov.ua</w:t>
        </w:r>
      </w:hyperlink>
      <w:r w:rsidRPr="00487BC3">
        <w:t xml:space="preserve">. </w:t>
      </w:r>
    </w:p>
    <w:p w14:paraId="5B6B58E0" w14:textId="77777777" w:rsidR="005A65F1" w:rsidRPr="00487BC3" w:rsidRDefault="005A65F1" w:rsidP="005A65F1">
      <w:pPr>
        <w:pStyle w:val="a7"/>
        <w:spacing w:line="288" w:lineRule="auto"/>
        <w:ind w:firstLine="567"/>
      </w:pPr>
      <w:r w:rsidRPr="00487BC3">
        <w:t xml:space="preserve">4. Загальноукраїнські та регіональні довідники і бази даних по підприємствах, товарах і виробниках. URL: </w:t>
      </w:r>
      <w:hyperlink r:id="rId9" w:history="1">
        <w:r w:rsidRPr="00487BC3">
          <w:rPr>
            <w:rStyle w:val="a4"/>
          </w:rPr>
          <w:t>www.metaukraine.com/WINP/spravka</w:t>
        </w:r>
      </w:hyperlink>
      <w:r w:rsidRPr="00487BC3">
        <w:t xml:space="preserve">. </w:t>
      </w:r>
    </w:p>
    <w:p w14:paraId="403D63D0" w14:textId="77777777" w:rsidR="005A65F1" w:rsidRPr="00487BC3" w:rsidRDefault="005A65F1" w:rsidP="005A65F1">
      <w:pPr>
        <w:pStyle w:val="a7"/>
        <w:spacing w:line="288" w:lineRule="auto"/>
        <w:ind w:firstLine="567"/>
      </w:pPr>
      <w:r w:rsidRPr="00487BC3">
        <w:t xml:space="preserve">5. Класифікатор професій ДК 003:2010. URL: </w:t>
      </w:r>
      <w:hyperlink r:id="rId10" w:history="1">
        <w:r w:rsidRPr="00487BC3">
          <w:rPr>
            <w:rStyle w:val="a4"/>
          </w:rPr>
          <w:t>http://www.dk003.com/</w:t>
        </w:r>
      </w:hyperlink>
      <w:r w:rsidRPr="00487BC3">
        <w:t xml:space="preserve"> </w:t>
      </w:r>
    </w:p>
    <w:p w14:paraId="0E2B059F" w14:textId="77777777" w:rsidR="005A65F1" w:rsidRPr="00487BC3" w:rsidRDefault="005A65F1" w:rsidP="005A65F1">
      <w:pPr>
        <w:pStyle w:val="a7"/>
        <w:spacing w:line="288" w:lineRule="auto"/>
        <w:ind w:firstLine="567"/>
      </w:pPr>
      <w:r w:rsidRPr="00487BC3">
        <w:t xml:space="preserve">6. Офіційний веб-сайт Національного агентства України з питань державної служби. URL: </w:t>
      </w:r>
      <w:hyperlink r:id="rId11" w:history="1">
        <w:r w:rsidRPr="00487BC3">
          <w:rPr>
            <w:rStyle w:val="a4"/>
          </w:rPr>
          <w:t>www.nads.gov.ua</w:t>
        </w:r>
      </w:hyperlink>
      <w:r w:rsidRPr="00487BC3">
        <w:t xml:space="preserve">. </w:t>
      </w:r>
    </w:p>
    <w:p w14:paraId="23835D2F" w14:textId="77777777" w:rsidR="005A65F1" w:rsidRPr="00487BC3" w:rsidRDefault="005A65F1" w:rsidP="005A65F1">
      <w:pPr>
        <w:pStyle w:val="a7"/>
        <w:spacing w:line="288" w:lineRule="auto"/>
        <w:ind w:firstLine="567"/>
      </w:pPr>
      <w:r w:rsidRPr="00487BC3">
        <w:t xml:space="preserve">7. Офіційний веб-сайт European Group of Public Administration (EGPA). URL: </w:t>
      </w:r>
      <w:hyperlink r:id="rId12" w:history="1">
        <w:r w:rsidRPr="00487BC3">
          <w:rPr>
            <w:rStyle w:val="a4"/>
          </w:rPr>
          <w:t>http://www.iias-iisa.org/egpa/</w:t>
        </w:r>
      </w:hyperlink>
      <w:r w:rsidRPr="00487BC3">
        <w:t xml:space="preserve"> </w:t>
      </w:r>
    </w:p>
    <w:p w14:paraId="019AA54D" w14:textId="77777777" w:rsidR="005A65F1" w:rsidRPr="00487BC3" w:rsidRDefault="005A65F1" w:rsidP="005A65F1">
      <w:pPr>
        <w:pStyle w:val="a7"/>
        <w:spacing w:line="288" w:lineRule="auto"/>
        <w:ind w:firstLine="567"/>
      </w:pPr>
      <w:r w:rsidRPr="00487BC3">
        <w:t>8. Офіційне Інтернет-представництво Президента України. URL: www.president.gov.ua.</w:t>
      </w:r>
    </w:p>
    <w:p w14:paraId="1B77F19D" w14:textId="77777777" w:rsidR="009F4FD8" w:rsidRPr="00487BC3" w:rsidRDefault="009F4FD8" w:rsidP="005A65F1">
      <w:pPr>
        <w:autoSpaceDE w:val="0"/>
        <w:autoSpaceDN w:val="0"/>
        <w:spacing w:line="240" w:lineRule="auto"/>
        <w:ind w:right="141" w:firstLine="567"/>
        <w:rPr>
          <w:rFonts w:ascii="Times New Roman" w:hAnsi="Times New Roman" w:cs="Times New Roman"/>
          <w:lang w:val="uk-UA"/>
        </w:rPr>
      </w:pPr>
    </w:p>
    <w:sectPr w:rsidR="009F4FD8" w:rsidRPr="00487BC3" w:rsidSect="00953901">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NewRoman">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4B78"/>
    <w:multiLevelType w:val="multilevel"/>
    <w:tmpl w:val="053E6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4155A"/>
    <w:multiLevelType w:val="multilevel"/>
    <w:tmpl w:val="9D6A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A675E"/>
    <w:multiLevelType w:val="hybridMultilevel"/>
    <w:tmpl w:val="7428893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1EF67EC0"/>
    <w:multiLevelType w:val="multilevel"/>
    <w:tmpl w:val="A5B48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466537"/>
    <w:multiLevelType w:val="multilevel"/>
    <w:tmpl w:val="7E3E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1387B"/>
    <w:multiLevelType w:val="multilevel"/>
    <w:tmpl w:val="191C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AB580A"/>
    <w:multiLevelType w:val="multilevel"/>
    <w:tmpl w:val="9EC6A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B12BCA"/>
    <w:multiLevelType w:val="hybridMultilevel"/>
    <w:tmpl w:val="530EAEF2"/>
    <w:lvl w:ilvl="0" w:tplc="0AA6F912">
      <w:start w:val="1"/>
      <w:numFmt w:val="decimal"/>
      <w:lvlText w:val="%1."/>
      <w:lvlJc w:val="left"/>
      <w:pPr>
        <w:ind w:left="540"/>
      </w:pPr>
      <w:rPr>
        <w:rFonts w:ascii="Times New Roman" w:eastAsia="Times New Roman" w:hAnsi="Times New Roman" w:cs="Times New Roman"/>
        <w:b w:val="0"/>
        <w:i w:val="0"/>
        <w:strike w:val="0"/>
        <w:dstrike w:val="0"/>
        <w:color w:val="181717"/>
        <w:sz w:val="28"/>
        <w:szCs w:val="28"/>
        <w:u w:val="none" w:color="000000"/>
        <w:bdr w:val="none" w:sz="0" w:space="0" w:color="auto"/>
        <w:shd w:val="clear" w:color="auto" w:fill="auto"/>
        <w:vertAlign w:val="baseline"/>
      </w:rPr>
    </w:lvl>
    <w:lvl w:ilvl="1" w:tplc="7D30FDBC">
      <w:start w:val="1"/>
      <w:numFmt w:val="lowerLetter"/>
      <w:lvlText w:val="%2"/>
      <w:lvlJc w:val="left"/>
      <w:pPr>
        <w:ind w:left="14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A6440630">
      <w:start w:val="1"/>
      <w:numFmt w:val="lowerRoman"/>
      <w:lvlText w:val="%3"/>
      <w:lvlJc w:val="left"/>
      <w:pPr>
        <w:ind w:left="21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A73EA054">
      <w:start w:val="1"/>
      <w:numFmt w:val="decimal"/>
      <w:lvlText w:val="%4"/>
      <w:lvlJc w:val="left"/>
      <w:pPr>
        <w:ind w:left="28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603C5B88">
      <w:start w:val="1"/>
      <w:numFmt w:val="lowerLetter"/>
      <w:lvlText w:val="%5"/>
      <w:lvlJc w:val="left"/>
      <w:pPr>
        <w:ind w:left="35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F2F68CB0">
      <w:start w:val="1"/>
      <w:numFmt w:val="lowerRoman"/>
      <w:lvlText w:val="%6"/>
      <w:lvlJc w:val="left"/>
      <w:pPr>
        <w:ind w:left="43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9C4C9968">
      <w:start w:val="1"/>
      <w:numFmt w:val="decimal"/>
      <w:lvlText w:val="%7"/>
      <w:lvlJc w:val="left"/>
      <w:pPr>
        <w:ind w:left="50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C640FE10">
      <w:start w:val="1"/>
      <w:numFmt w:val="lowerLetter"/>
      <w:lvlText w:val="%8"/>
      <w:lvlJc w:val="left"/>
      <w:pPr>
        <w:ind w:left="57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5A943C2E">
      <w:start w:val="1"/>
      <w:numFmt w:val="lowerRoman"/>
      <w:lvlText w:val="%9"/>
      <w:lvlJc w:val="left"/>
      <w:pPr>
        <w:ind w:left="64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8" w15:restartNumberingAfterBreak="0">
    <w:nsid w:val="2F3539C8"/>
    <w:multiLevelType w:val="multilevel"/>
    <w:tmpl w:val="CD44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A510C8"/>
    <w:multiLevelType w:val="multilevel"/>
    <w:tmpl w:val="D1A8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5D0627"/>
    <w:multiLevelType w:val="multilevel"/>
    <w:tmpl w:val="6DB8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D54E29"/>
    <w:multiLevelType w:val="multilevel"/>
    <w:tmpl w:val="74403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E64434"/>
    <w:multiLevelType w:val="multilevel"/>
    <w:tmpl w:val="8B40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740475"/>
    <w:multiLevelType w:val="multilevel"/>
    <w:tmpl w:val="60DA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8A112E"/>
    <w:multiLevelType w:val="multilevel"/>
    <w:tmpl w:val="91527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5369BD"/>
    <w:multiLevelType w:val="multilevel"/>
    <w:tmpl w:val="8CA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181429"/>
    <w:multiLevelType w:val="hybridMultilevel"/>
    <w:tmpl w:val="4EE28292"/>
    <w:lvl w:ilvl="0" w:tplc="2000000F">
      <w:start w:val="1"/>
      <w:numFmt w:val="decimal"/>
      <w:lvlText w:val="%1."/>
      <w:lvlJc w:val="left"/>
      <w:pPr>
        <w:ind w:left="1146" w:hanging="360"/>
      </w:p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17" w15:restartNumberingAfterBreak="0">
    <w:nsid w:val="55795409"/>
    <w:multiLevelType w:val="multilevel"/>
    <w:tmpl w:val="34BC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4843D9"/>
    <w:multiLevelType w:val="multilevel"/>
    <w:tmpl w:val="4E48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70451E"/>
    <w:multiLevelType w:val="hybridMultilevel"/>
    <w:tmpl w:val="9C6A0D74"/>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0" w15:restartNumberingAfterBreak="0">
    <w:nsid w:val="67945A95"/>
    <w:multiLevelType w:val="multilevel"/>
    <w:tmpl w:val="A45E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010095"/>
    <w:multiLevelType w:val="multilevel"/>
    <w:tmpl w:val="F4A4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F3434E"/>
    <w:multiLevelType w:val="hybridMultilevel"/>
    <w:tmpl w:val="A3B2521C"/>
    <w:lvl w:ilvl="0" w:tplc="B916F5CE">
      <w:numFmt w:val="bullet"/>
      <w:lvlText w:val=""/>
      <w:lvlJc w:val="left"/>
      <w:pPr>
        <w:ind w:left="885" w:hanging="525"/>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0A83991"/>
    <w:multiLevelType w:val="multilevel"/>
    <w:tmpl w:val="67A6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851FD7"/>
    <w:multiLevelType w:val="multilevel"/>
    <w:tmpl w:val="832CB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961AA6"/>
    <w:multiLevelType w:val="hybridMultilevel"/>
    <w:tmpl w:val="10A622A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156263767">
    <w:abstractNumId w:val="19"/>
  </w:num>
  <w:num w:numId="2" w16cid:durableId="2026205180">
    <w:abstractNumId w:val="2"/>
  </w:num>
  <w:num w:numId="3" w16cid:durableId="1719934493">
    <w:abstractNumId w:val="25"/>
  </w:num>
  <w:num w:numId="4" w16cid:durableId="2008703326">
    <w:abstractNumId w:val="22"/>
  </w:num>
  <w:num w:numId="5" w16cid:durableId="1484928558">
    <w:abstractNumId w:val="3"/>
  </w:num>
  <w:num w:numId="6" w16cid:durableId="695958387">
    <w:abstractNumId w:val="14"/>
  </w:num>
  <w:num w:numId="7" w16cid:durableId="753480385">
    <w:abstractNumId w:val="6"/>
  </w:num>
  <w:num w:numId="8" w16cid:durableId="53893556">
    <w:abstractNumId w:val="7"/>
  </w:num>
  <w:num w:numId="9" w16cid:durableId="668217168">
    <w:abstractNumId w:val="17"/>
  </w:num>
  <w:num w:numId="10" w16cid:durableId="1864972717">
    <w:abstractNumId w:val="16"/>
  </w:num>
  <w:num w:numId="11" w16cid:durableId="1079910041">
    <w:abstractNumId w:val="9"/>
  </w:num>
  <w:num w:numId="12" w16cid:durableId="354772946">
    <w:abstractNumId w:val="1"/>
  </w:num>
  <w:num w:numId="13" w16cid:durableId="748233691">
    <w:abstractNumId w:val="11"/>
  </w:num>
  <w:num w:numId="14" w16cid:durableId="596140838">
    <w:abstractNumId w:val="12"/>
  </w:num>
  <w:num w:numId="15" w16cid:durableId="1987859467">
    <w:abstractNumId w:val="21"/>
  </w:num>
  <w:num w:numId="16" w16cid:durableId="1733456598">
    <w:abstractNumId w:val="24"/>
  </w:num>
  <w:num w:numId="17" w16cid:durableId="1248810644">
    <w:abstractNumId w:val="13"/>
  </w:num>
  <w:num w:numId="18" w16cid:durableId="483359227">
    <w:abstractNumId w:val="4"/>
  </w:num>
  <w:num w:numId="19" w16cid:durableId="274219845">
    <w:abstractNumId w:val="20"/>
  </w:num>
  <w:num w:numId="20" w16cid:durableId="924074622">
    <w:abstractNumId w:val="18"/>
  </w:num>
  <w:num w:numId="21" w16cid:durableId="1126313562">
    <w:abstractNumId w:val="8"/>
  </w:num>
  <w:num w:numId="22" w16cid:durableId="1638100136">
    <w:abstractNumId w:val="23"/>
  </w:num>
  <w:num w:numId="23" w16cid:durableId="1206063154">
    <w:abstractNumId w:val="10"/>
  </w:num>
  <w:num w:numId="24" w16cid:durableId="1201742638">
    <w:abstractNumId w:val="0"/>
  </w:num>
  <w:num w:numId="25" w16cid:durableId="166944054">
    <w:abstractNumId w:val="15"/>
  </w:num>
  <w:num w:numId="26" w16cid:durableId="6020290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8D6"/>
    <w:rsid w:val="0005053D"/>
    <w:rsid w:val="000D2B3C"/>
    <w:rsid w:val="000D36C5"/>
    <w:rsid w:val="001510AF"/>
    <w:rsid w:val="00176CA1"/>
    <w:rsid w:val="001848D6"/>
    <w:rsid w:val="002608C0"/>
    <w:rsid w:val="00265A5C"/>
    <w:rsid w:val="002859AA"/>
    <w:rsid w:val="003519F3"/>
    <w:rsid w:val="0039249E"/>
    <w:rsid w:val="003C304B"/>
    <w:rsid w:val="004071E6"/>
    <w:rsid w:val="004142DF"/>
    <w:rsid w:val="0044334A"/>
    <w:rsid w:val="00487BC3"/>
    <w:rsid w:val="00560D63"/>
    <w:rsid w:val="005A65F1"/>
    <w:rsid w:val="00622DCE"/>
    <w:rsid w:val="006966B6"/>
    <w:rsid w:val="007072C5"/>
    <w:rsid w:val="00707E13"/>
    <w:rsid w:val="00715113"/>
    <w:rsid w:val="00723F18"/>
    <w:rsid w:val="00725716"/>
    <w:rsid w:val="00742F5D"/>
    <w:rsid w:val="007520A9"/>
    <w:rsid w:val="0082104D"/>
    <w:rsid w:val="008B627F"/>
    <w:rsid w:val="008B66C7"/>
    <w:rsid w:val="00951F6F"/>
    <w:rsid w:val="00953901"/>
    <w:rsid w:val="009F4FD8"/>
    <w:rsid w:val="00A30867"/>
    <w:rsid w:val="00AA55F9"/>
    <w:rsid w:val="00AB3F76"/>
    <w:rsid w:val="00B725CD"/>
    <w:rsid w:val="00B77144"/>
    <w:rsid w:val="00BA2B05"/>
    <w:rsid w:val="00BC2E52"/>
    <w:rsid w:val="00C5589F"/>
    <w:rsid w:val="00C77B27"/>
    <w:rsid w:val="00CA33C4"/>
    <w:rsid w:val="00CD1AA2"/>
    <w:rsid w:val="00CE293A"/>
    <w:rsid w:val="00DE0045"/>
    <w:rsid w:val="00E707D0"/>
    <w:rsid w:val="00E825B8"/>
    <w:rsid w:val="00EB7882"/>
    <w:rsid w:val="00F1467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1A80E52"/>
  <w15:chartTrackingRefBased/>
  <w15:docId w15:val="{6C4BB4D5-C4FA-4B43-B405-B4A0275A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622D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953901"/>
    <w:pPr>
      <w:spacing w:before="100" w:beforeAutospacing="1" w:after="100" w:afterAutospacing="1" w:line="240" w:lineRule="auto"/>
      <w:outlineLvl w:val="2"/>
    </w:pPr>
    <w:rPr>
      <w:rFonts w:ascii="Times New Roman" w:eastAsia="Times New Roman" w:hAnsi="Times New Roman" w:cs="Times New Roman"/>
      <w:b/>
      <w:bCs/>
      <w:sz w:val="27"/>
      <w:szCs w:val="27"/>
      <w:lang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48D6"/>
    <w:pPr>
      <w:spacing w:after="0" w:line="240" w:lineRule="auto"/>
      <w:ind w:left="720"/>
      <w:contextualSpacing/>
    </w:pPr>
    <w:rPr>
      <w:rFonts w:ascii="Times New Roman" w:eastAsia="Times New Roman" w:hAnsi="Times New Roman" w:cs="Times New Roman"/>
      <w:sz w:val="24"/>
      <w:szCs w:val="24"/>
      <w:lang w:val="ru-RU" w:eastAsia="ru-RU"/>
    </w:rPr>
  </w:style>
  <w:style w:type="character" w:styleId="a4">
    <w:name w:val="Hyperlink"/>
    <w:uiPriority w:val="99"/>
    <w:rsid w:val="000D2B3C"/>
    <w:rPr>
      <w:color w:val="0000FF"/>
      <w:u w:val="single"/>
    </w:rPr>
  </w:style>
  <w:style w:type="paragraph" w:styleId="a5">
    <w:name w:val="Normal (Web)"/>
    <w:basedOn w:val="a"/>
    <w:uiPriority w:val="99"/>
    <w:unhideWhenUsed/>
    <w:rsid w:val="000D2B3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30">
    <w:name w:val="Заголовок 3 Знак"/>
    <w:basedOn w:val="a0"/>
    <w:link w:val="3"/>
    <w:uiPriority w:val="9"/>
    <w:rsid w:val="00953901"/>
    <w:rPr>
      <w:rFonts w:ascii="Times New Roman" w:eastAsia="Times New Roman" w:hAnsi="Times New Roman" w:cs="Times New Roman"/>
      <w:b/>
      <w:bCs/>
      <w:sz w:val="27"/>
      <w:szCs w:val="27"/>
      <w:lang w:val="ru-UA" w:eastAsia="ru-UA"/>
    </w:rPr>
  </w:style>
  <w:style w:type="character" w:styleId="a6">
    <w:name w:val="Strong"/>
    <w:basedOn w:val="a0"/>
    <w:uiPriority w:val="22"/>
    <w:qFormat/>
    <w:rsid w:val="00953901"/>
    <w:rPr>
      <w:b/>
      <w:bCs/>
    </w:rPr>
  </w:style>
  <w:style w:type="paragraph" w:styleId="a7">
    <w:name w:val="Body Text"/>
    <w:basedOn w:val="a"/>
    <w:link w:val="a8"/>
    <w:uiPriority w:val="1"/>
    <w:qFormat/>
    <w:rsid w:val="005A65F1"/>
    <w:pPr>
      <w:widowControl w:val="0"/>
      <w:autoSpaceDE w:val="0"/>
      <w:autoSpaceDN w:val="0"/>
      <w:spacing w:after="0" w:line="240" w:lineRule="auto"/>
      <w:ind w:left="478" w:firstLine="709"/>
      <w:jc w:val="both"/>
    </w:pPr>
    <w:rPr>
      <w:rFonts w:ascii="Times New Roman" w:eastAsia="Times New Roman" w:hAnsi="Times New Roman" w:cs="Times New Roman"/>
      <w:sz w:val="28"/>
      <w:szCs w:val="28"/>
      <w:lang w:val="uk-UA" w:eastAsia="uk-UA" w:bidi="uk-UA"/>
    </w:rPr>
  </w:style>
  <w:style w:type="character" w:customStyle="1" w:styleId="a8">
    <w:name w:val="Основной текст Знак"/>
    <w:basedOn w:val="a0"/>
    <w:link w:val="a7"/>
    <w:uiPriority w:val="1"/>
    <w:rsid w:val="005A65F1"/>
    <w:rPr>
      <w:rFonts w:ascii="Times New Roman" w:eastAsia="Times New Roman" w:hAnsi="Times New Roman" w:cs="Times New Roman"/>
      <w:sz w:val="28"/>
      <w:szCs w:val="28"/>
      <w:lang w:val="uk-UA" w:eastAsia="uk-UA" w:bidi="uk-UA"/>
    </w:rPr>
  </w:style>
  <w:style w:type="character" w:customStyle="1" w:styleId="20">
    <w:name w:val="Заголовок 2 Знак"/>
    <w:basedOn w:val="a0"/>
    <w:link w:val="2"/>
    <w:uiPriority w:val="9"/>
    <w:semiHidden/>
    <w:rsid w:val="00622DCE"/>
    <w:rPr>
      <w:rFonts w:asciiTheme="majorHAnsi" w:eastAsiaTheme="majorEastAsia" w:hAnsiTheme="majorHAnsi" w:cstheme="majorBidi"/>
      <w:color w:val="2F5496" w:themeColor="accent1" w:themeShade="BF"/>
      <w:sz w:val="26"/>
      <w:szCs w:val="26"/>
    </w:rPr>
  </w:style>
  <w:style w:type="table" w:styleId="a9">
    <w:name w:val="Table Grid"/>
    <w:basedOn w:val="a1"/>
    <w:uiPriority w:val="39"/>
    <w:rsid w:val="00622DC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829428">
      <w:bodyDiv w:val="1"/>
      <w:marLeft w:val="0"/>
      <w:marRight w:val="0"/>
      <w:marTop w:val="0"/>
      <w:marBottom w:val="0"/>
      <w:divBdr>
        <w:top w:val="none" w:sz="0" w:space="0" w:color="auto"/>
        <w:left w:val="none" w:sz="0" w:space="0" w:color="auto"/>
        <w:bottom w:val="none" w:sz="0" w:space="0" w:color="auto"/>
        <w:right w:val="none" w:sz="0" w:space="0" w:color="auto"/>
      </w:divBdr>
    </w:div>
    <w:div w:id="1179196995">
      <w:bodyDiv w:val="1"/>
      <w:marLeft w:val="0"/>
      <w:marRight w:val="0"/>
      <w:marTop w:val="0"/>
      <w:marBottom w:val="0"/>
      <w:divBdr>
        <w:top w:val="none" w:sz="0" w:space="0" w:color="auto"/>
        <w:left w:val="none" w:sz="0" w:space="0" w:color="auto"/>
        <w:bottom w:val="none" w:sz="0" w:space="0" w:color="auto"/>
        <w:right w:val="none" w:sz="0" w:space="0" w:color="auto"/>
      </w:divBdr>
    </w:div>
    <w:div w:id="194491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u.gov.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bs.ua/ukr/dkhp/" TargetMode="External"/><Relationship Id="rId12" Type="http://schemas.openxmlformats.org/officeDocument/2006/relationships/hyperlink" Target="http://www.iias-iisa.org/eg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e.ac.uk/download/pdf/346596794.pdf" TargetMode="External"/><Relationship Id="rId11" Type="http://schemas.openxmlformats.org/officeDocument/2006/relationships/hyperlink" Target="http://www.nads.gov.ua" TargetMode="External"/><Relationship Id="rId5" Type="http://schemas.openxmlformats.org/officeDocument/2006/relationships/hyperlink" Target="mailto:anastasianetrebutska@gmail.com" TargetMode="External"/><Relationship Id="rId10" Type="http://schemas.openxmlformats.org/officeDocument/2006/relationships/hyperlink" Target="http://www.dk003.com/" TargetMode="External"/><Relationship Id="rId4" Type="http://schemas.openxmlformats.org/officeDocument/2006/relationships/webSettings" Target="webSettings.xml"/><Relationship Id="rId9" Type="http://schemas.openxmlformats.org/officeDocument/2006/relationships/hyperlink" Target="http://www.metaukraine.com/WINP/spravk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2117</Words>
  <Characters>12068</Characters>
  <Application>Microsoft Office Word</Application>
  <DocSecurity>0</DocSecurity>
  <Lines>100</Lines>
  <Paragraphs>28</Paragraphs>
  <ScaleCrop>false</ScaleCrop>
  <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Юрий Шпак</cp:lastModifiedBy>
  <cp:revision>21</cp:revision>
  <dcterms:created xsi:type="dcterms:W3CDTF">2026-02-26T12:05:00Z</dcterms:created>
  <dcterms:modified xsi:type="dcterms:W3CDTF">2026-02-26T12:34:00Z</dcterms:modified>
</cp:coreProperties>
</file>