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E8" w:rsidRPr="00AF4EE8" w:rsidRDefault="00AF4EE8" w:rsidP="00AF4E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Історіософські моделі: основні типи інтерпретації історичного процесу</w:t>
      </w:r>
    </w:p>
    <w:p w:rsidR="00AF4EE8" w:rsidRPr="00AF4EE8" w:rsidRDefault="00AF4EE8" w:rsidP="00AF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Історіософія — це філософське осмислення історії, спроба зрозуміти закономірності, сенс і напрямок розвитку суспільства та цивілізацій. В історіософських концепціях історичний процес розглядається через певні моделі, які</w:t>
      </w:r>
      <w:bookmarkStart w:id="0" w:name="_GoBack"/>
      <w:bookmarkEnd w:id="0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визначають, чи історія рухається циклічно, лінійно, хаотично або за іншими схемами. Розглянемо основні типи таких моделей.</w:t>
      </w:r>
    </w:p>
    <w:p w:rsidR="00AF4EE8" w:rsidRPr="00AF4EE8" w:rsidRDefault="00AF4EE8" w:rsidP="00AF4E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Циклічні концепції</w:t>
      </w:r>
    </w:p>
    <w:p w:rsidR="00AF4EE8" w:rsidRPr="00AF4EE8" w:rsidRDefault="00AF4EE8" w:rsidP="00AF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Циклічні моделі історії передбачають, що суспільства та цивілізації проходять повторювані стадії розвитку, подібно до природних циклів.</w:t>
      </w:r>
    </w:p>
    <w:p w:rsidR="00AF4EE8" w:rsidRPr="00AF4EE8" w:rsidRDefault="00AF4EE8" w:rsidP="00AF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представники та приклади:</w:t>
      </w:r>
    </w:p>
    <w:p w:rsidR="00AF4EE8" w:rsidRPr="00AF4EE8" w:rsidRDefault="00AF4EE8" w:rsidP="00AF4E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Платон</w:t>
      </w: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у «Державі» описує циклічність політичних режимів: монархія → тиранія → олігархія → демократія → охлократія → повернення до монархії.</w:t>
      </w:r>
    </w:p>
    <w:p w:rsidR="00AF4EE8" w:rsidRPr="00AF4EE8" w:rsidRDefault="00AF4EE8" w:rsidP="00AF4E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Стоїки</w:t>
      </w: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вважали, що світ переживає вічні цикли створення і руйнування (еквівалент космічного «вічного повернення»).</w:t>
      </w:r>
    </w:p>
    <w:p w:rsidR="00AF4EE8" w:rsidRPr="00AF4EE8" w:rsidRDefault="00AF4EE8" w:rsidP="00AF4E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Оскар Шпенглер</w:t>
      </w: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автор «Занепаду Західної цивілізації», розглядав цивілізації як організми з життєвим циклом: народження, розквіт, старіння, занепад.</w:t>
      </w:r>
    </w:p>
    <w:p w:rsidR="00AF4EE8" w:rsidRPr="00AF4EE8" w:rsidRDefault="00AF4EE8" w:rsidP="00AF4E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Арнольд </w:t>
      </w:r>
      <w:proofErr w:type="spellStart"/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Тойнбі</w:t>
      </w:r>
      <w:proofErr w:type="spellEnd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цивілізації розвиваються через виклики та відповіді, цикли зростання та </w:t>
      </w:r>
      <w:proofErr w:type="spellStart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упадку</w:t>
      </w:r>
      <w:proofErr w:type="spellEnd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F4EE8" w:rsidRPr="00AF4EE8" w:rsidRDefault="00AF4EE8" w:rsidP="00AF4E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Данилевський</w:t>
      </w: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підкреслював «цивілізаційну відмінність» та автономність культур, що переживають власні цикли розвитку.</w:t>
      </w:r>
    </w:p>
    <w:p w:rsidR="00AF4EE8" w:rsidRPr="00AF4EE8" w:rsidRDefault="00AF4EE8" w:rsidP="00AF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Ключова ідея:</w:t>
      </w: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Історія повторюється, і закономірності можна передбачати за моделлю циклів.</w:t>
      </w:r>
    </w:p>
    <w:p w:rsidR="00AF4EE8" w:rsidRPr="00AF4EE8" w:rsidRDefault="00AF4EE8" w:rsidP="00AF4E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Лінійно-прогресистські моделі</w:t>
      </w:r>
    </w:p>
    <w:p w:rsidR="00AF4EE8" w:rsidRPr="00AF4EE8" w:rsidRDefault="00AF4EE8" w:rsidP="00AF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Прогресистські концепції розглядають історію як поступальний рух від «нижчого» до «вищого» рівня розвитку, часто асоціюючи його з раціональністю, свободою та наукою.</w:t>
      </w:r>
    </w:p>
    <w:p w:rsidR="00AF4EE8" w:rsidRPr="00AF4EE8" w:rsidRDefault="00AF4EE8" w:rsidP="00AF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представники:</w:t>
      </w:r>
    </w:p>
    <w:p w:rsidR="00AF4EE8" w:rsidRPr="00AF4EE8" w:rsidRDefault="00AF4EE8" w:rsidP="00AF4E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Маркіз </w:t>
      </w:r>
      <w:proofErr w:type="spellStart"/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Кондорсе</w:t>
      </w:r>
      <w:proofErr w:type="spellEnd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історія людства як прогрес розуму та науки, постійне удосконалення інституцій та моралі.</w:t>
      </w:r>
    </w:p>
    <w:p w:rsidR="00AF4EE8" w:rsidRPr="00AF4EE8" w:rsidRDefault="00AF4EE8" w:rsidP="00AF4E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Іммануїл</w:t>
      </w:r>
      <w:proofErr w:type="spellEnd"/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Кант</w:t>
      </w: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історія як шлях до морального та політичного прогресу: людство прагне до світового громадянського миру.</w:t>
      </w:r>
    </w:p>
    <w:p w:rsidR="00AF4EE8" w:rsidRPr="00AF4EE8" w:rsidRDefault="00AF4EE8" w:rsidP="00AF4E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Огюст </w:t>
      </w:r>
      <w:proofErr w:type="spellStart"/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Конт</w:t>
      </w:r>
      <w:proofErr w:type="spellEnd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закон трьох стадій: теологічна → метафізична → позитивна; суспільство розвивається від релігійного пояснення світу до наукового.</w:t>
      </w:r>
    </w:p>
    <w:p w:rsidR="00AF4EE8" w:rsidRPr="00AF4EE8" w:rsidRDefault="00AF4EE8" w:rsidP="00AF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Ключова ідея:</w:t>
      </w: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Історія рухається вперед, розвиток суспільства і науки є незворотним і поступальним.</w:t>
      </w:r>
    </w:p>
    <w:p w:rsidR="00AF4EE8" w:rsidRPr="00AF4EE8" w:rsidRDefault="00AF4EE8" w:rsidP="00AF4E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Лінійно-есхатологічні концепції</w:t>
      </w:r>
    </w:p>
    <w:p w:rsidR="00AF4EE8" w:rsidRPr="00AF4EE8" w:rsidRDefault="00AF4EE8" w:rsidP="00AF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Ці моделі поєднують лінійність історії з кінцевою метою або «останнім станом» (</w:t>
      </w:r>
      <w:proofErr w:type="spellStart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есхатоном</w:t>
      </w:r>
      <w:proofErr w:type="spellEnd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), часто релігійного або духовного характеру.</w:t>
      </w:r>
    </w:p>
    <w:p w:rsidR="00AF4EE8" w:rsidRPr="00AF4EE8" w:rsidRDefault="00AF4EE8" w:rsidP="00AF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Приклади:</w:t>
      </w:r>
    </w:p>
    <w:p w:rsidR="00AF4EE8" w:rsidRPr="00AF4EE8" w:rsidRDefault="00AF4EE8" w:rsidP="00AF4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Християнство</w:t>
      </w: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історія має початок (створення світу) і кінець (Апокаліпсис), людина рухається до спасіння.</w:t>
      </w:r>
    </w:p>
    <w:p w:rsidR="00AF4EE8" w:rsidRPr="00AF4EE8" w:rsidRDefault="00AF4EE8" w:rsidP="00AF4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Тейяр</w:t>
      </w:r>
      <w:proofErr w:type="spellEnd"/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де </w:t>
      </w:r>
      <w:proofErr w:type="spellStart"/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Шарден</w:t>
      </w:r>
      <w:proofErr w:type="spellEnd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історія спрямована до «Ноосфери», до духовного та технологічного </w:t>
      </w:r>
      <w:proofErr w:type="spellStart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уніфікування</w:t>
      </w:r>
      <w:proofErr w:type="spellEnd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людства.</w:t>
      </w:r>
    </w:p>
    <w:p w:rsidR="00AF4EE8" w:rsidRPr="00AF4EE8" w:rsidRDefault="00AF4EE8" w:rsidP="00AF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Ключова ідея:</w:t>
      </w: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Історичний процес має визначену мету або фінальну точку; події підкоряються божественній або космічній логіці.</w:t>
      </w:r>
    </w:p>
    <w:p w:rsidR="00AF4EE8" w:rsidRPr="00AF4EE8" w:rsidRDefault="00AF4EE8" w:rsidP="00AF4E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Регресивні та декадентські трактування історії</w:t>
      </w:r>
    </w:p>
    <w:p w:rsidR="00AF4EE8" w:rsidRPr="00AF4EE8" w:rsidRDefault="00AF4EE8" w:rsidP="00AF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Регресивні моделі трактують історію як процес занепаду та деградації культури та моральності.</w:t>
      </w:r>
    </w:p>
    <w:p w:rsidR="00AF4EE8" w:rsidRPr="00AF4EE8" w:rsidRDefault="00AF4EE8" w:rsidP="00AF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Особливості:</w:t>
      </w:r>
    </w:p>
    <w:p w:rsidR="00AF4EE8" w:rsidRPr="00AF4EE8" w:rsidRDefault="00AF4EE8" w:rsidP="00AF4E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Підкреслюють втрату духовних, моральних або культурних цінностей.</w:t>
      </w:r>
    </w:p>
    <w:p w:rsidR="00AF4EE8" w:rsidRPr="00AF4EE8" w:rsidRDefault="00AF4EE8" w:rsidP="00AF4E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Приклади: середньовічні автори про «золотий вік» минулого та «темні часи» сучасності; деякі модерні критики 19–20 ст. говорили про кризу цивілізацій.</w:t>
      </w:r>
    </w:p>
    <w:p w:rsidR="00AF4EE8" w:rsidRPr="00AF4EE8" w:rsidRDefault="00AF4EE8" w:rsidP="00AF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Ключова ідея:</w:t>
      </w: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Історія може рухатися «назад», деградуючи суспільство та культуру.</w:t>
      </w:r>
    </w:p>
    <w:p w:rsidR="00AF4EE8" w:rsidRPr="00AF4EE8" w:rsidRDefault="00AF4EE8" w:rsidP="00AF4E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Спіральні моделі розвитку</w:t>
      </w:r>
    </w:p>
    <w:p w:rsidR="00AF4EE8" w:rsidRPr="00AF4EE8" w:rsidRDefault="00AF4EE8" w:rsidP="00AF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Спіральні концепції поєднують циклічність та лінійність: історія повторюється, але на новому, вищому рівні.</w:t>
      </w:r>
    </w:p>
    <w:p w:rsidR="00AF4EE8" w:rsidRPr="00AF4EE8" w:rsidRDefault="00AF4EE8" w:rsidP="00AF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Представники:</w:t>
      </w:r>
    </w:p>
    <w:p w:rsidR="00AF4EE8" w:rsidRPr="00AF4EE8" w:rsidRDefault="00AF4EE8" w:rsidP="00AF4E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Джамбаттіста</w:t>
      </w:r>
      <w:proofErr w:type="spellEnd"/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Віко</w:t>
      </w: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історія циклічна, але кожен цикл розвивається далі, ускладнюється.</w:t>
      </w:r>
    </w:p>
    <w:p w:rsidR="00AF4EE8" w:rsidRPr="00AF4EE8" w:rsidRDefault="00AF4EE8" w:rsidP="00AF4E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Фрідріх </w:t>
      </w:r>
      <w:proofErr w:type="spellStart"/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Шеллінг</w:t>
      </w:r>
      <w:proofErr w:type="spellEnd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історія як рух духу, який повторює себе у нових формах.</w:t>
      </w:r>
    </w:p>
    <w:p w:rsidR="00AF4EE8" w:rsidRPr="00AF4EE8" w:rsidRDefault="00AF4EE8" w:rsidP="00AF4E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Сучасні концепції розвитку суспільств та технологій також іноді використовують спіральну модель для пояснення інновацій та криз.</w:t>
      </w:r>
    </w:p>
    <w:p w:rsidR="00AF4EE8" w:rsidRPr="00AF4EE8" w:rsidRDefault="00AF4EE8" w:rsidP="00AF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Ключова ідея:</w:t>
      </w: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Повторення циклів відбувається на новому рівні, що дозволяє враховувати як закономірності, так і прогрес.</w:t>
      </w:r>
    </w:p>
    <w:p w:rsidR="00AF4EE8" w:rsidRPr="00AF4EE8" w:rsidRDefault="00AF4EE8" w:rsidP="00AF4E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6. Нелінійні, хаотичні та </w:t>
      </w:r>
      <w:proofErr w:type="spellStart"/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фрактальні</w:t>
      </w:r>
      <w:proofErr w:type="spellEnd"/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образи історії</w:t>
      </w:r>
    </w:p>
    <w:p w:rsidR="00AF4EE8" w:rsidRPr="00AF4EE8" w:rsidRDefault="00AF4EE8" w:rsidP="00AF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Постмодерністські концепції відмовляються від лінійності та завершених моделей. Історія сприймається як складна система зі спорадичними змінами, локальними кризами та непередбачуваними наслідками.</w:t>
      </w:r>
    </w:p>
    <w:p w:rsidR="00AF4EE8" w:rsidRPr="00AF4EE8" w:rsidRDefault="00AF4EE8" w:rsidP="00AF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Особливості:</w:t>
      </w:r>
    </w:p>
    <w:p w:rsidR="00AF4EE8" w:rsidRPr="00AF4EE8" w:rsidRDefault="00AF4EE8" w:rsidP="00AF4E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Історія нелінійна: маленькі події можуть мати великі наслідки (ефект метелика).</w:t>
      </w:r>
    </w:p>
    <w:p w:rsidR="00AF4EE8" w:rsidRPr="00AF4EE8" w:rsidRDefault="00AF4EE8" w:rsidP="00AF4E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Використовуються метафори хаосу та </w:t>
      </w:r>
      <w:proofErr w:type="spellStart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фракталів</w:t>
      </w:r>
      <w:proofErr w:type="spellEnd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структура подій </w:t>
      </w:r>
      <w:proofErr w:type="spellStart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самоподібна</w:t>
      </w:r>
      <w:proofErr w:type="spellEnd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різних масштабах.</w:t>
      </w:r>
    </w:p>
    <w:p w:rsidR="00AF4EE8" w:rsidRPr="00AF4EE8" w:rsidRDefault="00AF4EE8" w:rsidP="00AF4E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Постмодерні </w:t>
      </w:r>
      <w:proofErr w:type="spellStart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історіософи</w:t>
      </w:r>
      <w:proofErr w:type="spellEnd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підкреслюють множинність </w:t>
      </w:r>
      <w:proofErr w:type="spellStart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наративів</w:t>
      </w:r>
      <w:proofErr w:type="spellEnd"/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, відсутність одного загального сенсу історії.</w:t>
      </w:r>
    </w:p>
    <w:p w:rsidR="00AF4EE8" w:rsidRPr="00AF4EE8" w:rsidRDefault="00AF4EE8" w:rsidP="00AF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Ключова ідея:</w:t>
      </w: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Історія не має універсальних закономірностей, її розвиток складний, локально детермінований і часто непередбачуваний.</w:t>
      </w:r>
    </w:p>
    <w:p w:rsidR="00AF4EE8" w:rsidRPr="00AF4EE8" w:rsidRDefault="00AF4EE8" w:rsidP="00AF4E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Висновки</w:t>
      </w:r>
    </w:p>
    <w:p w:rsidR="00AF4EE8" w:rsidRPr="00AF4EE8" w:rsidRDefault="00AF4EE8" w:rsidP="00AF4E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Історіософські моделі дають різні способи осмислення історії: </w:t>
      </w: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циклічність</w:t>
      </w: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прогрес</w:t>
      </w: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есхатологія</w:t>
      </w: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регрес</w:t>
      </w: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спіраль</w:t>
      </w: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AF4E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хаос</w:t>
      </w: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F4EE8" w:rsidRPr="00AF4EE8" w:rsidRDefault="00AF4EE8" w:rsidP="00AF4E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Кожна модель відображає філософські, культурні та релігійні уявлення своєї епохи.</w:t>
      </w:r>
    </w:p>
    <w:p w:rsidR="00AF4EE8" w:rsidRPr="00AF4EE8" w:rsidRDefault="00AF4EE8" w:rsidP="00AF4E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EE8">
        <w:rPr>
          <w:rFonts w:ascii="Times New Roman" w:eastAsia="Times New Roman" w:hAnsi="Times New Roman" w:cs="Times New Roman"/>
          <w:sz w:val="28"/>
          <w:szCs w:val="28"/>
          <w:lang w:eastAsia="uk-UA"/>
        </w:rPr>
        <w:t>У сучасній науці часто комбінують підходи, визнаючи як закономірності розвитку, так і непередбачуваність історичних процесів.</w:t>
      </w:r>
    </w:p>
    <w:p w:rsidR="00D727A2" w:rsidRPr="00AF4EE8" w:rsidRDefault="00D727A2">
      <w:pPr>
        <w:rPr>
          <w:sz w:val="28"/>
          <w:szCs w:val="28"/>
        </w:rPr>
      </w:pPr>
    </w:p>
    <w:sectPr w:rsidR="00D727A2" w:rsidRPr="00AF4E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289B"/>
    <w:multiLevelType w:val="multilevel"/>
    <w:tmpl w:val="FE6E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20423"/>
    <w:multiLevelType w:val="multilevel"/>
    <w:tmpl w:val="B944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D75FA7"/>
    <w:multiLevelType w:val="multilevel"/>
    <w:tmpl w:val="C6C03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4D54C4"/>
    <w:multiLevelType w:val="multilevel"/>
    <w:tmpl w:val="70B40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B6605D"/>
    <w:multiLevelType w:val="multilevel"/>
    <w:tmpl w:val="3ED6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F14068"/>
    <w:multiLevelType w:val="multilevel"/>
    <w:tmpl w:val="3F3A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C513CC"/>
    <w:multiLevelType w:val="multilevel"/>
    <w:tmpl w:val="6FB2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01"/>
    <w:rsid w:val="00AF4EE8"/>
    <w:rsid w:val="00D727A2"/>
    <w:rsid w:val="00EF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8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2900</Words>
  <Characters>1654</Characters>
  <Application>Microsoft Office Word</Application>
  <DocSecurity>0</DocSecurity>
  <Lines>13</Lines>
  <Paragraphs>9</Paragraphs>
  <ScaleCrop>false</ScaleCrop>
  <Company/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2026-02-25T14:03:00Z</dcterms:created>
  <dcterms:modified xsi:type="dcterms:W3CDTF">2026-02-25T14:04:00Z</dcterms:modified>
</cp:coreProperties>
</file>