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rtl w:val="0"/>
        </w:rPr>
        <w:t xml:space="preserve">ТЕМА 3. </w:t>
      </w:r>
      <w:r w:rsidDel="00000000" w:rsidR="00000000" w:rsidRPr="00000000">
        <w:rPr>
          <w:rFonts w:ascii="Times New Roman" w:cs="Times New Roman" w:eastAsia="Times New Roman" w:hAnsi="Times New Roman"/>
          <w:b w:val="1"/>
          <w:bCs w:val="1"/>
          <w:sz w:val="21"/>
          <w:szCs w:val="21"/>
          <w:rtl w:val="0"/>
        </w:rPr>
        <w:t xml:space="preserve">САМООЦІНКА: ПСИХОЛОГІЧНІ ЧИННИКИ, ВИДИ ТА ШЛЯХИ КОРЕКЦІЇ</w:t>
      </w:r>
    </w:p>
    <w:p w:rsidR="00000000" w:rsidDel="00000000" w:rsidP="00000000" w:rsidRDefault="00000000" w:rsidRPr="00000000" w14:paraId="00000002">
      <w:pPr>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Важливими характеристиками особистості є її самооцінка та рівень домагань. Самооцінка – це оцінка особистістю самої себе, своїх можливостей, здібностей, якостей та свого місця серед інших людей. Відомо, що самооцінка особистості не завжди є результатом чітко усвідомленої проекції реального „Я” та „Я” ідеального.</w:t>
      </w:r>
    </w:p>
    <w:p w:rsidR="00000000" w:rsidDel="00000000" w:rsidP="00000000" w:rsidRDefault="00000000" w:rsidRPr="00000000" w14:paraId="0000000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Розвиток самосвідомості є дуже важливим для формування всебічно розвиненої особистості, яка буде адекватно сприймати зміни в суспільному</w:t>
      </w:r>
    </w:p>
    <w:p w:rsidR="00000000" w:rsidDel="00000000" w:rsidP="00000000" w:rsidRDefault="00000000" w:rsidRPr="00000000" w14:paraId="0000000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житті та проявляти свідому активність. Розвиток самосвідомості - це визначення власного «Я», своїх особистісних особливостей для правильної організації взаємин з оточуючими людьми. Вирішення цих проблем з необхідністю привертає увагу до таких фундаментальних утворень особистості як самооцінка та рівень домагань.</w:t>
      </w:r>
    </w:p>
    <w:p w:rsidR="00000000" w:rsidDel="00000000" w:rsidP="00000000" w:rsidRDefault="00000000" w:rsidRPr="00000000" w14:paraId="0000000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Самооцінка передбачає оцінку себе, своєї діяльності, свого становлення в соціумі та відіграє велику роль у становленні особистості людини. Самооцінка пов'язана з однією з основних потреб людини - з потребою в самоствердженні, а саме, прагненням людини знайти своє місце в житті, затвердити себе як члена суспільства в своїх очах і в очах оточуючих. Саме адекватна самооцінка сприяє внутрішній узгодженості особистості.</w:t>
      </w:r>
    </w:p>
    <w:p w:rsidR="00000000" w:rsidDel="00000000" w:rsidP="00000000" w:rsidRDefault="00000000" w:rsidRPr="00000000" w14:paraId="0000000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Самооцінка має значний вплив на поведінку, діяльність та спілкування людини. Вона визначає емоційне ставлення людини до себе і виступає регулятором її поведінки та діяльності. В сучасній психології тема самооцінки, її структура, функції, формування та взаємозв'язок з іншими аспектами особистості постійно привертає увагу науковців.</w:t>
      </w:r>
    </w:p>
    <w:p w:rsidR="00000000" w:rsidDel="00000000" w:rsidP="00000000" w:rsidRDefault="00000000" w:rsidRPr="00000000" w14:paraId="0000000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Основу для сприймання власного успіху чи неуспіху в діяльності, відображає рівень задоволення чи незадоволення собою. Самооцінка створює досягнення мети певного рівня та виступає важливим чинником особистісного зростання, тобто рівня домагань особистості. Прагнення досягти цілей тієї складності, на яку індивід уважає себе здатним і в основі якої лежить така оцінка своїх можливостей є рівнем домагань.</w:t>
      </w:r>
    </w:p>
    <w:p w:rsidR="00000000" w:rsidDel="00000000" w:rsidP="00000000" w:rsidRDefault="00000000" w:rsidRPr="00000000" w14:paraId="0000000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Сaмооцінка - оцінкa людиною сaмого себе, своїх переваг і недоліків, можливостей, якостей, свого місця серед інших людей. На сьогоднішній день існує безліч визначень цього поняття. Це найбільш істотнa і найбільш</w:t>
      </w:r>
    </w:p>
    <w:p w:rsidR="00000000" w:rsidDel="00000000" w:rsidP="00000000" w:rsidRDefault="00000000" w:rsidRPr="00000000" w14:paraId="0000000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досліджуванa</w:t>
      </w:r>
      <w:r w:rsidDel="00000000" w:rsidR="00000000" w:rsidRPr="00000000">
        <w:rPr>
          <w:rFonts w:ascii="Times New Roman" w:cs="Times New Roman" w:eastAsia="Times New Roman" w:hAnsi="Times New Roman"/>
          <w:sz w:val="28"/>
          <w:szCs w:val="28"/>
          <w:rtl w:val="0"/>
        </w:rPr>
        <w:t xml:space="preserve"> в психології сторона сaмосвідомості особистостi. За допомогою самооцінки відбувається регуляція поведінки особистості.</w:t>
      </w:r>
    </w:p>
    <w:p w:rsidR="00000000" w:rsidDel="00000000" w:rsidP="00000000" w:rsidRDefault="00000000" w:rsidRPr="00000000" w14:paraId="0000000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Самооцінка має вплив на поведінку особистості. Вона може бути взаємопов’язана із конфліктною поведінкою особистості. Чим вищий рівень самооцінки, тим більше схильна особистість до конфліктної поведінки та суперництва у разі виходу з конфлікту.</w:t>
      </w:r>
    </w:p>
    <w:p w:rsidR="00000000" w:rsidDel="00000000" w:rsidP="00000000" w:rsidRDefault="00000000" w:rsidRPr="00000000" w14:paraId="0000000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Самооцінка - судження людини про наявність чи відсутність або слабкість тих чи інших якостей, властивостей, в порівнянні їх з певним зразком, еталоном.</w:t>
      </w:r>
    </w:p>
    <w:p w:rsidR="00000000" w:rsidDel="00000000" w:rsidP="00000000" w:rsidRDefault="00000000" w:rsidRPr="00000000" w14:paraId="0000000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Самооцінка може бути розглянута через три підходи, які допомагають зрозуміти її сутність. По-перше, це співставлення між реальним образом "Я" і ідеальним образом "Я", що відображає відповідність між фактичними описами себе і бажаними, ідеальними стандартами. По-друге, це тлумачення реакцій соціального оточення на поведінку індивіда. По-третє, це оцінка ідентичності особистості через успішність або неуспішність власних дій. Таким чином, розуміння поняття "самооцінка" визначається суб'єктивним сприйняттям цього явища.</w:t>
      </w:r>
    </w:p>
    <w:p w:rsidR="00000000" w:rsidDel="00000000" w:rsidP="00000000" w:rsidRDefault="00000000" w:rsidRPr="00000000" w14:paraId="0000001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Окремі науковці дають таке визначення самооцінці як цінність, що приписується індивідом собі або окремим своїм якостям. В якості основного критерію оцінювання виступає система особистісних смислів індивіда. Значну роль у формуванні самооцінки грають оточуючі які надають свою оцінку індивіду та його досягненням. Це можуть бути близькі друзі, одногрупники, порівняння себе з іншими малознайомими або незнайомими людьми, реальні можливості особистості, реакція авторитетних старших та інші.</w:t>
      </w:r>
    </w:p>
    <w:p w:rsidR="00000000" w:rsidDel="00000000" w:rsidP="00000000" w:rsidRDefault="00000000" w:rsidRPr="00000000" w14:paraId="0000001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Самооцінка залежить від наступних факторів: рівень розвитку здібностей і домагань, середній рівень оцінок у колективі та інших.</w:t>
      </w:r>
    </w:p>
    <w:p w:rsidR="00000000" w:rsidDel="00000000" w:rsidP="00000000" w:rsidRDefault="00000000" w:rsidRPr="00000000" w14:paraId="0000001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самооцінка визначається як фундаментальна властивість особистості, яка характеризується спрямованістю і активністю. Самооцінка грає важливу роль в організації результативному управлінні поведінкою індивіда.</w:t>
      </w:r>
    </w:p>
    <w:p w:rsidR="00000000" w:rsidDel="00000000" w:rsidP="00000000" w:rsidRDefault="00000000" w:rsidRPr="00000000" w14:paraId="0000001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Особливість самооцінки відіграє особливу роль в наявності багатьох почуттів, ставленні особистості до самовиховання, рівні домагань. Важливою ланкою у вихованні підростаючого покоління є формування об'єктивної оцінки оточуючих людей і адекватної самооцінки власних можливостей.</w:t>
      </w:r>
    </w:p>
    <w:p w:rsidR="00000000" w:rsidDel="00000000" w:rsidP="00000000" w:rsidRDefault="00000000" w:rsidRPr="00000000" w14:paraId="0000001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Можна виділити такі різновиди самооцінки: завищену або адекватну та занижену. Адекватна, або нормальна самооцінка свідчить про оптимальне співвідношення можливостей та здібностей людини і адекватного усвідомлення оточуючої дійсності. Занижена самооцінка призводить до недооцінки особистістю самої себе та до формування комплексу неповноцінності та характеризується невпевненістю в собі, у своїх можливостях, байдужості, підвищеному рівні тривожності, відмові від ініціативи. Завищена самооцінка – це переоцінка особистістю самої себе. Вона призводить до егоцентризму, надмірності, агресивності, підозрілості, втрати контакту з оточуючими (друзями, близькими, рідними, тощо).</w:t>
      </w:r>
    </w:p>
    <w:p w:rsidR="00000000" w:rsidDel="00000000" w:rsidP="00000000" w:rsidRDefault="00000000" w:rsidRPr="00000000" w14:paraId="0000001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Завищена і занижена самооцінка можуть бути результатом внутрішнього</w:t>
      </w:r>
    </w:p>
    <w:p w:rsidR="00000000" w:rsidDel="00000000" w:rsidP="00000000" w:rsidRDefault="00000000" w:rsidRPr="00000000" w14:paraId="0000001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конфлікту особистості, який виявляється у внутрішніх та зовнішніх формах.</w:t>
      </w:r>
    </w:p>
    <w:p w:rsidR="00000000" w:rsidDel="00000000" w:rsidP="00000000" w:rsidRDefault="00000000" w:rsidRPr="00000000" w14:paraId="0000001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Самооцінка може бути стійкою і нестійкою. Фактори, що впливають на стійкість самооцінки - це такі фактори, як складність виконуваного завдання, значення успіху, орієнтація на оцінку оточуючих. Але ці чинники можуть бути недостатньо точними, так як у одних людей підвищення рівня складності завдання і значимість неуспіху знижують стійкість власної оцінки, а у інших - ні. Так само чим стабільніше самооцінка, тим менше схильність до депресивних станів.</w:t>
      </w:r>
    </w:p>
    <w:p w:rsidR="00000000" w:rsidDel="00000000" w:rsidP="00000000" w:rsidRDefault="00000000" w:rsidRPr="00000000" w14:paraId="0000001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Нестійка самооцінка може бути пов'язана з вираженою орієнтацією на соціум і невпевненістю в собі.</w:t>
      </w:r>
    </w:p>
    <w:p w:rsidR="00000000" w:rsidDel="00000000" w:rsidP="00000000" w:rsidRDefault="00000000" w:rsidRPr="00000000" w14:paraId="0000001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Тобто, самооцінка може бути завищеною - заниженою, адекватною - неадекватною, </w:t>
      </w:r>
      <w:r w:rsidDel="00000000" w:rsidR="00000000" w:rsidRPr="00000000">
        <w:rPr>
          <w:rFonts w:ascii="Times New Roman" w:cs="Times New Roman" w:eastAsia="Times New Roman" w:hAnsi="Times New Roman"/>
          <w:sz w:val="28"/>
          <w:szCs w:val="28"/>
          <w:rtl w:val="0"/>
        </w:rPr>
        <w:t xml:space="preserve">усвідомлюваної</w:t>
      </w:r>
      <w:r w:rsidDel="00000000" w:rsidR="00000000" w:rsidRPr="00000000">
        <w:rPr>
          <w:rFonts w:ascii="Times New Roman" w:cs="Times New Roman" w:eastAsia="Times New Roman" w:hAnsi="Times New Roman"/>
          <w:sz w:val="28"/>
          <w:szCs w:val="28"/>
          <w:rtl w:val="0"/>
        </w:rPr>
        <w:t xml:space="preserve"> - неусвідомлюваної, впевненою і </w:t>
      </w:r>
      <w:r w:rsidDel="00000000" w:rsidR="00000000" w:rsidRPr="00000000">
        <w:rPr>
          <w:rFonts w:ascii="Times New Roman" w:cs="Times New Roman" w:eastAsia="Times New Roman" w:hAnsi="Times New Roman"/>
          <w:sz w:val="28"/>
          <w:szCs w:val="28"/>
          <w:rtl w:val="0"/>
        </w:rPr>
        <w:t xml:space="preserve">невпевненою</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структуру самооцінки входять такі два взаємопов’язаних компоненти: когнітивний і емоційний, що відображають знання суб'єкта про себе і ставлення до себе. В ході визначення самооцінки ці компоненти існують як єдине ціле.</w:t>
      </w:r>
    </w:p>
    <w:p w:rsidR="00000000" w:rsidDel="00000000" w:rsidP="00000000" w:rsidRDefault="00000000" w:rsidRPr="00000000" w14:paraId="0000001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Поняття когнітивного компонента включає в себе систему уявлень людини про саму себе різною мірою усвідомленості, диференційованості, узагальненості.</w:t>
      </w:r>
    </w:p>
    <w:p w:rsidR="00000000" w:rsidDel="00000000" w:rsidP="00000000" w:rsidRDefault="00000000" w:rsidRPr="00000000" w14:paraId="0000001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Емоційний компонент являє собою ставлення людини до себе, це афективна оцінка уявлень про себе, яка може володіти різним ступенем інтенсивності.</w:t>
      </w:r>
    </w:p>
    <w:p w:rsidR="00000000" w:rsidDel="00000000" w:rsidP="00000000" w:rsidRDefault="00000000" w:rsidRPr="00000000" w14:paraId="0000001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Тобто, переживання людини те, що він дізнається про себе.</w:t>
      </w:r>
    </w:p>
    <w:p w:rsidR="00000000" w:rsidDel="00000000" w:rsidP="00000000" w:rsidRDefault="00000000" w:rsidRPr="00000000" w14:paraId="0000001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Крім цих двох основних компонентів, певні науковці виділяють похідний</w:t>
      </w:r>
    </w:p>
    <w:p w:rsidR="00000000" w:rsidDel="00000000" w:rsidP="00000000" w:rsidRDefault="00000000" w:rsidRPr="00000000" w14:paraId="0000001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 перших двох третій компонент, який має назву поведінковий.</w:t>
      </w:r>
    </w:p>
    <w:p w:rsidR="00000000" w:rsidDel="00000000" w:rsidP="00000000" w:rsidRDefault="00000000" w:rsidRPr="00000000" w14:paraId="0000002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Виділяють три види самооцінки: прогностичну, актуальну та ретроспективну. Прогностична це оцінка своїх можливостей, своє ставлення до них; актуальна - оцінка та заснована на ній корекцій дій; ретроспективна - оцінка досягнутих рівнів розвитку, підсумків діяльності.</w:t>
      </w:r>
    </w:p>
    <w:p w:rsidR="00000000" w:rsidDel="00000000" w:rsidP="00000000" w:rsidRDefault="00000000" w:rsidRPr="00000000" w14:paraId="00000021">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spacing w:line="305.4545454545455"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Види самооцінки (за рівнем та стабільністю)</w:t>
      </w:r>
    </w:p>
    <w:p w:rsidR="00000000" w:rsidDel="00000000" w:rsidP="00000000" w:rsidRDefault="00000000" w:rsidRPr="00000000" w14:paraId="00000023">
      <w:pPr>
        <w:numPr>
          <w:ilvl w:val="0"/>
          <w:numId w:val="2"/>
        </w:numPr>
        <w:pBdr>
          <w:top w:color="auto" w:space="0" w:sz="0" w:val="none"/>
          <w:bottom w:color="auto" w:space="0" w:sz="0" w:val="none"/>
          <w:right w:color="auto" w:space="0" w:sz="0" w:val="none"/>
          <w:between w:color="auto" w:space="0" w:sz="0" w:val="none"/>
        </w:pBdr>
        <w:spacing w:after="0" w:afterAutospacing="0" w:before="180" w:line="360" w:lineRule="auto"/>
        <w:ind w:left="720" w:hanging="360"/>
        <w:jc w:val="both"/>
        <w:rPr>
          <w:rFonts w:ascii="Times New Roman" w:cs="Times New Roman" w:eastAsia="Times New Roman" w:hAnsi="Times New Roman"/>
          <w:color w:val="000000"/>
          <w:sz w:val="28"/>
          <w:szCs w:val="28"/>
        </w:rPr>
      </w:pPr>
      <w:hyperlink r:id="rId6">
        <w:r w:rsidDel="00000000" w:rsidR="00000000" w:rsidRPr="00000000">
          <w:rPr>
            <w:rFonts w:ascii="Times New Roman" w:cs="Times New Roman" w:eastAsia="Times New Roman" w:hAnsi="Times New Roman"/>
            <w:sz w:val="28"/>
            <w:szCs w:val="28"/>
            <w:u w:val="single"/>
            <w:rtl w:val="0"/>
          </w:rPr>
          <w:t xml:space="preserve">Адекватна самооцінка</w:t>
        </w:r>
      </w:hyperlink>
      <w:r w:rsidDel="00000000" w:rsidR="00000000" w:rsidRPr="00000000">
        <w:rPr>
          <w:rFonts w:ascii="Times New Roman" w:cs="Times New Roman" w:eastAsia="Times New Roman" w:hAnsi="Times New Roman"/>
          <w:sz w:val="28"/>
          <w:szCs w:val="28"/>
          <w:rtl w:val="0"/>
        </w:rPr>
        <w:t xml:space="preserve">: Людина реалістично оцінює свої сили, визнає помилки без самознищення, має високу впевненість, не залежить від постійного схвалення.</w:t>
      </w:r>
    </w:p>
    <w:p w:rsidR="00000000" w:rsidDel="00000000" w:rsidP="00000000" w:rsidRDefault="00000000" w:rsidRPr="00000000" w14:paraId="00000024">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20" w:hanging="360"/>
        <w:jc w:val="both"/>
        <w:rPr>
          <w:rFonts w:ascii="Times New Roman" w:cs="Times New Roman" w:eastAsia="Times New Roman" w:hAnsi="Times New Roman"/>
          <w:color w:val="000000"/>
          <w:sz w:val="28"/>
          <w:szCs w:val="28"/>
        </w:rPr>
      </w:pPr>
      <w:hyperlink r:id="rId7">
        <w:r w:rsidDel="00000000" w:rsidR="00000000" w:rsidRPr="00000000">
          <w:rPr>
            <w:rFonts w:ascii="Times New Roman" w:cs="Times New Roman" w:eastAsia="Times New Roman" w:hAnsi="Times New Roman"/>
            <w:sz w:val="28"/>
            <w:szCs w:val="28"/>
            <w:u w:val="single"/>
            <w:rtl w:val="0"/>
          </w:rPr>
          <w:t xml:space="preserve">Занижена самооцінка</w:t>
        </w:r>
      </w:hyperlink>
      <w:r w:rsidDel="00000000" w:rsidR="00000000" w:rsidRPr="00000000">
        <w:rPr>
          <w:rFonts w:ascii="Times New Roman" w:cs="Times New Roman" w:eastAsia="Times New Roman" w:hAnsi="Times New Roman"/>
          <w:sz w:val="28"/>
          <w:szCs w:val="28"/>
          <w:rtl w:val="0"/>
        </w:rPr>
        <w:t xml:space="preserve">: Супроводжується страхом невдачі, постійною тривожністю, знеціненням власних досягнень, залежністю від думки оточення, уникненням відповідальності.</w:t>
      </w:r>
    </w:p>
    <w:p w:rsidR="00000000" w:rsidDel="00000000" w:rsidP="00000000" w:rsidRDefault="00000000" w:rsidRPr="00000000" w14:paraId="00000025">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Завищена самооцінка</w:t>
      </w:r>
      <w:r w:rsidDel="00000000" w:rsidR="00000000" w:rsidRPr="00000000">
        <w:rPr>
          <w:rFonts w:ascii="Times New Roman" w:cs="Times New Roman" w:eastAsia="Times New Roman" w:hAnsi="Times New Roman"/>
          <w:sz w:val="28"/>
          <w:szCs w:val="28"/>
          <w:rtl w:val="0"/>
        </w:rPr>
        <w:t xml:space="preserve">: Переоцінка власних можливостей, ігнорування помилок, схильність до звинувачення інших у своїх невдачах.</w:t>
      </w:r>
    </w:p>
    <w:p w:rsidR="00000000" w:rsidDel="00000000" w:rsidP="00000000" w:rsidRDefault="00000000" w:rsidRPr="00000000" w14:paraId="00000026">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20" w:hanging="360"/>
        <w:jc w:val="both"/>
        <w:rPr>
          <w:rFonts w:ascii="Times New Roman" w:cs="Times New Roman" w:eastAsia="Times New Roman" w:hAnsi="Times New Roman"/>
          <w:color w:val="000000"/>
          <w:sz w:val="28"/>
          <w:szCs w:val="28"/>
        </w:rPr>
      </w:pPr>
      <w:hyperlink r:id="rId8">
        <w:r w:rsidDel="00000000" w:rsidR="00000000" w:rsidRPr="00000000">
          <w:rPr>
            <w:rFonts w:ascii="Times New Roman" w:cs="Times New Roman" w:eastAsia="Times New Roman" w:hAnsi="Times New Roman"/>
            <w:sz w:val="28"/>
            <w:szCs w:val="28"/>
            <w:u w:val="single"/>
            <w:rtl w:val="0"/>
          </w:rPr>
          <w:t xml:space="preserve">Нестабільна самооцінка</w:t>
        </w:r>
      </w:hyperlink>
      <w:r w:rsidDel="00000000" w:rsidR="00000000" w:rsidRPr="00000000">
        <w:rPr>
          <w:rFonts w:ascii="Times New Roman" w:cs="Times New Roman" w:eastAsia="Times New Roman" w:hAnsi="Times New Roman"/>
          <w:sz w:val="28"/>
          <w:szCs w:val="28"/>
          <w:rtl w:val="0"/>
        </w:rPr>
        <w:t xml:space="preserve">: Різкі коливання від піднесення до самознищення залежно від зовнішніх факторів.</w:t>
      </w:r>
    </w:p>
    <w:p w:rsidR="00000000" w:rsidDel="00000000" w:rsidP="00000000" w:rsidRDefault="00000000" w:rsidRPr="00000000" w14:paraId="00000027">
      <w:pPr>
        <w:numPr>
          <w:ilvl w:val="0"/>
          <w:numId w:val="2"/>
        </w:numPr>
        <w:pBdr>
          <w:top w:color="auto" w:space="0" w:sz="0" w:val="none"/>
          <w:bottom w:color="auto" w:space="0" w:sz="0" w:val="none"/>
          <w:right w:color="auto" w:space="0" w:sz="0" w:val="none"/>
          <w:between w:color="auto" w:space="0" w:sz="0" w:val="none"/>
        </w:pBdr>
        <w:spacing w:after="420" w:before="0" w:beforeAutospacing="0" w:line="360" w:lineRule="auto"/>
        <w:ind w:left="720" w:right="100" w:hanging="360"/>
        <w:jc w:val="both"/>
        <w:rPr>
          <w:rFonts w:ascii="Times New Roman" w:cs="Times New Roman" w:eastAsia="Times New Roman" w:hAnsi="Times New Roman"/>
          <w:color w:val="000000"/>
          <w:sz w:val="28"/>
          <w:szCs w:val="28"/>
        </w:rPr>
      </w:pPr>
      <w:hyperlink r:id="rId9">
        <w:r w:rsidDel="00000000" w:rsidR="00000000" w:rsidRPr="00000000">
          <w:rPr>
            <w:rFonts w:ascii="Times New Roman" w:cs="Times New Roman" w:eastAsia="Times New Roman" w:hAnsi="Times New Roman"/>
            <w:sz w:val="28"/>
            <w:szCs w:val="28"/>
            <w:u w:val="single"/>
            <w:rtl w:val="0"/>
          </w:rPr>
          <w:t xml:space="preserve">Глобальна та часткова</w:t>
        </w:r>
      </w:hyperlink>
      <w:r w:rsidDel="00000000" w:rsidR="00000000" w:rsidRPr="00000000">
        <w:rPr>
          <w:rFonts w:ascii="Times New Roman" w:cs="Times New Roman" w:eastAsia="Times New Roman" w:hAnsi="Times New Roman"/>
          <w:sz w:val="28"/>
          <w:szCs w:val="28"/>
          <w:rtl w:val="0"/>
        </w:rPr>
        <w:t xml:space="preserve">: Оцінка себе в цілому проти оцінки конкретних навичок (зовнішність, кар'єра, інтелект). </w:t>
      </w:r>
    </w:p>
    <w:p w:rsidR="00000000" w:rsidDel="00000000" w:rsidP="00000000" w:rsidRDefault="00000000" w:rsidRPr="00000000" w14:paraId="00000028">
      <w:pPr>
        <w:spacing w:line="305.4545454545455"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II. Психологічні чинники формування</w:t>
      </w:r>
    </w:p>
    <w:p w:rsidR="00000000" w:rsidDel="00000000" w:rsidP="00000000" w:rsidRDefault="00000000" w:rsidRPr="00000000" w14:paraId="00000029">
      <w:pPr>
        <w:numPr>
          <w:ilvl w:val="0"/>
          <w:numId w:val="1"/>
        </w:numPr>
        <w:pBdr>
          <w:top w:color="auto" w:space="0" w:sz="0" w:val="none"/>
          <w:bottom w:color="auto" w:space="0" w:sz="0" w:val="none"/>
          <w:right w:color="auto" w:space="0" w:sz="0" w:val="none"/>
          <w:between w:color="auto" w:space="0" w:sz="0" w:val="none"/>
        </w:pBdr>
        <w:spacing w:after="0" w:afterAutospacing="0" w:before="180" w:line="360" w:lineRule="auto"/>
        <w:ind w:left="720" w:hanging="360"/>
        <w:jc w:val="both"/>
        <w:rPr>
          <w:rFonts w:ascii="Times New Roman" w:cs="Times New Roman" w:eastAsia="Times New Roman" w:hAnsi="Times New Roman"/>
          <w:color w:val="000000"/>
          <w:sz w:val="28"/>
          <w:szCs w:val="28"/>
        </w:rPr>
      </w:pPr>
      <w:hyperlink r:id="rId10">
        <w:r w:rsidDel="00000000" w:rsidR="00000000" w:rsidRPr="00000000">
          <w:rPr>
            <w:rFonts w:ascii="Times New Roman" w:cs="Times New Roman" w:eastAsia="Times New Roman" w:hAnsi="Times New Roman"/>
            <w:sz w:val="28"/>
            <w:szCs w:val="28"/>
            <w:u w:val="single"/>
            <w:rtl w:val="0"/>
          </w:rPr>
          <w:t xml:space="preserve">Дитячий досвід та виховання</w:t>
        </w:r>
      </w:hyperlink>
      <w:r w:rsidDel="00000000" w:rsidR="00000000" w:rsidRPr="00000000">
        <w:rPr>
          <w:rFonts w:ascii="Times New Roman" w:cs="Times New Roman" w:eastAsia="Times New Roman" w:hAnsi="Times New Roman"/>
          <w:sz w:val="28"/>
          <w:szCs w:val="28"/>
          <w:rtl w:val="0"/>
        </w:rPr>
        <w:t xml:space="preserve">: Стиль виховання (авторитарний, демократичний), безумовна любов батьків.</w:t>
      </w:r>
    </w:p>
    <w:p w:rsidR="00000000" w:rsidDel="00000000" w:rsidP="00000000" w:rsidRDefault="00000000" w:rsidRPr="00000000" w14:paraId="0000002A">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20" w:hanging="360"/>
        <w:jc w:val="both"/>
        <w:rPr>
          <w:rFonts w:ascii="Times New Roman" w:cs="Times New Roman" w:eastAsia="Times New Roman" w:hAnsi="Times New Roman"/>
          <w:color w:val="000000"/>
          <w:sz w:val="28"/>
          <w:szCs w:val="28"/>
        </w:rPr>
      </w:pPr>
      <w:hyperlink r:id="rId11">
        <w:r w:rsidDel="00000000" w:rsidR="00000000" w:rsidRPr="00000000">
          <w:rPr>
            <w:rFonts w:ascii="Times New Roman" w:cs="Times New Roman" w:eastAsia="Times New Roman" w:hAnsi="Times New Roman"/>
            <w:sz w:val="28"/>
            <w:szCs w:val="28"/>
            <w:u w:val="single"/>
            <w:rtl w:val="0"/>
          </w:rPr>
          <w:t xml:space="preserve">Соціальне порівняння</w:t>
        </w:r>
      </w:hyperlink>
      <w:r w:rsidDel="00000000" w:rsidR="00000000" w:rsidRPr="00000000">
        <w:rPr>
          <w:rFonts w:ascii="Times New Roman" w:cs="Times New Roman" w:eastAsia="Times New Roman" w:hAnsi="Times New Roman"/>
          <w:sz w:val="28"/>
          <w:szCs w:val="28"/>
          <w:rtl w:val="0"/>
        </w:rPr>
        <w:t xml:space="preserve">: Порівняння себе з іншими людьми, що часто посилюється соціальними мережами.</w:t>
      </w:r>
    </w:p>
    <w:p w:rsidR="00000000" w:rsidDel="00000000" w:rsidP="00000000" w:rsidRDefault="00000000" w:rsidRPr="00000000" w14:paraId="0000002B">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20" w:hanging="360"/>
        <w:jc w:val="both"/>
        <w:rPr>
          <w:rFonts w:ascii="Times New Roman" w:cs="Times New Roman" w:eastAsia="Times New Roman" w:hAnsi="Times New Roman"/>
          <w:color w:val="000000"/>
          <w:sz w:val="28"/>
          <w:szCs w:val="28"/>
        </w:rPr>
      </w:pPr>
      <w:hyperlink r:id="rId12">
        <w:r w:rsidDel="00000000" w:rsidR="00000000" w:rsidRPr="00000000">
          <w:rPr>
            <w:rFonts w:ascii="Times New Roman" w:cs="Times New Roman" w:eastAsia="Times New Roman" w:hAnsi="Times New Roman"/>
            <w:sz w:val="28"/>
            <w:szCs w:val="28"/>
            <w:u w:val="single"/>
            <w:rtl w:val="0"/>
          </w:rPr>
          <w:t xml:space="preserve">Реальні успіхи та невдачі</w:t>
        </w:r>
      </w:hyperlink>
      <w:r w:rsidDel="00000000" w:rsidR="00000000" w:rsidRPr="00000000">
        <w:rPr>
          <w:rFonts w:ascii="Times New Roman" w:cs="Times New Roman" w:eastAsia="Times New Roman" w:hAnsi="Times New Roman"/>
          <w:sz w:val="28"/>
          <w:szCs w:val="28"/>
          <w:rtl w:val="0"/>
        </w:rPr>
        <w:t xml:space="preserve">: Досягнення в діяльності, здатність долати труднощі.</w:t>
      </w:r>
    </w:p>
    <w:p w:rsidR="00000000" w:rsidDel="00000000" w:rsidP="00000000" w:rsidRDefault="00000000" w:rsidRPr="00000000" w14:paraId="0000002C">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20" w:hanging="360"/>
        <w:jc w:val="both"/>
        <w:rPr>
          <w:rFonts w:ascii="Times New Roman" w:cs="Times New Roman" w:eastAsia="Times New Roman" w:hAnsi="Times New Roman"/>
          <w:color w:val="000000"/>
          <w:sz w:val="28"/>
          <w:szCs w:val="28"/>
        </w:rPr>
      </w:pPr>
      <w:hyperlink r:id="rId13">
        <w:r w:rsidDel="00000000" w:rsidR="00000000" w:rsidRPr="00000000">
          <w:rPr>
            <w:rFonts w:ascii="Times New Roman" w:cs="Times New Roman" w:eastAsia="Times New Roman" w:hAnsi="Times New Roman"/>
            <w:sz w:val="28"/>
            <w:szCs w:val="28"/>
            <w:u w:val="single"/>
            <w:rtl w:val="0"/>
          </w:rPr>
          <w:t xml:space="preserve">Думка оточення</w:t>
        </w:r>
      </w:hyperlink>
      <w:r w:rsidDel="00000000" w:rsidR="00000000" w:rsidRPr="00000000">
        <w:rPr>
          <w:rFonts w:ascii="Times New Roman" w:cs="Times New Roman" w:eastAsia="Times New Roman" w:hAnsi="Times New Roman"/>
          <w:sz w:val="28"/>
          <w:szCs w:val="28"/>
          <w:rtl w:val="0"/>
        </w:rPr>
        <w:t xml:space="preserve">: Оцінки значущих людей (вчителів, друзів, партнерів).</w:t>
      </w:r>
    </w:p>
    <w:p w:rsidR="00000000" w:rsidDel="00000000" w:rsidP="00000000" w:rsidRDefault="00000000" w:rsidRPr="00000000" w14:paraId="0000002D">
      <w:pPr>
        <w:numPr>
          <w:ilvl w:val="0"/>
          <w:numId w:val="1"/>
        </w:numPr>
        <w:pBdr>
          <w:top w:color="auto" w:space="0" w:sz="0" w:val="none"/>
          <w:bottom w:color="auto" w:space="0" w:sz="0" w:val="none"/>
          <w:right w:color="auto" w:space="0" w:sz="0" w:val="none"/>
          <w:between w:color="auto" w:space="0" w:sz="0" w:val="none"/>
        </w:pBdr>
        <w:spacing w:after="420" w:before="0" w:beforeAutospacing="0" w:line="360" w:lineRule="auto"/>
        <w:ind w:left="720" w:hanging="360"/>
        <w:jc w:val="both"/>
        <w:rPr>
          <w:rFonts w:ascii="Times New Roman" w:cs="Times New Roman" w:eastAsia="Times New Roman" w:hAnsi="Times New Roman"/>
          <w:color w:val="000000"/>
          <w:sz w:val="28"/>
          <w:szCs w:val="28"/>
        </w:rPr>
      </w:pPr>
      <w:hyperlink r:id="rId14">
        <w:r w:rsidDel="00000000" w:rsidR="00000000" w:rsidRPr="00000000">
          <w:rPr>
            <w:rFonts w:ascii="Times New Roman" w:cs="Times New Roman" w:eastAsia="Times New Roman" w:hAnsi="Times New Roman"/>
            <w:sz w:val="28"/>
            <w:szCs w:val="28"/>
            <w:u w:val="single"/>
            <w:rtl w:val="0"/>
          </w:rPr>
          <w:t xml:space="preserve">Рівень домагань</w:t>
        </w:r>
      </w:hyperlink>
      <w:r w:rsidDel="00000000" w:rsidR="00000000" w:rsidRPr="00000000">
        <w:rPr>
          <w:rFonts w:ascii="Times New Roman" w:cs="Times New Roman" w:eastAsia="Times New Roman" w:hAnsi="Times New Roman"/>
          <w:sz w:val="28"/>
          <w:szCs w:val="28"/>
          <w:rtl w:val="0"/>
        </w:rPr>
        <w:t xml:space="preserve">: Співвідношення між тим, чого людина хоче досягти, і тим, що вона реально може.</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0a0a0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color w:val="0a0a0a"/>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google.com/search?q=%D0%A1%D0%BE%D1%86%D1%96%D0%B0%D0%BB%D1%8C%D0%BD%D0%B5+%D0%BF%D0%BE%D1%80%D1%96%D0%B2%D0%BD%D1%8F%D0%BD%D0%BD%D1%8F&amp;newwindow=1&amp;client=safari&amp;hs=bcPp&amp;sca_esv=ebb5432a0b54a5d4&amp;channel=mac_bm&amp;aep=1&amp;biw=1461&amp;bih=744&amp;sxsrf=ANbL-n40W5h5kZZbsQosdcqJnPwF1HRISQ%3A1771958490980&amp;ei=2vCdacGLOvm7wPAP9OvbkQ8&amp;ved=2ahUKEwjKqcG08_KSAxWAHBAIHQpKOSUQgK4QegQIBRAD&amp;uact=5&amp;oq=%D0%A1%D0%B0%D0%BC%D0%BE%D0%BE%D1%86%D1%96%D0%BD%D0%BA%D0%B0%3A+%D0%BF%D1%81%D0%B8%D1%85%D0%BE%D0%BB%D0%BE%D0%B3%D1%96%D1%87%D0%BD%D1%96+%D1%87%D0%B8%D0%BD%D0%BD%D0%B8%D0%BA%D0%B8%2C+%D0%B2%D0%B8%D0%B4%D0%B8+%D1%82%D0%B0+%D1%88%D0%BB%D1%8F%D1%85%D0%B8+%D0%BA%D0%BE%D1%80%D0%B5%D0%BA%D1%86%D1%96%D1%97+%D0%9B%D0%95%D0%9A%D0%A6%D0%86%D0%AF%0D%0A&amp;gs_lp=Egxnd3Mtd2l6LXNlcnAidtCh0LDQvNC-0L7RhtGW0L3QutCwOiDQv9GB0LjRhdC-0LvQvtCz0ZbRh9C90ZYg0YfQuNC90L3QuNC60LgsINCy0LjQtNC4INGC0LAg0YjQu9GP0YXQuCDQutC-0YDQtdC60YbRltGXINCb0JXQmtCm0IbQrwpIAFAAWABwAHgAkAEAmAEAoAEAqgEAuAEDyAEA-AEC-AEBmAIAoAIAmAMAkgcAoAcAsgcAuAcAwgcAyAcAgAgB&amp;sclient=gws-wiz-serp&amp;mstk=AUtExfBj7Rv1X06syNMVKQ6PNAKZkKX79tTvYXz27_9cJArPpxzMybCZrcwcF34663aK5fawc9EKurTXuM5YJj4GmNYZZn-fhd7CUkD5srlRVQ90104X4hvHgWFiPLyZo9rpVaWOOiV9vXm6vuw6yX5hm1New2SpuVl5AssnToHwnocygwI&amp;csui=3" TargetMode="External"/><Relationship Id="rId10" Type="http://schemas.openxmlformats.org/officeDocument/2006/relationships/hyperlink" Target="https://www.google.com/search?q=%D0%94%D0%B8%D1%82%D1%8F%D1%87%D0%B8%D0%B9+%D0%B4%D0%BE%D1%81%D0%B2%D1%96%D0%B4+%D1%82%D0%B0+%D0%B2%D0%B8%D1%85%D0%BE%D0%B2%D0%B0%D0%BD%D0%BD%D1%8F&amp;newwindow=1&amp;client=safari&amp;hs=bcPp&amp;sca_esv=ebb5432a0b54a5d4&amp;channel=mac_bm&amp;aep=1&amp;biw=1461&amp;bih=744&amp;sxsrf=ANbL-n40W5h5kZZbsQosdcqJnPwF1HRISQ%3A1771958490980&amp;ei=2vCdacGLOvm7wPAP9OvbkQ8&amp;ved=2ahUKEwjKqcG08_KSAxWAHBAIHQpKOSUQgK4QegQIBRAB&amp;uact=5&amp;oq=%D0%A1%D0%B0%D0%BC%D0%BE%D0%BE%D1%86%D1%96%D0%BD%D0%BA%D0%B0%3A+%D0%BF%D1%81%D0%B8%D1%85%D0%BE%D0%BB%D0%BE%D0%B3%D1%96%D1%87%D0%BD%D1%96+%D1%87%D0%B8%D0%BD%D0%BD%D0%B8%D0%BA%D0%B8%2C+%D0%B2%D0%B8%D0%B4%D0%B8+%D1%82%D0%B0+%D1%88%D0%BB%D1%8F%D1%85%D0%B8+%D0%BA%D0%BE%D1%80%D0%B5%D0%BA%D1%86%D1%96%D1%97+%D0%9B%D0%95%D0%9A%D0%A6%D0%86%D0%AF%0D%0A&amp;gs_lp=Egxnd3Mtd2l6LXNlcnAidtCh0LDQvNC-0L7RhtGW0L3QutCwOiDQv9GB0LjRhdC-0LvQvtCz0ZbRh9C90ZYg0YfQuNC90L3QuNC60LgsINCy0LjQtNC4INGC0LAg0YjQu9GP0YXQuCDQutC-0YDQtdC60YbRltGXINCb0JXQmtCm0IbQrwpIAFAAWABwAHgAkAEAmAEAoAEAqgEAuAEDyAEA-AEC-AEBmAIAoAIAmAMAkgcAoAcAsgcAuAcAwgcAyAcAgAgB&amp;sclient=gws-wiz-serp&amp;mstk=AUtExfBj7Rv1X06syNMVKQ6PNAKZkKX79tTvYXz27_9cJArPpxzMybCZrcwcF34663aK5fawc9EKurTXuM5YJj4GmNYZZn-fhd7CUkD5srlRVQ90104X4hvHgWFiPLyZo9rpVaWOOiV9vXm6vuw6yX5hm1New2SpuVl5AssnToHwnocygwI&amp;csui=3" TargetMode="External"/><Relationship Id="rId13" Type="http://schemas.openxmlformats.org/officeDocument/2006/relationships/hyperlink" Target="https://www.google.com/search?q=%D0%94%D1%83%D0%BC%D0%BA%D0%B0+%D0%BE%D1%82%D0%BE%D1%87%D0%B5%D0%BD%D0%BD%D1%8F&amp;newwindow=1&amp;client=safari&amp;hs=bcPp&amp;sca_esv=ebb5432a0b54a5d4&amp;channel=mac_bm&amp;aep=1&amp;biw=1461&amp;bih=744&amp;sxsrf=ANbL-n40W5h5kZZbsQosdcqJnPwF1HRISQ%3A1771958490980&amp;ei=2vCdacGLOvm7wPAP9OvbkQ8&amp;ved=2ahUKEwjKqcG08_KSAxWAHBAIHQpKOSUQgK4QegQIBRAH&amp;uact=5&amp;oq=%D0%A1%D0%B0%D0%BC%D0%BE%D0%BE%D1%86%D1%96%D0%BD%D0%BA%D0%B0%3A+%D0%BF%D1%81%D0%B8%D1%85%D0%BE%D0%BB%D0%BE%D0%B3%D1%96%D1%87%D0%BD%D1%96+%D1%87%D0%B8%D0%BD%D0%BD%D0%B8%D0%BA%D0%B8%2C+%D0%B2%D0%B8%D0%B4%D0%B8+%D1%82%D0%B0+%D1%88%D0%BB%D1%8F%D1%85%D0%B8+%D0%BA%D0%BE%D1%80%D0%B5%D0%BA%D1%86%D1%96%D1%97+%D0%9B%D0%95%D0%9A%D0%A6%D0%86%D0%AF%0D%0A&amp;gs_lp=Egxnd3Mtd2l6LXNlcnAidtCh0LDQvNC-0L7RhtGW0L3QutCwOiDQv9GB0LjRhdC-0LvQvtCz0ZbRh9C90ZYg0YfQuNC90L3QuNC60LgsINCy0LjQtNC4INGC0LAg0YjQu9GP0YXQuCDQutC-0YDQtdC60YbRltGXINCb0JXQmtCm0IbQrwpIAFAAWABwAHgAkAEAmAEAoAEAqgEAuAEDyAEA-AEC-AEBmAIAoAIAmAMAkgcAoAcAsgcAuAcAwgcAyAcAgAgB&amp;sclient=gws-wiz-serp&amp;mstk=AUtExfBj7Rv1X06syNMVKQ6PNAKZkKX79tTvYXz27_9cJArPpxzMybCZrcwcF34663aK5fawc9EKurTXuM5YJj4GmNYZZn-fhd7CUkD5srlRVQ90104X4hvHgWFiPLyZo9rpVaWOOiV9vXm6vuw6yX5hm1New2SpuVl5AssnToHwnocygwI&amp;csui=3" TargetMode="External"/><Relationship Id="rId12" Type="http://schemas.openxmlformats.org/officeDocument/2006/relationships/hyperlink" Target="https://www.google.com/search?q=%D0%A0%D0%B5%D0%B0%D0%BB%D1%8C%D0%BD%D1%96+%D1%83%D1%81%D0%BF%D1%96%D1%85%D0%B8+%D1%82%D0%B0+%D0%BD%D0%B5%D0%B2%D0%B4%D0%B0%D1%87%D1%96&amp;newwindow=1&amp;client=safari&amp;hs=bcPp&amp;sca_esv=ebb5432a0b54a5d4&amp;channel=mac_bm&amp;aep=1&amp;biw=1461&amp;bih=744&amp;sxsrf=ANbL-n40W5h5kZZbsQosdcqJnPwF1HRISQ%3A1771958490980&amp;ei=2vCdacGLOvm7wPAP9OvbkQ8&amp;ved=2ahUKEwjKqcG08_KSAxWAHBAIHQpKOSUQgK4QegQIBRAF&amp;uact=5&amp;oq=%D0%A1%D0%B0%D0%BC%D0%BE%D0%BE%D1%86%D1%96%D0%BD%D0%BA%D0%B0%3A+%D0%BF%D1%81%D0%B8%D1%85%D0%BE%D0%BB%D0%BE%D0%B3%D1%96%D1%87%D0%BD%D1%96+%D1%87%D0%B8%D0%BD%D0%BD%D0%B8%D0%BA%D0%B8%2C+%D0%B2%D0%B8%D0%B4%D0%B8+%D1%82%D0%B0+%D1%88%D0%BB%D1%8F%D1%85%D0%B8+%D0%BA%D0%BE%D1%80%D0%B5%D0%BA%D1%86%D1%96%D1%97+%D0%9B%D0%95%D0%9A%D0%A6%D0%86%D0%AF%0D%0A&amp;gs_lp=Egxnd3Mtd2l6LXNlcnAidtCh0LDQvNC-0L7RhtGW0L3QutCwOiDQv9GB0LjRhdC-0LvQvtCz0ZbRh9C90ZYg0YfQuNC90L3QuNC60LgsINCy0LjQtNC4INGC0LAg0YjQu9GP0YXQuCDQutC-0YDQtdC60YbRltGXINCb0JXQmtCm0IbQrwpIAFAAWABwAHgAkAEAmAEAoAEAqgEAuAEDyAEA-AEC-AEBmAIAoAIAmAMAkgcAoAcAsgcAuAcAwgcAyAcAgAgB&amp;sclient=gws-wiz-serp&amp;mstk=AUtExfBj7Rv1X06syNMVKQ6PNAKZkKX79tTvYXz27_9cJArPpxzMybCZrcwcF34663aK5fawc9EKurTXuM5YJj4GmNYZZn-fhd7CUkD5srlRVQ90104X4hvHgWFiPLyZo9rpVaWOOiV9vXm6vuw6yX5hm1New2SpuVl5AssnToHwnocygwI&amp;csui=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ogle.com/search?q=%D0%93%D0%BB%D0%BE%D0%B1%D0%B0%D0%BB%D1%8C%D0%BD%D0%B0+%D1%82%D0%B0+%D1%87%D0%B0%D1%81%D1%82%D0%BA%D0%BE%D0%B2%D0%B0&amp;newwindow=1&amp;client=safari&amp;hs=bcPp&amp;sca_esv=ebb5432a0b54a5d4&amp;channel=mac_bm&amp;aep=1&amp;biw=1461&amp;bih=744&amp;sxsrf=ANbL-n40W5h5kZZbsQosdcqJnPwF1HRISQ%3A1771958490980&amp;ei=2vCdacGLOvm7wPAP9OvbkQ8&amp;ved=2ahUKEwjKqcG08_KSAxWAHBAIHQpKOSUQgK4QegQIAxAJ&amp;uact=5&amp;oq=%D0%A1%D0%B0%D0%BC%D0%BE%D0%BE%D1%86%D1%96%D0%BD%D0%BA%D0%B0%3A+%D0%BF%D1%81%D0%B8%D1%85%D0%BE%D0%BB%D0%BE%D0%B3%D1%96%D1%87%D0%BD%D1%96+%D1%87%D0%B8%D0%BD%D0%BD%D0%B8%D0%BA%D0%B8%2C+%D0%B2%D0%B8%D0%B4%D0%B8+%D1%82%D0%B0+%D1%88%D0%BB%D1%8F%D1%85%D0%B8+%D0%BA%D0%BE%D1%80%D0%B5%D0%BA%D1%86%D1%96%D1%97+%D0%9B%D0%95%D0%9A%D0%A6%D0%86%D0%AF%0D%0A&amp;gs_lp=Egxnd3Mtd2l6LXNlcnAidtCh0LDQvNC-0L7RhtGW0L3QutCwOiDQv9GB0LjRhdC-0LvQvtCz0ZbRh9C90ZYg0YfQuNC90L3QuNC60LgsINCy0LjQtNC4INGC0LAg0YjQu9GP0YXQuCDQutC-0YDQtdC60YbRltGXINCb0JXQmtCm0IbQrwpIAFAAWABwAHgAkAEAmAEAoAEAqgEAuAEDyAEA-AEC-AEBmAIAoAIAmAMAkgcAoAcAsgcAuAcAwgcAyAcAgAgB&amp;sclient=gws-wiz-serp&amp;mstk=AUtExfBj7Rv1X06syNMVKQ6PNAKZkKX79tTvYXz27_9cJArPpxzMybCZrcwcF34663aK5fawc9EKurTXuM5YJj4GmNYZZn-fhd7CUkD5srlRVQ90104X4hvHgWFiPLyZo9rpVaWOOiV9vXm6vuw6yX5hm1New2SpuVl5AssnToHwnocygwI&amp;csui=3" TargetMode="External"/><Relationship Id="rId14" Type="http://schemas.openxmlformats.org/officeDocument/2006/relationships/hyperlink" Target="https://www.google.com/search?q=%D0%A0%D1%96%D0%B2%D0%B5%D0%BD%D1%8C+%D0%B4%D0%BE%D0%BC%D0%B0%D0%B3%D0%B0%D0%BD%D1%8C&amp;newwindow=1&amp;client=safari&amp;hs=bcPp&amp;sca_esv=ebb5432a0b54a5d4&amp;channel=mac_bm&amp;aep=1&amp;biw=1461&amp;bih=744&amp;sxsrf=ANbL-n40W5h5kZZbsQosdcqJnPwF1HRISQ%3A1771958490980&amp;ei=2vCdacGLOvm7wPAP9OvbkQ8&amp;ved=2ahUKEwjKqcG08_KSAxWAHBAIHQpKOSUQgK4QegQIBRAJ&amp;uact=5&amp;oq=%D0%A1%D0%B0%D0%BC%D0%BE%D0%BE%D1%86%D1%96%D0%BD%D0%BA%D0%B0%3A+%D0%BF%D1%81%D0%B8%D1%85%D0%BE%D0%BB%D0%BE%D0%B3%D1%96%D1%87%D0%BD%D1%96+%D1%87%D0%B8%D0%BD%D0%BD%D0%B8%D0%BA%D0%B8%2C+%D0%B2%D0%B8%D0%B4%D0%B8+%D1%82%D0%B0+%D1%88%D0%BB%D1%8F%D1%85%D0%B8+%D0%BA%D0%BE%D1%80%D0%B5%D0%BA%D1%86%D1%96%D1%97+%D0%9B%D0%95%D0%9A%D0%A6%D0%86%D0%AF%0D%0A&amp;gs_lp=Egxnd3Mtd2l6LXNlcnAidtCh0LDQvNC-0L7RhtGW0L3QutCwOiDQv9GB0LjRhdC-0LvQvtCz0ZbRh9C90ZYg0YfQuNC90L3QuNC60LgsINCy0LjQtNC4INGC0LAg0YjQu9GP0YXQuCDQutC-0YDQtdC60YbRltGXINCb0JXQmtCm0IbQrwpIAFAAWABwAHgAkAEAmAEAoAEAqgEAuAEDyAEA-AEC-AEBmAIAoAIAmAMAkgcAoAcAsgcAuAcAwgcAyAcAgAgB&amp;sclient=gws-wiz-serp&amp;mstk=AUtExfBj7Rv1X06syNMVKQ6PNAKZkKX79tTvYXz27_9cJArPpxzMybCZrcwcF34663aK5fawc9EKurTXuM5YJj4GmNYZZn-fhd7CUkD5srlRVQ90104X4hvHgWFiPLyZo9rpVaWOOiV9vXm6vuw6yX5hm1New2SpuVl5AssnToHwnocygwI&amp;csui=3" TargetMode="External"/><Relationship Id="rId5" Type="http://schemas.openxmlformats.org/officeDocument/2006/relationships/styles" Target="styles.xml"/><Relationship Id="rId6" Type="http://schemas.openxmlformats.org/officeDocument/2006/relationships/hyperlink" Target="https://www.google.com/search?q=%D0%90%D0%B4%D0%B5%D0%BA%D0%B2%D0%B0%D1%82%D0%BD%D0%B0+%D1%81%D0%B0%D0%BC%D0%BE%D0%BE%D1%86%D1%96%D0%BD%D0%BA%D0%B0&amp;newwindow=1&amp;client=safari&amp;hs=bcPp&amp;sca_esv=ebb5432a0b54a5d4&amp;channel=mac_bm&amp;aep=1&amp;biw=1461&amp;bih=744&amp;sxsrf=ANbL-n40W5h5kZZbsQosdcqJnPwF1HRISQ%3A1771958490980&amp;ei=2vCdacGLOvm7wPAP9OvbkQ8&amp;ved=2ahUKEwjKqcG08_KSAxWAHBAIHQpKOSUQgK4QegQIAxAB&amp;uact=5&amp;oq=%D0%A1%D0%B0%D0%BC%D0%BE%D0%BE%D1%86%D1%96%D0%BD%D0%BA%D0%B0%3A+%D0%BF%D1%81%D0%B8%D1%85%D0%BE%D0%BB%D0%BE%D0%B3%D1%96%D1%87%D0%BD%D1%96+%D1%87%D0%B8%D0%BD%D0%BD%D0%B8%D0%BA%D0%B8%2C+%D0%B2%D0%B8%D0%B4%D0%B8+%D1%82%D0%B0+%D1%88%D0%BB%D1%8F%D1%85%D0%B8+%D0%BA%D0%BE%D1%80%D0%B5%D0%BA%D1%86%D1%96%D1%97+%D0%9B%D0%95%D0%9A%D0%A6%D0%86%D0%AF%0D%0A&amp;gs_lp=Egxnd3Mtd2l6LXNlcnAidtCh0LDQvNC-0L7RhtGW0L3QutCwOiDQv9GB0LjRhdC-0LvQvtCz0ZbRh9C90ZYg0YfQuNC90L3QuNC60LgsINCy0LjQtNC4INGC0LAg0YjQu9GP0YXQuCDQutC-0YDQtdC60YbRltGXINCb0JXQmtCm0IbQrwpIAFAAWABwAHgAkAEAmAEAoAEAqgEAuAEDyAEA-AEC-AEBmAIAoAIAmAMAkgcAoAcAsgcAuAcAwgcAyAcAgAgB&amp;sclient=gws-wiz-serp&amp;mstk=AUtExfBj7Rv1X06syNMVKQ6PNAKZkKX79tTvYXz27_9cJArPpxzMybCZrcwcF34663aK5fawc9EKurTXuM5YJj4GmNYZZn-fhd7CUkD5srlRVQ90104X4hvHgWFiPLyZo9rpVaWOOiV9vXm6vuw6yX5hm1New2SpuVl5AssnToHwnocygwI&amp;csui=3" TargetMode="External"/><Relationship Id="rId7" Type="http://schemas.openxmlformats.org/officeDocument/2006/relationships/hyperlink" Target="https://www.google.com/search?q=%D0%97%D0%B0%D0%BD%D0%B8%D0%B6%D0%B5%D0%BD%D0%B0+%D1%81%D0%B0%D0%BC%D0%BE%D0%BE%D1%86%D1%96%D0%BD%D0%BA%D0%B0&amp;newwindow=1&amp;client=safari&amp;hs=bcPp&amp;sca_esv=ebb5432a0b54a5d4&amp;channel=mac_bm&amp;aep=1&amp;biw=1461&amp;bih=744&amp;sxsrf=ANbL-n40W5h5kZZbsQosdcqJnPwF1HRISQ%3A1771958490980&amp;ei=2vCdacGLOvm7wPAP9OvbkQ8&amp;ved=2ahUKEwjKqcG08_KSAxWAHBAIHQpKOSUQgK4QegQIAxAD&amp;uact=5&amp;oq=%D0%A1%D0%B0%D0%BC%D0%BE%D0%BE%D1%86%D1%96%D0%BD%D0%BA%D0%B0%3A+%D0%BF%D1%81%D0%B8%D1%85%D0%BE%D0%BB%D0%BE%D0%B3%D1%96%D1%87%D0%BD%D1%96+%D1%87%D0%B8%D0%BD%D0%BD%D0%B8%D0%BA%D0%B8%2C+%D0%B2%D0%B8%D0%B4%D0%B8+%D1%82%D0%B0+%D1%88%D0%BB%D1%8F%D1%85%D0%B8+%D0%BA%D0%BE%D1%80%D0%B5%D0%BA%D1%86%D1%96%D1%97+%D0%9B%D0%95%D0%9A%D0%A6%D0%86%D0%AF%0D%0A&amp;gs_lp=Egxnd3Mtd2l6LXNlcnAidtCh0LDQvNC-0L7RhtGW0L3QutCwOiDQv9GB0LjRhdC-0LvQvtCz0ZbRh9C90ZYg0YfQuNC90L3QuNC60LgsINCy0LjQtNC4INGC0LAg0YjQu9GP0YXQuCDQutC-0YDQtdC60YbRltGXINCb0JXQmtCm0IbQrwpIAFAAWABwAHgAkAEAmAEAoAEAqgEAuAEDyAEA-AEC-AEBmAIAoAIAmAMAkgcAoAcAsgcAuAcAwgcAyAcAgAgB&amp;sclient=gws-wiz-serp&amp;mstk=AUtExfBj7Rv1X06syNMVKQ6PNAKZkKX79tTvYXz27_9cJArPpxzMybCZrcwcF34663aK5fawc9EKurTXuM5YJj4GmNYZZn-fhd7CUkD5srlRVQ90104X4hvHgWFiPLyZo9rpVaWOOiV9vXm6vuw6yX5hm1New2SpuVl5AssnToHwnocygwI&amp;csui=3" TargetMode="External"/><Relationship Id="rId8" Type="http://schemas.openxmlformats.org/officeDocument/2006/relationships/hyperlink" Target="https://www.google.com/search?q=%D0%9D%D0%B5%D1%81%D1%82%D0%B0%D0%B1%D1%96%D0%BB%D1%8C%D0%BD%D0%B0+%D1%81%D0%B0%D0%BC%D0%BE%D0%BE%D1%86%D1%96%D0%BD%D0%BA%D0%B0&amp;newwindow=1&amp;client=safari&amp;hs=bcPp&amp;sca_esv=ebb5432a0b54a5d4&amp;channel=mac_bm&amp;aep=1&amp;biw=1461&amp;bih=744&amp;sxsrf=ANbL-n40W5h5kZZbsQosdcqJnPwF1HRISQ%3A1771958490980&amp;ei=2vCdacGLOvm7wPAP9OvbkQ8&amp;ved=2ahUKEwjKqcG08_KSAxWAHBAIHQpKOSUQgK4QegQIAxAH&amp;uact=5&amp;oq=%D0%A1%D0%B0%D0%BC%D0%BE%D0%BE%D1%86%D1%96%D0%BD%D0%BA%D0%B0%3A+%D0%BF%D1%81%D0%B8%D1%85%D0%BE%D0%BB%D0%BE%D0%B3%D1%96%D1%87%D0%BD%D1%96+%D1%87%D0%B8%D0%BD%D0%BD%D0%B8%D0%BA%D0%B8%2C+%D0%B2%D0%B8%D0%B4%D0%B8+%D1%82%D0%B0+%D1%88%D0%BB%D1%8F%D1%85%D0%B8+%D0%BA%D0%BE%D1%80%D0%B5%D0%BA%D1%86%D1%96%D1%97+%D0%9B%D0%95%D0%9A%D0%A6%D0%86%D0%AF%0D%0A&amp;gs_lp=Egxnd3Mtd2l6LXNlcnAidtCh0LDQvNC-0L7RhtGW0L3QutCwOiDQv9GB0LjRhdC-0LvQvtCz0ZbRh9C90ZYg0YfQuNC90L3QuNC60LgsINCy0LjQtNC4INGC0LAg0YjQu9GP0YXQuCDQutC-0YDQtdC60YbRltGXINCb0JXQmtCm0IbQrwpIAFAAWABwAHgAkAEAmAEAoAEAqgEAuAEDyAEA-AEC-AEBmAIAoAIAmAMAkgcAoAcAsgcAuAcAwgcAyAcAgAgB&amp;sclient=gws-wiz-serp&amp;mstk=AUtExfBj7Rv1X06syNMVKQ6PNAKZkKX79tTvYXz27_9cJArPpxzMybCZrcwcF34663aK5fawc9EKurTXuM5YJj4GmNYZZn-fhd7CUkD5srlRVQ90104X4hvHgWFiPLyZo9rpVaWOOiV9vXm6vuw6yX5hm1New2SpuVl5AssnToHwnocygwI&amp;csu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